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613C" w14:textId="77777777"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Nafn</w:t>
      </w:r>
    </w:p>
    <w:p w14:paraId="77F22B28" w14:textId="77777777"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Kennitala</w:t>
      </w:r>
    </w:p>
    <w:p w14:paraId="3A964C25" w14:textId="349B6B19"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Heimilisfang</w:t>
      </w:r>
    </w:p>
    <w:p w14:paraId="4968688F" w14:textId="77777777" w:rsidR="00D30EFB" w:rsidRPr="00D30EFB" w:rsidRDefault="00D30EFB" w:rsidP="00D30EFB">
      <w:pPr>
        <w:pStyle w:val="NormalWeb"/>
        <w:shd w:val="clear" w:color="auto" w:fill="FFFFFF"/>
        <w:spacing w:before="0" w:beforeAutospacing="0" w:after="0" w:afterAutospacing="0"/>
        <w:jc w:val="right"/>
        <w:rPr>
          <w:rFonts w:asciiTheme="minorHAnsi" w:hAnsiTheme="minorHAnsi" w:cstheme="minorHAnsi"/>
        </w:rPr>
      </w:pPr>
    </w:p>
    <w:p w14:paraId="32F3F990" w14:textId="77777777" w:rsidR="00D30EFB" w:rsidRPr="00D30EFB" w:rsidRDefault="00D30EFB" w:rsidP="00D30EFB">
      <w:pPr>
        <w:pStyle w:val="NormalWeb"/>
        <w:shd w:val="clear" w:color="auto" w:fill="FFFFFF"/>
        <w:spacing w:before="0" w:beforeAutospacing="0" w:after="150" w:afterAutospacing="0"/>
        <w:jc w:val="right"/>
        <w:rPr>
          <w:rFonts w:asciiTheme="minorHAnsi" w:hAnsiTheme="minorHAnsi" w:cstheme="minorHAnsi"/>
        </w:rPr>
      </w:pPr>
      <w:r w:rsidRPr="00D30EFB">
        <w:rPr>
          <w:rFonts w:asciiTheme="minorHAnsi" w:hAnsiTheme="minorHAnsi" w:cstheme="minorHAnsi"/>
        </w:rPr>
        <w:t>Stofnun, staður, dagsetning</w:t>
      </w:r>
    </w:p>
    <w:p w14:paraId="438F8DBB"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Style w:val="Strong"/>
          <w:rFonts w:asciiTheme="minorHAnsi" w:hAnsiTheme="minorHAnsi" w:cstheme="minorHAnsi"/>
        </w:rPr>
        <w:t>Efni: Breyting á störfum og verksviði.</w:t>
      </w:r>
    </w:p>
    <w:p w14:paraId="753D291B"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Vísað er til bréfs, dags. [x. mánuð ] sl., þar sem þér var tilkynnt um fyrirhugaðar breytingar á störfum þínum og verksviði.</w:t>
      </w:r>
    </w:p>
    <w:p w14:paraId="465ED969"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Eftir að hafa farið yfir athugsemdir/andmæli þín, sem sett voru fram á fundi [x. mánuði] sl. EÐA með bréfi dags. [x. mánuð] sl., og málið að öðru leyti, er niðurstaðan sú að störfum þínum og verksviði verður breytt/ekki breytt.</w:t>
      </w:r>
    </w:p>
    <w:p w14:paraId="3FC75A80"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[Hafi breytingar verið ákveðnar, gæti framhald bréfsins verið eftirfarandi:]</w:t>
      </w:r>
    </w:p>
    <w:p w14:paraId="5DE7B3AB"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Í samræmi við framangreint tilkynnist hér með að frá og með [x. mánuði] n.k. verður störfum þínum og verksviði breytt þannig að [...greina frá því í hverju breytingarnar felast].</w:t>
      </w:r>
    </w:p>
    <w:p w14:paraId="1CE498CA"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Breytingarnar eru gerðar með vísan til ráðningarsamnings við þig frá [x. mánuði x ár] og 19. gr. laga um réttindi og skyldur starfsmanna ríkisins nr. 70/1996, er hljóðar svo:</w:t>
      </w:r>
    </w:p>
    <w:p w14:paraId="08C645EB"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„Skylt er starfsmanni að hlíta breytingum á störfum sínum og verksviði frá því er hann tók við starfi. Starfsmaður getur kosið að segja upp starfi sínu vegna slíkra breytinga, enda skýri hann ráðherra eða forstöðumanni frá því innan eins mánaðar frá því að breytingarnar voru tilkynntar honum. Ef breytingarnar hafa í för með sér skert launakjör starfsmanns eða réttindi skal hann halda óbreyttum launakjörum og réttindum þann tíma sem eftir er af skipunartíma hans í embætti eða jafnlangan tíma og réttur hans til uppsagnarfrests er samkvæmt ráðningarsamningi, sbr. 46. gr."</w:t>
      </w:r>
    </w:p>
    <w:p w14:paraId="3974F541"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Breytingar þessar hafa í för með sér [...greina frá því hvernig launakjör eða réttindi skerðast].</w:t>
      </w:r>
    </w:p>
    <w:p w14:paraId="56F190E2"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[Breytingarnar hafa væntanlega áhrif á ákvæði í ráðningarsamningi og því er rétt að taka eftirfarandi fram: Athygli er vakin á því að ákvæði ráðningarsamnings þíns um (tiltaka yfirskrift viðeigandi reits á ráðningarsamningi) breytast í samræmi við ofangreint. Það staðfestist hér með, sbr. 4. gr. reglna nr. 351/1996, um form ráðningarsamninga og um skyldu til að upplýsa starfsmenn um ráðningarkjör.]</w:t>
      </w:r>
    </w:p>
    <w:p w14:paraId="0C5018E1" w14:textId="6AEBB32A" w:rsidR="00116C98" w:rsidRDefault="00116C98" w:rsidP="00116C98">
      <w:pPr>
        <w:pStyle w:val="NormalWeb"/>
        <w:shd w:val="clear" w:color="auto" w:fill="FFFFFF"/>
        <w:spacing w:before="0" w:beforeAutospacing="0" w:after="150" w:afterAutospacing="0"/>
        <w:rPr>
          <w:rFonts w:asciiTheme="minorHAnsi" w:hAnsiTheme="minorHAnsi" w:cstheme="minorHAnsi"/>
        </w:rPr>
      </w:pPr>
      <w:r w:rsidRPr="00116C98">
        <w:rPr>
          <w:rFonts w:asciiTheme="minorHAnsi" w:hAnsiTheme="minorHAnsi" w:cstheme="minorHAnsi"/>
        </w:rPr>
        <w:t>Þú getur óskað eftir rökstuðningi fyrir breytingunni. Slík ósk þarf að berast innan 14 daga frá móttöku þessa bréfs.</w:t>
      </w:r>
    </w:p>
    <w:p w14:paraId="6F453C34" w14:textId="77777777" w:rsidR="00116C98" w:rsidRPr="00116C98" w:rsidRDefault="00116C98" w:rsidP="00116C98">
      <w:pPr>
        <w:pStyle w:val="NormalWeb"/>
        <w:shd w:val="clear" w:color="auto" w:fill="FFFFFF"/>
        <w:spacing w:before="0" w:beforeAutospacing="0" w:after="150" w:afterAutospacing="0"/>
        <w:rPr>
          <w:rFonts w:asciiTheme="minorHAnsi" w:hAnsiTheme="minorHAnsi" w:cstheme="minorHAnsi"/>
        </w:rPr>
      </w:pPr>
    </w:p>
    <w:p w14:paraId="01F695B6" w14:textId="77777777" w:rsidR="000011EF" w:rsidRDefault="000011EF" w:rsidP="000011EF">
      <w:pPr>
        <w:pStyle w:val="paragraph"/>
        <w:spacing w:before="0" w:beforeAutospacing="0" w:after="0" w:afterAutospacing="0"/>
        <w:textAlignment w:val="baseline"/>
        <w:rPr>
          <w:sz w:val="27"/>
          <w:szCs w:val="27"/>
        </w:rPr>
      </w:pPr>
      <w:r>
        <w:rPr>
          <w:rStyle w:val="eop"/>
          <w:rFonts w:ascii="FiraGO Light" w:hAnsi="FiraGO Light" w:cs="FiraGO Light"/>
          <w:sz w:val="22"/>
          <w:szCs w:val="22"/>
        </w:rPr>
        <w:t> </w:t>
      </w:r>
    </w:p>
    <w:p w14:paraId="6BDA10ED" w14:textId="5D36DEEE" w:rsidR="000011EF" w:rsidRDefault="000011EF" w:rsidP="000011EF">
      <w:pPr>
        <w:pStyle w:val="paragraph"/>
        <w:spacing w:before="0" w:beforeAutospacing="0" w:after="0" w:afterAutospacing="0"/>
        <w:textAlignment w:val="baseline"/>
        <w:rPr>
          <w:sz w:val="27"/>
          <w:szCs w:val="27"/>
        </w:rPr>
      </w:pPr>
      <w:r>
        <w:rPr>
          <w:rStyle w:val="normaltextrun"/>
          <w:rFonts w:ascii="FiraGO Light" w:hAnsi="FiraGO Light" w:cs="FiraGO Light"/>
          <w:sz w:val="22"/>
          <w:szCs w:val="22"/>
        </w:rPr>
        <w:t>________________________</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FiraGO Light" w:hAnsi="FiraGO Light" w:cs="FiraGO Light"/>
          <w:sz w:val="22"/>
          <w:szCs w:val="22"/>
        </w:rPr>
        <w:t>________________________</w:t>
      </w:r>
      <w:r>
        <w:rPr>
          <w:rStyle w:val="tabchar"/>
          <w:rFonts w:ascii="Calibri" w:hAnsi="Calibri" w:cs="Calibri"/>
          <w:sz w:val="22"/>
          <w:szCs w:val="22"/>
        </w:rPr>
        <w:t xml:space="preserve"> </w:t>
      </w:r>
      <w:r>
        <w:rPr>
          <w:rStyle w:val="eop"/>
          <w:rFonts w:ascii="FiraGO Light" w:hAnsi="FiraGO Light" w:cs="FiraGO Light"/>
          <w:sz w:val="22"/>
          <w:szCs w:val="22"/>
        </w:rPr>
        <w:t> </w:t>
      </w:r>
    </w:p>
    <w:p w14:paraId="27C83B94" w14:textId="6D7CAD73" w:rsidR="000011EF" w:rsidRDefault="000011EF" w:rsidP="000011EF">
      <w:pPr>
        <w:pStyle w:val="paragraph"/>
        <w:spacing w:before="0" w:beforeAutospacing="0" w:after="0" w:afterAutospacing="0"/>
        <w:textAlignment w:val="baseline"/>
        <w:rPr>
          <w:sz w:val="27"/>
          <w:szCs w:val="27"/>
        </w:rPr>
      </w:pPr>
      <w:r>
        <w:rPr>
          <w:rStyle w:val="normaltextrun"/>
          <w:rFonts w:ascii="FiraGO Light" w:hAnsi="FiraGO Light" w:cs="FiraGO Light"/>
          <w:sz w:val="22"/>
          <w:szCs w:val="22"/>
        </w:rPr>
        <w:t>Undirskrift forstöðumanns*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FiraGO Light" w:hAnsi="FiraGO Light" w:cs="FiraGO Light"/>
          <w:sz w:val="22"/>
          <w:szCs w:val="22"/>
        </w:rPr>
        <w:t>Móttekið (Nafn, dagsetning)**</w:t>
      </w:r>
    </w:p>
    <w:p w14:paraId="186B7A63" w14:textId="77777777" w:rsidR="000011EF" w:rsidRPr="00D30EFB" w:rsidRDefault="000011EF" w:rsidP="00D30EFB">
      <w:pPr>
        <w:pStyle w:val="NormalWeb"/>
        <w:shd w:val="clear" w:color="auto" w:fill="FFFFFF"/>
        <w:spacing w:before="0" w:beforeAutospacing="0" w:after="150" w:afterAutospacing="0"/>
        <w:rPr>
          <w:rFonts w:asciiTheme="minorHAnsi" w:hAnsiTheme="minorHAnsi" w:cstheme="minorHAnsi"/>
        </w:rPr>
      </w:pPr>
    </w:p>
    <w:p w14:paraId="5714B2C5" w14:textId="2FF9FF04" w:rsidR="00D30EFB" w:rsidRPr="000011EF" w:rsidRDefault="00D30EFB" w:rsidP="000011EF">
      <w:pPr>
        <w:pStyle w:val="NormalWeb"/>
        <w:shd w:val="clear" w:color="auto" w:fill="FFFFFF"/>
        <w:spacing w:before="0" w:beforeAutospacing="0" w:after="150" w:afterAutospacing="0"/>
        <w:rPr>
          <w:rFonts w:asciiTheme="majorHAnsi" w:hAnsiTheme="majorHAnsi" w:cstheme="majorHAnsi"/>
          <w:sz w:val="18"/>
          <w:szCs w:val="18"/>
        </w:rPr>
      </w:pPr>
      <w:r w:rsidRPr="000011EF">
        <w:rPr>
          <w:rFonts w:asciiTheme="majorHAnsi" w:hAnsiTheme="majorHAnsi" w:cstheme="majorHAnsi"/>
          <w:sz w:val="18"/>
          <w:szCs w:val="18"/>
        </w:rPr>
        <w:t>*eða þess sem hann hefur framselt vald sitt til með formlegum hætti, sbr. 50. gr. stml.</w:t>
      </w:r>
    </w:p>
    <w:p w14:paraId="438A1378" w14:textId="2A867FC6" w:rsidR="00543E85" w:rsidRPr="000011EF" w:rsidRDefault="000011EF" w:rsidP="000011EF">
      <w:pPr>
        <w:pStyle w:val="paragraph"/>
        <w:spacing w:before="0" w:beforeAutospacing="0" w:after="0" w:afterAutospacing="0"/>
        <w:textAlignment w:val="baseline"/>
        <w:rPr>
          <w:rFonts w:asciiTheme="majorHAnsi" w:hAnsiTheme="majorHAnsi" w:cstheme="majorHAnsi"/>
          <w:sz w:val="18"/>
          <w:szCs w:val="18"/>
        </w:rPr>
      </w:pPr>
      <w:r w:rsidRPr="000011EF">
        <w:rPr>
          <w:rFonts w:asciiTheme="majorHAnsi" w:hAnsiTheme="majorHAnsi" w:cstheme="majorHAnsi"/>
          <w:sz w:val="18"/>
          <w:szCs w:val="18"/>
        </w:rPr>
        <w:t>**</w:t>
      </w:r>
      <w:r w:rsidRPr="000011EF">
        <w:rPr>
          <w:rStyle w:val="normaltextrun"/>
          <w:rFonts w:asciiTheme="majorHAnsi" w:hAnsiTheme="majorHAnsi" w:cstheme="majorHAnsi"/>
          <w:sz w:val="18"/>
          <w:szCs w:val="18"/>
        </w:rPr>
        <w:t xml:space="preserve"> Á ekki við þegar bréf er sent í ábyrgðarpósti</w:t>
      </w:r>
      <w:r w:rsidRPr="000011EF">
        <w:rPr>
          <w:rStyle w:val="eop"/>
          <w:rFonts w:asciiTheme="majorHAnsi" w:hAnsiTheme="majorHAnsi" w:cstheme="majorHAnsi"/>
          <w:sz w:val="18"/>
          <w:szCs w:val="18"/>
        </w:rPr>
        <w:t> </w:t>
      </w:r>
    </w:p>
    <w:sectPr w:rsidR="00543E85" w:rsidRPr="000011EF" w:rsidSect="008F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FB"/>
    <w:rsid w:val="000011EF"/>
    <w:rsid w:val="00116C98"/>
    <w:rsid w:val="00543E85"/>
    <w:rsid w:val="00570B09"/>
    <w:rsid w:val="008F5427"/>
    <w:rsid w:val="00B95BF2"/>
    <w:rsid w:val="00D30EF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C5AB"/>
  <w15:chartTrackingRefBased/>
  <w15:docId w15:val="{2F4F3B95-E819-4015-9939-D04FD4A6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EFB"/>
    <w:rPr>
      <w:b/>
      <w:bCs/>
    </w:rPr>
  </w:style>
  <w:style w:type="paragraph" w:styleId="BalloonText">
    <w:name w:val="Balloon Text"/>
    <w:basedOn w:val="Normal"/>
    <w:link w:val="BalloonTextChar"/>
    <w:uiPriority w:val="99"/>
    <w:semiHidden/>
    <w:unhideWhenUsed/>
    <w:rsid w:val="0000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EF"/>
    <w:rPr>
      <w:rFonts w:ascii="Segoe UI" w:hAnsi="Segoe UI" w:cs="Segoe UI"/>
      <w:sz w:val="18"/>
      <w:szCs w:val="18"/>
    </w:rPr>
  </w:style>
  <w:style w:type="paragraph" w:customStyle="1" w:styleId="paragraph">
    <w:name w:val="paragraph"/>
    <w:basedOn w:val="Normal"/>
    <w:rsid w:val="00001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11EF"/>
  </w:style>
  <w:style w:type="character" w:customStyle="1" w:styleId="normaltextrun">
    <w:name w:val="normaltextrun"/>
    <w:basedOn w:val="DefaultParagraphFont"/>
    <w:rsid w:val="000011EF"/>
  </w:style>
  <w:style w:type="character" w:customStyle="1" w:styleId="tabchar">
    <w:name w:val="tabchar"/>
    <w:basedOn w:val="DefaultParagraphFont"/>
    <w:rsid w:val="0000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36116">
      <w:bodyDiv w:val="1"/>
      <w:marLeft w:val="0"/>
      <w:marRight w:val="0"/>
      <w:marTop w:val="0"/>
      <w:marBottom w:val="0"/>
      <w:divBdr>
        <w:top w:val="none" w:sz="0" w:space="0" w:color="auto"/>
        <w:left w:val="none" w:sz="0" w:space="0" w:color="auto"/>
        <w:bottom w:val="none" w:sz="0" w:space="0" w:color="auto"/>
        <w:right w:val="none" w:sz="0" w:space="0" w:color="auto"/>
      </w:divBdr>
    </w:div>
    <w:div w:id="988361047">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6">
          <w:marLeft w:val="0"/>
          <w:marRight w:val="0"/>
          <w:marTop w:val="0"/>
          <w:marBottom w:val="0"/>
          <w:divBdr>
            <w:top w:val="none" w:sz="0" w:space="0" w:color="auto"/>
            <w:left w:val="none" w:sz="0" w:space="0" w:color="auto"/>
            <w:bottom w:val="none" w:sz="0" w:space="0" w:color="auto"/>
            <w:right w:val="none" w:sz="0" w:space="0" w:color="auto"/>
          </w:divBdr>
        </w:div>
        <w:div w:id="1118185237">
          <w:marLeft w:val="0"/>
          <w:marRight w:val="0"/>
          <w:marTop w:val="0"/>
          <w:marBottom w:val="0"/>
          <w:divBdr>
            <w:top w:val="none" w:sz="0" w:space="0" w:color="auto"/>
            <w:left w:val="none" w:sz="0" w:space="0" w:color="auto"/>
            <w:bottom w:val="none" w:sz="0" w:space="0" w:color="auto"/>
            <w:right w:val="none" w:sz="0" w:space="0" w:color="auto"/>
          </w:divBdr>
        </w:div>
        <w:div w:id="1421871659">
          <w:marLeft w:val="0"/>
          <w:marRight w:val="0"/>
          <w:marTop w:val="0"/>
          <w:marBottom w:val="0"/>
          <w:divBdr>
            <w:top w:val="none" w:sz="0" w:space="0" w:color="auto"/>
            <w:left w:val="none" w:sz="0" w:space="0" w:color="auto"/>
            <w:bottom w:val="none" w:sz="0" w:space="0" w:color="auto"/>
            <w:right w:val="none" w:sz="0" w:space="0" w:color="auto"/>
          </w:divBdr>
        </w:div>
        <w:div w:id="396365323">
          <w:marLeft w:val="0"/>
          <w:marRight w:val="0"/>
          <w:marTop w:val="0"/>
          <w:marBottom w:val="0"/>
          <w:divBdr>
            <w:top w:val="none" w:sz="0" w:space="0" w:color="auto"/>
            <w:left w:val="none" w:sz="0" w:space="0" w:color="auto"/>
            <w:bottom w:val="none" w:sz="0" w:space="0" w:color="auto"/>
            <w:right w:val="none" w:sz="0" w:space="0" w:color="auto"/>
          </w:divBdr>
        </w:div>
      </w:divsChild>
    </w:div>
    <w:div w:id="13047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15" ma:contentTypeDescription="Create a new document." ma:contentTypeScope="" ma:versionID="f5751d71c52419e489ab4bdb74a1db51">
  <xsd:schema xmlns:xsd="http://www.w3.org/2001/XMLSchema" xmlns:xs="http://www.w3.org/2001/XMLSchema" xmlns:p="http://schemas.microsoft.com/office/2006/metadata/properties" xmlns:ns2="28d33935-1148-438b-b6f1-3d853ba58fce" xmlns:ns3="e1f79664-7f6c-47ab-8651-e7338bef1ceb" targetNamespace="http://schemas.microsoft.com/office/2006/metadata/properties" ma:root="true" ma:fieldsID="0d527b3664c95ce6e12b87be0316f543" ns2:_="" ns3:_="">
    <xsd:import namespace="28d33935-1148-438b-b6f1-3d853ba58fce"/>
    <xsd:import namespace="e1f79664-7f6c-47ab-8651-e7338bef1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79664-7f6c-47ab-8651-e7338bef1c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b4f260-05b9-4c21-a879-869ed7d16c90}" ma:internalName="TaxCatchAll" ma:showField="CatchAllData" ma:web="e1f79664-7f6c-47ab-8651-e7338bef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96B91-6DEC-4C7E-A170-A26423C8D055}">
  <ds:schemaRefs>
    <ds:schemaRef ds:uri="http://schemas.microsoft.com/sharepoint/v3/contenttype/forms"/>
  </ds:schemaRefs>
</ds:datastoreItem>
</file>

<file path=customXml/itemProps2.xml><?xml version="1.0" encoding="utf-8"?>
<ds:datastoreItem xmlns:ds="http://schemas.openxmlformats.org/officeDocument/2006/customXml" ds:itemID="{D4945221-E030-49CF-950A-1A13429D3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e1f79664-7f6c-47ab-8651-e7338bef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dc:creator>
  <cp:keywords/>
  <dc:description/>
  <cp:lastModifiedBy>Guðný Einarsdóttir</cp:lastModifiedBy>
  <cp:revision>2</cp:revision>
  <dcterms:created xsi:type="dcterms:W3CDTF">2022-08-15T15:37:00Z</dcterms:created>
  <dcterms:modified xsi:type="dcterms:W3CDTF">2022-08-15T15:37:00Z</dcterms:modified>
</cp:coreProperties>
</file>