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E711" w14:textId="163E463A" w:rsidR="008A089F" w:rsidRDefault="00684E91">
      <w:pPr>
        <w:jc w:val="center"/>
      </w:pPr>
      <w:r>
        <w:rPr>
          <w:noProof/>
        </w:rPr>
        <w:drawing>
          <wp:anchor distT="0" distB="0" distL="114300" distR="114300" simplePos="0" relativeHeight="251658240" behindDoc="1" locked="0" layoutInCell="1" allowOverlap="1" wp14:anchorId="3B32149C" wp14:editId="71A1F75F">
            <wp:simplePos x="0" y="0"/>
            <wp:positionH relativeFrom="margin">
              <wp:posOffset>-66675</wp:posOffset>
            </wp:positionH>
            <wp:positionV relativeFrom="paragraph">
              <wp:posOffset>106680</wp:posOffset>
            </wp:positionV>
            <wp:extent cx="6829425" cy="1009015"/>
            <wp:effectExtent l="0" t="0" r="9525" b="635"/>
            <wp:wrapNone/>
            <wp:docPr id="1218504034" name="Picture 1" descr="A green background with white lin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b="72975"/>
                    <a:stretch>
                      <a:fillRect/>
                    </a:stretch>
                  </pic:blipFill>
                  <pic:spPr>
                    <a:xfrm>
                      <a:off x="0" y="0"/>
                      <a:ext cx="6829425" cy="100901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3CF044CD" w14:textId="4F07916E" w:rsidR="008A089F" w:rsidRDefault="00684E91">
      <w:pPr>
        <w:jc w:val="center"/>
        <w:rPr>
          <w:b/>
          <w:bCs/>
          <w:color w:val="FFFFFF"/>
          <w:sz w:val="40"/>
          <w:szCs w:val="40"/>
        </w:rPr>
      </w:pPr>
      <w:r>
        <w:rPr>
          <w:b/>
          <w:color w:val="FFFFFF" w:themeColor="background1"/>
          <w:sz w:val="40"/>
          <w:szCs w:val="40"/>
        </w:rPr>
        <w:br/>
      </w:r>
      <w:r w:rsidR="00FB277B" w:rsidRPr="7440B590">
        <w:rPr>
          <w:b/>
          <w:color w:val="FFFFFF" w:themeColor="background1"/>
          <w:sz w:val="40"/>
          <w:szCs w:val="40"/>
        </w:rPr>
        <w:t xml:space="preserve">Vinnuumhverfisvísir fyrir </w:t>
      </w:r>
      <w:r w:rsidR="009B0D6F" w:rsidRPr="7440B590">
        <w:rPr>
          <w:b/>
          <w:bCs/>
          <w:color w:val="FFFFFF" w:themeColor="background1"/>
          <w:sz w:val="40"/>
          <w:szCs w:val="40"/>
        </w:rPr>
        <w:t>vinnustaði</w:t>
      </w:r>
    </w:p>
    <w:p w14:paraId="688C4D34" w14:textId="77777777" w:rsidR="008A089F" w:rsidRDefault="008A089F"/>
    <w:p w14:paraId="697AB0D6" w14:textId="77777777" w:rsidR="008A089F" w:rsidRDefault="008A089F"/>
    <w:tbl>
      <w:tblPr>
        <w:tblW w:w="10438" w:type="dxa"/>
        <w:tblCellMar>
          <w:left w:w="10" w:type="dxa"/>
          <w:right w:w="10" w:type="dxa"/>
        </w:tblCellMar>
        <w:tblLook w:val="04A0" w:firstRow="1" w:lastRow="0" w:firstColumn="1" w:lastColumn="0" w:noHBand="0" w:noVBand="1"/>
      </w:tblPr>
      <w:tblGrid>
        <w:gridCol w:w="3264"/>
        <w:gridCol w:w="2973"/>
        <w:gridCol w:w="2268"/>
        <w:gridCol w:w="1933"/>
      </w:tblGrid>
      <w:tr w:rsidR="008A089F" w14:paraId="5DABF444" w14:textId="77777777" w:rsidTr="00684E91">
        <w:trPr>
          <w:trHeight w:val="492"/>
        </w:trPr>
        <w:tc>
          <w:tcPr>
            <w:tcW w:w="3264" w:type="dxa"/>
            <w:shd w:val="clear" w:color="auto" w:fill="auto"/>
            <w:tcMar>
              <w:top w:w="0" w:type="dxa"/>
              <w:left w:w="108" w:type="dxa"/>
              <w:bottom w:w="0" w:type="dxa"/>
              <w:right w:w="108" w:type="dxa"/>
            </w:tcMar>
            <w:vAlign w:val="bottom"/>
          </w:tcPr>
          <w:p w14:paraId="3BADE088" w14:textId="77777777" w:rsidR="005F3A8C" w:rsidRPr="00684E91" w:rsidRDefault="005F3A8C">
            <w:pPr>
              <w:rPr>
                <w:b/>
                <w:bCs/>
              </w:rPr>
            </w:pPr>
          </w:p>
          <w:p w14:paraId="22DEDFA1" w14:textId="383A9D36" w:rsidR="008A089F" w:rsidRPr="00684E91" w:rsidRDefault="00FB277B">
            <w:pPr>
              <w:rPr>
                <w:b/>
                <w:bCs/>
              </w:rPr>
            </w:pPr>
            <w:r w:rsidRPr="00684E91">
              <w:rPr>
                <w:b/>
                <w:bCs/>
              </w:rPr>
              <w:t xml:space="preserve">Nafn </w:t>
            </w:r>
            <w:r w:rsidR="009B0D6F" w:rsidRPr="00684E91">
              <w:rPr>
                <w:b/>
                <w:bCs/>
              </w:rPr>
              <w:t>vinnustaðar</w:t>
            </w:r>
          </w:p>
        </w:tc>
        <w:tc>
          <w:tcPr>
            <w:tcW w:w="2973" w:type="dxa"/>
            <w:tcBorders>
              <w:bottom w:val="single" w:sz="4" w:space="0" w:color="000000"/>
            </w:tcBorders>
            <w:shd w:val="clear" w:color="auto" w:fill="auto"/>
            <w:tcMar>
              <w:top w:w="0" w:type="dxa"/>
              <w:left w:w="108" w:type="dxa"/>
              <w:bottom w:w="0" w:type="dxa"/>
              <w:right w:w="108" w:type="dxa"/>
            </w:tcMar>
          </w:tcPr>
          <w:p w14:paraId="5B35EDD1" w14:textId="77777777" w:rsidR="008A089F" w:rsidRDefault="008A089F"/>
        </w:tc>
        <w:tc>
          <w:tcPr>
            <w:tcW w:w="2268" w:type="dxa"/>
            <w:shd w:val="clear" w:color="auto" w:fill="auto"/>
            <w:tcMar>
              <w:top w:w="0" w:type="dxa"/>
              <w:left w:w="108" w:type="dxa"/>
              <w:bottom w:w="0" w:type="dxa"/>
              <w:right w:w="108" w:type="dxa"/>
            </w:tcMar>
            <w:vAlign w:val="bottom"/>
          </w:tcPr>
          <w:p w14:paraId="3EF14BF5" w14:textId="56293FD1" w:rsidR="008A089F" w:rsidRPr="00684E91" w:rsidRDefault="00FB277B">
            <w:pPr>
              <w:rPr>
                <w:b/>
                <w:bCs/>
              </w:rPr>
            </w:pPr>
            <w:r w:rsidRPr="00684E91">
              <w:rPr>
                <w:b/>
                <w:bCs/>
              </w:rPr>
              <w:t>Dagsetning</w:t>
            </w:r>
          </w:p>
        </w:tc>
        <w:tc>
          <w:tcPr>
            <w:tcW w:w="1933" w:type="dxa"/>
            <w:tcBorders>
              <w:bottom w:val="single" w:sz="4" w:space="0" w:color="000000"/>
            </w:tcBorders>
            <w:shd w:val="clear" w:color="auto" w:fill="auto"/>
            <w:tcMar>
              <w:top w:w="0" w:type="dxa"/>
              <w:left w:w="108" w:type="dxa"/>
              <w:bottom w:w="0" w:type="dxa"/>
              <w:right w:w="108" w:type="dxa"/>
            </w:tcMar>
          </w:tcPr>
          <w:p w14:paraId="49FBD876" w14:textId="77777777" w:rsidR="008A089F" w:rsidRDefault="008A089F"/>
        </w:tc>
      </w:tr>
      <w:tr w:rsidR="008A089F" w14:paraId="63D9E5EB" w14:textId="77777777" w:rsidTr="00684E91">
        <w:trPr>
          <w:trHeight w:val="492"/>
        </w:trPr>
        <w:tc>
          <w:tcPr>
            <w:tcW w:w="3264" w:type="dxa"/>
            <w:shd w:val="clear" w:color="auto" w:fill="auto"/>
            <w:tcMar>
              <w:top w:w="0" w:type="dxa"/>
              <w:left w:w="108" w:type="dxa"/>
              <w:bottom w:w="0" w:type="dxa"/>
              <w:right w:w="108" w:type="dxa"/>
            </w:tcMar>
            <w:vAlign w:val="bottom"/>
          </w:tcPr>
          <w:p w14:paraId="28C6C6E5" w14:textId="77777777" w:rsidR="008A089F" w:rsidRPr="00684E91" w:rsidRDefault="00FB277B">
            <w:pPr>
              <w:rPr>
                <w:b/>
                <w:bCs/>
              </w:rPr>
            </w:pPr>
            <w:r w:rsidRPr="00684E91">
              <w:rPr>
                <w:b/>
                <w:bCs/>
              </w:rPr>
              <w:t>Útibú/deild</w:t>
            </w:r>
          </w:p>
        </w:tc>
        <w:tc>
          <w:tcPr>
            <w:tcW w:w="2973" w:type="dxa"/>
            <w:tcBorders>
              <w:top w:val="single" w:sz="4" w:space="0" w:color="000000"/>
              <w:bottom w:val="single" w:sz="4" w:space="0" w:color="000000"/>
            </w:tcBorders>
            <w:shd w:val="clear" w:color="auto" w:fill="auto"/>
            <w:tcMar>
              <w:top w:w="0" w:type="dxa"/>
              <w:left w:w="108" w:type="dxa"/>
              <w:bottom w:w="0" w:type="dxa"/>
              <w:right w:w="108" w:type="dxa"/>
            </w:tcMar>
          </w:tcPr>
          <w:p w14:paraId="6CC91222" w14:textId="77777777" w:rsidR="008A089F" w:rsidRDefault="008A089F"/>
        </w:tc>
        <w:tc>
          <w:tcPr>
            <w:tcW w:w="2268" w:type="dxa"/>
            <w:shd w:val="clear" w:color="auto" w:fill="auto"/>
            <w:tcMar>
              <w:top w:w="0" w:type="dxa"/>
              <w:left w:w="108" w:type="dxa"/>
              <w:bottom w:w="0" w:type="dxa"/>
              <w:right w:w="108" w:type="dxa"/>
            </w:tcMar>
            <w:vAlign w:val="bottom"/>
          </w:tcPr>
          <w:p w14:paraId="78C9A579" w14:textId="77777777" w:rsidR="008A089F" w:rsidRPr="00684E91" w:rsidRDefault="00FB277B">
            <w:pPr>
              <w:rPr>
                <w:b/>
                <w:bCs/>
              </w:rPr>
            </w:pPr>
            <w:r w:rsidRPr="00684E91">
              <w:rPr>
                <w:b/>
                <w:bCs/>
              </w:rPr>
              <w:t>Fjöldi starfsfólks</w:t>
            </w:r>
          </w:p>
        </w:tc>
        <w:tc>
          <w:tcPr>
            <w:tcW w:w="1933" w:type="dxa"/>
            <w:tcBorders>
              <w:top w:val="single" w:sz="4" w:space="0" w:color="000000"/>
              <w:bottom w:val="single" w:sz="4" w:space="0" w:color="000000"/>
            </w:tcBorders>
            <w:shd w:val="clear" w:color="auto" w:fill="auto"/>
            <w:tcMar>
              <w:top w:w="0" w:type="dxa"/>
              <w:left w:w="108" w:type="dxa"/>
              <w:bottom w:w="0" w:type="dxa"/>
              <w:right w:w="108" w:type="dxa"/>
            </w:tcMar>
          </w:tcPr>
          <w:p w14:paraId="6ADE0E5D" w14:textId="77777777" w:rsidR="008A089F" w:rsidRDefault="008A089F"/>
        </w:tc>
      </w:tr>
      <w:tr w:rsidR="005F3A8C" w14:paraId="353847A4" w14:textId="77777777" w:rsidTr="00684E91">
        <w:trPr>
          <w:trHeight w:val="492"/>
        </w:trPr>
        <w:tc>
          <w:tcPr>
            <w:tcW w:w="3264" w:type="dxa"/>
            <w:shd w:val="clear" w:color="auto" w:fill="auto"/>
            <w:tcMar>
              <w:top w:w="0" w:type="dxa"/>
              <w:left w:w="108" w:type="dxa"/>
              <w:bottom w:w="0" w:type="dxa"/>
              <w:right w:w="108" w:type="dxa"/>
            </w:tcMar>
            <w:vAlign w:val="bottom"/>
          </w:tcPr>
          <w:p w14:paraId="64DFC58B" w14:textId="77777777" w:rsidR="005F3A8C" w:rsidRPr="00684E91" w:rsidRDefault="005F3A8C" w:rsidP="005F3A8C">
            <w:pPr>
              <w:rPr>
                <w:b/>
                <w:bCs/>
              </w:rPr>
            </w:pPr>
          </w:p>
          <w:p w14:paraId="39564402" w14:textId="618921BA" w:rsidR="005F3A8C" w:rsidRPr="00684E91" w:rsidRDefault="005F3A8C" w:rsidP="005F3A8C">
            <w:pPr>
              <w:rPr>
                <w:b/>
                <w:bCs/>
              </w:rPr>
            </w:pPr>
            <w:r w:rsidRPr="00684E91">
              <w:rPr>
                <w:b/>
                <w:bCs/>
              </w:rPr>
              <w:t>Tegund vinnustaðar</w:t>
            </w:r>
          </w:p>
        </w:tc>
        <w:tc>
          <w:tcPr>
            <w:tcW w:w="2973" w:type="dxa"/>
            <w:tcBorders>
              <w:top w:val="single" w:sz="4" w:space="0" w:color="000000"/>
              <w:bottom w:val="single" w:sz="4" w:space="0" w:color="000000"/>
            </w:tcBorders>
            <w:shd w:val="clear" w:color="auto" w:fill="auto"/>
            <w:tcMar>
              <w:top w:w="0" w:type="dxa"/>
              <w:left w:w="108" w:type="dxa"/>
              <w:bottom w:w="0" w:type="dxa"/>
              <w:right w:w="108" w:type="dxa"/>
            </w:tcMar>
          </w:tcPr>
          <w:p w14:paraId="3D7BE030" w14:textId="77777777" w:rsidR="005F3A8C" w:rsidRDefault="005F3A8C" w:rsidP="005F3A8C"/>
        </w:tc>
        <w:tc>
          <w:tcPr>
            <w:tcW w:w="2268" w:type="dxa"/>
            <w:shd w:val="clear" w:color="auto" w:fill="auto"/>
            <w:tcMar>
              <w:top w:w="0" w:type="dxa"/>
              <w:left w:w="108" w:type="dxa"/>
              <w:bottom w:w="0" w:type="dxa"/>
              <w:right w:w="108" w:type="dxa"/>
            </w:tcMar>
            <w:vAlign w:val="bottom"/>
          </w:tcPr>
          <w:p w14:paraId="545454A6" w14:textId="3BA3CB3C" w:rsidR="005F3A8C" w:rsidRDefault="005F3A8C" w:rsidP="005F3A8C"/>
        </w:tc>
        <w:tc>
          <w:tcPr>
            <w:tcW w:w="1933" w:type="dxa"/>
            <w:tcBorders>
              <w:top w:val="single" w:sz="4" w:space="0" w:color="000000"/>
            </w:tcBorders>
            <w:shd w:val="clear" w:color="auto" w:fill="auto"/>
            <w:tcMar>
              <w:top w:w="0" w:type="dxa"/>
              <w:left w:w="108" w:type="dxa"/>
              <w:bottom w:w="0" w:type="dxa"/>
              <w:right w:w="108" w:type="dxa"/>
            </w:tcMar>
          </w:tcPr>
          <w:p w14:paraId="42403B85" w14:textId="77777777" w:rsidR="005F3A8C" w:rsidRDefault="005F3A8C" w:rsidP="005F3A8C"/>
        </w:tc>
      </w:tr>
      <w:tr w:rsidR="005F3A8C" w14:paraId="47F9E487" w14:textId="77777777" w:rsidTr="00684E91">
        <w:trPr>
          <w:trHeight w:val="492"/>
        </w:trPr>
        <w:tc>
          <w:tcPr>
            <w:tcW w:w="3264" w:type="dxa"/>
            <w:shd w:val="clear" w:color="auto" w:fill="auto"/>
            <w:tcMar>
              <w:top w:w="0" w:type="dxa"/>
              <w:left w:w="108" w:type="dxa"/>
              <w:bottom w:w="0" w:type="dxa"/>
              <w:right w:w="108" w:type="dxa"/>
            </w:tcMar>
            <w:vAlign w:val="bottom"/>
          </w:tcPr>
          <w:p w14:paraId="4B212EC0" w14:textId="21FF4A2C" w:rsidR="005F3A8C" w:rsidRPr="00684E91" w:rsidRDefault="002D787E" w:rsidP="005F3A8C">
            <w:pPr>
              <w:rPr>
                <w:b/>
                <w:bCs/>
              </w:rPr>
            </w:pPr>
            <w:r w:rsidRPr="00684E91">
              <w:rPr>
                <w:b/>
                <w:bCs/>
              </w:rPr>
              <w:t>Ábyrgðaraðili</w:t>
            </w:r>
          </w:p>
        </w:tc>
        <w:tc>
          <w:tcPr>
            <w:tcW w:w="2973" w:type="dxa"/>
            <w:tcBorders>
              <w:top w:val="single" w:sz="4" w:space="0" w:color="000000"/>
              <w:bottom w:val="single" w:sz="4" w:space="0" w:color="000000"/>
            </w:tcBorders>
            <w:shd w:val="clear" w:color="auto" w:fill="auto"/>
            <w:tcMar>
              <w:top w:w="0" w:type="dxa"/>
              <w:left w:w="108" w:type="dxa"/>
              <w:bottom w:w="0" w:type="dxa"/>
              <w:right w:w="108" w:type="dxa"/>
            </w:tcMar>
          </w:tcPr>
          <w:p w14:paraId="530B633A" w14:textId="77777777" w:rsidR="005F3A8C" w:rsidRDefault="005F3A8C" w:rsidP="005F3A8C"/>
        </w:tc>
        <w:tc>
          <w:tcPr>
            <w:tcW w:w="2268" w:type="dxa"/>
            <w:shd w:val="clear" w:color="auto" w:fill="auto"/>
            <w:tcMar>
              <w:top w:w="0" w:type="dxa"/>
              <w:left w:w="108" w:type="dxa"/>
              <w:bottom w:w="0" w:type="dxa"/>
              <w:right w:w="108" w:type="dxa"/>
            </w:tcMar>
          </w:tcPr>
          <w:p w14:paraId="76EA7BFD" w14:textId="77777777" w:rsidR="005F3A8C" w:rsidRDefault="005F3A8C" w:rsidP="005F3A8C"/>
        </w:tc>
        <w:tc>
          <w:tcPr>
            <w:tcW w:w="1933" w:type="dxa"/>
            <w:shd w:val="clear" w:color="auto" w:fill="auto"/>
            <w:tcMar>
              <w:top w:w="0" w:type="dxa"/>
              <w:left w:w="108" w:type="dxa"/>
              <w:bottom w:w="0" w:type="dxa"/>
              <w:right w:w="108" w:type="dxa"/>
            </w:tcMar>
          </w:tcPr>
          <w:p w14:paraId="1CA38389" w14:textId="617850EF" w:rsidR="005F3A8C" w:rsidRDefault="005F3A8C" w:rsidP="005F3A8C"/>
        </w:tc>
      </w:tr>
    </w:tbl>
    <w:p w14:paraId="58C0ED00" w14:textId="77777777" w:rsidR="008A089F" w:rsidRDefault="008A089F"/>
    <w:p w14:paraId="4F8BBE42" w14:textId="77777777" w:rsidR="00691409" w:rsidRPr="00684E91" w:rsidRDefault="007635CB" w:rsidP="00FB184F">
      <w:pPr>
        <w:jc w:val="both"/>
        <w:rPr>
          <w:rFonts w:ascii="Suisse Works" w:hAnsi="Suisse Works"/>
          <w:sz w:val="20"/>
          <w:szCs w:val="20"/>
        </w:rPr>
      </w:pPr>
      <w:r w:rsidRPr="00684E91">
        <w:rPr>
          <w:rFonts w:ascii="Suisse Works" w:hAnsi="Suisse Works"/>
          <w:sz w:val="20"/>
          <w:szCs w:val="20"/>
        </w:rPr>
        <w:t xml:space="preserve">Allir vinnustaðir eiga að hafa áætlun um öryggi og heilbrigði sem felur í sér áhættumat og áætlun um heilsuvernd og forvarnir. </w:t>
      </w:r>
      <w:r w:rsidR="00691409" w:rsidRPr="00684E91">
        <w:rPr>
          <w:rFonts w:ascii="Suisse Works" w:hAnsi="Suisse Works"/>
          <w:sz w:val="20"/>
          <w:szCs w:val="20"/>
        </w:rPr>
        <w:t>Stjórnendum ber að stuðla að öryggi og vellíðan starfsfólks á vinnustað og ganga á undan með góðu fordæmi. Öll berum við ábyrgð á að vinnustaðurinn sé öruggur og góður staður til að vera á.</w:t>
      </w:r>
    </w:p>
    <w:p w14:paraId="6505AFCE" w14:textId="77777777" w:rsidR="00426C83" w:rsidRPr="00684E91" w:rsidRDefault="00426C83" w:rsidP="00FB184F">
      <w:pPr>
        <w:jc w:val="both"/>
        <w:rPr>
          <w:rFonts w:ascii="Suisse Works" w:hAnsi="Suisse Works"/>
          <w:sz w:val="20"/>
          <w:szCs w:val="20"/>
        </w:rPr>
      </w:pPr>
    </w:p>
    <w:p w14:paraId="29B8A25E" w14:textId="3FBB6928" w:rsidR="007635CB" w:rsidRPr="00684E91" w:rsidRDefault="007635CB" w:rsidP="00FB184F">
      <w:pPr>
        <w:jc w:val="both"/>
        <w:rPr>
          <w:rFonts w:ascii="Suisse Works" w:hAnsi="Suisse Works"/>
          <w:sz w:val="20"/>
          <w:szCs w:val="20"/>
        </w:rPr>
      </w:pPr>
      <w:r w:rsidRPr="00684E91">
        <w:rPr>
          <w:rFonts w:ascii="Suisse Works" w:hAnsi="Suisse Works"/>
          <w:sz w:val="20"/>
          <w:szCs w:val="20"/>
        </w:rPr>
        <w:t>Fyrsta skrefið er að framkvæma áhættumat. Það felur í sér að greina hugsanlega</w:t>
      </w:r>
      <w:r w:rsidR="000F352F" w:rsidRPr="00684E91">
        <w:rPr>
          <w:rFonts w:ascii="Suisse Works" w:hAnsi="Suisse Works"/>
          <w:sz w:val="20"/>
          <w:szCs w:val="20"/>
        </w:rPr>
        <w:t>r</w:t>
      </w:r>
      <w:r w:rsidRPr="00684E91">
        <w:rPr>
          <w:rFonts w:ascii="Suisse Works" w:hAnsi="Suisse Works"/>
          <w:sz w:val="20"/>
          <w:szCs w:val="20"/>
        </w:rPr>
        <w:t xml:space="preserve"> </w:t>
      </w:r>
      <w:r w:rsidR="00B23624" w:rsidRPr="00684E91">
        <w:rPr>
          <w:rFonts w:ascii="Suisse Works" w:hAnsi="Suisse Works"/>
          <w:sz w:val="20"/>
          <w:szCs w:val="20"/>
        </w:rPr>
        <w:t>á</w:t>
      </w:r>
      <w:r w:rsidRPr="00684E91">
        <w:rPr>
          <w:rFonts w:ascii="Suisse Works" w:hAnsi="Suisse Works"/>
          <w:sz w:val="20"/>
          <w:szCs w:val="20"/>
        </w:rPr>
        <w:t xml:space="preserve">hættur í vinnuumhverfinu. Einnig þarf að meta líkurnar á því að þær raungerist og þá hversu alvarlegar afleiðingarnar yrðu. Þegar það liggur fyrir þarf að forgangsraða hvaða </w:t>
      </w:r>
      <w:r w:rsidR="00B23624" w:rsidRPr="00684E91">
        <w:rPr>
          <w:rFonts w:ascii="Suisse Works" w:hAnsi="Suisse Works"/>
          <w:sz w:val="20"/>
          <w:szCs w:val="20"/>
        </w:rPr>
        <w:t>á</w:t>
      </w:r>
      <w:r w:rsidRPr="00684E91">
        <w:rPr>
          <w:rFonts w:ascii="Suisse Works" w:hAnsi="Suisse Works"/>
          <w:sz w:val="20"/>
          <w:szCs w:val="20"/>
        </w:rPr>
        <w:t>hættu</w:t>
      </w:r>
      <w:r w:rsidR="1A644CE5" w:rsidRPr="00684E91">
        <w:rPr>
          <w:rFonts w:ascii="Suisse Works" w:hAnsi="Suisse Works"/>
          <w:sz w:val="20"/>
          <w:szCs w:val="20"/>
        </w:rPr>
        <w:t>m</w:t>
      </w:r>
      <w:r w:rsidRPr="00684E91">
        <w:rPr>
          <w:rFonts w:ascii="Suisse Works" w:hAnsi="Suisse Works"/>
          <w:sz w:val="20"/>
          <w:szCs w:val="20"/>
        </w:rPr>
        <w:t xml:space="preserve"> </w:t>
      </w:r>
      <w:r w:rsidR="00883CF0" w:rsidRPr="00684E91">
        <w:rPr>
          <w:rFonts w:ascii="Suisse Works" w:hAnsi="Suisse Works"/>
          <w:sz w:val="20"/>
          <w:szCs w:val="20"/>
        </w:rPr>
        <w:t>þarf</w:t>
      </w:r>
      <w:r w:rsidRPr="00684E91">
        <w:rPr>
          <w:rFonts w:ascii="Suisse Works" w:hAnsi="Suisse Works"/>
          <w:sz w:val="20"/>
          <w:szCs w:val="20"/>
        </w:rPr>
        <w:t xml:space="preserve"> að bregðast við fyrst. Vinnu við áhættumat er hægt að skipta í tvö skref</w:t>
      </w:r>
      <w:r w:rsidR="00691409" w:rsidRPr="00684E91">
        <w:rPr>
          <w:rFonts w:ascii="Suisse Works" w:hAnsi="Suisse Works"/>
          <w:sz w:val="20"/>
          <w:szCs w:val="20"/>
        </w:rPr>
        <w:t>:</w:t>
      </w:r>
      <w:r w:rsidRPr="00684E91">
        <w:rPr>
          <w:rFonts w:ascii="Suisse Works" w:hAnsi="Suisse Works"/>
          <w:sz w:val="20"/>
          <w:szCs w:val="20"/>
        </w:rPr>
        <w:t xml:space="preserve"> greining á áhættum í vinnuumhverfinu og síðan </w:t>
      </w:r>
      <w:r w:rsidR="00F41A5C" w:rsidRPr="00684E91">
        <w:rPr>
          <w:rFonts w:ascii="Suisse Works" w:hAnsi="Suisse Works"/>
          <w:sz w:val="20"/>
          <w:szCs w:val="20"/>
        </w:rPr>
        <w:t xml:space="preserve">þarf að meta </w:t>
      </w:r>
      <w:r w:rsidRPr="00684E91">
        <w:rPr>
          <w:rFonts w:ascii="Suisse Works" w:hAnsi="Suisse Works"/>
          <w:sz w:val="20"/>
          <w:szCs w:val="20"/>
        </w:rPr>
        <w:t>og forgangsr</w:t>
      </w:r>
      <w:r w:rsidR="00F41A5C" w:rsidRPr="00684E91">
        <w:rPr>
          <w:rFonts w:ascii="Suisse Works" w:hAnsi="Suisse Works"/>
          <w:sz w:val="20"/>
          <w:szCs w:val="20"/>
        </w:rPr>
        <w:t>aða</w:t>
      </w:r>
      <w:r w:rsidRPr="00684E91">
        <w:rPr>
          <w:rFonts w:ascii="Suisse Works" w:hAnsi="Suisse Works"/>
          <w:sz w:val="20"/>
          <w:szCs w:val="20"/>
        </w:rPr>
        <w:t xml:space="preserve">. </w:t>
      </w:r>
    </w:p>
    <w:p w14:paraId="596C351D" w14:textId="77777777" w:rsidR="00426C83" w:rsidRPr="00684E91" w:rsidRDefault="00426C83" w:rsidP="00FB184F">
      <w:pPr>
        <w:jc w:val="both"/>
        <w:rPr>
          <w:rFonts w:ascii="Suisse Works" w:hAnsi="Suisse Works"/>
          <w:sz w:val="20"/>
          <w:szCs w:val="20"/>
        </w:rPr>
      </w:pPr>
    </w:p>
    <w:p w14:paraId="2B39C3EB" w14:textId="77777777" w:rsidR="007635CB" w:rsidRPr="00684E91" w:rsidRDefault="007635CB" w:rsidP="00FB184F">
      <w:pPr>
        <w:jc w:val="both"/>
        <w:rPr>
          <w:rFonts w:ascii="Suisse Works" w:hAnsi="Suisse Works"/>
          <w:sz w:val="20"/>
          <w:szCs w:val="20"/>
        </w:rPr>
      </w:pPr>
      <w:r w:rsidRPr="00684E91">
        <w:rPr>
          <w:rFonts w:ascii="Suisse Works" w:hAnsi="Suisse Works"/>
          <w:sz w:val="20"/>
          <w:szCs w:val="20"/>
        </w:rPr>
        <w:t xml:space="preserve">Það getur verið gott að nýta þennan </w:t>
      </w:r>
      <w:r w:rsidRPr="00684E91">
        <w:rPr>
          <w:rFonts w:ascii="Suisse Works" w:hAnsi="Suisse Works"/>
          <w:b/>
          <w:bCs/>
          <w:sz w:val="20"/>
          <w:szCs w:val="20"/>
        </w:rPr>
        <w:t>vinnuumhverfisvísi</w:t>
      </w:r>
      <w:r w:rsidRPr="00684E91">
        <w:rPr>
          <w:rFonts w:ascii="Suisse Works" w:hAnsi="Suisse Works"/>
          <w:sz w:val="20"/>
          <w:szCs w:val="20"/>
        </w:rPr>
        <w:t xml:space="preserve"> við gerð áhættumatsins.</w:t>
      </w:r>
    </w:p>
    <w:p w14:paraId="15F04FEE" w14:textId="77777777" w:rsidR="00426C83" w:rsidRPr="00684E91" w:rsidRDefault="00426C83" w:rsidP="00FB184F">
      <w:pPr>
        <w:jc w:val="both"/>
        <w:rPr>
          <w:rFonts w:ascii="Suisse Works" w:hAnsi="Suisse Works"/>
          <w:sz w:val="20"/>
          <w:szCs w:val="20"/>
        </w:rPr>
      </w:pPr>
    </w:p>
    <w:p w14:paraId="16303DBC" w14:textId="65B4AE93" w:rsidR="00BB23B4" w:rsidRPr="00684E91" w:rsidRDefault="00EF2722" w:rsidP="00691409">
      <w:pPr>
        <w:jc w:val="both"/>
        <w:rPr>
          <w:rFonts w:ascii="Suisse Works" w:hAnsi="Suisse Works"/>
          <w:sz w:val="20"/>
          <w:szCs w:val="20"/>
        </w:rPr>
      </w:pPr>
      <w:r w:rsidRPr="00684E91">
        <w:rPr>
          <w:rFonts w:ascii="Suisse Works" w:hAnsi="Suisse Works"/>
          <w:sz w:val="20"/>
          <w:szCs w:val="20"/>
        </w:rPr>
        <w:t>Þar er f</w:t>
      </w:r>
      <w:r w:rsidR="00B90A17" w:rsidRPr="00684E91">
        <w:rPr>
          <w:rFonts w:ascii="Suisse Works" w:hAnsi="Suisse Works"/>
          <w:sz w:val="20"/>
          <w:szCs w:val="20"/>
        </w:rPr>
        <w:t>arið</w:t>
      </w:r>
      <w:r w:rsidR="008B7D4A" w:rsidRPr="00684E91">
        <w:rPr>
          <w:rFonts w:ascii="Suisse Works" w:hAnsi="Suisse Works"/>
          <w:sz w:val="20"/>
          <w:szCs w:val="20"/>
        </w:rPr>
        <w:t xml:space="preserve"> </w:t>
      </w:r>
      <w:r w:rsidR="00B90A17" w:rsidRPr="00684E91">
        <w:rPr>
          <w:rFonts w:ascii="Suisse Works" w:hAnsi="Suisse Works"/>
          <w:sz w:val="20"/>
          <w:szCs w:val="20"/>
        </w:rPr>
        <w:t>yfir helstu áhættu</w:t>
      </w:r>
      <w:r w:rsidR="008B7D4A" w:rsidRPr="00684E91">
        <w:rPr>
          <w:rFonts w:ascii="Suisse Works" w:hAnsi="Suisse Works"/>
          <w:sz w:val="20"/>
          <w:szCs w:val="20"/>
        </w:rPr>
        <w:t>r</w:t>
      </w:r>
      <w:r w:rsidR="00B90A17" w:rsidRPr="00684E91">
        <w:rPr>
          <w:rFonts w:ascii="Suisse Works" w:hAnsi="Suisse Works"/>
          <w:sz w:val="20"/>
          <w:szCs w:val="20"/>
        </w:rPr>
        <w:t xml:space="preserve"> </w:t>
      </w:r>
      <w:r w:rsidR="00994DD8" w:rsidRPr="00684E91">
        <w:rPr>
          <w:rFonts w:ascii="Suisse Works" w:hAnsi="Suisse Works"/>
          <w:sz w:val="20"/>
          <w:szCs w:val="20"/>
        </w:rPr>
        <w:t xml:space="preserve">sem eru almennt í vinnuumhverfi </w:t>
      </w:r>
      <w:r w:rsidR="0079089C" w:rsidRPr="00684E91">
        <w:rPr>
          <w:rFonts w:ascii="Suisse Works" w:hAnsi="Suisse Works"/>
          <w:sz w:val="20"/>
          <w:szCs w:val="20"/>
        </w:rPr>
        <w:t>flestra vinnustaða. L</w:t>
      </w:r>
      <w:r w:rsidR="00994DD8" w:rsidRPr="00684E91">
        <w:rPr>
          <w:rFonts w:ascii="Suisse Works" w:hAnsi="Suisse Works"/>
          <w:sz w:val="20"/>
          <w:szCs w:val="20"/>
        </w:rPr>
        <w:t>itið</w:t>
      </w:r>
      <w:r w:rsidR="0079089C" w:rsidRPr="00684E91">
        <w:rPr>
          <w:rFonts w:ascii="Suisse Works" w:hAnsi="Suisse Works"/>
          <w:sz w:val="20"/>
          <w:szCs w:val="20"/>
        </w:rPr>
        <w:t xml:space="preserve"> er</w:t>
      </w:r>
      <w:r w:rsidR="00994DD8" w:rsidRPr="00684E91">
        <w:rPr>
          <w:rFonts w:ascii="Suisse Works" w:hAnsi="Suisse Works"/>
          <w:sz w:val="20"/>
          <w:szCs w:val="20"/>
        </w:rPr>
        <w:t xml:space="preserve"> til </w:t>
      </w:r>
      <w:r w:rsidR="005C34AA" w:rsidRPr="00684E91">
        <w:rPr>
          <w:rFonts w:ascii="Suisse Works" w:hAnsi="Suisse Works"/>
          <w:sz w:val="20"/>
          <w:szCs w:val="20"/>
        </w:rPr>
        <w:t xml:space="preserve">áhættu vegna </w:t>
      </w:r>
      <w:r w:rsidR="00E8242B" w:rsidRPr="00684E91">
        <w:rPr>
          <w:rFonts w:ascii="Suisse Works" w:hAnsi="Suisse Works"/>
          <w:sz w:val="20"/>
          <w:szCs w:val="20"/>
        </w:rPr>
        <w:t>sálfélagslegra áhætta og áhætt</w:t>
      </w:r>
      <w:r w:rsidR="0019313C" w:rsidRPr="00684E91">
        <w:rPr>
          <w:rFonts w:ascii="Suisse Works" w:hAnsi="Suisse Works"/>
          <w:sz w:val="20"/>
          <w:szCs w:val="20"/>
        </w:rPr>
        <w:t>a</w:t>
      </w:r>
      <w:r w:rsidR="00E8242B" w:rsidRPr="00684E91">
        <w:rPr>
          <w:rFonts w:ascii="Suisse Works" w:hAnsi="Suisse Works"/>
          <w:sz w:val="20"/>
          <w:szCs w:val="20"/>
        </w:rPr>
        <w:t xml:space="preserve"> sem get</w:t>
      </w:r>
      <w:r w:rsidR="0019313C" w:rsidRPr="00684E91">
        <w:rPr>
          <w:rFonts w:ascii="Suisse Works" w:hAnsi="Suisse Works"/>
          <w:sz w:val="20"/>
          <w:szCs w:val="20"/>
        </w:rPr>
        <w:t>a</w:t>
      </w:r>
      <w:r w:rsidR="00E8242B" w:rsidRPr="00684E91">
        <w:rPr>
          <w:rFonts w:ascii="Suisse Works" w:hAnsi="Suisse Works"/>
          <w:sz w:val="20"/>
          <w:szCs w:val="20"/>
        </w:rPr>
        <w:t xml:space="preserve"> haft áhrif á stoðkerfið ásamt </w:t>
      </w:r>
      <w:r w:rsidR="006965FE" w:rsidRPr="00684E91">
        <w:rPr>
          <w:rFonts w:ascii="Suisse Works" w:hAnsi="Suisse Works"/>
          <w:sz w:val="20"/>
          <w:szCs w:val="20"/>
        </w:rPr>
        <w:t>umhverfi</w:t>
      </w:r>
      <w:r w:rsidR="0083467D" w:rsidRPr="00684E91">
        <w:rPr>
          <w:rFonts w:ascii="Suisse Works" w:hAnsi="Suisse Works"/>
          <w:sz w:val="20"/>
          <w:szCs w:val="20"/>
        </w:rPr>
        <w:t>sþáttum</w:t>
      </w:r>
      <w:r w:rsidR="006965FE" w:rsidRPr="00684E91">
        <w:rPr>
          <w:rFonts w:ascii="Suisse Works" w:hAnsi="Suisse Works"/>
          <w:sz w:val="20"/>
          <w:szCs w:val="20"/>
        </w:rPr>
        <w:t xml:space="preserve">, </w:t>
      </w:r>
      <w:r w:rsidR="005C34AA" w:rsidRPr="00684E91">
        <w:rPr>
          <w:rFonts w:ascii="Suisse Works" w:hAnsi="Suisse Works"/>
          <w:sz w:val="20"/>
          <w:szCs w:val="20"/>
        </w:rPr>
        <w:t>vél</w:t>
      </w:r>
      <w:r w:rsidR="00356582" w:rsidRPr="00684E91">
        <w:rPr>
          <w:rFonts w:ascii="Suisse Works" w:hAnsi="Suisse Works"/>
          <w:sz w:val="20"/>
          <w:szCs w:val="20"/>
        </w:rPr>
        <w:t>um</w:t>
      </w:r>
      <w:r w:rsidR="005C34AA" w:rsidRPr="00684E91">
        <w:rPr>
          <w:rFonts w:ascii="Suisse Works" w:hAnsi="Suisse Works"/>
          <w:sz w:val="20"/>
          <w:szCs w:val="20"/>
        </w:rPr>
        <w:t xml:space="preserve"> og tæk</w:t>
      </w:r>
      <w:r w:rsidR="00356582" w:rsidRPr="00684E91">
        <w:rPr>
          <w:rFonts w:ascii="Suisse Works" w:hAnsi="Suisse Works"/>
          <w:sz w:val="20"/>
          <w:szCs w:val="20"/>
        </w:rPr>
        <w:t xml:space="preserve">jum og efnum og efnahættum. </w:t>
      </w:r>
      <w:r w:rsidR="0079089C" w:rsidRPr="00684E91">
        <w:rPr>
          <w:rFonts w:ascii="Suisse Works" w:hAnsi="Suisse Works"/>
          <w:sz w:val="20"/>
          <w:szCs w:val="20"/>
        </w:rPr>
        <w:t>Gjarnan er talað um fimm meginþætti</w:t>
      </w:r>
      <w:r w:rsidR="00B842FD" w:rsidRPr="00684E91">
        <w:rPr>
          <w:rFonts w:ascii="Suisse Works" w:hAnsi="Suisse Works"/>
          <w:sz w:val="20"/>
          <w:szCs w:val="20"/>
        </w:rPr>
        <w:t xml:space="preserve"> vinnu</w:t>
      </w:r>
      <w:r w:rsidR="00066C2E" w:rsidRPr="00684E91">
        <w:rPr>
          <w:rFonts w:ascii="Suisse Works" w:hAnsi="Suisse Works"/>
          <w:sz w:val="20"/>
          <w:szCs w:val="20"/>
        </w:rPr>
        <w:t>verndar</w:t>
      </w:r>
      <w:r w:rsidR="00561B96" w:rsidRPr="00684E91">
        <w:rPr>
          <w:rFonts w:ascii="Suisse Works" w:hAnsi="Suisse Works"/>
          <w:sz w:val="20"/>
          <w:szCs w:val="20"/>
        </w:rPr>
        <w:t xml:space="preserve"> þegar fjallað er um þessa</w:t>
      </w:r>
      <w:r w:rsidR="00172D9D" w:rsidRPr="00684E91">
        <w:rPr>
          <w:rFonts w:ascii="Suisse Works" w:hAnsi="Suisse Works"/>
          <w:sz w:val="20"/>
          <w:szCs w:val="20"/>
        </w:rPr>
        <w:t>r</w:t>
      </w:r>
      <w:r w:rsidR="00066C2E" w:rsidRPr="00684E91">
        <w:rPr>
          <w:rFonts w:ascii="Suisse Works" w:hAnsi="Suisse Works"/>
          <w:sz w:val="20"/>
          <w:szCs w:val="20"/>
        </w:rPr>
        <w:t xml:space="preserve"> </w:t>
      </w:r>
      <w:r w:rsidR="00561B96" w:rsidRPr="00684E91">
        <w:rPr>
          <w:rFonts w:ascii="Suisse Works" w:hAnsi="Suisse Works"/>
          <w:sz w:val="20"/>
          <w:szCs w:val="20"/>
        </w:rPr>
        <w:t>fimm tegundir áhættuþátta.</w:t>
      </w:r>
      <w:r w:rsidR="0079089C" w:rsidRPr="00684E91">
        <w:rPr>
          <w:rFonts w:ascii="Suisse Works" w:hAnsi="Suisse Works"/>
          <w:sz w:val="20"/>
          <w:szCs w:val="20"/>
        </w:rPr>
        <w:t xml:space="preserve"> </w:t>
      </w:r>
      <w:r w:rsidR="000C5CD7" w:rsidRPr="00684E91">
        <w:rPr>
          <w:rFonts w:ascii="Suisse Works" w:hAnsi="Suisse Works"/>
          <w:sz w:val="20"/>
          <w:szCs w:val="20"/>
        </w:rPr>
        <w:t>L</w:t>
      </w:r>
      <w:r w:rsidR="005D163A" w:rsidRPr="00684E91">
        <w:rPr>
          <w:rFonts w:ascii="Suisse Works" w:hAnsi="Suisse Works"/>
          <w:sz w:val="20"/>
          <w:szCs w:val="20"/>
        </w:rPr>
        <w:t>istinn er</w:t>
      </w:r>
      <w:r w:rsidR="000C5CD7" w:rsidRPr="00684E91">
        <w:rPr>
          <w:rFonts w:ascii="Suisse Works" w:hAnsi="Suisse Works"/>
          <w:sz w:val="20"/>
          <w:szCs w:val="20"/>
        </w:rPr>
        <w:t xml:space="preserve"> þó</w:t>
      </w:r>
      <w:r w:rsidR="005D163A" w:rsidRPr="00684E91">
        <w:rPr>
          <w:rFonts w:ascii="Suisse Works" w:hAnsi="Suisse Works"/>
          <w:sz w:val="20"/>
          <w:szCs w:val="20"/>
        </w:rPr>
        <w:t xml:space="preserve"> ekki tæmand</w:t>
      </w:r>
      <w:r w:rsidR="00367C70" w:rsidRPr="00684E91">
        <w:rPr>
          <w:rFonts w:ascii="Suisse Works" w:hAnsi="Suisse Works"/>
          <w:sz w:val="20"/>
          <w:szCs w:val="20"/>
        </w:rPr>
        <w:t>i</w:t>
      </w:r>
      <w:r w:rsidR="009730D4" w:rsidRPr="00684E91">
        <w:rPr>
          <w:rFonts w:ascii="Suisse Works" w:hAnsi="Suisse Works"/>
          <w:sz w:val="20"/>
          <w:szCs w:val="20"/>
        </w:rPr>
        <w:t>.</w:t>
      </w:r>
      <w:r w:rsidR="00690BA8" w:rsidRPr="00684E91">
        <w:rPr>
          <w:rFonts w:ascii="Suisse Works" w:hAnsi="Suisse Works"/>
          <w:sz w:val="20"/>
          <w:szCs w:val="20"/>
        </w:rPr>
        <w:t xml:space="preserve"> </w:t>
      </w:r>
    </w:p>
    <w:p w14:paraId="5EADC251" w14:textId="77777777" w:rsidR="00426C83" w:rsidRPr="00684E91" w:rsidRDefault="00426C83" w:rsidP="00691409">
      <w:pPr>
        <w:jc w:val="both"/>
        <w:rPr>
          <w:rFonts w:ascii="Suisse Works" w:hAnsi="Suisse Works"/>
          <w:sz w:val="20"/>
          <w:szCs w:val="20"/>
        </w:rPr>
      </w:pPr>
    </w:p>
    <w:p w14:paraId="451C6732" w14:textId="05C986B6" w:rsidR="00FE5A63" w:rsidRPr="00684E91" w:rsidRDefault="00163CCF" w:rsidP="00FB184F">
      <w:pPr>
        <w:jc w:val="both"/>
        <w:rPr>
          <w:rFonts w:ascii="Suisse Works" w:hAnsi="Suisse Works"/>
          <w:sz w:val="20"/>
          <w:szCs w:val="20"/>
        </w:rPr>
      </w:pPr>
      <w:r w:rsidRPr="00684E91">
        <w:rPr>
          <w:rFonts w:ascii="Suisse Works" w:hAnsi="Suisse Works"/>
          <w:sz w:val="20"/>
          <w:szCs w:val="20"/>
        </w:rPr>
        <w:t xml:space="preserve">Þannig </w:t>
      </w:r>
      <w:r w:rsidR="00925755" w:rsidRPr="00684E91">
        <w:rPr>
          <w:rFonts w:ascii="Suisse Works" w:hAnsi="Suisse Works"/>
          <w:sz w:val="20"/>
          <w:szCs w:val="20"/>
        </w:rPr>
        <w:t>má nýta</w:t>
      </w:r>
      <w:r w:rsidR="00690BA8" w:rsidRPr="00684E91">
        <w:rPr>
          <w:rFonts w:ascii="Suisse Works" w:hAnsi="Suisse Works"/>
          <w:sz w:val="20"/>
          <w:szCs w:val="20"/>
        </w:rPr>
        <w:t xml:space="preserve"> vinnuumhverfisvís</w:t>
      </w:r>
      <w:r w:rsidR="00925755" w:rsidRPr="00684E91">
        <w:rPr>
          <w:rFonts w:ascii="Suisse Works" w:hAnsi="Suisse Works"/>
          <w:sz w:val="20"/>
          <w:szCs w:val="20"/>
        </w:rPr>
        <w:t>inn</w:t>
      </w:r>
      <w:r w:rsidR="00690BA8" w:rsidRPr="00684E91">
        <w:rPr>
          <w:rFonts w:ascii="Suisse Works" w:hAnsi="Suisse Works"/>
          <w:sz w:val="20"/>
          <w:szCs w:val="20"/>
        </w:rPr>
        <w:t xml:space="preserve"> til að meta núverandi stöðu innan </w:t>
      </w:r>
      <w:r w:rsidR="002429CC" w:rsidRPr="00684E91">
        <w:rPr>
          <w:rFonts w:ascii="Suisse Works" w:hAnsi="Suisse Works"/>
          <w:sz w:val="20"/>
          <w:szCs w:val="20"/>
        </w:rPr>
        <w:t>vinnustaðarins</w:t>
      </w:r>
      <w:r w:rsidR="00690BA8" w:rsidRPr="00684E91">
        <w:rPr>
          <w:rFonts w:ascii="Suisse Works" w:hAnsi="Suisse Works"/>
          <w:sz w:val="20"/>
          <w:szCs w:val="20"/>
        </w:rPr>
        <w:t xml:space="preserve">. Helstu </w:t>
      </w:r>
      <w:r w:rsidR="00B97C36" w:rsidRPr="00684E91">
        <w:rPr>
          <w:rFonts w:ascii="Suisse Works" w:hAnsi="Suisse Works"/>
          <w:sz w:val="20"/>
          <w:szCs w:val="20"/>
        </w:rPr>
        <w:t>áhættum</w:t>
      </w:r>
      <w:r w:rsidR="00662620" w:rsidRPr="00684E91">
        <w:rPr>
          <w:rFonts w:ascii="Suisse Works" w:hAnsi="Suisse Works"/>
          <w:sz w:val="20"/>
          <w:szCs w:val="20"/>
        </w:rPr>
        <w:t xml:space="preserve"> er skipt upp í </w:t>
      </w:r>
      <w:r w:rsidR="002429CC" w:rsidRPr="00684E91">
        <w:rPr>
          <w:rFonts w:ascii="Suisse Works" w:hAnsi="Suisse Works"/>
          <w:sz w:val="20"/>
          <w:szCs w:val="20"/>
        </w:rPr>
        <w:t>átta</w:t>
      </w:r>
      <w:r w:rsidR="00662620" w:rsidRPr="00684E91">
        <w:rPr>
          <w:rFonts w:ascii="Suisse Works" w:hAnsi="Suisse Works"/>
          <w:sz w:val="20"/>
          <w:szCs w:val="20"/>
        </w:rPr>
        <w:t xml:space="preserve"> hluta en ekki er víst að </w:t>
      </w:r>
      <w:r w:rsidR="00B97C36" w:rsidRPr="00684E91">
        <w:rPr>
          <w:rFonts w:ascii="Suisse Works" w:hAnsi="Suisse Works"/>
          <w:sz w:val="20"/>
          <w:szCs w:val="20"/>
        </w:rPr>
        <w:t>allar</w:t>
      </w:r>
      <w:r w:rsidR="00662620" w:rsidRPr="00684E91">
        <w:rPr>
          <w:rFonts w:ascii="Suisse Works" w:hAnsi="Suisse Works"/>
          <w:sz w:val="20"/>
          <w:szCs w:val="20"/>
        </w:rPr>
        <w:t xml:space="preserve"> eigi við</w:t>
      </w:r>
      <w:r w:rsidR="002A0BDA" w:rsidRPr="00684E91">
        <w:rPr>
          <w:rFonts w:ascii="Suisse Works" w:hAnsi="Suisse Works"/>
          <w:sz w:val="20"/>
          <w:szCs w:val="20"/>
        </w:rPr>
        <w:t xml:space="preserve"> um</w:t>
      </w:r>
      <w:r w:rsidR="00B97C36" w:rsidRPr="00684E91">
        <w:rPr>
          <w:rFonts w:ascii="Suisse Works" w:hAnsi="Suisse Works"/>
          <w:sz w:val="20"/>
          <w:szCs w:val="20"/>
        </w:rPr>
        <w:t xml:space="preserve"> vinnustaðinn þinn</w:t>
      </w:r>
      <w:r w:rsidR="00633855" w:rsidRPr="00684E91">
        <w:rPr>
          <w:rFonts w:ascii="Suisse Works" w:hAnsi="Suisse Works"/>
          <w:sz w:val="20"/>
          <w:szCs w:val="20"/>
        </w:rPr>
        <w:t xml:space="preserve">. </w:t>
      </w:r>
      <w:r w:rsidR="00367C70" w:rsidRPr="00684E91">
        <w:rPr>
          <w:rFonts w:ascii="Suisse Works" w:hAnsi="Suisse Works"/>
          <w:sz w:val="20"/>
          <w:szCs w:val="20"/>
        </w:rPr>
        <w:t>Enn fremur kann að vera að gera þurfi nákvæmari greiningu á ein</w:t>
      </w:r>
      <w:r w:rsidR="007956DB" w:rsidRPr="00684E91">
        <w:rPr>
          <w:rFonts w:ascii="Suisse Works" w:hAnsi="Suisse Works"/>
          <w:sz w:val="20"/>
          <w:szCs w:val="20"/>
        </w:rPr>
        <w:t>s</w:t>
      </w:r>
      <w:r w:rsidR="00367C70" w:rsidRPr="00684E91">
        <w:rPr>
          <w:rFonts w:ascii="Suisse Works" w:hAnsi="Suisse Works"/>
          <w:sz w:val="20"/>
          <w:szCs w:val="20"/>
        </w:rPr>
        <w:t>tökum áhættum eftir eðli vinnustaðarins</w:t>
      </w:r>
      <w:r w:rsidR="00E23162" w:rsidRPr="00684E91">
        <w:rPr>
          <w:rFonts w:ascii="Suisse Works" w:hAnsi="Suisse Works"/>
          <w:sz w:val="20"/>
          <w:szCs w:val="20"/>
        </w:rPr>
        <w:t xml:space="preserve"> enda um að ræða störf sem fylgir mikil áhætta</w:t>
      </w:r>
      <w:r w:rsidR="00367C70" w:rsidRPr="00684E91">
        <w:rPr>
          <w:rFonts w:ascii="Suisse Works" w:hAnsi="Suisse Works"/>
          <w:sz w:val="20"/>
          <w:szCs w:val="20"/>
        </w:rPr>
        <w:t>, svo sem varðandi efni og efnaáhættur eða vélar og tæki</w:t>
      </w:r>
      <w:r w:rsidR="00BA5EA4" w:rsidRPr="00684E91">
        <w:rPr>
          <w:rFonts w:ascii="Suisse Works" w:hAnsi="Suisse Works"/>
          <w:sz w:val="20"/>
          <w:szCs w:val="20"/>
        </w:rPr>
        <w:t>, svo sem störf í mannvirkjagerð, framleiðslu, löggæslu og verkstæðum</w:t>
      </w:r>
      <w:r w:rsidR="00FE5A63" w:rsidRPr="00684E91">
        <w:rPr>
          <w:rFonts w:ascii="Suisse Works" w:hAnsi="Suisse Works"/>
          <w:sz w:val="20"/>
          <w:szCs w:val="20"/>
        </w:rPr>
        <w:t>. E</w:t>
      </w:r>
      <w:r w:rsidR="00BA5EA4" w:rsidRPr="00684E91">
        <w:rPr>
          <w:rFonts w:ascii="Suisse Works" w:hAnsi="Suisse Works"/>
          <w:sz w:val="20"/>
          <w:szCs w:val="20"/>
        </w:rPr>
        <w:t xml:space="preserve">r </w:t>
      </w:r>
      <w:r w:rsidR="00FE5A63" w:rsidRPr="00684E91">
        <w:rPr>
          <w:rFonts w:ascii="Suisse Works" w:hAnsi="Suisse Works"/>
          <w:sz w:val="20"/>
          <w:szCs w:val="20"/>
        </w:rPr>
        <w:t xml:space="preserve">þá </w:t>
      </w:r>
      <w:r w:rsidR="00BA5EA4" w:rsidRPr="00684E91">
        <w:rPr>
          <w:rFonts w:ascii="Suisse Works" w:hAnsi="Suisse Works"/>
          <w:sz w:val="20"/>
          <w:szCs w:val="20"/>
        </w:rPr>
        <w:t xml:space="preserve">mælt með að jafnframt verði nýttir sérhæfðari vinnuumhverfisvísar eða önnur verkfæri við að meta áhættuna og ákveða forvarnir. </w:t>
      </w:r>
    </w:p>
    <w:p w14:paraId="7D00FC44" w14:textId="77777777" w:rsidR="00FE5A63" w:rsidRPr="00684E91" w:rsidRDefault="00FE5A63" w:rsidP="00FB184F">
      <w:pPr>
        <w:jc w:val="both"/>
        <w:rPr>
          <w:rFonts w:ascii="Suisse Works" w:hAnsi="Suisse Works"/>
          <w:sz w:val="20"/>
          <w:szCs w:val="20"/>
        </w:rPr>
      </w:pPr>
    </w:p>
    <w:p w14:paraId="1E8A1F27" w14:textId="088BAD99" w:rsidR="008B1462" w:rsidRPr="00684E91" w:rsidRDefault="00633855" w:rsidP="00FB184F">
      <w:pPr>
        <w:jc w:val="both"/>
        <w:rPr>
          <w:rFonts w:ascii="Suisse Works" w:hAnsi="Suisse Works"/>
          <w:sz w:val="20"/>
          <w:szCs w:val="20"/>
        </w:rPr>
      </w:pPr>
      <w:r w:rsidRPr="00684E91">
        <w:rPr>
          <w:rFonts w:ascii="Suisse Works" w:hAnsi="Suisse Works"/>
          <w:sz w:val="20"/>
          <w:szCs w:val="20"/>
        </w:rPr>
        <w:t xml:space="preserve">Dálkinn </w:t>
      </w:r>
      <w:r w:rsidR="009730D4" w:rsidRPr="00684E91">
        <w:rPr>
          <w:rFonts w:ascii="Suisse Works" w:hAnsi="Suisse Works"/>
          <w:sz w:val="20"/>
          <w:szCs w:val="20"/>
        </w:rPr>
        <w:t xml:space="preserve">lengst </w:t>
      </w:r>
      <w:r w:rsidRPr="00684E91">
        <w:rPr>
          <w:rFonts w:ascii="Suisse Works" w:hAnsi="Suisse Works"/>
          <w:sz w:val="20"/>
          <w:szCs w:val="20"/>
        </w:rPr>
        <w:t>til hægri er hægt að nýta til að skrá svör við spurningu</w:t>
      </w:r>
      <w:r w:rsidR="00250FC5" w:rsidRPr="00684E91">
        <w:rPr>
          <w:rFonts w:ascii="Suisse Works" w:hAnsi="Suisse Works"/>
          <w:sz w:val="20"/>
          <w:szCs w:val="20"/>
        </w:rPr>
        <w:t>nu</w:t>
      </w:r>
      <w:r w:rsidRPr="00684E91">
        <w:rPr>
          <w:rFonts w:ascii="Suisse Works" w:hAnsi="Suisse Works"/>
          <w:sz w:val="20"/>
          <w:szCs w:val="20"/>
        </w:rPr>
        <w:t xml:space="preserve">m og til að </w:t>
      </w:r>
      <w:r w:rsidR="00250FC5" w:rsidRPr="00684E91">
        <w:rPr>
          <w:rFonts w:ascii="Suisse Works" w:hAnsi="Suisse Works"/>
          <w:sz w:val="20"/>
          <w:szCs w:val="20"/>
        </w:rPr>
        <w:t>vinnuumhverfis</w:t>
      </w:r>
      <w:r w:rsidR="00212770" w:rsidRPr="00684E91">
        <w:rPr>
          <w:rFonts w:ascii="Suisse Works" w:hAnsi="Suisse Works"/>
          <w:sz w:val="20"/>
          <w:szCs w:val="20"/>
        </w:rPr>
        <w:t>vís</w:t>
      </w:r>
      <w:r w:rsidR="00385D6A" w:rsidRPr="00684E91">
        <w:rPr>
          <w:rFonts w:ascii="Suisse Works" w:hAnsi="Suisse Works"/>
          <w:sz w:val="20"/>
          <w:szCs w:val="20"/>
        </w:rPr>
        <w:t>ir</w:t>
      </w:r>
      <w:r w:rsidR="00212770" w:rsidRPr="00684E91">
        <w:rPr>
          <w:rFonts w:ascii="Suisse Works" w:hAnsi="Suisse Works"/>
          <w:sz w:val="20"/>
          <w:szCs w:val="20"/>
        </w:rPr>
        <w:t>i</w:t>
      </w:r>
      <w:r w:rsidR="50BAF4B3" w:rsidRPr="00684E91">
        <w:rPr>
          <w:rFonts w:ascii="Suisse Works" w:hAnsi="Suisse Works"/>
          <w:sz w:val="20"/>
          <w:szCs w:val="20"/>
        </w:rPr>
        <w:t xml:space="preserve">nn </w:t>
      </w:r>
      <w:r w:rsidR="00212770" w:rsidRPr="00684E91">
        <w:rPr>
          <w:rFonts w:ascii="Suisse Works" w:hAnsi="Suisse Works"/>
          <w:sz w:val="20"/>
          <w:szCs w:val="20"/>
        </w:rPr>
        <w:t>nýtist sem best er gott að skrifa lýsingu á n</w:t>
      </w:r>
      <w:r w:rsidR="00250FC5" w:rsidRPr="00684E91">
        <w:rPr>
          <w:rFonts w:ascii="Suisse Works" w:hAnsi="Suisse Works"/>
          <w:sz w:val="20"/>
          <w:szCs w:val="20"/>
        </w:rPr>
        <w:t>ú</w:t>
      </w:r>
      <w:r w:rsidR="00212770" w:rsidRPr="00684E91">
        <w:rPr>
          <w:rFonts w:ascii="Suisse Works" w:hAnsi="Suisse Works"/>
          <w:sz w:val="20"/>
          <w:szCs w:val="20"/>
        </w:rPr>
        <w:t>verandi stöðu</w:t>
      </w:r>
      <w:r w:rsidR="00251411" w:rsidRPr="00684E91">
        <w:rPr>
          <w:rFonts w:ascii="Suisse Works" w:hAnsi="Suisse Works"/>
          <w:sz w:val="20"/>
          <w:szCs w:val="20"/>
        </w:rPr>
        <w:t xml:space="preserve">. </w:t>
      </w:r>
    </w:p>
    <w:p w14:paraId="6938CEC4" w14:textId="77777777" w:rsidR="00FE5A63" w:rsidRPr="00684E91" w:rsidRDefault="00FE5A63" w:rsidP="00FB184F">
      <w:pPr>
        <w:jc w:val="both"/>
        <w:rPr>
          <w:rFonts w:ascii="Suisse Works" w:hAnsi="Suisse Works"/>
          <w:sz w:val="20"/>
          <w:szCs w:val="20"/>
        </w:rPr>
      </w:pPr>
    </w:p>
    <w:p w14:paraId="06F9AA1D" w14:textId="293173EB" w:rsidR="001877B0" w:rsidRPr="00684E91" w:rsidRDefault="008B1462" w:rsidP="00FB184F">
      <w:pPr>
        <w:jc w:val="both"/>
        <w:rPr>
          <w:rFonts w:ascii="Suisse Works" w:hAnsi="Suisse Works"/>
          <w:sz w:val="18"/>
          <w:szCs w:val="18"/>
        </w:rPr>
      </w:pPr>
      <w:r w:rsidRPr="00684E91">
        <w:rPr>
          <w:rFonts w:ascii="Suisse Works" w:hAnsi="Suisse Works"/>
          <w:sz w:val="20"/>
          <w:szCs w:val="20"/>
        </w:rPr>
        <w:t xml:space="preserve">Með því að </w:t>
      </w:r>
      <w:r w:rsidR="00D06F53" w:rsidRPr="00684E91">
        <w:rPr>
          <w:rFonts w:ascii="Suisse Works" w:hAnsi="Suisse Works"/>
          <w:sz w:val="20"/>
          <w:szCs w:val="20"/>
        </w:rPr>
        <w:t xml:space="preserve">fara vel yfir spurningarnar </w:t>
      </w:r>
      <w:r w:rsidR="00120186" w:rsidRPr="00684E91">
        <w:rPr>
          <w:rFonts w:ascii="Suisse Works" w:hAnsi="Suisse Works"/>
          <w:sz w:val="20"/>
          <w:szCs w:val="20"/>
        </w:rPr>
        <w:t xml:space="preserve">og lýsa aðstæðum </w:t>
      </w:r>
      <w:r w:rsidR="009F11C2" w:rsidRPr="00684E91">
        <w:rPr>
          <w:rFonts w:ascii="Suisse Works" w:hAnsi="Suisse Works"/>
          <w:sz w:val="20"/>
          <w:szCs w:val="20"/>
        </w:rPr>
        <w:t>aukast líkurnar á að komið sé auga á þær áhættur sem er að finna í vinnuumhverfinu</w:t>
      </w:r>
      <w:r w:rsidR="000758FF" w:rsidRPr="00684E91">
        <w:rPr>
          <w:rFonts w:ascii="Suisse Works" w:hAnsi="Suisse Works"/>
          <w:sz w:val="20"/>
          <w:szCs w:val="20"/>
        </w:rPr>
        <w:t>. Þannig er</w:t>
      </w:r>
      <w:r w:rsidR="00650CC6" w:rsidRPr="00684E91">
        <w:rPr>
          <w:rFonts w:ascii="Suisse Works" w:hAnsi="Suisse Works"/>
          <w:sz w:val="20"/>
          <w:szCs w:val="20"/>
        </w:rPr>
        <w:t xml:space="preserve"> unnt að greina þær og leggja síðan mat</w:t>
      </w:r>
      <w:r w:rsidR="000758FF" w:rsidRPr="00684E91">
        <w:rPr>
          <w:rFonts w:ascii="Suisse Works" w:hAnsi="Suisse Works"/>
          <w:sz w:val="20"/>
          <w:szCs w:val="20"/>
        </w:rPr>
        <w:t xml:space="preserve"> á hversu alvarlega þær eru</w:t>
      </w:r>
      <w:r w:rsidR="009F11C2" w:rsidRPr="00684E91">
        <w:rPr>
          <w:rFonts w:ascii="Suisse Works" w:hAnsi="Suisse Works"/>
          <w:sz w:val="20"/>
          <w:szCs w:val="20"/>
        </w:rPr>
        <w:t xml:space="preserve">. </w:t>
      </w:r>
      <w:r w:rsidR="00C651A3" w:rsidRPr="00684E91">
        <w:rPr>
          <w:rFonts w:ascii="Suisse Works" w:hAnsi="Suisse Works"/>
          <w:sz w:val="20"/>
          <w:szCs w:val="20"/>
        </w:rPr>
        <w:t>Við þessa vinnu er</w:t>
      </w:r>
      <w:r w:rsidR="00F233A4" w:rsidRPr="00684E91">
        <w:rPr>
          <w:rFonts w:ascii="Suisse Works" w:hAnsi="Suisse Works"/>
          <w:sz w:val="20"/>
          <w:szCs w:val="20"/>
        </w:rPr>
        <w:t xml:space="preserve"> gott að hafa í huga að e</w:t>
      </w:r>
      <w:r w:rsidR="00410924" w:rsidRPr="00684E91">
        <w:rPr>
          <w:rFonts w:ascii="Suisse Works" w:hAnsi="Suisse Works"/>
          <w:sz w:val="20"/>
          <w:szCs w:val="20"/>
        </w:rPr>
        <w:t>nginn þekkir vinnustaðinn betur en þau sem starfa þar. Samvinna við starfsfólkið er því lykilþáttur, því það þekkir vinnuumhverfið vel og þá sérstaklega störfin sín.</w:t>
      </w:r>
      <w:r w:rsidR="00410924" w:rsidRPr="00684E91">
        <w:rPr>
          <w:rFonts w:ascii="Suisse Works" w:hAnsi="Suisse Works"/>
          <w:sz w:val="18"/>
          <w:szCs w:val="18"/>
        </w:rPr>
        <w:t xml:space="preserve"> </w:t>
      </w:r>
    </w:p>
    <w:p w14:paraId="4332640D" w14:textId="77777777" w:rsidR="00426C83" w:rsidRPr="00684E91" w:rsidRDefault="00426C83" w:rsidP="00FB184F">
      <w:pPr>
        <w:jc w:val="both"/>
        <w:rPr>
          <w:rFonts w:ascii="Suisse Works" w:hAnsi="Suisse Works"/>
          <w:sz w:val="18"/>
          <w:szCs w:val="18"/>
        </w:rPr>
      </w:pPr>
    </w:p>
    <w:p w14:paraId="266A1188" w14:textId="56796B5A" w:rsidR="00E34706" w:rsidRPr="00684E91" w:rsidRDefault="00E34706" w:rsidP="5CA2457E">
      <w:pPr>
        <w:jc w:val="both"/>
        <w:rPr>
          <w:rFonts w:ascii="Suisse Works" w:hAnsi="Suisse Works"/>
          <w:sz w:val="20"/>
          <w:szCs w:val="20"/>
        </w:rPr>
      </w:pPr>
      <w:r w:rsidRPr="00684E91">
        <w:rPr>
          <w:rFonts w:ascii="Suisse Works" w:hAnsi="Suisse Works"/>
          <w:sz w:val="20"/>
          <w:szCs w:val="20"/>
        </w:rPr>
        <w:t>Vakin er athygli á að þegar gerð áætlunar um öryggi og heilb</w:t>
      </w:r>
      <w:r w:rsidR="008A19FE" w:rsidRPr="00684E91">
        <w:rPr>
          <w:rFonts w:ascii="Suisse Works" w:hAnsi="Suisse Works"/>
          <w:sz w:val="20"/>
          <w:szCs w:val="20"/>
        </w:rPr>
        <w:t>r</w:t>
      </w:r>
      <w:r w:rsidRPr="00684E91">
        <w:rPr>
          <w:rFonts w:ascii="Suisse Works" w:hAnsi="Suisse Works"/>
          <w:sz w:val="20"/>
          <w:szCs w:val="20"/>
        </w:rPr>
        <w:t>i</w:t>
      </w:r>
      <w:r w:rsidR="706C1DC2" w:rsidRPr="00684E91">
        <w:rPr>
          <w:rFonts w:ascii="Suisse Works" w:hAnsi="Suisse Works"/>
          <w:sz w:val="20"/>
          <w:szCs w:val="20"/>
        </w:rPr>
        <w:t>g</w:t>
      </w:r>
      <w:r w:rsidRPr="00684E91">
        <w:rPr>
          <w:rFonts w:ascii="Suisse Works" w:hAnsi="Suisse Works"/>
          <w:sz w:val="20"/>
          <w:szCs w:val="20"/>
        </w:rPr>
        <w:t>ði á vinnustað krefst þekkingar sem hvorki atvinnurekandi né starfsfólki hefur yfir að ráða þarf atvinnurekandi að leita sér aðstoðar viðurkenndra þjónustuaðila í vinnuvernd.</w:t>
      </w:r>
    </w:p>
    <w:p w14:paraId="257D0FE1" w14:textId="6732679F" w:rsidR="00426C83" w:rsidRPr="00684E91" w:rsidRDefault="00426C83" w:rsidP="00FB184F">
      <w:pPr>
        <w:jc w:val="both"/>
        <w:rPr>
          <w:rFonts w:ascii="Suisse Works" w:hAnsi="Suisse Works"/>
          <w:sz w:val="18"/>
          <w:szCs w:val="18"/>
        </w:rPr>
      </w:pPr>
    </w:p>
    <w:p w14:paraId="7ED47C3E" w14:textId="4045AE03" w:rsidR="00113587" w:rsidRPr="00684E91" w:rsidRDefault="4EA41A02" w:rsidP="00FB184F">
      <w:pPr>
        <w:jc w:val="both"/>
        <w:rPr>
          <w:rFonts w:ascii="Suisse Works" w:hAnsi="Suisse Works"/>
          <w:sz w:val="20"/>
          <w:szCs w:val="20"/>
        </w:rPr>
      </w:pPr>
      <w:r w:rsidRPr="00684E91">
        <w:rPr>
          <w:rFonts w:ascii="Suisse Works" w:hAnsi="Suisse Works"/>
          <w:sz w:val="20"/>
          <w:szCs w:val="20"/>
        </w:rPr>
        <w:t xml:space="preserve">Í lok skjalsins </w:t>
      </w:r>
      <w:r w:rsidR="0016108D" w:rsidRPr="00684E91">
        <w:rPr>
          <w:rFonts w:ascii="Suisse Works" w:hAnsi="Suisse Works"/>
          <w:sz w:val="20"/>
          <w:szCs w:val="20"/>
        </w:rPr>
        <w:t>er</w:t>
      </w:r>
      <w:r w:rsidR="00C433F0" w:rsidRPr="00684E91">
        <w:rPr>
          <w:rFonts w:ascii="Suisse Works" w:hAnsi="Suisse Works"/>
          <w:sz w:val="20"/>
          <w:szCs w:val="20"/>
        </w:rPr>
        <w:t xml:space="preserve"> að finna helstu </w:t>
      </w:r>
      <w:r w:rsidR="0016108D" w:rsidRPr="00684E91">
        <w:rPr>
          <w:rFonts w:ascii="Suisse Works" w:hAnsi="Suisse Works"/>
          <w:sz w:val="20"/>
          <w:szCs w:val="20"/>
        </w:rPr>
        <w:t>lög og reglugerðir sem eiga við hver</w:t>
      </w:r>
      <w:r w:rsidR="009E4DCB" w:rsidRPr="00684E91">
        <w:rPr>
          <w:rFonts w:ascii="Suisse Works" w:hAnsi="Suisse Works"/>
          <w:sz w:val="20"/>
          <w:szCs w:val="20"/>
        </w:rPr>
        <w:t>n</w:t>
      </w:r>
      <w:r w:rsidR="0016108D" w:rsidRPr="00684E91">
        <w:rPr>
          <w:rFonts w:ascii="Suisse Works" w:hAnsi="Suisse Works"/>
          <w:sz w:val="20"/>
          <w:szCs w:val="20"/>
        </w:rPr>
        <w:t xml:space="preserve"> </w:t>
      </w:r>
      <w:r w:rsidR="00C433F0" w:rsidRPr="00684E91">
        <w:rPr>
          <w:rFonts w:ascii="Suisse Works" w:hAnsi="Suisse Works"/>
          <w:sz w:val="20"/>
          <w:szCs w:val="20"/>
        </w:rPr>
        <w:t xml:space="preserve">hluta </w:t>
      </w:r>
      <w:r w:rsidR="0016108D" w:rsidRPr="00684E91">
        <w:rPr>
          <w:rFonts w:ascii="Suisse Works" w:hAnsi="Suisse Works"/>
          <w:sz w:val="20"/>
          <w:szCs w:val="20"/>
        </w:rPr>
        <w:t>fyrir sig</w:t>
      </w:r>
      <w:r w:rsidR="002767E7" w:rsidRPr="00684E91">
        <w:rPr>
          <w:rFonts w:ascii="Suisse Works" w:hAnsi="Suisse Works"/>
          <w:sz w:val="20"/>
          <w:szCs w:val="20"/>
        </w:rPr>
        <w:t xml:space="preserve"> og frekar</w:t>
      </w:r>
      <w:r w:rsidR="39E48212" w:rsidRPr="00684E91">
        <w:rPr>
          <w:rFonts w:ascii="Suisse Works" w:hAnsi="Suisse Works"/>
          <w:sz w:val="20"/>
          <w:szCs w:val="20"/>
        </w:rPr>
        <w:t>a</w:t>
      </w:r>
      <w:r w:rsidR="002767E7" w:rsidRPr="00684E91">
        <w:rPr>
          <w:rFonts w:ascii="Suisse Works" w:hAnsi="Suisse Works"/>
          <w:sz w:val="20"/>
          <w:szCs w:val="20"/>
        </w:rPr>
        <w:t xml:space="preserve"> stoðefni er að finna á vefsíðu Vinnueftirlitsins</w:t>
      </w:r>
      <w:r w:rsidR="0016108D" w:rsidRPr="00684E91">
        <w:rPr>
          <w:rFonts w:ascii="Suisse Works" w:hAnsi="Suisse Works"/>
          <w:sz w:val="20"/>
          <w:szCs w:val="20"/>
        </w:rPr>
        <w:t xml:space="preserve">. </w:t>
      </w:r>
    </w:p>
    <w:p w14:paraId="33DB07A0" w14:textId="77348915" w:rsidR="00640C1F" w:rsidRPr="00684E91" w:rsidRDefault="00640C1F" w:rsidP="00FB184F">
      <w:pPr>
        <w:jc w:val="both"/>
        <w:rPr>
          <w:rFonts w:ascii="Suisse Works" w:hAnsi="Suisse Works"/>
          <w:sz w:val="20"/>
          <w:szCs w:val="20"/>
        </w:rPr>
      </w:pPr>
    </w:p>
    <w:p w14:paraId="6C8DE615" w14:textId="7202F3C4" w:rsidR="008A089F" w:rsidRPr="00684E91" w:rsidRDefault="002767E7" w:rsidP="00FB184F">
      <w:pPr>
        <w:rPr>
          <w:rFonts w:ascii="Suisse Works" w:hAnsi="Suisse Works"/>
          <w:sz w:val="20"/>
          <w:szCs w:val="20"/>
        </w:rPr>
      </w:pPr>
      <w:r w:rsidRPr="00684E91">
        <w:rPr>
          <w:rFonts w:ascii="Suisse Works" w:hAnsi="Suisse Works"/>
          <w:sz w:val="20"/>
          <w:szCs w:val="20"/>
        </w:rPr>
        <w:t xml:space="preserve">Gangi þér vel </w:t>
      </w:r>
    </w:p>
    <w:p w14:paraId="7063153B" w14:textId="77777777" w:rsidR="00684E91" w:rsidRDefault="00684E91">
      <w:pPr>
        <w:pageBreakBefore/>
        <w:sectPr w:rsidR="00684E91" w:rsidSect="00E74830">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567" w:footer="709" w:gutter="0"/>
          <w:cols w:space="708"/>
          <w:titlePg/>
          <w:docGrid w:linePitch="326"/>
        </w:sectPr>
      </w:pPr>
    </w:p>
    <w:p w14:paraId="1AC0AED0" w14:textId="77777777" w:rsidR="008A089F" w:rsidRDefault="008A089F">
      <w:pPr>
        <w:pageBreakBefore/>
      </w:pPr>
    </w:p>
    <w:tbl>
      <w:tblPr>
        <w:tblW w:w="15590" w:type="dxa"/>
        <w:tblInd w:w="-5" w:type="dxa"/>
        <w:tblCellMar>
          <w:left w:w="10" w:type="dxa"/>
          <w:right w:w="10" w:type="dxa"/>
        </w:tblCellMar>
        <w:tblLook w:val="04A0" w:firstRow="1" w:lastRow="0" w:firstColumn="1" w:lastColumn="0" w:noHBand="0" w:noVBand="1"/>
      </w:tblPr>
      <w:tblGrid>
        <w:gridCol w:w="3685"/>
        <w:gridCol w:w="6236"/>
        <w:gridCol w:w="5669"/>
      </w:tblGrid>
      <w:tr w:rsidR="0008392E" w14:paraId="40052953" w14:textId="6078B025" w:rsidTr="00D34261">
        <w:trPr>
          <w:trHeight w:val="510"/>
        </w:trPr>
        <w:tc>
          <w:tcPr>
            <w:tcW w:w="3685" w:type="dxa"/>
            <w:tcBorders>
              <w:left w:val="single" w:sz="4" w:space="0" w:color="A6A6A6" w:themeColor="background1" w:themeShade="A6"/>
              <w:bottom w:val="single" w:sz="4" w:space="0" w:color="A6A6A6" w:themeColor="background1" w:themeShade="A6"/>
            </w:tcBorders>
            <w:shd w:val="clear" w:color="auto" w:fill="0F4D14"/>
            <w:tcMar>
              <w:top w:w="0" w:type="dxa"/>
              <w:left w:w="70" w:type="dxa"/>
              <w:bottom w:w="0" w:type="dxa"/>
              <w:right w:w="70" w:type="dxa"/>
            </w:tcMar>
            <w:vAlign w:val="center"/>
          </w:tcPr>
          <w:p w14:paraId="6CFF2CB7" w14:textId="77777777" w:rsidR="00BE0CDE" w:rsidRDefault="00BE0CDE">
            <w:pPr>
              <w:rPr>
                <w:rFonts w:ascii="Suisse Works" w:hAnsi="Suisse Works"/>
                <w:b/>
                <w:bCs/>
                <w:color w:val="17A325"/>
                <w:sz w:val="28"/>
                <w:szCs w:val="28"/>
              </w:rPr>
            </w:pPr>
            <w:r>
              <w:rPr>
                <w:rFonts w:ascii="Suisse Works" w:hAnsi="Suisse Works"/>
                <w:b/>
                <w:bCs/>
                <w:color w:val="17A325"/>
                <w:sz w:val="28"/>
                <w:szCs w:val="28"/>
              </w:rPr>
              <w:t>Vinnuverndarstarf</w:t>
            </w:r>
          </w:p>
        </w:tc>
        <w:tc>
          <w:tcPr>
            <w:tcW w:w="6236" w:type="dxa"/>
            <w:tcBorders>
              <w:bottom w:val="single" w:sz="4" w:space="0" w:color="A6A6A6" w:themeColor="background1" w:themeShade="A6"/>
            </w:tcBorders>
            <w:shd w:val="clear" w:color="auto" w:fill="0F4D14"/>
            <w:tcMar>
              <w:top w:w="0" w:type="dxa"/>
              <w:left w:w="70" w:type="dxa"/>
              <w:bottom w:w="0" w:type="dxa"/>
              <w:right w:w="70" w:type="dxa"/>
            </w:tcMar>
            <w:vAlign w:val="center"/>
          </w:tcPr>
          <w:p w14:paraId="14634971" w14:textId="77777777" w:rsidR="00BE0CDE" w:rsidRDefault="00BE0CDE">
            <w:pPr>
              <w:rPr>
                <w:rFonts w:ascii="Suisse Works" w:hAnsi="Suisse Works"/>
                <w:b/>
                <w:bCs/>
                <w:color w:val="17A325"/>
                <w:sz w:val="28"/>
                <w:szCs w:val="28"/>
              </w:rPr>
            </w:pPr>
          </w:p>
        </w:tc>
        <w:tc>
          <w:tcPr>
            <w:tcW w:w="5669" w:type="dxa"/>
            <w:tcBorders>
              <w:bottom w:val="single" w:sz="4" w:space="0" w:color="A6A6A6" w:themeColor="background1" w:themeShade="A6"/>
              <w:right w:val="single" w:sz="4" w:space="0" w:color="A6A6A6" w:themeColor="background1" w:themeShade="A6"/>
            </w:tcBorders>
            <w:shd w:val="clear" w:color="auto" w:fill="0F4D14"/>
          </w:tcPr>
          <w:p w14:paraId="54A47AC2" w14:textId="77777777" w:rsidR="00BE0CDE" w:rsidRDefault="00BE0CDE">
            <w:pPr>
              <w:rPr>
                <w:rFonts w:ascii="Suisse Works" w:hAnsi="Suisse Works"/>
                <w:b/>
                <w:bCs/>
                <w:color w:val="17A325"/>
                <w:sz w:val="28"/>
                <w:szCs w:val="28"/>
              </w:rPr>
            </w:pPr>
          </w:p>
        </w:tc>
      </w:tr>
      <w:tr w:rsidR="0008392E" w14:paraId="5494FE1A" w14:textId="29215C62" w:rsidTr="00D34261">
        <w:trPr>
          <w:trHeight w:val="283"/>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tcMar>
              <w:top w:w="0" w:type="dxa"/>
              <w:left w:w="70" w:type="dxa"/>
              <w:bottom w:w="0" w:type="dxa"/>
              <w:right w:w="70" w:type="dxa"/>
            </w:tcMar>
            <w:vAlign w:val="center"/>
          </w:tcPr>
          <w:p w14:paraId="210F349D" w14:textId="67C00EB3" w:rsidR="00BE0CDE" w:rsidRPr="00F81868" w:rsidRDefault="00FF131E">
            <w:pPr>
              <w:pStyle w:val="Heading2"/>
              <w:rPr>
                <w:rFonts w:ascii="Suisse Works" w:hAnsi="Suisse Works"/>
                <w:i w:val="0"/>
                <w:szCs w:val="20"/>
                <w:lang w:eastAsia="is-IS"/>
              </w:rPr>
            </w:pPr>
            <w:r w:rsidRPr="00F81868">
              <w:rPr>
                <w:rStyle w:val="cf01"/>
                <w:rFonts w:ascii="Suisse Works" w:hAnsi="Suisse Works"/>
                <w:i w:val="0"/>
                <w:sz w:val="20"/>
                <w:szCs w:val="20"/>
              </w:rPr>
              <w:t>Skipulag vinnuverndarstarfs innan vinnustaðar</w:t>
            </w:r>
          </w:p>
        </w:tc>
        <w:tc>
          <w:tcPr>
            <w:tcW w:w="6236" w:type="dxa"/>
            <w:tcBorders>
              <w:bottom w:val="single" w:sz="4" w:space="0" w:color="A6A6A6" w:themeColor="background1" w:themeShade="A6"/>
              <w:right w:val="single" w:sz="4" w:space="0" w:color="A6A6A6" w:themeColor="background1" w:themeShade="A6"/>
            </w:tcBorders>
            <w:shd w:val="clear" w:color="auto" w:fill="D9F2D0" w:themeFill="accent6" w:themeFillTint="33"/>
            <w:tcMar>
              <w:top w:w="0" w:type="dxa"/>
              <w:left w:w="70" w:type="dxa"/>
              <w:bottom w:w="0" w:type="dxa"/>
              <w:right w:w="70" w:type="dxa"/>
            </w:tcMar>
            <w:vAlign w:val="center"/>
          </w:tcPr>
          <w:p w14:paraId="5F622E3F" w14:textId="2042923D" w:rsidR="00BE0CDE" w:rsidRPr="006347A7" w:rsidRDefault="006C7161" w:rsidP="00D34261">
            <w:pPr>
              <w:rPr>
                <w:rFonts w:ascii="Suisse Works" w:hAnsi="Suisse Works"/>
                <w:bCs/>
                <w:color w:val="FF0000"/>
                <w:sz w:val="20"/>
                <w:szCs w:val="20"/>
              </w:rPr>
            </w:pPr>
            <w:r w:rsidRPr="006347A7">
              <w:rPr>
                <w:rFonts w:ascii="Suisse Works" w:hAnsi="Suisse Works"/>
                <w:bCs/>
                <w:color w:val="000000"/>
                <w:sz w:val="20"/>
                <w:szCs w:val="20"/>
              </w:rPr>
              <w:t>Af hverju?</w:t>
            </w:r>
          </w:p>
        </w:tc>
        <w:tc>
          <w:tcPr>
            <w:tcW w:w="5669" w:type="dxa"/>
            <w:tcBorders>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1AD3DEC0" w14:textId="36E2075E" w:rsidR="00BE0CDE" w:rsidRPr="006347A7" w:rsidRDefault="755D3EEF" w:rsidP="00D34261">
            <w:pPr>
              <w:rPr>
                <w:rFonts w:ascii="Suisse Works" w:hAnsi="Suisse Works"/>
                <w:bCs/>
                <w:color w:val="000000"/>
                <w:sz w:val="22"/>
                <w:szCs w:val="22"/>
              </w:rPr>
            </w:pPr>
            <w:r w:rsidRPr="006347A7">
              <w:rPr>
                <w:rFonts w:ascii="Suisse Works" w:hAnsi="Suisse Works"/>
                <w:bCs/>
                <w:color w:val="000000" w:themeColor="text1"/>
                <w:sz w:val="20"/>
                <w:szCs w:val="20"/>
              </w:rPr>
              <w:t xml:space="preserve"> </w:t>
            </w:r>
            <w:r w:rsidR="207A0F15" w:rsidRPr="006347A7">
              <w:rPr>
                <w:rFonts w:ascii="Suisse Works" w:hAnsi="Suisse Works"/>
                <w:bCs/>
                <w:color w:val="000000" w:themeColor="text1"/>
                <w:sz w:val="20"/>
                <w:szCs w:val="20"/>
              </w:rPr>
              <w:t>Lýsing á stöðunni í dag</w:t>
            </w:r>
          </w:p>
        </w:tc>
      </w:tr>
      <w:tr w:rsidR="0008392E" w14:paraId="43869849" w14:textId="76E7EA54"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72E515C4" w14:textId="09B0A7E7" w:rsidR="00BE0CDE" w:rsidRPr="00173240" w:rsidRDefault="00BE0CDE">
            <w:pPr>
              <w:rPr>
                <w:rFonts w:ascii="Suisse Works" w:hAnsi="Suisse Works"/>
                <w:color w:val="000000"/>
                <w:sz w:val="20"/>
                <w:szCs w:val="20"/>
              </w:rPr>
            </w:pPr>
            <w:r w:rsidRPr="00173240">
              <w:rPr>
                <w:rFonts w:ascii="Suisse Works" w:hAnsi="Suisse Works"/>
                <w:color w:val="000000"/>
                <w:sz w:val="20"/>
                <w:szCs w:val="20"/>
              </w:rPr>
              <w:t>Er búið að skipa öryggisvörð, kjósa öryggistrúnaðarmann eða öryggisnefnd?</w:t>
            </w:r>
          </w:p>
        </w:tc>
        <w:tc>
          <w:tcPr>
            <w:tcW w:w="6236" w:type="dxa"/>
            <w:tcBorders>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5980F6BD" w14:textId="1AF1A862" w:rsidR="00BE0CDE" w:rsidRPr="00173240" w:rsidRDefault="006B0BBE">
            <w:pPr>
              <w:rPr>
                <w:rFonts w:ascii="Suisse Works" w:hAnsi="Suisse Works"/>
                <w:sz w:val="20"/>
                <w:szCs w:val="20"/>
              </w:rPr>
            </w:pPr>
            <w:r>
              <w:rPr>
                <w:rFonts w:ascii="Suisse Works" w:hAnsi="Suisse Works"/>
                <w:sz w:val="20"/>
                <w:szCs w:val="20"/>
              </w:rPr>
              <w:t>V</w:t>
            </w:r>
            <w:r w:rsidR="003C4679" w:rsidRPr="00173240">
              <w:rPr>
                <w:rFonts w:ascii="Suisse Works" w:hAnsi="Suisse Works"/>
                <w:sz w:val="20"/>
                <w:szCs w:val="20"/>
              </w:rPr>
              <w:t>innustaðir með 10 – 49 starfsmenn eiga að vera með öryggis</w:t>
            </w:r>
            <w:r w:rsidR="00981BAB" w:rsidRPr="00173240">
              <w:rPr>
                <w:rFonts w:ascii="Suisse Works" w:hAnsi="Suisse Works"/>
                <w:sz w:val="20"/>
                <w:szCs w:val="20"/>
              </w:rPr>
              <w:t>vörð og öryggistrúnaðarmann til að gæta að öryggi og vellíðan starfsfólks á vinnustaðnum. Vinnustaðir með 50 eða fleir</w:t>
            </w:r>
            <w:r w:rsidR="00F82AB9" w:rsidRPr="00173240">
              <w:rPr>
                <w:rFonts w:ascii="Suisse Works" w:hAnsi="Suisse Works"/>
                <w:sz w:val="20"/>
                <w:szCs w:val="20"/>
              </w:rPr>
              <w:t xml:space="preserve">a starfsfólk eiga að vera með öryggisnefndir. Hægt er að kynna sér málið betur </w:t>
            </w:r>
            <w:hyperlink r:id="rId18" w:history="1">
              <w:r w:rsidR="00F82AB9" w:rsidRPr="0091796F">
                <w:rPr>
                  <w:rStyle w:val="Hyperlink"/>
                  <w:rFonts w:ascii="Suisse Works" w:hAnsi="Suisse Works"/>
                  <w:sz w:val="20"/>
                  <w:szCs w:val="20"/>
                </w:rPr>
                <w:t>hér</w:t>
              </w:r>
            </w:hyperlink>
            <w:r w:rsidR="00F82AB9" w:rsidRPr="00173240">
              <w:rPr>
                <w:rFonts w:ascii="Suisse Works" w:hAnsi="Suisse Works"/>
                <w:sz w:val="20"/>
                <w:szCs w:val="20"/>
              </w:rPr>
              <w:t xml:space="preserve"> </w:t>
            </w:r>
          </w:p>
        </w:tc>
        <w:tc>
          <w:tcPr>
            <w:tcW w:w="5669" w:type="dxa"/>
            <w:tcBorders>
              <w:bottom w:val="single" w:sz="4" w:space="0" w:color="A6A6A6" w:themeColor="background1" w:themeShade="A6"/>
              <w:right w:val="single" w:sz="4" w:space="0" w:color="A6A6A6" w:themeColor="background1" w:themeShade="A6"/>
            </w:tcBorders>
          </w:tcPr>
          <w:p w14:paraId="6582EB5A" w14:textId="77777777" w:rsidR="00BE0CDE" w:rsidRDefault="00BE0CDE">
            <w:pPr>
              <w:rPr>
                <w:rFonts w:ascii="Aptos Narrow" w:hAnsi="Aptos Narrow"/>
                <w:color w:val="FF0000"/>
                <w:sz w:val="20"/>
                <w:szCs w:val="20"/>
              </w:rPr>
            </w:pPr>
          </w:p>
        </w:tc>
      </w:tr>
      <w:tr w:rsidR="0008392E" w14:paraId="4A5B9569" w14:textId="1D30F11E"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1D8D0A61" w14:textId="77777777" w:rsidR="00BE0CDE" w:rsidRPr="00173240" w:rsidRDefault="00BE0CDE">
            <w:pPr>
              <w:rPr>
                <w:rFonts w:ascii="Suisse Works" w:hAnsi="Suisse Works"/>
                <w:color w:val="000000"/>
                <w:sz w:val="20"/>
                <w:szCs w:val="20"/>
              </w:rPr>
            </w:pPr>
            <w:r w:rsidRPr="00173240">
              <w:rPr>
                <w:rFonts w:ascii="Suisse Works" w:hAnsi="Suisse Works"/>
                <w:color w:val="000000"/>
                <w:sz w:val="20"/>
                <w:szCs w:val="20"/>
              </w:rPr>
              <w:t>Hafa þessir aðilar sótt námskeið um vinnuvernd?</w:t>
            </w:r>
          </w:p>
        </w:tc>
        <w:tc>
          <w:tcPr>
            <w:tcW w:w="6236" w:type="dxa"/>
            <w:tcBorders>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46D3E741" w14:textId="232335B8" w:rsidR="00BE0CDE" w:rsidRPr="00173240" w:rsidRDefault="3A6BCF01" w:rsidP="003226CD">
            <w:pPr>
              <w:jc w:val="both"/>
              <w:rPr>
                <w:rFonts w:ascii="Suisse Works" w:hAnsi="Suisse Works"/>
                <w:color w:val="FF0000"/>
                <w:sz w:val="20"/>
                <w:szCs w:val="20"/>
              </w:rPr>
            </w:pPr>
            <w:r w:rsidRPr="2DC73815">
              <w:rPr>
                <w:rFonts w:ascii="Suisse Works" w:hAnsi="Suisse Works"/>
                <w:sz w:val="20"/>
                <w:szCs w:val="20"/>
              </w:rPr>
              <w:t>Öryggistrúnaðarmenn og öryggi</w:t>
            </w:r>
            <w:r w:rsidR="00F366BA">
              <w:rPr>
                <w:rFonts w:ascii="Suisse Works" w:hAnsi="Suisse Works"/>
                <w:sz w:val="20"/>
                <w:szCs w:val="20"/>
              </w:rPr>
              <w:t>s</w:t>
            </w:r>
            <w:r w:rsidRPr="2DC73815">
              <w:rPr>
                <w:rFonts w:ascii="Suisse Works" w:hAnsi="Suisse Works"/>
                <w:sz w:val="20"/>
                <w:szCs w:val="20"/>
              </w:rPr>
              <w:t>verðir</w:t>
            </w:r>
            <w:r w:rsidR="43A0E8D9" w:rsidRPr="2DC73815">
              <w:rPr>
                <w:rFonts w:ascii="Suisse Works" w:hAnsi="Suisse Works"/>
                <w:sz w:val="20"/>
                <w:szCs w:val="20"/>
              </w:rPr>
              <w:t xml:space="preserve"> innan vinnustaða </w:t>
            </w:r>
            <w:r w:rsidR="24560C3B" w:rsidRPr="2DC73815">
              <w:rPr>
                <w:rFonts w:ascii="Suisse Works" w:hAnsi="Suisse Works"/>
                <w:sz w:val="20"/>
                <w:szCs w:val="20"/>
              </w:rPr>
              <w:t xml:space="preserve">þurfa að afla sér þekkingar um </w:t>
            </w:r>
            <w:r w:rsidR="38B409D6" w:rsidRPr="2DC73815">
              <w:rPr>
                <w:rFonts w:ascii="Suisse Works" w:hAnsi="Suisse Works"/>
                <w:sz w:val="20"/>
                <w:szCs w:val="20"/>
              </w:rPr>
              <w:t>hvernig unnt er að tryggja öryggi og vellíðan starfsfólks á vinnustöðum með því að sækja námskeið um vinnuvernd</w:t>
            </w:r>
            <w:r w:rsidR="792DF2C5" w:rsidRPr="2DC73815">
              <w:rPr>
                <w:rFonts w:ascii="Suisse Works" w:hAnsi="Suisse Works"/>
                <w:sz w:val="20"/>
                <w:szCs w:val="20"/>
              </w:rPr>
              <w:t>.</w:t>
            </w:r>
          </w:p>
        </w:tc>
        <w:tc>
          <w:tcPr>
            <w:tcW w:w="5669" w:type="dxa"/>
            <w:tcBorders>
              <w:bottom w:val="single" w:sz="4" w:space="0" w:color="A6A6A6" w:themeColor="background1" w:themeShade="A6"/>
              <w:right w:val="single" w:sz="4" w:space="0" w:color="A6A6A6" w:themeColor="background1" w:themeShade="A6"/>
            </w:tcBorders>
          </w:tcPr>
          <w:p w14:paraId="5C260044" w14:textId="77777777" w:rsidR="00BE0CDE" w:rsidRDefault="00BE0CDE">
            <w:pPr>
              <w:rPr>
                <w:rFonts w:ascii="Aptos Narrow" w:hAnsi="Aptos Narrow"/>
                <w:color w:val="FF0000"/>
                <w:sz w:val="20"/>
                <w:szCs w:val="20"/>
              </w:rPr>
            </w:pPr>
          </w:p>
        </w:tc>
      </w:tr>
      <w:tr w:rsidR="0008392E" w14:paraId="4023C8F8" w14:textId="6B926E45" w:rsidTr="009D6181">
        <w:trPr>
          <w:trHeight w:val="567"/>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073B4AA8" w14:textId="5496937E" w:rsidR="00BE0CDE" w:rsidRPr="00E27434" w:rsidRDefault="00BE0CDE">
            <w:pPr>
              <w:rPr>
                <w:rFonts w:ascii="Suisse Works" w:hAnsi="Suisse Works"/>
                <w:color w:val="000000"/>
                <w:sz w:val="20"/>
                <w:szCs w:val="20"/>
              </w:rPr>
            </w:pPr>
            <w:r w:rsidRPr="00E27434">
              <w:rPr>
                <w:rFonts w:ascii="Suisse Works" w:hAnsi="Suisse Works"/>
                <w:color w:val="000000"/>
                <w:sz w:val="20"/>
                <w:szCs w:val="20"/>
              </w:rPr>
              <w:t>Hvernig er hlutverk öryggisvarða og öryggistrúnaðarmanna skilgreint innan vinnustaðarins (öryggisnefndar þegar starfs</w:t>
            </w:r>
            <w:r w:rsidR="002C685B" w:rsidRPr="00E27434">
              <w:rPr>
                <w:rFonts w:ascii="Suisse Works" w:hAnsi="Suisse Works"/>
                <w:color w:val="000000"/>
                <w:sz w:val="20"/>
                <w:szCs w:val="20"/>
              </w:rPr>
              <w:t>fólk</w:t>
            </w:r>
            <w:r w:rsidRPr="00E27434">
              <w:rPr>
                <w:rFonts w:ascii="Suisse Works" w:hAnsi="Suisse Works"/>
                <w:color w:val="000000"/>
                <w:sz w:val="20"/>
                <w:szCs w:val="20"/>
              </w:rPr>
              <w:t xml:space="preserve"> er 50 eða fleiri)?</w:t>
            </w:r>
          </w:p>
        </w:tc>
        <w:tc>
          <w:tcPr>
            <w:tcW w:w="6236" w:type="dxa"/>
            <w:tcBorders>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08ABC150" w14:textId="051667FF" w:rsidR="00BE0CDE" w:rsidRPr="00E27434" w:rsidRDefault="00D27E47">
            <w:pPr>
              <w:rPr>
                <w:rFonts w:ascii="Suisse Works" w:hAnsi="Suisse Works"/>
                <w:sz w:val="20"/>
                <w:szCs w:val="20"/>
              </w:rPr>
            </w:pPr>
            <w:r w:rsidRPr="00E27434">
              <w:rPr>
                <w:rFonts w:ascii="Suisse Works" w:hAnsi="Suisse Works"/>
                <w:sz w:val="20"/>
                <w:szCs w:val="20"/>
              </w:rPr>
              <w:t xml:space="preserve">Gott er að </w:t>
            </w:r>
            <w:r w:rsidR="00512841" w:rsidRPr="00E27434">
              <w:rPr>
                <w:rFonts w:ascii="Suisse Works" w:hAnsi="Suisse Works"/>
                <w:sz w:val="20"/>
                <w:szCs w:val="20"/>
              </w:rPr>
              <w:t xml:space="preserve">skilgreina vel hlutverk öryggisvarða og </w:t>
            </w:r>
            <w:r w:rsidR="00512841" w:rsidRPr="401CC7DE">
              <w:rPr>
                <w:rFonts w:ascii="Suisse Works" w:hAnsi="Suisse Works"/>
                <w:sz w:val="20"/>
                <w:szCs w:val="20"/>
              </w:rPr>
              <w:t>öryggistrúnaða</w:t>
            </w:r>
            <w:r w:rsidR="7DB81B20" w:rsidRPr="401CC7DE">
              <w:rPr>
                <w:rFonts w:ascii="Suisse Works" w:hAnsi="Suisse Works"/>
                <w:sz w:val="20"/>
                <w:szCs w:val="20"/>
              </w:rPr>
              <w:t>r</w:t>
            </w:r>
            <w:r w:rsidR="00512841" w:rsidRPr="401CC7DE">
              <w:rPr>
                <w:rFonts w:ascii="Suisse Works" w:hAnsi="Suisse Works"/>
                <w:sz w:val="20"/>
                <w:szCs w:val="20"/>
              </w:rPr>
              <w:t>manna</w:t>
            </w:r>
            <w:r w:rsidR="00512841" w:rsidRPr="00E27434">
              <w:rPr>
                <w:rFonts w:ascii="Suisse Works" w:hAnsi="Suisse Works"/>
                <w:sz w:val="20"/>
                <w:szCs w:val="20"/>
              </w:rPr>
              <w:t xml:space="preserve"> þannig að þau viti til hvers er ætlast af þeim í starfi</w:t>
            </w:r>
            <w:r w:rsidR="00CE7BB5" w:rsidRPr="00E27434">
              <w:rPr>
                <w:rFonts w:ascii="Suisse Works" w:hAnsi="Suisse Works"/>
                <w:sz w:val="20"/>
                <w:szCs w:val="20"/>
              </w:rPr>
              <w:t xml:space="preserve">. Hið sama á við um öryggisnefndir </w:t>
            </w:r>
            <w:r w:rsidR="00B97AC1" w:rsidRPr="00E27434">
              <w:rPr>
                <w:rFonts w:ascii="Suisse Works" w:hAnsi="Suisse Works"/>
                <w:sz w:val="20"/>
                <w:szCs w:val="20"/>
              </w:rPr>
              <w:t>hjá</w:t>
            </w:r>
            <w:r w:rsidR="00CE7BB5" w:rsidRPr="00E27434">
              <w:rPr>
                <w:rFonts w:ascii="Suisse Works" w:hAnsi="Suisse Works"/>
                <w:sz w:val="20"/>
                <w:szCs w:val="20"/>
              </w:rPr>
              <w:t xml:space="preserve"> stærri vinnustöðum. </w:t>
            </w:r>
          </w:p>
        </w:tc>
        <w:tc>
          <w:tcPr>
            <w:tcW w:w="5669" w:type="dxa"/>
            <w:tcBorders>
              <w:bottom w:val="single" w:sz="4" w:space="0" w:color="A6A6A6" w:themeColor="background1" w:themeShade="A6"/>
              <w:right w:val="single" w:sz="4" w:space="0" w:color="A6A6A6" w:themeColor="background1" w:themeShade="A6"/>
            </w:tcBorders>
          </w:tcPr>
          <w:p w14:paraId="0C8A832A" w14:textId="77777777" w:rsidR="00BE0CDE" w:rsidRPr="00E27434" w:rsidRDefault="00BE0CDE">
            <w:pPr>
              <w:rPr>
                <w:rFonts w:ascii="Aptos Narrow" w:hAnsi="Aptos Narrow"/>
                <w:color w:val="FF0000"/>
                <w:sz w:val="20"/>
                <w:szCs w:val="20"/>
              </w:rPr>
            </w:pPr>
          </w:p>
        </w:tc>
      </w:tr>
      <w:tr w:rsidR="0008392E" w14:paraId="61AC2980" w14:textId="77777777" w:rsidTr="00D34261">
        <w:trPr>
          <w:trHeight w:val="283"/>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tcMar>
              <w:top w:w="0" w:type="dxa"/>
              <w:left w:w="70" w:type="dxa"/>
              <w:bottom w:w="0" w:type="dxa"/>
              <w:right w:w="70" w:type="dxa"/>
            </w:tcMar>
            <w:vAlign w:val="center"/>
          </w:tcPr>
          <w:p w14:paraId="2FD7332C" w14:textId="4AD8233A" w:rsidR="00D3267C" w:rsidRPr="00F81868" w:rsidRDefault="00D3267C" w:rsidP="00BF777F">
            <w:pPr>
              <w:pStyle w:val="Heading2"/>
              <w:rPr>
                <w:rFonts w:ascii="Suisse Works" w:hAnsi="Suisse Works"/>
                <w:i w:val="0"/>
                <w:lang w:eastAsia="is-IS"/>
              </w:rPr>
            </w:pPr>
            <w:r w:rsidRPr="00F81868">
              <w:rPr>
                <w:rFonts w:ascii="Suisse Works" w:hAnsi="Suisse Works"/>
                <w:i w:val="0"/>
                <w:lang w:eastAsia="is-IS"/>
              </w:rPr>
              <w:t>Áætlun um öryggi og heilbrigði á vinnustað</w:t>
            </w:r>
          </w:p>
        </w:tc>
        <w:tc>
          <w:tcPr>
            <w:tcW w:w="6236" w:type="dxa"/>
            <w:tcBorders>
              <w:bottom w:val="single" w:sz="4" w:space="0" w:color="A6A6A6" w:themeColor="background1" w:themeShade="A6"/>
              <w:right w:val="single" w:sz="4" w:space="0" w:color="A6A6A6" w:themeColor="background1" w:themeShade="A6"/>
            </w:tcBorders>
            <w:shd w:val="clear" w:color="auto" w:fill="D9F2D0" w:themeFill="accent6" w:themeFillTint="33"/>
            <w:tcMar>
              <w:top w:w="0" w:type="dxa"/>
              <w:left w:w="70" w:type="dxa"/>
              <w:bottom w:w="0" w:type="dxa"/>
              <w:right w:w="70" w:type="dxa"/>
            </w:tcMar>
            <w:vAlign w:val="center"/>
          </w:tcPr>
          <w:p w14:paraId="6DD2EF4E" w14:textId="77777777" w:rsidR="00D3267C" w:rsidRPr="006347A7" w:rsidRDefault="00D3267C" w:rsidP="00D34261">
            <w:pPr>
              <w:rPr>
                <w:rFonts w:ascii="Suisse Works" w:hAnsi="Suisse Works"/>
                <w:bCs/>
                <w:color w:val="FF0000"/>
                <w:sz w:val="20"/>
                <w:szCs w:val="20"/>
              </w:rPr>
            </w:pPr>
            <w:r w:rsidRPr="006347A7">
              <w:rPr>
                <w:rFonts w:ascii="Suisse Works" w:hAnsi="Suisse Works"/>
                <w:bCs/>
                <w:color w:val="000000"/>
                <w:sz w:val="20"/>
                <w:szCs w:val="20"/>
              </w:rPr>
              <w:t> Af hverju?</w:t>
            </w:r>
          </w:p>
        </w:tc>
        <w:tc>
          <w:tcPr>
            <w:tcW w:w="5669" w:type="dxa"/>
            <w:tcBorders>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503378BF" w14:textId="413170EA" w:rsidR="00D3267C" w:rsidRPr="006347A7" w:rsidRDefault="0B5379F4" w:rsidP="00D34261">
            <w:pPr>
              <w:rPr>
                <w:rFonts w:ascii="Suisse Works" w:hAnsi="Suisse Works"/>
                <w:bCs/>
                <w:color w:val="000000"/>
                <w:sz w:val="20"/>
                <w:szCs w:val="20"/>
              </w:rPr>
            </w:pPr>
            <w:r w:rsidRPr="006347A7">
              <w:rPr>
                <w:rFonts w:ascii="Suisse Works" w:hAnsi="Suisse Works"/>
                <w:bCs/>
                <w:color w:val="000000" w:themeColor="text1"/>
                <w:sz w:val="20"/>
                <w:szCs w:val="20"/>
              </w:rPr>
              <w:t xml:space="preserve"> </w:t>
            </w:r>
            <w:r w:rsidR="1CD26624" w:rsidRPr="006347A7">
              <w:rPr>
                <w:rFonts w:ascii="Suisse Works" w:hAnsi="Suisse Works"/>
                <w:bCs/>
                <w:color w:val="000000" w:themeColor="text1"/>
                <w:sz w:val="20"/>
                <w:szCs w:val="20"/>
              </w:rPr>
              <w:t>Lýsing á stöðunni í dag</w:t>
            </w:r>
          </w:p>
        </w:tc>
      </w:tr>
      <w:tr w:rsidR="0008392E" w14:paraId="1926D2AD" w14:textId="77777777" w:rsidTr="009D6181">
        <w:trPr>
          <w:trHeight w:val="567"/>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1834D76F" w14:textId="23C01B4A" w:rsidR="00D3267C" w:rsidRPr="00173240" w:rsidRDefault="00CD39D1">
            <w:pPr>
              <w:rPr>
                <w:rFonts w:ascii="Suisse Works" w:hAnsi="Suisse Works"/>
                <w:color w:val="000000"/>
                <w:sz w:val="20"/>
                <w:szCs w:val="20"/>
              </w:rPr>
            </w:pPr>
            <w:r w:rsidRPr="00173240">
              <w:rPr>
                <w:rFonts w:ascii="Suisse Works" w:hAnsi="Suisse Works"/>
                <w:color w:val="000000"/>
                <w:sz w:val="20"/>
                <w:szCs w:val="20"/>
              </w:rPr>
              <w:t xml:space="preserve">Er til </w:t>
            </w:r>
            <w:r w:rsidRPr="00B01FB3">
              <w:rPr>
                <w:rFonts w:ascii="Suisse Works" w:hAnsi="Suisse Works"/>
                <w:b/>
                <w:bCs/>
                <w:color w:val="000000"/>
                <w:sz w:val="20"/>
                <w:szCs w:val="20"/>
              </w:rPr>
              <w:t>áætlun um öryggi og heilbrigði á vinnustaðnum</w:t>
            </w:r>
            <w:r w:rsidRPr="00173240">
              <w:rPr>
                <w:rFonts w:ascii="Suisse Works" w:hAnsi="Suisse Works"/>
                <w:color w:val="000000"/>
                <w:sz w:val="20"/>
                <w:szCs w:val="20"/>
              </w:rPr>
              <w:t>?</w:t>
            </w:r>
          </w:p>
        </w:tc>
        <w:tc>
          <w:tcPr>
            <w:tcW w:w="6236" w:type="dxa"/>
            <w:tcBorders>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3E398AF3" w14:textId="3746DBE1" w:rsidR="00D3267C" w:rsidRPr="00684E91" w:rsidRDefault="36D513E1">
            <w:pPr>
              <w:rPr>
                <w:rFonts w:ascii="Suisse Works" w:hAnsi="Suisse Works"/>
                <w:sz w:val="20"/>
                <w:szCs w:val="20"/>
              </w:rPr>
            </w:pPr>
            <w:r w:rsidRPr="00684E91">
              <w:rPr>
                <w:rFonts w:ascii="Suisse Works" w:hAnsi="Suisse Works"/>
                <w:sz w:val="20"/>
                <w:szCs w:val="20"/>
              </w:rPr>
              <w:t xml:space="preserve">Atvinnurekendum ber að sjá til þess að gerð sé áætlun um öryggi og heilbrigði á vinnustað án </w:t>
            </w:r>
            <w:r w:rsidR="1220264D" w:rsidRPr="00684E91">
              <w:rPr>
                <w:rFonts w:ascii="Suisse Works" w:hAnsi="Suisse Works"/>
                <w:sz w:val="20"/>
                <w:szCs w:val="20"/>
              </w:rPr>
              <w:t>tillits til fjölda starfsfólks</w:t>
            </w:r>
            <w:r w:rsidR="7A4B5DE4" w:rsidRPr="00684E91">
              <w:rPr>
                <w:rFonts w:ascii="Suisse Works" w:hAnsi="Suisse Works"/>
                <w:sz w:val="20"/>
                <w:szCs w:val="20"/>
              </w:rPr>
              <w:t>. Áætlunin felur í sér áhættumat og áætlun um heilsuvernd og forvarnir ásamt neyðaráætlun. Tilgangurinn er að stuðla að öryggi og vellíðan starfsfólk</w:t>
            </w:r>
            <w:r w:rsidR="152A5F4D" w:rsidRPr="00684E91">
              <w:rPr>
                <w:rFonts w:ascii="Suisse Works" w:hAnsi="Suisse Works"/>
                <w:sz w:val="20"/>
                <w:szCs w:val="20"/>
              </w:rPr>
              <w:t>s</w:t>
            </w:r>
            <w:r w:rsidR="342FFC45" w:rsidRPr="00684E91">
              <w:rPr>
                <w:rFonts w:ascii="Suisse Works" w:hAnsi="Suisse Works"/>
                <w:sz w:val="20"/>
                <w:szCs w:val="20"/>
              </w:rPr>
              <w:t>.</w:t>
            </w:r>
            <w:r w:rsidR="0B4EF982" w:rsidRPr="00684E91">
              <w:rPr>
                <w:rFonts w:ascii="Suisse Works" w:hAnsi="Suisse Works"/>
                <w:sz w:val="20"/>
                <w:szCs w:val="20"/>
              </w:rPr>
              <w:t xml:space="preserve"> Áætlunin er lifandi gagn sem má aldrei gleymast ofan í skúffu eða í tölvunni.</w:t>
            </w:r>
          </w:p>
        </w:tc>
        <w:tc>
          <w:tcPr>
            <w:tcW w:w="5669" w:type="dxa"/>
            <w:tcBorders>
              <w:bottom w:val="single" w:sz="4" w:space="0" w:color="A6A6A6" w:themeColor="background1" w:themeShade="A6"/>
              <w:right w:val="single" w:sz="4" w:space="0" w:color="A6A6A6" w:themeColor="background1" w:themeShade="A6"/>
            </w:tcBorders>
          </w:tcPr>
          <w:p w14:paraId="40946D03" w14:textId="77777777" w:rsidR="00D3267C" w:rsidRDefault="00D3267C">
            <w:pPr>
              <w:rPr>
                <w:rFonts w:ascii="Aptos Narrow" w:hAnsi="Aptos Narrow"/>
                <w:color w:val="FF0000"/>
                <w:sz w:val="20"/>
                <w:szCs w:val="20"/>
              </w:rPr>
            </w:pPr>
          </w:p>
        </w:tc>
      </w:tr>
      <w:tr w:rsidR="0008392E" w14:paraId="4091B179" w14:textId="77777777" w:rsidTr="009D6181">
        <w:trPr>
          <w:trHeight w:val="567"/>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3B7D14B5" w14:textId="56D0B2CB" w:rsidR="00C85736" w:rsidRPr="00173240" w:rsidRDefault="52875D38" w:rsidP="00C85736">
            <w:pPr>
              <w:rPr>
                <w:rFonts w:ascii="Suisse Works" w:hAnsi="Suisse Works"/>
                <w:color w:val="000000"/>
                <w:sz w:val="20"/>
                <w:szCs w:val="20"/>
              </w:rPr>
            </w:pPr>
            <w:r w:rsidRPr="5CA2457E">
              <w:rPr>
                <w:rFonts w:ascii="Suisse Works" w:hAnsi="Suisse Works"/>
                <w:color w:val="000000" w:themeColor="text1"/>
                <w:sz w:val="20"/>
                <w:szCs w:val="20"/>
              </w:rPr>
              <w:t xml:space="preserve">Tóku </w:t>
            </w:r>
            <w:r w:rsidR="09667EA0" w:rsidRPr="5CA2457E">
              <w:rPr>
                <w:rFonts w:ascii="Suisse Works" w:hAnsi="Suisse Works"/>
                <w:color w:val="000000" w:themeColor="text1"/>
                <w:sz w:val="20"/>
                <w:szCs w:val="20"/>
              </w:rPr>
              <w:t>öryggisverðir</w:t>
            </w:r>
            <w:r w:rsidR="12DF9602" w:rsidRPr="5CA2457E">
              <w:rPr>
                <w:rFonts w:ascii="Suisse Works" w:hAnsi="Suisse Works"/>
                <w:color w:val="000000" w:themeColor="text1"/>
                <w:sz w:val="20"/>
                <w:szCs w:val="20"/>
              </w:rPr>
              <w:t>,</w:t>
            </w:r>
            <w:r w:rsidR="09667EA0" w:rsidRPr="5CA2457E">
              <w:rPr>
                <w:rFonts w:ascii="Suisse Works" w:hAnsi="Suisse Works"/>
                <w:color w:val="000000" w:themeColor="text1"/>
                <w:sz w:val="20"/>
                <w:szCs w:val="20"/>
              </w:rPr>
              <w:t xml:space="preserve"> öryggistrúnaðarmenn</w:t>
            </w:r>
            <w:r w:rsidRPr="5CA2457E">
              <w:rPr>
                <w:rFonts w:ascii="Suisse Works" w:hAnsi="Suisse Works"/>
                <w:color w:val="000000" w:themeColor="text1"/>
                <w:sz w:val="20"/>
                <w:szCs w:val="20"/>
              </w:rPr>
              <w:t xml:space="preserve"> og</w:t>
            </w:r>
            <w:r w:rsidR="463925B6" w:rsidRPr="5CA2457E">
              <w:rPr>
                <w:rFonts w:ascii="Suisse Works" w:hAnsi="Suisse Works"/>
                <w:color w:val="000000" w:themeColor="text1"/>
                <w:sz w:val="20"/>
                <w:szCs w:val="20"/>
              </w:rPr>
              <w:t xml:space="preserve"> annað</w:t>
            </w:r>
            <w:r w:rsidRPr="5CA2457E">
              <w:rPr>
                <w:rFonts w:ascii="Suisse Works" w:hAnsi="Suisse Works"/>
                <w:color w:val="000000" w:themeColor="text1"/>
                <w:sz w:val="20"/>
                <w:szCs w:val="20"/>
              </w:rPr>
              <w:t xml:space="preserve"> starfsfólk þátt í gerð </w:t>
            </w:r>
            <w:r w:rsidR="44BB2C2A" w:rsidRPr="5CA2457E">
              <w:rPr>
                <w:rFonts w:ascii="Suisse Works" w:hAnsi="Suisse Works"/>
                <w:color w:val="000000" w:themeColor="text1"/>
                <w:sz w:val="20"/>
                <w:szCs w:val="20"/>
              </w:rPr>
              <w:t>áætlunar um öryggi og heilbrigði á vinnustaðnum</w:t>
            </w:r>
            <w:r w:rsidRPr="5CA2457E">
              <w:rPr>
                <w:rFonts w:ascii="Suisse Works" w:hAnsi="Suisse Works"/>
                <w:color w:val="000000" w:themeColor="text1"/>
                <w:sz w:val="20"/>
                <w:szCs w:val="20"/>
              </w:rPr>
              <w:t>?</w:t>
            </w:r>
          </w:p>
        </w:tc>
        <w:tc>
          <w:tcPr>
            <w:tcW w:w="6236" w:type="dxa"/>
            <w:tcBorders>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48904862" w14:textId="5E769539" w:rsidR="00C85736" w:rsidRPr="00684E91" w:rsidRDefault="003E788A" w:rsidP="00C85736">
            <w:pPr>
              <w:rPr>
                <w:rFonts w:ascii="Suisse Works" w:hAnsi="Suisse Works"/>
                <w:sz w:val="20"/>
                <w:szCs w:val="20"/>
              </w:rPr>
            </w:pPr>
            <w:r w:rsidRPr="00684E91">
              <w:rPr>
                <w:rFonts w:ascii="Suisse Works" w:hAnsi="Suisse Works"/>
                <w:sz w:val="20"/>
                <w:szCs w:val="20"/>
              </w:rPr>
              <w:t>Mælt er með að gerð áætlunarinnar sé samvinnuverkefni atvinnurekanda, stjórnenda og starfsfólk. Með þátttöku starfsfólk í gerð áætlunarinnar að þá eru meiri líkur á að fleiri áhættur í störfum koma fram og getur aukið líkurnar á að starfsfólk fylgi öryggisreglunum ef þau hafa tækifæri til að taka þátt. </w:t>
            </w:r>
          </w:p>
        </w:tc>
        <w:tc>
          <w:tcPr>
            <w:tcW w:w="5669" w:type="dxa"/>
            <w:tcBorders>
              <w:bottom w:val="single" w:sz="4" w:space="0" w:color="A6A6A6" w:themeColor="background1" w:themeShade="A6"/>
              <w:right w:val="single" w:sz="4" w:space="0" w:color="A6A6A6" w:themeColor="background1" w:themeShade="A6"/>
            </w:tcBorders>
          </w:tcPr>
          <w:p w14:paraId="6235AF44" w14:textId="77777777" w:rsidR="00C85736" w:rsidRDefault="00C85736" w:rsidP="00C85736">
            <w:pPr>
              <w:rPr>
                <w:rFonts w:ascii="Aptos Narrow" w:hAnsi="Aptos Narrow"/>
                <w:color w:val="FF0000"/>
                <w:sz w:val="20"/>
                <w:szCs w:val="20"/>
              </w:rPr>
            </w:pPr>
          </w:p>
        </w:tc>
      </w:tr>
    </w:tbl>
    <w:p w14:paraId="691DDAA9" w14:textId="77777777" w:rsidR="00143CE5" w:rsidRDefault="00143CE5">
      <w:r>
        <w:br w:type="page"/>
      </w:r>
    </w:p>
    <w:tbl>
      <w:tblPr>
        <w:tblW w:w="155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0" w:type="dxa"/>
          <w:right w:w="10" w:type="dxa"/>
        </w:tblCellMar>
        <w:tblLook w:val="04A0" w:firstRow="1" w:lastRow="0" w:firstColumn="1" w:lastColumn="0" w:noHBand="0" w:noVBand="1"/>
      </w:tblPr>
      <w:tblGrid>
        <w:gridCol w:w="3685"/>
        <w:gridCol w:w="6236"/>
        <w:gridCol w:w="5669"/>
      </w:tblGrid>
      <w:tr w:rsidR="0008392E" w14:paraId="7FE8AB29" w14:textId="2E544FDD" w:rsidTr="009D6181">
        <w:trPr>
          <w:trHeight w:val="567"/>
        </w:trPr>
        <w:tc>
          <w:tcPr>
            <w:tcW w:w="3685" w:type="dxa"/>
            <w:shd w:val="clear" w:color="auto" w:fill="auto"/>
            <w:tcMar>
              <w:top w:w="0" w:type="dxa"/>
              <w:left w:w="70" w:type="dxa"/>
              <w:bottom w:w="0" w:type="dxa"/>
              <w:right w:w="70" w:type="dxa"/>
            </w:tcMar>
            <w:vAlign w:val="center"/>
          </w:tcPr>
          <w:p w14:paraId="367FAD18" w14:textId="5366B815" w:rsidR="00BE0CDE" w:rsidRPr="00173240" w:rsidRDefault="1342DE92">
            <w:pPr>
              <w:rPr>
                <w:rFonts w:ascii="Suisse Works" w:hAnsi="Suisse Works"/>
                <w:color w:val="000000"/>
                <w:sz w:val="20"/>
                <w:szCs w:val="20"/>
              </w:rPr>
            </w:pPr>
            <w:r w:rsidRPr="5CA2457E">
              <w:rPr>
                <w:rFonts w:ascii="Suisse Works" w:hAnsi="Suisse Works"/>
                <w:color w:val="000000" w:themeColor="text1"/>
                <w:sz w:val="20"/>
                <w:szCs w:val="20"/>
              </w:rPr>
              <w:lastRenderedPageBreak/>
              <w:t xml:space="preserve">Hefur verið gert </w:t>
            </w:r>
            <w:r w:rsidRPr="5CA2457E">
              <w:rPr>
                <w:rFonts w:ascii="Suisse Works" w:hAnsi="Suisse Works"/>
                <w:b/>
                <w:bCs/>
                <w:color w:val="000000" w:themeColor="text1"/>
                <w:sz w:val="20"/>
                <w:szCs w:val="20"/>
              </w:rPr>
              <w:t>áhættumat</w:t>
            </w:r>
            <w:r w:rsidRPr="5CA2457E">
              <w:rPr>
                <w:rFonts w:ascii="Suisse Works" w:hAnsi="Suisse Works"/>
                <w:color w:val="000000" w:themeColor="text1"/>
                <w:sz w:val="20"/>
                <w:szCs w:val="20"/>
              </w:rPr>
              <w:t xml:space="preserve"> fyrir allan vinnustaðinn, þar sem áhættur eru greindar og metið hversu líklegt</w:t>
            </w:r>
            <w:r w:rsidR="00FD2088">
              <w:rPr>
                <w:rFonts w:ascii="Suisse Works" w:hAnsi="Suisse Works"/>
                <w:color w:val="000000" w:themeColor="text1"/>
                <w:sz w:val="20"/>
                <w:szCs w:val="20"/>
              </w:rPr>
              <w:t xml:space="preserve"> er</w:t>
            </w:r>
            <w:r w:rsidRPr="5CA2457E">
              <w:rPr>
                <w:rFonts w:ascii="Suisse Works" w:hAnsi="Suisse Works"/>
                <w:color w:val="000000" w:themeColor="text1"/>
                <w:sz w:val="20"/>
                <w:szCs w:val="20"/>
              </w:rPr>
              <w:t xml:space="preserve"> að þær raungerist og þá hversu alvarlegar afleiðingarnar yrðu?</w:t>
            </w:r>
          </w:p>
        </w:tc>
        <w:tc>
          <w:tcPr>
            <w:tcW w:w="6236" w:type="dxa"/>
            <w:shd w:val="clear" w:color="auto" w:fill="auto"/>
            <w:tcMar>
              <w:top w:w="0" w:type="dxa"/>
              <w:left w:w="70" w:type="dxa"/>
              <w:bottom w:w="0" w:type="dxa"/>
              <w:right w:w="70" w:type="dxa"/>
            </w:tcMar>
            <w:vAlign w:val="center"/>
          </w:tcPr>
          <w:p w14:paraId="5B20444A" w14:textId="3BDB9136" w:rsidR="00BE0CDE" w:rsidRPr="00173240" w:rsidRDefault="00857E1C">
            <w:pPr>
              <w:rPr>
                <w:rFonts w:ascii="Suisse Works" w:hAnsi="Suisse Works"/>
                <w:sz w:val="20"/>
                <w:szCs w:val="20"/>
              </w:rPr>
            </w:pPr>
            <w:r w:rsidRPr="00173240">
              <w:rPr>
                <w:rFonts w:ascii="Suisse Works" w:hAnsi="Suisse Works"/>
                <w:sz w:val="20"/>
                <w:szCs w:val="20"/>
              </w:rPr>
              <w:t>Meta þarf áhættur á vinnustöðum þannig að unnt sé að tryggja öryggi og vellíðan starfsfólks</w:t>
            </w:r>
            <w:r w:rsidR="008512CC" w:rsidRPr="00173240">
              <w:rPr>
                <w:rFonts w:ascii="Suisse Works" w:hAnsi="Suisse Works"/>
                <w:sz w:val="20"/>
                <w:szCs w:val="20"/>
              </w:rPr>
              <w:t xml:space="preserve">. Mælt er með að miða við fimm meginþætti forvarna sem eru sálfélagslegar áhættur, </w:t>
            </w:r>
            <w:r w:rsidR="00E95376" w:rsidRPr="00173240">
              <w:rPr>
                <w:rFonts w:ascii="Suisse Works" w:hAnsi="Suisse Works"/>
                <w:sz w:val="20"/>
                <w:szCs w:val="20"/>
              </w:rPr>
              <w:t xml:space="preserve">svo sem skipulag og samskipti, </w:t>
            </w:r>
            <w:r w:rsidR="008512CC" w:rsidRPr="00173240">
              <w:rPr>
                <w:rFonts w:ascii="Suisse Works" w:hAnsi="Suisse Works"/>
                <w:sz w:val="20"/>
                <w:szCs w:val="20"/>
              </w:rPr>
              <w:t xml:space="preserve">áhættur sem hafa áhrif á stoðkerfi starfsfólks, efni og efnahættur, vélar og tæki og umhverfisþættir, svo sem hiti, </w:t>
            </w:r>
            <w:r w:rsidR="00E95376" w:rsidRPr="00173240">
              <w:rPr>
                <w:rFonts w:ascii="Suisse Works" w:hAnsi="Suisse Works"/>
                <w:sz w:val="20"/>
                <w:szCs w:val="20"/>
              </w:rPr>
              <w:t xml:space="preserve">kuldi, </w:t>
            </w:r>
            <w:r w:rsidR="008512CC" w:rsidRPr="00173240">
              <w:rPr>
                <w:rFonts w:ascii="Suisse Works" w:hAnsi="Suisse Works"/>
                <w:sz w:val="20"/>
                <w:szCs w:val="20"/>
              </w:rPr>
              <w:t>loftgæði</w:t>
            </w:r>
            <w:r w:rsidR="00E95376" w:rsidRPr="00173240">
              <w:rPr>
                <w:rFonts w:ascii="Suisse Works" w:hAnsi="Suisse Works"/>
                <w:sz w:val="20"/>
                <w:szCs w:val="20"/>
              </w:rPr>
              <w:t xml:space="preserve"> og lýsing.</w:t>
            </w:r>
            <w:r w:rsidR="008512CC" w:rsidRPr="00173240">
              <w:rPr>
                <w:rFonts w:ascii="Suisse Works" w:hAnsi="Suisse Works"/>
                <w:sz w:val="20"/>
                <w:szCs w:val="20"/>
              </w:rPr>
              <w:t xml:space="preserve"> </w:t>
            </w:r>
          </w:p>
        </w:tc>
        <w:tc>
          <w:tcPr>
            <w:tcW w:w="5669" w:type="dxa"/>
          </w:tcPr>
          <w:p w14:paraId="5A8D39A7" w14:textId="77777777" w:rsidR="00BE0CDE" w:rsidRDefault="00BE0CDE">
            <w:pPr>
              <w:rPr>
                <w:rFonts w:ascii="Aptos Narrow" w:hAnsi="Aptos Narrow"/>
                <w:color w:val="FF0000"/>
                <w:sz w:val="20"/>
                <w:szCs w:val="20"/>
              </w:rPr>
            </w:pPr>
          </w:p>
        </w:tc>
      </w:tr>
      <w:tr w:rsidR="0008392E" w14:paraId="2286ECA7" w14:textId="71695519" w:rsidTr="009D6181">
        <w:trPr>
          <w:trHeight w:val="510"/>
        </w:trPr>
        <w:tc>
          <w:tcPr>
            <w:tcW w:w="3685" w:type="dxa"/>
            <w:shd w:val="clear" w:color="auto" w:fill="auto"/>
            <w:tcMar>
              <w:top w:w="0" w:type="dxa"/>
              <w:left w:w="70" w:type="dxa"/>
              <w:bottom w:w="0" w:type="dxa"/>
              <w:right w:w="70" w:type="dxa"/>
            </w:tcMar>
            <w:vAlign w:val="center"/>
          </w:tcPr>
          <w:p w14:paraId="1BFB53C2" w14:textId="695A39D5" w:rsidR="00F017CB" w:rsidRPr="00173240" w:rsidRDefault="0025555A" w:rsidP="00F017CB">
            <w:pPr>
              <w:rPr>
                <w:rFonts w:ascii="Suisse Works" w:hAnsi="Suisse Works"/>
                <w:color w:val="000000"/>
                <w:sz w:val="20"/>
                <w:szCs w:val="20"/>
              </w:rPr>
            </w:pPr>
            <w:r w:rsidRPr="00173240">
              <w:rPr>
                <w:rFonts w:ascii="Suisse Works" w:hAnsi="Suisse Works"/>
                <w:color w:val="000000"/>
                <w:sz w:val="20"/>
                <w:szCs w:val="20"/>
              </w:rPr>
              <w:t xml:space="preserve">Hefur verið ákveðið til hvaða forvarna þurfi að grípa til að koma í veg fyrir áhætturnar eða draga úr áhrifum þeirra eins og hægt er? </w:t>
            </w:r>
          </w:p>
        </w:tc>
        <w:tc>
          <w:tcPr>
            <w:tcW w:w="6236" w:type="dxa"/>
            <w:shd w:val="clear" w:color="auto" w:fill="auto"/>
            <w:tcMar>
              <w:top w:w="0" w:type="dxa"/>
              <w:left w:w="70" w:type="dxa"/>
              <w:bottom w:w="0" w:type="dxa"/>
              <w:right w:w="70" w:type="dxa"/>
            </w:tcMar>
            <w:vAlign w:val="center"/>
          </w:tcPr>
          <w:p w14:paraId="13C909BA" w14:textId="1578BF11" w:rsidR="00020CFB" w:rsidRPr="00173240" w:rsidRDefault="00474620" w:rsidP="00F017CB">
            <w:pPr>
              <w:rPr>
                <w:rFonts w:ascii="Suisse Works" w:hAnsi="Suisse Works"/>
                <w:sz w:val="20"/>
                <w:szCs w:val="20"/>
              </w:rPr>
            </w:pPr>
            <w:r w:rsidRPr="00173240">
              <w:rPr>
                <w:rFonts w:ascii="Suisse Works" w:hAnsi="Suisse Works"/>
                <w:sz w:val="20"/>
                <w:szCs w:val="20"/>
              </w:rPr>
              <w:t>Þegar áhættumatið liggur fyrir þarf að</w:t>
            </w:r>
            <w:r w:rsidR="001213B5" w:rsidRPr="00173240">
              <w:rPr>
                <w:rFonts w:ascii="Suisse Works" w:hAnsi="Suisse Works"/>
                <w:sz w:val="20"/>
                <w:szCs w:val="20"/>
              </w:rPr>
              <w:t xml:space="preserve"> velja aðgerðir til að koma í veg fyrir áhættuna eða draga úr henni þannig að hafi óveruleg áhrif á starfsfólkið</w:t>
            </w:r>
            <w:r w:rsidR="00FE3155" w:rsidRPr="00173240">
              <w:rPr>
                <w:rFonts w:ascii="Suisse Works" w:hAnsi="Suisse Works"/>
                <w:sz w:val="20"/>
                <w:szCs w:val="20"/>
              </w:rPr>
              <w:t>. Slíkar aðgerðir kallast forvarnir. Þegar búið er að ákveða til hvaða forvarna eigi að grípa og forgangsraða þeim þarf að skrá þær niður í áætlun um heilsuvernd og forvarnir</w:t>
            </w:r>
            <w:r w:rsidR="00BF0AC6" w:rsidRPr="00173240">
              <w:rPr>
                <w:rFonts w:ascii="Suisse Works" w:hAnsi="Suisse Works"/>
                <w:sz w:val="20"/>
                <w:szCs w:val="20"/>
              </w:rPr>
              <w:t xml:space="preserve">, tímasetja innleiðingu þeirra og tilgreina hver ber ábyrgð á því að fylgja innleiðingunni eftir. </w:t>
            </w:r>
          </w:p>
        </w:tc>
        <w:tc>
          <w:tcPr>
            <w:tcW w:w="5669" w:type="dxa"/>
          </w:tcPr>
          <w:p w14:paraId="269FE668" w14:textId="77777777" w:rsidR="00F017CB" w:rsidRDefault="00F017CB" w:rsidP="00F017CB">
            <w:pPr>
              <w:rPr>
                <w:rFonts w:ascii="Aptos Narrow" w:hAnsi="Aptos Narrow"/>
                <w:color w:val="FF0000"/>
                <w:sz w:val="18"/>
                <w:szCs w:val="18"/>
              </w:rPr>
            </w:pPr>
          </w:p>
        </w:tc>
      </w:tr>
      <w:tr w:rsidR="0008392E" w14:paraId="0876FB99" w14:textId="2697F3D4" w:rsidTr="009D6181">
        <w:trPr>
          <w:trHeight w:val="500"/>
        </w:trPr>
        <w:tc>
          <w:tcPr>
            <w:tcW w:w="3685" w:type="dxa"/>
            <w:shd w:val="clear" w:color="auto" w:fill="auto"/>
            <w:tcMar>
              <w:top w:w="0" w:type="dxa"/>
              <w:left w:w="70" w:type="dxa"/>
              <w:bottom w:w="0" w:type="dxa"/>
              <w:right w:w="70" w:type="dxa"/>
            </w:tcMar>
            <w:vAlign w:val="center"/>
          </w:tcPr>
          <w:p w14:paraId="2D319278" w14:textId="6AE04699" w:rsidR="00F017CB" w:rsidRPr="008C39BD" w:rsidRDefault="00F017CB" w:rsidP="00F017CB">
            <w:pPr>
              <w:rPr>
                <w:rFonts w:ascii="Suisse Works" w:hAnsi="Suisse Works"/>
                <w:color w:val="000000"/>
                <w:sz w:val="20"/>
                <w:szCs w:val="20"/>
              </w:rPr>
            </w:pPr>
            <w:r w:rsidRPr="008C39BD">
              <w:rPr>
                <w:rFonts w:ascii="Suisse Works" w:hAnsi="Suisse Works"/>
                <w:color w:val="000000"/>
                <w:sz w:val="20"/>
                <w:szCs w:val="20"/>
              </w:rPr>
              <w:t>Er leitað eftir utanaðkomandi ráðgjöf ef ekki er nægileg þekking innan</w:t>
            </w:r>
            <w:r w:rsidR="0025555A" w:rsidRPr="008C39BD">
              <w:rPr>
                <w:rFonts w:ascii="Suisse Works" w:hAnsi="Suisse Works"/>
                <w:color w:val="000000"/>
                <w:sz w:val="20"/>
                <w:szCs w:val="20"/>
              </w:rPr>
              <w:t xml:space="preserve"> vinnustaðarins</w:t>
            </w:r>
            <w:r w:rsidRPr="008C39BD">
              <w:rPr>
                <w:rFonts w:ascii="Suisse Works" w:hAnsi="Suisse Works"/>
                <w:color w:val="000000"/>
                <w:sz w:val="20"/>
                <w:szCs w:val="20"/>
              </w:rPr>
              <w:t>?</w:t>
            </w:r>
          </w:p>
        </w:tc>
        <w:tc>
          <w:tcPr>
            <w:tcW w:w="6236" w:type="dxa"/>
            <w:shd w:val="clear" w:color="auto" w:fill="auto"/>
            <w:tcMar>
              <w:top w:w="0" w:type="dxa"/>
              <w:left w:w="70" w:type="dxa"/>
              <w:bottom w:w="0" w:type="dxa"/>
              <w:right w:w="70" w:type="dxa"/>
            </w:tcMar>
            <w:vAlign w:val="center"/>
          </w:tcPr>
          <w:p w14:paraId="61CCCA3A" w14:textId="637DD3A5" w:rsidR="00F017CB" w:rsidRPr="008C39BD" w:rsidRDefault="00EF4CDA" w:rsidP="00F017CB">
            <w:pPr>
              <w:rPr>
                <w:rFonts w:ascii="Suisse Works" w:hAnsi="Suisse Works"/>
                <w:sz w:val="20"/>
                <w:szCs w:val="20"/>
              </w:rPr>
            </w:pPr>
            <w:r w:rsidRPr="008C39BD">
              <w:rPr>
                <w:rFonts w:ascii="Suisse Works" w:hAnsi="Suisse Works"/>
                <w:sz w:val="20"/>
                <w:szCs w:val="20"/>
              </w:rPr>
              <w:t>Þegar</w:t>
            </w:r>
            <w:r w:rsidR="00B2421A" w:rsidRPr="008C39BD">
              <w:rPr>
                <w:rFonts w:ascii="Suisse Works" w:hAnsi="Suisse Works"/>
                <w:sz w:val="20"/>
                <w:szCs w:val="20"/>
              </w:rPr>
              <w:t xml:space="preserve"> gerð áætlunar um öryggi og heilb</w:t>
            </w:r>
            <w:r w:rsidR="009B2ECB" w:rsidRPr="008C39BD">
              <w:rPr>
                <w:rFonts w:ascii="Suisse Works" w:hAnsi="Suisse Works"/>
                <w:sz w:val="20"/>
                <w:szCs w:val="20"/>
              </w:rPr>
              <w:t>ri</w:t>
            </w:r>
            <w:r w:rsidR="00B2421A" w:rsidRPr="008C39BD">
              <w:rPr>
                <w:rFonts w:ascii="Suisse Works" w:hAnsi="Suisse Works"/>
                <w:sz w:val="20"/>
                <w:szCs w:val="20"/>
              </w:rPr>
              <w:t xml:space="preserve">gði á vinnustað krefst þekkingar sem hvorki atvinnurekandi né starfsfólkið hefur yfir að ráða </w:t>
            </w:r>
            <w:r w:rsidR="005A679A" w:rsidRPr="008C39BD">
              <w:rPr>
                <w:rFonts w:ascii="Suisse Works" w:hAnsi="Suisse Works"/>
                <w:sz w:val="20"/>
                <w:szCs w:val="20"/>
              </w:rPr>
              <w:t xml:space="preserve">þarf atvinnurekandi að leita sér aðstoðar viðurkenndra þjónustuaðila í vinnuvernd. Finna má lista yfir þá sem hafa fengið viðurkenningu Vinnueftirlitsins til slíkra starfa </w:t>
            </w:r>
            <w:hyperlink r:id="rId19" w:history="1">
              <w:r w:rsidR="005A679A" w:rsidRPr="00A1319F">
                <w:rPr>
                  <w:rStyle w:val="Hyperlink"/>
                  <w:rFonts w:ascii="Suisse Works" w:hAnsi="Suisse Works"/>
                  <w:sz w:val="20"/>
                  <w:szCs w:val="20"/>
                </w:rPr>
                <w:t>hér</w:t>
              </w:r>
            </w:hyperlink>
            <w:r w:rsidR="00A1319F">
              <w:rPr>
                <w:rFonts w:ascii="Suisse Works" w:hAnsi="Suisse Works"/>
                <w:sz w:val="20"/>
                <w:szCs w:val="20"/>
              </w:rPr>
              <w:t>.</w:t>
            </w:r>
          </w:p>
        </w:tc>
        <w:tc>
          <w:tcPr>
            <w:tcW w:w="5669" w:type="dxa"/>
          </w:tcPr>
          <w:p w14:paraId="628BD43B" w14:textId="77777777" w:rsidR="00F017CB" w:rsidRPr="00EF4CDA" w:rsidRDefault="00F017CB" w:rsidP="00F017CB">
            <w:pPr>
              <w:rPr>
                <w:rFonts w:ascii="Aptos Narrow" w:hAnsi="Aptos Narrow"/>
                <w:sz w:val="18"/>
                <w:szCs w:val="18"/>
              </w:rPr>
            </w:pPr>
          </w:p>
        </w:tc>
      </w:tr>
      <w:tr w:rsidR="0008392E" w14:paraId="200E4BE5" w14:textId="0FAC137E" w:rsidTr="009D6181">
        <w:trPr>
          <w:trHeight w:val="510"/>
        </w:trPr>
        <w:tc>
          <w:tcPr>
            <w:tcW w:w="3685" w:type="dxa"/>
            <w:shd w:val="clear" w:color="auto" w:fill="auto"/>
            <w:tcMar>
              <w:top w:w="0" w:type="dxa"/>
              <w:left w:w="70" w:type="dxa"/>
              <w:bottom w:w="0" w:type="dxa"/>
              <w:right w:w="70" w:type="dxa"/>
            </w:tcMar>
            <w:vAlign w:val="center"/>
          </w:tcPr>
          <w:p w14:paraId="579EDEF8" w14:textId="4FF430C0" w:rsidR="00F017CB" w:rsidRPr="00E86CBB" w:rsidRDefault="00F017CB" w:rsidP="00F017CB">
            <w:pPr>
              <w:rPr>
                <w:rFonts w:ascii="Suisse Works" w:hAnsi="Suisse Works"/>
                <w:color w:val="000000"/>
                <w:sz w:val="20"/>
                <w:szCs w:val="20"/>
              </w:rPr>
            </w:pPr>
            <w:r w:rsidRPr="00E86CBB">
              <w:rPr>
                <w:rFonts w:ascii="Suisse Works" w:hAnsi="Suisse Works"/>
                <w:color w:val="000000"/>
                <w:sz w:val="20"/>
                <w:szCs w:val="20"/>
              </w:rPr>
              <w:t>Hafa ábyrgðaraðilar verið skilgreindir sem bera ábyrgð á innleiðingu einstakra forvarna í áætlun um heilsuvernd og forvarnir.</w:t>
            </w:r>
          </w:p>
        </w:tc>
        <w:tc>
          <w:tcPr>
            <w:tcW w:w="6236" w:type="dxa"/>
            <w:shd w:val="clear" w:color="auto" w:fill="auto"/>
            <w:tcMar>
              <w:top w:w="0" w:type="dxa"/>
              <w:left w:w="70" w:type="dxa"/>
              <w:bottom w:w="0" w:type="dxa"/>
              <w:right w:w="70" w:type="dxa"/>
            </w:tcMar>
            <w:vAlign w:val="center"/>
          </w:tcPr>
          <w:p w14:paraId="04DCA764" w14:textId="30361E70" w:rsidR="00F017CB" w:rsidRPr="00E86CBB" w:rsidRDefault="00DB387A" w:rsidP="00F017CB">
            <w:pPr>
              <w:rPr>
                <w:rFonts w:ascii="Suisse Works" w:hAnsi="Suisse Works"/>
                <w:sz w:val="20"/>
                <w:szCs w:val="20"/>
              </w:rPr>
            </w:pPr>
            <w:r>
              <w:rPr>
                <w:rFonts w:ascii="Suisse Works" w:hAnsi="Suisse Works"/>
                <w:sz w:val="20"/>
                <w:szCs w:val="20"/>
              </w:rPr>
              <w:t>M</w:t>
            </w:r>
            <w:r w:rsidR="00D322E6" w:rsidRPr="00E86CBB">
              <w:rPr>
                <w:rFonts w:ascii="Suisse Works" w:hAnsi="Suisse Works"/>
                <w:sz w:val="20"/>
                <w:szCs w:val="20"/>
              </w:rPr>
              <w:t>ælt</w:t>
            </w:r>
            <w:r>
              <w:rPr>
                <w:rFonts w:ascii="Suisse Works" w:hAnsi="Suisse Works"/>
                <w:sz w:val="20"/>
                <w:szCs w:val="20"/>
              </w:rPr>
              <w:t xml:space="preserve"> er</w:t>
            </w:r>
            <w:r w:rsidR="00D322E6" w:rsidRPr="00E86CBB">
              <w:rPr>
                <w:rFonts w:ascii="Suisse Works" w:hAnsi="Suisse Works"/>
                <w:sz w:val="20"/>
                <w:szCs w:val="20"/>
              </w:rPr>
              <w:t xml:space="preserve"> með að </w:t>
            </w:r>
            <w:r w:rsidR="004F3404" w:rsidRPr="00E86CBB">
              <w:rPr>
                <w:rFonts w:ascii="Suisse Works" w:hAnsi="Suisse Works"/>
                <w:sz w:val="20"/>
                <w:szCs w:val="20"/>
              </w:rPr>
              <w:t xml:space="preserve">ákveðið </w:t>
            </w:r>
            <w:r w:rsidR="003A7BE5">
              <w:rPr>
                <w:rFonts w:ascii="Suisse Works" w:hAnsi="Suisse Works"/>
                <w:sz w:val="20"/>
                <w:szCs w:val="20"/>
              </w:rPr>
              <w:t>sé</w:t>
            </w:r>
            <w:r w:rsidR="004F3404" w:rsidRPr="003D3A4D">
              <w:rPr>
                <w:rFonts w:ascii="Suisse Works" w:hAnsi="Suisse Works"/>
                <w:sz w:val="20"/>
                <w:szCs w:val="20"/>
              </w:rPr>
              <w:t xml:space="preserve"> hver skuli bera ábyrgð á innleiðingu einstakra forvarna á vinnustað </w:t>
            </w:r>
            <w:r w:rsidR="00817937">
              <w:rPr>
                <w:rFonts w:ascii="Suisse Works" w:hAnsi="Suisse Works"/>
                <w:sz w:val="20"/>
                <w:szCs w:val="20"/>
              </w:rPr>
              <w:t>svo</w:t>
            </w:r>
            <w:r w:rsidR="007D28E6">
              <w:rPr>
                <w:rFonts w:ascii="Suisse Works" w:hAnsi="Suisse Works"/>
                <w:sz w:val="20"/>
                <w:szCs w:val="20"/>
              </w:rPr>
              <w:t xml:space="preserve"> </w:t>
            </w:r>
            <w:r w:rsidR="004F3404" w:rsidRPr="003D3A4D">
              <w:rPr>
                <w:rFonts w:ascii="Suisse Works" w:hAnsi="Suisse Works"/>
                <w:sz w:val="20"/>
                <w:szCs w:val="20"/>
              </w:rPr>
              <w:t xml:space="preserve">að </w:t>
            </w:r>
            <w:r w:rsidR="00A03D74" w:rsidRPr="00F81868">
              <w:rPr>
                <w:rFonts w:ascii="Suisse Works" w:hAnsi="Suisse Works"/>
                <w:sz w:val="20"/>
                <w:szCs w:val="20"/>
              </w:rPr>
              <w:t xml:space="preserve">þær hafi tilætluð áhrif og komi í veg fyrir eða dragi úr áhættunni á vinnustaðnum. </w:t>
            </w:r>
          </w:p>
        </w:tc>
        <w:tc>
          <w:tcPr>
            <w:tcW w:w="5669" w:type="dxa"/>
          </w:tcPr>
          <w:p w14:paraId="2E7E4A81" w14:textId="77777777" w:rsidR="00F017CB" w:rsidRDefault="00F017CB" w:rsidP="00F017CB">
            <w:pPr>
              <w:rPr>
                <w:rFonts w:ascii="Aptos Narrow" w:hAnsi="Aptos Narrow"/>
                <w:color w:val="FF0000"/>
                <w:sz w:val="18"/>
                <w:szCs w:val="18"/>
              </w:rPr>
            </w:pPr>
          </w:p>
        </w:tc>
      </w:tr>
      <w:tr w:rsidR="0008392E" w14:paraId="4E130E5F" w14:textId="77777777" w:rsidTr="009D6181">
        <w:trPr>
          <w:trHeight w:val="500"/>
        </w:trPr>
        <w:tc>
          <w:tcPr>
            <w:tcW w:w="3685" w:type="dxa"/>
            <w:shd w:val="clear" w:color="auto" w:fill="auto"/>
            <w:tcMar>
              <w:top w:w="0" w:type="dxa"/>
              <w:left w:w="70" w:type="dxa"/>
              <w:bottom w:w="0" w:type="dxa"/>
              <w:right w:w="70" w:type="dxa"/>
            </w:tcMar>
            <w:vAlign w:val="center"/>
          </w:tcPr>
          <w:p w14:paraId="114CCE13" w14:textId="69D494A5" w:rsidR="00D35979" w:rsidRPr="00257C51" w:rsidRDefault="00DD0B61" w:rsidP="00A03D74">
            <w:pPr>
              <w:rPr>
                <w:rFonts w:ascii="Suisse Works" w:hAnsi="Suisse Works"/>
                <w:color w:val="000000"/>
                <w:sz w:val="20"/>
                <w:szCs w:val="20"/>
              </w:rPr>
            </w:pPr>
            <w:r>
              <w:rPr>
                <w:rFonts w:ascii="Suisse Works" w:hAnsi="Suisse Works"/>
                <w:color w:val="000000"/>
                <w:sz w:val="20"/>
                <w:szCs w:val="20"/>
              </w:rPr>
              <w:t>Eru reglulegar skoðunar</w:t>
            </w:r>
            <w:r w:rsidR="00FA68F5">
              <w:rPr>
                <w:rFonts w:ascii="Suisse Works" w:hAnsi="Suisse Works"/>
                <w:color w:val="000000"/>
                <w:sz w:val="20"/>
                <w:szCs w:val="20"/>
              </w:rPr>
              <w:t>ferðir farnar um vinnustaðinn/vinnusvæðið til að skoða öryggi og aðbúnað?</w:t>
            </w:r>
          </w:p>
        </w:tc>
        <w:tc>
          <w:tcPr>
            <w:tcW w:w="6236" w:type="dxa"/>
            <w:shd w:val="clear" w:color="auto" w:fill="auto"/>
            <w:tcMar>
              <w:top w:w="0" w:type="dxa"/>
              <w:left w:w="70" w:type="dxa"/>
              <w:bottom w:w="0" w:type="dxa"/>
              <w:right w:w="70" w:type="dxa"/>
            </w:tcMar>
            <w:vAlign w:val="center"/>
          </w:tcPr>
          <w:p w14:paraId="4A8A7556" w14:textId="0161CE0F" w:rsidR="00D35979" w:rsidRPr="00257C51" w:rsidRDefault="00DF59B7" w:rsidP="00A03D74">
            <w:pPr>
              <w:rPr>
                <w:rFonts w:ascii="Suisse Works" w:hAnsi="Suisse Works"/>
                <w:sz w:val="20"/>
                <w:szCs w:val="20"/>
              </w:rPr>
            </w:pPr>
            <w:r>
              <w:rPr>
                <w:rFonts w:ascii="Suisse Works" w:hAnsi="Suisse Works"/>
                <w:sz w:val="20"/>
                <w:szCs w:val="20"/>
              </w:rPr>
              <w:t xml:space="preserve">Mælt er með að farnar séu reglulegar skoðunarferðir um vinnustaðinn/vinnusvæðið til að skoða </w:t>
            </w:r>
            <w:r w:rsidR="000010EA">
              <w:rPr>
                <w:rFonts w:ascii="Suisse Works" w:hAnsi="Suisse Works"/>
                <w:sz w:val="20"/>
                <w:szCs w:val="20"/>
              </w:rPr>
              <w:t>öryggi starfsfólks, öryggisbúnað, persónuhlífar og annan aðbúnað því starfsfólk getur hætt að taka eftir áhættum í vinnuumhverfinu þegar hefur unnið þar um nokkurn tíma. Þetta getur verið hlutverk öryggistrúnaðarmanna</w:t>
            </w:r>
            <w:r w:rsidR="0017056A">
              <w:rPr>
                <w:rFonts w:ascii="Suisse Works" w:hAnsi="Suisse Works"/>
                <w:sz w:val="20"/>
                <w:szCs w:val="20"/>
              </w:rPr>
              <w:t xml:space="preserve"> og öryggisvarða. </w:t>
            </w:r>
          </w:p>
        </w:tc>
        <w:tc>
          <w:tcPr>
            <w:tcW w:w="5669" w:type="dxa"/>
          </w:tcPr>
          <w:p w14:paraId="3CC43431" w14:textId="77777777" w:rsidR="00D35979" w:rsidRDefault="00D35979" w:rsidP="00A03D74">
            <w:pPr>
              <w:rPr>
                <w:rFonts w:ascii="Aptos Narrow" w:hAnsi="Aptos Narrow"/>
                <w:color w:val="FF0000"/>
                <w:sz w:val="18"/>
                <w:szCs w:val="18"/>
              </w:rPr>
            </w:pPr>
          </w:p>
        </w:tc>
      </w:tr>
      <w:tr w:rsidR="008813ED" w14:paraId="682000A0" w14:textId="77777777" w:rsidTr="009D6181">
        <w:trPr>
          <w:trHeight w:val="500"/>
        </w:trPr>
        <w:tc>
          <w:tcPr>
            <w:tcW w:w="3685" w:type="dxa"/>
            <w:shd w:val="clear" w:color="auto" w:fill="auto"/>
            <w:tcMar>
              <w:top w:w="0" w:type="dxa"/>
              <w:left w:w="70" w:type="dxa"/>
              <w:bottom w:w="0" w:type="dxa"/>
              <w:right w:w="70" w:type="dxa"/>
            </w:tcMar>
            <w:vAlign w:val="center"/>
          </w:tcPr>
          <w:p w14:paraId="721987BF" w14:textId="204F3FA7" w:rsidR="008813ED" w:rsidRDefault="008813ED" w:rsidP="008813ED">
            <w:pPr>
              <w:rPr>
                <w:rFonts w:ascii="Suisse Works" w:hAnsi="Suisse Works"/>
                <w:color w:val="000000"/>
                <w:sz w:val="20"/>
                <w:szCs w:val="20"/>
              </w:rPr>
            </w:pPr>
            <w:r w:rsidRPr="00257C51">
              <w:rPr>
                <w:rFonts w:ascii="Suisse Works" w:hAnsi="Suisse Works"/>
                <w:color w:val="000000"/>
                <w:sz w:val="20"/>
                <w:szCs w:val="20"/>
              </w:rPr>
              <w:t xml:space="preserve">Er starfsfólk hvatt til að </w:t>
            </w:r>
            <w:r w:rsidRPr="00257C51">
              <w:rPr>
                <w:rFonts w:ascii="Suisse Works" w:hAnsi="Suisse Works"/>
                <w:b/>
                <w:bCs/>
                <w:color w:val="000000"/>
                <w:sz w:val="20"/>
                <w:szCs w:val="20"/>
              </w:rPr>
              <w:t>taka fimm</w:t>
            </w:r>
            <w:r w:rsidRPr="00257C51">
              <w:rPr>
                <w:rFonts w:ascii="Suisse Works" w:hAnsi="Suisse Works"/>
                <w:color w:val="000000"/>
                <w:sz w:val="20"/>
                <w:szCs w:val="20"/>
              </w:rPr>
              <w:t xml:space="preserve"> við upphafi hvers vinnudags/vaktar til að fara yfir helstu áhættur</w:t>
            </w:r>
            <w:r w:rsidR="00F366BA">
              <w:rPr>
                <w:rFonts w:ascii="Suisse Works" w:hAnsi="Suisse Works"/>
                <w:color w:val="000000"/>
                <w:sz w:val="20"/>
                <w:szCs w:val="20"/>
              </w:rPr>
              <w:t xml:space="preserve"> </w:t>
            </w:r>
            <w:r w:rsidRPr="00257C51">
              <w:rPr>
                <w:rFonts w:ascii="Suisse Works" w:hAnsi="Suisse Works"/>
                <w:color w:val="000000"/>
                <w:sz w:val="20"/>
                <w:szCs w:val="20"/>
              </w:rPr>
              <w:t>í vinnuumhverfin</w:t>
            </w:r>
            <w:r w:rsidR="00F366BA">
              <w:rPr>
                <w:rFonts w:ascii="Suisse Works" w:hAnsi="Suisse Works"/>
                <w:color w:val="000000"/>
                <w:sz w:val="20"/>
                <w:szCs w:val="20"/>
              </w:rPr>
              <w:t>u?</w:t>
            </w:r>
          </w:p>
        </w:tc>
        <w:tc>
          <w:tcPr>
            <w:tcW w:w="6236" w:type="dxa"/>
            <w:shd w:val="clear" w:color="auto" w:fill="auto"/>
            <w:tcMar>
              <w:top w:w="0" w:type="dxa"/>
              <w:left w:w="70" w:type="dxa"/>
              <w:bottom w:w="0" w:type="dxa"/>
              <w:right w:w="70" w:type="dxa"/>
            </w:tcMar>
            <w:vAlign w:val="center"/>
          </w:tcPr>
          <w:p w14:paraId="58799B61" w14:textId="30489DF3" w:rsidR="008813ED" w:rsidRDefault="008813ED" w:rsidP="008813ED">
            <w:pPr>
              <w:rPr>
                <w:rFonts w:ascii="Suisse Works" w:hAnsi="Suisse Works"/>
                <w:sz w:val="20"/>
                <w:szCs w:val="20"/>
              </w:rPr>
            </w:pPr>
            <w:r w:rsidRPr="00257C51">
              <w:rPr>
                <w:rFonts w:ascii="Suisse Works" w:hAnsi="Suisse Works"/>
                <w:sz w:val="20"/>
                <w:szCs w:val="20"/>
              </w:rPr>
              <w:t xml:space="preserve">Kynntu þér kosti þess að starfsfólk vinnustaða gefi sér tíma í upphafi hvers vinnudags til að fara yfir verkefni dagsins í því skyni að meta áhættunar í vinnuumhverfinu þann daginn. Þetta getur verið sérstaklega mikilvægt þegar starfsfólk kemur í nýjar aðstæður, vinnustaðurinn breytist eftir því sem verkinu vindur fram eða vinna á verk sem unnið er sjaldan. </w:t>
            </w:r>
          </w:p>
        </w:tc>
        <w:tc>
          <w:tcPr>
            <w:tcW w:w="5669" w:type="dxa"/>
          </w:tcPr>
          <w:p w14:paraId="4C4AAEC8" w14:textId="77777777" w:rsidR="008813ED" w:rsidRDefault="008813ED" w:rsidP="008813ED">
            <w:pPr>
              <w:rPr>
                <w:rFonts w:ascii="Aptos Narrow" w:hAnsi="Aptos Narrow"/>
                <w:color w:val="FF0000"/>
                <w:sz w:val="18"/>
                <w:szCs w:val="18"/>
              </w:rPr>
            </w:pPr>
          </w:p>
        </w:tc>
      </w:tr>
    </w:tbl>
    <w:p w14:paraId="601D57C1" w14:textId="77777777" w:rsidR="00143CE5" w:rsidRDefault="00143CE5">
      <w:r>
        <w:br w:type="page"/>
      </w:r>
    </w:p>
    <w:tbl>
      <w:tblPr>
        <w:tblW w:w="155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10" w:type="dxa"/>
          <w:right w:w="10" w:type="dxa"/>
        </w:tblCellMar>
        <w:tblLook w:val="04A0" w:firstRow="1" w:lastRow="0" w:firstColumn="1" w:lastColumn="0" w:noHBand="0" w:noVBand="1"/>
      </w:tblPr>
      <w:tblGrid>
        <w:gridCol w:w="3685"/>
        <w:gridCol w:w="6236"/>
        <w:gridCol w:w="5669"/>
      </w:tblGrid>
      <w:tr w:rsidR="0008392E" w14:paraId="7D42DC7C" w14:textId="67D0B215" w:rsidTr="009D6181">
        <w:trPr>
          <w:trHeight w:val="500"/>
        </w:trPr>
        <w:tc>
          <w:tcPr>
            <w:tcW w:w="3685" w:type="dxa"/>
            <w:shd w:val="clear" w:color="auto" w:fill="auto"/>
            <w:tcMar>
              <w:top w:w="0" w:type="dxa"/>
              <w:left w:w="70" w:type="dxa"/>
              <w:bottom w:w="0" w:type="dxa"/>
              <w:right w:w="70" w:type="dxa"/>
            </w:tcMar>
            <w:vAlign w:val="center"/>
          </w:tcPr>
          <w:p w14:paraId="5CC19A58" w14:textId="4BA78C03" w:rsidR="00A03D74" w:rsidRPr="00E86CBB" w:rsidRDefault="00A03D74" w:rsidP="00A03D74">
            <w:pPr>
              <w:rPr>
                <w:rFonts w:ascii="Suisse Works" w:hAnsi="Suisse Works"/>
                <w:color w:val="000000"/>
                <w:sz w:val="20"/>
                <w:szCs w:val="20"/>
              </w:rPr>
            </w:pPr>
            <w:r w:rsidRPr="00E86CBB">
              <w:rPr>
                <w:rFonts w:ascii="Suisse Works" w:hAnsi="Suisse Works"/>
                <w:color w:val="000000"/>
                <w:sz w:val="20"/>
                <w:szCs w:val="20"/>
              </w:rPr>
              <w:lastRenderedPageBreak/>
              <w:t>Er starfsfólk hvatt til að hugsa vel um heilsuna?</w:t>
            </w:r>
          </w:p>
        </w:tc>
        <w:tc>
          <w:tcPr>
            <w:tcW w:w="6236" w:type="dxa"/>
            <w:shd w:val="clear" w:color="auto" w:fill="auto"/>
            <w:tcMar>
              <w:top w:w="0" w:type="dxa"/>
              <w:left w:w="70" w:type="dxa"/>
              <w:bottom w:w="0" w:type="dxa"/>
              <w:right w:w="70" w:type="dxa"/>
            </w:tcMar>
            <w:vAlign w:val="bottom"/>
          </w:tcPr>
          <w:p w14:paraId="0A4B13CA" w14:textId="39CAA43D" w:rsidR="00A03D74" w:rsidRPr="00E86CBB" w:rsidRDefault="00DC5F91" w:rsidP="00A03D74">
            <w:pPr>
              <w:rPr>
                <w:rFonts w:ascii="Suisse Works" w:hAnsi="Suisse Works"/>
                <w:sz w:val="20"/>
                <w:szCs w:val="20"/>
              </w:rPr>
            </w:pPr>
            <w:r w:rsidRPr="00E86CBB">
              <w:rPr>
                <w:rFonts w:ascii="Suisse Works" w:hAnsi="Suisse Works"/>
                <w:sz w:val="20"/>
                <w:szCs w:val="20"/>
              </w:rPr>
              <w:t xml:space="preserve">Öll þurfa að bera ábyrgð á eigin heilsu og getur því verið jákvætt að vinnustaðir minni fólk á mikilvægi þess að tileinka sér heilbrigðan lífstíl svo koma megi í veg fyrir </w:t>
            </w:r>
            <w:r w:rsidR="00465C39" w:rsidRPr="00E86CBB">
              <w:rPr>
                <w:rFonts w:ascii="Suisse Works" w:hAnsi="Suisse Works"/>
                <w:sz w:val="20"/>
                <w:szCs w:val="20"/>
              </w:rPr>
              <w:t xml:space="preserve">veikindi eða önnur óþægindi síðar á lífsleiðinni. </w:t>
            </w:r>
          </w:p>
        </w:tc>
        <w:tc>
          <w:tcPr>
            <w:tcW w:w="5669" w:type="dxa"/>
          </w:tcPr>
          <w:p w14:paraId="345EC5A6" w14:textId="77777777" w:rsidR="00A03D74" w:rsidRDefault="00A03D74" w:rsidP="00A03D74">
            <w:pPr>
              <w:rPr>
                <w:rFonts w:ascii="Aptos Narrow" w:hAnsi="Aptos Narrow"/>
                <w:color w:val="FF0000"/>
                <w:sz w:val="18"/>
                <w:szCs w:val="18"/>
              </w:rPr>
            </w:pPr>
          </w:p>
        </w:tc>
      </w:tr>
      <w:tr w:rsidR="0008392E" w14:paraId="197F2399" w14:textId="1C35AE40" w:rsidTr="009D6181">
        <w:trPr>
          <w:trHeight w:val="500"/>
        </w:trPr>
        <w:tc>
          <w:tcPr>
            <w:tcW w:w="3685" w:type="dxa"/>
            <w:shd w:val="clear" w:color="auto" w:fill="auto"/>
            <w:tcMar>
              <w:top w:w="0" w:type="dxa"/>
              <w:left w:w="70" w:type="dxa"/>
              <w:bottom w:w="0" w:type="dxa"/>
              <w:right w:w="70" w:type="dxa"/>
            </w:tcMar>
            <w:vAlign w:val="center"/>
          </w:tcPr>
          <w:p w14:paraId="0911726B" w14:textId="5FADE24A" w:rsidR="00A03D74" w:rsidRPr="005640CC" w:rsidRDefault="001231D0" w:rsidP="00A03D74">
            <w:pPr>
              <w:rPr>
                <w:rFonts w:ascii="Suisse Works" w:hAnsi="Suisse Works"/>
                <w:sz w:val="20"/>
                <w:szCs w:val="20"/>
              </w:rPr>
            </w:pPr>
            <w:r w:rsidRPr="00E86CBB">
              <w:rPr>
                <w:rFonts w:ascii="Suisse Works" w:hAnsi="Suisse Works"/>
                <w:color w:val="000000"/>
                <w:sz w:val="20"/>
                <w:szCs w:val="20"/>
              </w:rPr>
              <w:t>Deila verktakar og birgjar ábyrgð á öryggi og vellíðan starfsfólks</w:t>
            </w:r>
            <w:r w:rsidR="00101807" w:rsidRPr="00E86CBB">
              <w:rPr>
                <w:rFonts w:ascii="Suisse Works" w:hAnsi="Suisse Works"/>
                <w:color w:val="000000"/>
                <w:sz w:val="20"/>
                <w:szCs w:val="20"/>
              </w:rPr>
              <w:t xml:space="preserve"> innan vinnustaðarins</w:t>
            </w:r>
            <w:r w:rsidR="005640CC">
              <w:rPr>
                <w:rFonts w:ascii="Suisse Works" w:hAnsi="Suisse Works"/>
                <w:color w:val="000000"/>
                <w:sz w:val="20"/>
                <w:szCs w:val="20"/>
              </w:rPr>
              <w:t>?</w:t>
            </w:r>
            <w:r w:rsidR="00101807" w:rsidRPr="00E86CBB">
              <w:rPr>
                <w:rFonts w:ascii="Suisse Works" w:hAnsi="Suisse Works"/>
                <w:color w:val="000000"/>
                <w:sz w:val="20"/>
                <w:szCs w:val="20"/>
              </w:rPr>
              <w:t xml:space="preserve"> </w:t>
            </w:r>
          </w:p>
        </w:tc>
        <w:tc>
          <w:tcPr>
            <w:tcW w:w="6236" w:type="dxa"/>
            <w:shd w:val="clear" w:color="auto" w:fill="auto"/>
            <w:noWrap/>
            <w:tcMar>
              <w:top w:w="0" w:type="dxa"/>
              <w:left w:w="70" w:type="dxa"/>
              <w:bottom w:w="0" w:type="dxa"/>
              <w:right w:w="70" w:type="dxa"/>
            </w:tcMar>
            <w:vAlign w:val="bottom"/>
          </w:tcPr>
          <w:p w14:paraId="454C41A5" w14:textId="23ABEA73" w:rsidR="00A03D74" w:rsidRPr="005640CC" w:rsidRDefault="5ABC6224" w:rsidP="5CA2457E">
            <w:pPr>
              <w:rPr>
                <w:rFonts w:ascii="Suisse Works" w:hAnsi="Suisse Works"/>
                <w:i/>
                <w:iCs/>
                <w:sz w:val="20"/>
                <w:szCs w:val="20"/>
              </w:rPr>
            </w:pPr>
            <w:r w:rsidRPr="5CA2457E">
              <w:rPr>
                <w:rFonts w:ascii="Suisse Works" w:hAnsi="Suisse Works"/>
                <w:sz w:val="20"/>
                <w:szCs w:val="20"/>
              </w:rPr>
              <w:t xml:space="preserve">Mikilvægt er að </w:t>
            </w:r>
            <w:r w:rsidR="01EAA4F6" w:rsidRPr="5CA2457E">
              <w:rPr>
                <w:rFonts w:ascii="Suisse Works" w:hAnsi="Suisse Works"/>
                <w:sz w:val="20"/>
                <w:szCs w:val="20"/>
              </w:rPr>
              <w:t xml:space="preserve">allir atvinnurekendur sem starfa saman </w:t>
            </w:r>
            <w:r w:rsidR="74118D12" w:rsidRPr="5CA2457E">
              <w:rPr>
                <w:rFonts w:ascii="Suisse Works" w:hAnsi="Suisse Works"/>
                <w:sz w:val="20"/>
                <w:szCs w:val="20"/>
              </w:rPr>
              <w:t xml:space="preserve">eða á sama tíma á vinnustað </w:t>
            </w:r>
            <w:r w:rsidR="55DB0476" w:rsidRPr="5CA2457E">
              <w:rPr>
                <w:rFonts w:ascii="Suisse Works" w:hAnsi="Suisse Works"/>
                <w:sz w:val="20"/>
                <w:szCs w:val="20"/>
              </w:rPr>
              <w:t xml:space="preserve">stuðli sameiginlega að því </w:t>
            </w:r>
            <w:r w:rsidR="018878A5" w:rsidRPr="5CA2457E">
              <w:rPr>
                <w:rFonts w:ascii="Suisse Works" w:hAnsi="Suisse Works"/>
                <w:sz w:val="20"/>
                <w:szCs w:val="20"/>
              </w:rPr>
              <w:t>að tryggja öryggi og vellíðan starfsfólks</w:t>
            </w:r>
            <w:r w:rsidR="28666BBC" w:rsidRPr="5CA2457E">
              <w:rPr>
                <w:rFonts w:ascii="Suisse Works" w:hAnsi="Suisse Works"/>
                <w:sz w:val="20"/>
                <w:szCs w:val="20"/>
              </w:rPr>
              <w:t xml:space="preserve">ins sem </w:t>
            </w:r>
            <w:r w:rsidR="2F2F96BC" w:rsidRPr="5CA2457E">
              <w:rPr>
                <w:rFonts w:ascii="Suisse Works" w:hAnsi="Suisse Works"/>
                <w:sz w:val="20"/>
                <w:szCs w:val="20"/>
              </w:rPr>
              <w:t xml:space="preserve">starfar </w:t>
            </w:r>
            <w:r w:rsidR="28666BBC" w:rsidRPr="5CA2457E">
              <w:rPr>
                <w:rFonts w:ascii="Suisse Works" w:hAnsi="Suisse Works"/>
                <w:sz w:val="20"/>
                <w:szCs w:val="20"/>
              </w:rPr>
              <w:t>á staðnum</w:t>
            </w:r>
            <w:r w:rsidR="018878A5" w:rsidRPr="5CA2457E">
              <w:rPr>
                <w:rFonts w:ascii="Suisse Works" w:hAnsi="Suisse Works"/>
                <w:sz w:val="20"/>
                <w:szCs w:val="20"/>
              </w:rPr>
              <w:t>.</w:t>
            </w:r>
            <w:r w:rsidR="28666BBC" w:rsidRPr="5CA2457E">
              <w:rPr>
                <w:rFonts w:ascii="Suisse Works" w:hAnsi="Suisse Works"/>
                <w:sz w:val="20"/>
                <w:szCs w:val="20"/>
              </w:rPr>
              <w:t xml:space="preserve"> </w:t>
            </w:r>
            <w:r w:rsidR="135FE383" w:rsidRPr="5CA2457E">
              <w:rPr>
                <w:rFonts w:ascii="Suisse Works" w:hAnsi="Suisse Works"/>
                <w:sz w:val="20"/>
                <w:szCs w:val="20"/>
              </w:rPr>
              <w:t>Vinnuverndarlögin kveða sérstaklega á um slíkt samráð</w:t>
            </w:r>
            <w:r w:rsidR="4B8F04A8" w:rsidRPr="5CA2457E">
              <w:rPr>
                <w:rFonts w:ascii="Suisse Works" w:hAnsi="Suisse Works"/>
                <w:sz w:val="20"/>
                <w:szCs w:val="20"/>
              </w:rPr>
              <w:t xml:space="preserve"> í</w:t>
            </w:r>
            <w:r w:rsidR="6FEFF302" w:rsidRPr="5CA2457E">
              <w:rPr>
                <w:rFonts w:ascii="Suisse Works" w:hAnsi="Suisse Works"/>
                <w:sz w:val="20"/>
                <w:szCs w:val="20"/>
              </w:rPr>
              <w:t xml:space="preserve"> 17. gr. </w:t>
            </w:r>
            <w:r w:rsidR="25F9C5C8" w:rsidRPr="5CA2457E">
              <w:rPr>
                <w:rFonts w:ascii="Suisse Works" w:hAnsi="Suisse Works"/>
                <w:sz w:val="20"/>
                <w:szCs w:val="20"/>
              </w:rPr>
              <w:t>og einnig sérstaklega</w:t>
            </w:r>
            <w:r w:rsidR="53652A68" w:rsidRPr="5CA2457E">
              <w:rPr>
                <w:rFonts w:ascii="Suisse Works" w:hAnsi="Suisse Works"/>
                <w:sz w:val="20"/>
                <w:szCs w:val="20"/>
              </w:rPr>
              <w:t xml:space="preserve"> í</w:t>
            </w:r>
            <w:r w:rsidR="4B8F04A8" w:rsidRPr="5CA2457E">
              <w:rPr>
                <w:rFonts w:ascii="Suisse Works" w:hAnsi="Suisse Works"/>
                <w:sz w:val="20"/>
                <w:szCs w:val="20"/>
              </w:rPr>
              <w:t xml:space="preserve"> tengslum</w:t>
            </w:r>
            <w:r w:rsidR="135FE383" w:rsidRPr="5CA2457E">
              <w:rPr>
                <w:rFonts w:ascii="Suisse Works" w:hAnsi="Suisse Works"/>
                <w:sz w:val="20"/>
                <w:szCs w:val="20"/>
              </w:rPr>
              <w:t xml:space="preserve"> við byggingarstarfsemi og mannvirkjagerð</w:t>
            </w:r>
            <w:r w:rsidR="4B8F04A8" w:rsidRPr="5CA2457E">
              <w:rPr>
                <w:rFonts w:ascii="Suisse Works" w:hAnsi="Suisse Works"/>
                <w:sz w:val="20"/>
                <w:szCs w:val="20"/>
              </w:rPr>
              <w:t>, sbr. 36. gr. laga</w:t>
            </w:r>
            <w:r w:rsidR="20CF7CC2" w:rsidRPr="5CA2457E">
              <w:rPr>
                <w:rFonts w:ascii="Suisse Works" w:hAnsi="Suisse Works"/>
                <w:sz w:val="20"/>
                <w:szCs w:val="20"/>
              </w:rPr>
              <w:t>nna</w:t>
            </w:r>
            <w:r w:rsidR="4B8F04A8" w:rsidRPr="5CA2457E">
              <w:rPr>
                <w:rFonts w:ascii="Suisse Works" w:hAnsi="Suisse Works"/>
                <w:sz w:val="20"/>
                <w:szCs w:val="20"/>
              </w:rPr>
              <w:t xml:space="preserve">. </w:t>
            </w:r>
          </w:p>
        </w:tc>
        <w:tc>
          <w:tcPr>
            <w:tcW w:w="5669" w:type="dxa"/>
          </w:tcPr>
          <w:p w14:paraId="5D405591" w14:textId="77777777" w:rsidR="00A03D74" w:rsidRDefault="00A03D74" w:rsidP="00A03D74">
            <w:pPr>
              <w:rPr>
                <w:rFonts w:ascii="Aptos Narrow" w:hAnsi="Aptos Narrow"/>
                <w:color w:val="FF0000"/>
                <w:sz w:val="18"/>
                <w:szCs w:val="18"/>
              </w:rPr>
            </w:pPr>
          </w:p>
        </w:tc>
      </w:tr>
      <w:tr w:rsidR="0008392E" w14:paraId="04264BD3" w14:textId="31C64584" w:rsidTr="009D6181">
        <w:trPr>
          <w:trHeight w:val="283"/>
        </w:trPr>
        <w:tc>
          <w:tcPr>
            <w:tcW w:w="3685" w:type="dxa"/>
            <w:shd w:val="clear" w:color="auto" w:fill="DAF2D0"/>
            <w:tcMar>
              <w:top w:w="0" w:type="dxa"/>
              <w:left w:w="70" w:type="dxa"/>
              <w:bottom w:w="0" w:type="dxa"/>
              <w:right w:w="70" w:type="dxa"/>
            </w:tcMar>
            <w:vAlign w:val="center"/>
          </w:tcPr>
          <w:p w14:paraId="3D855117" w14:textId="77777777" w:rsidR="00A03D74" w:rsidRPr="00F22DAA" w:rsidRDefault="00A03D74" w:rsidP="00A03D74">
            <w:pPr>
              <w:pStyle w:val="Heading2"/>
              <w:rPr>
                <w:rFonts w:ascii="Suisse Works" w:hAnsi="Suisse Works"/>
                <w:i w:val="0"/>
                <w:szCs w:val="20"/>
              </w:rPr>
            </w:pPr>
            <w:r w:rsidRPr="00F22DAA">
              <w:rPr>
                <w:rFonts w:ascii="Suisse Works" w:hAnsi="Suisse Works"/>
                <w:i w:val="0"/>
                <w:szCs w:val="20"/>
              </w:rPr>
              <w:t>Fræðsla og þjálfun</w:t>
            </w:r>
          </w:p>
        </w:tc>
        <w:tc>
          <w:tcPr>
            <w:tcW w:w="6236" w:type="dxa"/>
            <w:shd w:val="clear" w:color="auto" w:fill="DAF2D0"/>
            <w:noWrap/>
            <w:tcMar>
              <w:top w:w="0" w:type="dxa"/>
              <w:left w:w="70" w:type="dxa"/>
              <w:bottom w:w="0" w:type="dxa"/>
              <w:right w:w="70" w:type="dxa"/>
            </w:tcMar>
            <w:vAlign w:val="bottom"/>
          </w:tcPr>
          <w:p w14:paraId="3E84B526" w14:textId="5A99884D" w:rsidR="00A03D74" w:rsidRPr="006347A7" w:rsidRDefault="00D36E6F" w:rsidP="00A03D74">
            <w:pPr>
              <w:rPr>
                <w:rFonts w:ascii="Suisse Works" w:hAnsi="Suisse Works"/>
                <w:bCs/>
                <w:sz w:val="20"/>
                <w:szCs w:val="20"/>
              </w:rPr>
            </w:pPr>
            <w:r w:rsidRPr="006347A7">
              <w:rPr>
                <w:rFonts w:ascii="Suisse Works" w:hAnsi="Suisse Works"/>
                <w:bCs/>
                <w:sz w:val="20"/>
                <w:szCs w:val="20"/>
              </w:rPr>
              <w:t>Af hverju?</w:t>
            </w:r>
          </w:p>
        </w:tc>
        <w:tc>
          <w:tcPr>
            <w:tcW w:w="5669" w:type="dxa"/>
            <w:shd w:val="clear" w:color="auto" w:fill="DAF2D0"/>
          </w:tcPr>
          <w:p w14:paraId="3CCB5B77" w14:textId="77794A35" w:rsidR="00A03D74" w:rsidRPr="006347A7" w:rsidRDefault="7511B764" w:rsidP="5CA2457E">
            <w:pPr>
              <w:rPr>
                <w:rFonts w:ascii="Suisse Works" w:hAnsi="Suisse Works"/>
                <w:bCs/>
                <w:color w:val="000000"/>
                <w:sz w:val="20"/>
                <w:szCs w:val="20"/>
              </w:rPr>
            </w:pPr>
            <w:r w:rsidRPr="006347A7">
              <w:rPr>
                <w:rFonts w:ascii="Suisse Works" w:hAnsi="Suisse Works"/>
                <w:bCs/>
                <w:color w:val="000000" w:themeColor="text1"/>
                <w:sz w:val="20"/>
                <w:szCs w:val="20"/>
              </w:rPr>
              <w:t xml:space="preserve"> </w:t>
            </w:r>
            <w:r w:rsidR="0A26BB18" w:rsidRPr="006347A7">
              <w:rPr>
                <w:rFonts w:ascii="Suisse Works" w:hAnsi="Suisse Works"/>
                <w:bCs/>
                <w:color w:val="000000" w:themeColor="text1"/>
                <w:sz w:val="20"/>
                <w:szCs w:val="20"/>
              </w:rPr>
              <w:t>Lýsing á stöðunni í dag</w:t>
            </w:r>
          </w:p>
        </w:tc>
      </w:tr>
      <w:tr w:rsidR="0008392E" w14:paraId="1A853098" w14:textId="1FC88D3C" w:rsidTr="009D6181">
        <w:trPr>
          <w:trHeight w:val="500"/>
        </w:trPr>
        <w:tc>
          <w:tcPr>
            <w:tcW w:w="3685" w:type="dxa"/>
            <w:shd w:val="clear" w:color="auto" w:fill="auto"/>
            <w:tcMar>
              <w:top w:w="0" w:type="dxa"/>
              <w:left w:w="70" w:type="dxa"/>
              <w:bottom w:w="0" w:type="dxa"/>
              <w:right w:w="70" w:type="dxa"/>
            </w:tcMar>
            <w:vAlign w:val="center"/>
          </w:tcPr>
          <w:p w14:paraId="4C378909" w14:textId="51CC08CA" w:rsidR="00A03D74" w:rsidRPr="00157A2A" w:rsidRDefault="00A03D74" w:rsidP="00A03D74">
            <w:pPr>
              <w:rPr>
                <w:rFonts w:ascii="Suisse Works" w:hAnsi="Suisse Works"/>
                <w:sz w:val="20"/>
                <w:szCs w:val="20"/>
              </w:rPr>
            </w:pPr>
            <w:r w:rsidRPr="00157A2A">
              <w:rPr>
                <w:rFonts w:ascii="Suisse Works" w:hAnsi="Suisse Works"/>
                <w:color w:val="000000"/>
                <w:sz w:val="20"/>
                <w:szCs w:val="20"/>
              </w:rPr>
              <w:t xml:space="preserve">Er skipulögð fræðsla og þjálfun </w:t>
            </w:r>
            <w:r w:rsidRPr="00157A2A">
              <w:rPr>
                <w:rFonts w:ascii="Suisse Works" w:hAnsi="Suisse Works"/>
                <w:sz w:val="20"/>
                <w:szCs w:val="20"/>
              </w:rPr>
              <w:t>fyrir nýtt starfsfólk?</w:t>
            </w:r>
          </w:p>
        </w:tc>
        <w:tc>
          <w:tcPr>
            <w:tcW w:w="6236" w:type="dxa"/>
            <w:shd w:val="clear" w:color="auto" w:fill="auto"/>
            <w:noWrap/>
            <w:tcMar>
              <w:top w:w="0" w:type="dxa"/>
              <w:left w:w="70" w:type="dxa"/>
              <w:bottom w:w="0" w:type="dxa"/>
              <w:right w:w="70" w:type="dxa"/>
            </w:tcMar>
            <w:vAlign w:val="bottom"/>
          </w:tcPr>
          <w:p w14:paraId="0990FEA2" w14:textId="39E3CA3A" w:rsidR="00A03D74" w:rsidRPr="00157A2A" w:rsidRDefault="0878A68C" w:rsidP="00A03D74">
            <w:pPr>
              <w:rPr>
                <w:rFonts w:ascii="Suisse Works" w:hAnsi="Suisse Works"/>
                <w:sz w:val="20"/>
                <w:szCs w:val="20"/>
              </w:rPr>
            </w:pPr>
            <w:r w:rsidRPr="5CA2457E">
              <w:rPr>
                <w:rFonts w:ascii="Suisse Works" w:hAnsi="Suisse Works"/>
                <w:sz w:val="20"/>
                <w:szCs w:val="20"/>
              </w:rPr>
              <w:t xml:space="preserve">Þjálfun og fræðsla hjálpar nýju starfsfólki að skilja hlutverk sitt, væntingar sem gerðar eru til þess og vinnuferla. </w:t>
            </w:r>
            <w:r w:rsidR="14B403DE" w:rsidRPr="5CA2457E">
              <w:rPr>
                <w:rFonts w:ascii="Suisse Works" w:hAnsi="Suisse Works"/>
                <w:sz w:val="20"/>
                <w:szCs w:val="20"/>
              </w:rPr>
              <w:t xml:space="preserve">Meiri líkur eru á að það upplifi sig </w:t>
            </w:r>
            <w:r w:rsidR="10BFF36E" w:rsidRPr="5CA2457E">
              <w:rPr>
                <w:rFonts w:ascii="Suisse Works" w:hAnsi="Suisse Works"/>
                <w:sz w:val="20"/>
                <w:szCs w:val="20"/>
              </w:rPr>
              <w:t>öruggar</w:t>
            </w:r>
            <w:r w:rsidR="408970D0" w:rsidRPr="5CA2457E">
              <w:rPr>
                <w:rFonts w:ascii="Suisse Works" w:hAnsi="Suisse Works"/>
                <w:sz w:val="20"/>
                <w:szCs w:val="20"/>
              </w:rPr>
              <w:t>a</w:t>
            </w:r>
            <w:r w:rsidR="10BFF36E" w:rsidRPr="5CA2457E">
              <w:rPr>
                <w:rFonts w:ascii="Suisse Works" w:hAnsi="Suisse Works"/>
                <w:sz w:val="20"/>
                <w:szCs w:val="20"/>
              </w:rPr>
              <w:t xml:space="preserve"> í starfi og </w:t>
            </w:r>
            <w:r w:rsidR="26C23AF7" w:rsidRPr="5CA2457E">
              <w:rPr>
                <w:rFonts w:ascii="Suisse Works" w:hAnsi="Suisse Works"/>
                <w:sz w:val="20"/>
                <w:szCs w:val="20"/>
              </w:rPr>
              <w:t>vellíðan verði meir</w:t>
            </w:r>
            <w:r w:rsidR="64B949D9" w:rsidRPr="5CA2457E">
              <w:rPr>
                <w:rFonts w:ascii="Suisse Works" w:hAnsi="Suisse Works"/>
                <w:sz w:val="20"/>
                <w:szCs w:val="20"/>
              </w:rPr>
              <w:t>i</w:t>
            </w:r>
            <w:r w:rsidR="45032C2F" w:rsidRPr="5CA2457E">
              <w:rPr>
                <w:rFonts w:ascii="Suisse Works" w:hAnsi="Suisse Works"/>
                <w:sz w:val="20"/>
                <w:szCs w:val="20"/>
              </w:rPr>
              <w:t xml:space="preserve"> </w:t>
            </w:r>
            <w:r w:rsidR="5F112A18" w:rsidRPr="5CA2457E">
              <w:rPr>
                <w:rFonts w:ascii="Suisse Works" w:hAnsi="Suisse Works"/>
                <w:sz w:val="20"/>
                <w:szCs w:val="20"/>
              </w:rPr>
              <w:t xml:space="preserve">sem aftur dregur úr líkum á slysum eða óhöppum. </w:t>
            </w:r>
            <w:r w:rsidR="6BE670D2" w:rsidRPr="5CA2457E">
              <w:rPr>
                <w:rFonts w:ascii="Suisse Works" w:hAnsi="Suisse Works"/>
                <w:sz w:val="20"/>
                <w:szCs w:val="20"/>
              </w:rPr>
              <w:t xml:space="preserve">Enn fremur er stuðlað að því að öll starfi eftir sömu kröfum og verklagsreglum. Það hefur áhrif á fagmennsku og traust viðskiptavina og almennings. </w:t>
            </w:r>
          </w:p>
        </w:tc>
        <w:tc>
          <w:tcPr>
            <w:tcW w:w="5669" w:type="dxa"/>
          </w:tcPr>
          <w:p w14:paraId="66ED1620" w14:textId="77777777" w:rsidR="00A03D74" w:rsidRPr="00157A2A" w:rsidRDefault="00A03D74" w:rsidP="00A03D74">
            <w:pPr>
              <w:rPr>
                <w:rFonts w:ascii="Suisse Works" w:hAnsi="Suisse Works"/>
                <w:color w:val="FF0000"/>
                <w:sz w:val="20"/>
                <w:szCs w:val="20"/>
              </w:rPr>
            </w:pPr>
          </w:p>
        </w:tc>
      </w:tr>
      <w:tr w:rsidR="0008392E" w14:paraId="35AB52AA" w14:textId="08602FE5" w:rsidTr="009D6181">
        <w:trPr>
          <w:trHeight w:val="510"/>
        </w:trPr>
        <w:tc>
          <w:tcPr>
            <w:tcW w:w="3685" w:type="dxa"/>
            <w:shd w:val="clear" w:color="auto" w:fill="auto"/>
            <w:tcMar>
              <w:top w:w="0" w:type="dxa"/>
              <w:left w:w="70" w:type="dxa"/>
              <w:bottom w:w="0" w:type="dxa"/>
              <w:right w:w="70" w:type="dxa"/>
            </w:tcMar>
            <w:vAlign w:val="center"/>
          </w:tcPr>
          <w:p w14:paraId="02A6035A" w14:textId="7FBAD3D2" w:rsidR="00A03D74" w:rsidRPr="00606484" w:rsidRDefault="00A03D74" w:rsidP="00A03D74">
            <w:pPr>
              <w:rPr>
                <w:rFonts w:ascii="Suisse Works" w:hAnsi="Suisse Works"/>
                <w:color w:val="000000"/>
                <w:sz w:val="20"/>
                <w:szCs w:val="20"/>
              </w:rPr>
            </w:pPr>
            <w:r w:rsidRPr="00606484">
              <w:rPr>
                <w:rFonts w:ascii="Suisse Works" w:hAnsi="Suisse Works"/>
                <w:color w:val="000000"/>
                <w:sz w:val="20"/>
                <w:szCs w:val="20"/>
              </w:rPr>
              <w:t xml:space="preserve">Er vinnuvernd hluti </w:t>
            </w:r>
            <w:r w:rsidRPr="00BF0EC3">
              <w:rPr>
                <w:rFonts w:ascii="Suisse Works" w:hAnsi="Suisse Works"/>
                <w:color w:val="000000"/>
                <w:sz w:val="20"/>
                <w:szCs w:val="20"/>
              </w:rPr>
              <w:t>af fræðslu fyrir nýtt starfsfólk?</w:t>
            </w:r>
          </w:p>
        </w:tc>
        <w:tc>
          <w:tcPr>
            <w:tcW w:w="6236" w:type="dxa"/>
            <w:shd w:val="clear" w:color="auto" w:fill="auto"/>
            <w:noWrap/>
            <w:tcMar>
              <w:top w:w="0" w:type="dxa"/>
              <w:left w:w="70" w:type="dxa"/>
              <w:bottom w:w="0" w:type="dxa"/>
              <w:right w:w="70" w:type="dxa"/>
            </w:tcMar>
            <w:vAlign w:val="bottom"/>
          </w:tcPr>
          <w:p w14:paraId="35DB35CA" w14:textId="0E360132" w:rsidR="00A03D74" w:rsidRPr="00606484" w:rsidRDefault="00984986" w:rsidP="00A03D74">
            <w:pPr>
              <w:rPr>
                <w:rFonts w:ascii="Suisse Works" w:hAnsi="Suisse Works"/>
                <w:sz w:val="20"/>
                <w:szCs w:val="20"/>
              </w:rPr>
            </w:pPr>
            <w:r w:rsidRPr="0024694D">
              <w:rPr>
                <w:rFonts w:ascii="Suisse Works" w:hAnsi="Suisse Works"/>
                <w:sz w:val="20"/>
                <w:szCs w:val="20"/>
              </w:rPr>
              <w:t xml:space="preserve">Mikilvægt er að nýtt starfsfólk sé vel upplýst um </w:t>
            </w:r>
            <w:r w:rsidR="00FA79C4" w:rsidRPr="0024694D">
              <w:rPr>
                <w:rFonts w:ascii="Suisse Works" w:hAnsi="Suisse Works"/>
                <w:sz w:val="20"/>
                <w:szCs w:val="20"/>
              </w:rPr>
              <w:t xml:space="preserve">þær áhættur sem fylgja störfum þess </w:t>
            </w:r>
            <w:r w:rsidR="00DF6331" w:rsidRPr="0024694D">
              <w:rPr>
                <w:rFonts w:ascii="Suisse Works" w:hAnsi="Suisse Works"/>
                <w:sz w:val="20"/>
                <w:szCs w:val="20"/>
              </w:rPr>
              <w:t xml:space="preserve">strax </w:t>
            </w:r>
            <w:r w:rsidR="00FA79C4" w:rsidRPr="0024694D">
              <w:rPr>
                <w:rFonts w:ascii="Suisse Works" w:hAnsi="Suisse Works"/>
                <w:sz w:val="20"/>
                <w:szCs w:val="20"/>
              </w:rPr>
              <w:t xml:space="preserve">í upphafi og til hvaða forvarna hafi verið gripið. </w:t>
            </w:r>
            <w:r w:rsidR="00E43473" w:rsidRPr="0024694D">
              <w:rPr>
                <w:rFonts w:ascii="Suisse Works" w:hAnsi="Suisse Works"/>
                <w:sz w:val="20"/>
                <w:szCs w:val="20"/>
              </w:rPr>
              <w:t>Gott er því að fara yfir áætlun um öryggi og heilb</w:t>
            </w:r>
            <w:r w:rsidR="003E11B9" w:rsidRPr="0024694D">
              <w:rPr>
                <w:rFonts w:ascii="Suisse Works" w:hAnsi="Suisse Works"/>
                <w:sz w:val="20"/>
                <w:szCs w:val="20"/>
              </w:rPr>
              <w:t>ri</w:t>
            </w:r>
            <w:r w:rsidR="00E43473" w:rsidRPr="0024694D">
              <w:rPr>
                <w:rFonts w:ascii="Suisse Works" w:hAnsi="Suisse Works"/>
                <w:sz w:val="20"/>
                <w:szCs w:val="20"/>
              </w:rPr>
              <w:t xml:space="preserve">gði á vinnustaðnum um leið og starfsfólk </w:t>
            </w:r>
            <w:r w:rsidR="003E11B9" w:rsidRPr="0024694D">
              <w:rPr>
                <w:rFonts w:ascii="Suisse Works" w:hAnsi="Suisse Works"/>
                <w:sz w:val="20"/>
                <w:szCs w:val="20"/>
              </w:rPr>
              <w:t>hef</w:t>
            </w:r>
            <w:r w:rsidR="0024694D">
              <w:rPr>
                <w:rFonts w:ascii="Suisse Works" w:hAnsi="Suisse Works"/>
                <w:sz w:val="20"/>
                <w:szCs w:val="20"/>
              </w:rPr>
              <w:t>ur</w:t>
            </w:r>
            <w:r w:rsidR="003E11B9" w:rsidRPr="0024694D">
              <w:rPr>
                <w:rFonts w:ascii="Suisse Works" w:hAnsi="Suisse Works"/>
                <w:sz w:val="20"/>
                <w:szCs w:val="20"/>
              </w:rPr>
              <w:t xml:space="preserve"> störf</w:t>
            </w:r>
            <w:r w:rsidR="00E43473" w:rsidRPr="0024694D">
              <w:rPr>
                <w:rFonts w:ascii="Suisse Works" w:hAnsi="Suisse Works"/>
                <w:sz w:val="20"/>
                <w:szCs w:val="20"/>
              </w:rPr>
              <w:t xml:space="preserve">. </w:t>
            </w:r>
          </w:p>
        </w:tc>
        <w:tc>
          <w:tcPr>
            <w:tcW w:w="5669" w:type="dxa"/>
          </w:tcPr>
          <w:p w14:paraId="1B86BE41" w14:textId="77777777" w:rsidR="00A03D74" w:rsidRPr="00606484" w:rsidRDefault="00A03D74" w:rsidP="00A03D74">
            <w:pPr>
              <w:rPr>
                <w:rFonts w:ascii="Suisse Works" w:hAnsi="Suisse Works"/>
                <w:color w:val="FF0000"/>
                <w:sz w:val="20"/>
                <w:szCs w:val="20"/>
              </w:rPr>
            </w:pPr>
          </w:p>
        </w:tc>
      </w:tr>
      <w:tr w:rsidR="008813ED" w14:paraId="603E8640" w14:textId="77777777" w:rsidTr="009D6181">
        <w:trPr>
          <w:trHeight w:val="510"/>
        </w:trPr>
        <w:tc>
          <w:tcPr>
            <w:tcW w:w="3685" w:type="dxa"/>
            <w:shd w:val="clear" w:color="auto" w:fill="auto"/>
            <w:tcMar>
              <w:top w:w="0" w:type="dxa"/>
              <w:left w:w="70" w:type="dxa"/>
              <w:bottom w:w="0" w:type="dxa"/>
              <w:right w:w="70" w:type="dxa"/>
            </w:tcMar>
            <w:vAlign w:val="center"/>
          </w:tcPr>
          <w:p w14:paraId="456CDA62" w14:textId="5353B397" w:rsidR="008813ED" w:rsidRPr="00606484" w:rsidRDefault="008813ED" w:rsidP="008813ED">
            <w:pPr>
              <w:rPr>
                <w:rFonts w:ascii="Suisse Works" w:hAnsi="Suisse Works"/>
                <w:color w:val="000000"/>
                <w:sz w:val="20"/>
                <w:szCs w:val="20"/>
              </w:rPr>
            </w:pPr>
            <w:r w:rsidRPr="00640A9F">
              <w:rPr>
                <w:rFonts w:ascii="Suisse Works" w:hAnsi="Suisse Works"/>
                <w:color w:val="000000"/>
                <w:sz w:val="20"/>
                <w:szCs w:val="20"/>
              </w:rPr>
              <w:t>Fær allt starfsfólk reglubundna þjálfun/fræðslu um öryggisatriði á vinnustaðnum og mikilvægi heilbrigðrar vinnustaðamenningar, svo sem um jákvæð samskipti?</w:t>
            </w:r>
          </w:p>
        </w:tc>
        <w:tc>
          <w:tcPr>
            <w:tcW w:w="6236" w:type="dxa"/>
            <w:shd w:val="clear" w:color="auto" w:fill="auto"/>
            <w:noWrap/>
            <w:tcMar>
              <w:top w:w="0" w:type="dxa"/>
              <w:left w:w="70" w:type="dxa"/>
              <w:bottom w:w="0" w:type="dxa"/>
              <w:right w:w="70" w:type="dxa"/>
            </w:tcMar>
            <w:vAlign w:val="bottom"/>
          </w:tcPr>
          <w:p w14:paraId="7C02BC69" w14:textId="6D2D5D18" w:rsidR="008813ED" w:rsidRPr="0024694D" w:rsidRDefault="008813ED" w:rsidP="008813ED">
            <w:pPr>
              <w:rPr>
                <w:rFonts w:ascii="Suisse Works" w:hAnsi="Suisse Works"/>
                <w:sz w:val="20"/>
                <w:szCs w:val="20"/>
              </w:rPr>
            </w:pPr>
            <w:r w:rsidRPr="495C1088">
              <w:rPr>
                <w:rFonts w:ascii="Suisse Works" w:hAnsi="Suisse Works"/>
                <w:sz w:val="20"/>
                <w:szCs w:val="20"/>
              </w:rPr>
              <w:t xml:space="preserve">Þegar starfsfólk þekkir áhætturnar í störfum sínum og hvernig hefur verið brugðist við þeim með forvörnum </w:t>
            </w:r>
            <w:r w:rsidRPr="4684D984">
              <w:rPr>
                <w:rFonts w:ascii="Suisse Works" w:hAnsi="Suisse Works"/>
                <w:sz w:val="20"/>
                <w:szCs w:val="20"/>
              </w:rPr>
              <w:t xml:space="preserve">leiðir </w:t>
            </w:r>
            <w:r w:rsidRPr="495C1088">
              <w:rPr>
                <w:rFonts w:ascii="Suisse Works" w:hAnsi="Suisse Works"/>
                <w:sz w:val="20"/>
                <w:szCs w:val="20"/>
              </w:rPr>
              <w:t xml:space="preserve">það </w:t>
            </w:r>
            <w:r w:rsidRPr="4684D984">
              <w:rPr>
                <w:rFonts w:ascii="Suisse Works" w:hAnsi="Suisse Works"/>
                <w:sz w:val="20"/>
                <w:szCs w:val="20"/>
              </w:rPr>
              <w:t xml:space="preserve">til betra öryggis og </w:t>
            </w:r>
            <w:r w:rsidRPr="495C1088">
              <w:rPr>
                <w:rFonts w:ascii="Suisse Works" w:hAnsi="Suisse Works"/>
                <w:sz w:val="20"/>
                <w:szCs w:val="20"/>
              </w:rPr>
              <w:t xml:space="preserve">meiri vellíðunar </w:t>
            </w:r>
            <w:r w:rsidRPr="4684D984">
              <w:rPr>
                <w:rFonts w:ascii="Suisse Works" w:hAnsi="Suisse Works"/>
                <w:sz w:val="20"/>
                <w:szCs w:val="20"/>
              </w:rPr>
              <w:t>starfsfólks. Í því felst að starfsfólk sé upplýst um gildi vinnustaðarins og þær áherslur sem stjórnendur vilja leggja áherslu á til að tryggja öryggi og vellíðan starfsfólks. Tryggja þarf því með fræðslu að starfsfólk þekki vel öryggisreglur, góð samskipti og verkferla svo koma megi í veg fyrir slys eða vanlíðan í starfi.</w:t>
            </w:r>
          </w:p>
        </w:tc>
        <w:tc>
          <w:tcPr>
            <w:tcW w:w="5669" w:type="dxa"/>
          </w:tcPr>
          <w:p w14:paraId="10030E0B" w14:textId="77777777" w:rsidR="008813ED" w:rsidRPr="00606484" w:rsidRDefault="008813ED" w:rsidP="008813ED">
            <w:pPr>
              <w:rPr>
                <w:rFonts w:ascii="Suisse Works" w:hAnsi="Suisse Works"/>
                <w:color w:val="FF0000"/>
                <w:sz w:val="20"/>
                <w:szCs w:val="20"/>
              </w:rPr>
            </w:pPr>
          </w:p>
        </w:tc>
      </w:tr>
      <w:tr w:rsidR="008813ED" w14:paraId="31D96BD9" w14:textId="77777777" w:rsidTr="009D6181">
        <w:trPr>
          <w:trHeight w:val="510"/>
        </w:trPr>
        <w:tc>
          <w:tcPr>
            <w:tcW w:w="3685" w:type="dxa"/>
            <w:shd w:val="clear" w:color="auto" w:fill="auto"/>
            <w:tcMar>
              <w:top w:w="0" w:type="dxa"/>
              <w:left w:w="70" w:type="dxa"/>
              <w:bottom w:w="0" w:type="dxa"/>
              <w:right w:w="70" w:type="dxa"/>
            </w:tcMar>
            <w:vAlign w:val="center"/>
          </w:tcPr>
          <w:p w14:paraId="34C6BFA9" w14:textId="25C8BD02" w:rsidR="008813ED" w:rsidRPr="00606484" w:rsidRDefault="008813ED" w:rsidP="008813ED">
            <w:pPr>
              <w:rPr>
                <w:rFonts w:ascii="Suisse Works" w:hAnsi="Suisse Works"/>
                <w:color w:val="000000"/>
                <w:sz w:val="20"/>
                <w:szCs w:val="20"/>
              </w:rPr>
            </w:pPr>
            <w:r w:rsidRPr="00606484">
              <w:rPr>
                <w:rFonts w:ascii="Suisse Works" w:hAnsi="Suisse Works"/>
                <w:color w:val="000000"/>
                <w:sz w:val="20"/>
                <w:szCs w:val="20"/>
              </w:rPr>
              <w:t>Er gengið úr skugga um að allt starfsfólk fái þjálfun/fræðslu þegar breytingar verða innan vinnustaðarins t.d. á verklagi, efnum eða búnaði?</w:t>
            </w:r>
          </w:p>
        </w:tc>
        <w:tc>
          <w:tcPr>
            <w:tcW w:w="6236" w:type="dxa"/>
            <w:shd w:val="clear" w:color="auto" w:fill="auto"/>
            <w:noWrap/>
            <w:tcMar>
              <w:top w:w="0" w:type="dxa"/>
              <w:left w:w="70" w:type="dxa"/>
              <w:bottom w:w="0" w:type="dxa"/>
              <w:right w:w="70" w:type="dxa"/>
            </w:tcMar>
            <w:vAlign w:val="bottom"/>
          </w:tcPr>
          <w:p w14:paraId="47B377A8" w14:textId="2107BC63" w:rsidR="008813ED" w:rsidRPr="0024694D" w:rsidRDefault="008813ED" w:rsidP="008813ED">
            <w:pPr>
              <w:rPr>
                <w:rFonts w:ascii="Suisse Works" w:hAnsi="Suisse Works"/>
                <w:sz w:val="20"/>
                <w:szCs w:val="20"/>
              </w:rPr>
            </w:pPr>
            <w:r w:rsidRPr="0013227E">
              <w:rPr>
                <w:rFonts w:ascii="Suisse Works" w:hAnsi="Suisse Works"/>
                <w:sz w:val="20"/>
                <w:szCs w:val="20"/>
              </w:rPr>
              <w:t xml:space="preserve">Mikilvægt er að upplýsa starfsfólk ef breytingar verða á störfum þeirra þannig þau viti hvernig skal starfa á öruggan hátt. Hafa í huga að einnig þarf að endurmeta áhættumat og forvarnir þannig að áætlun um öryggi og heilbrigði taki mið af breytingunum. </w:t>
            </w:r>
          </w:p>
        </w:tc>
        <w:tc>
          <w:tcPr>
            <w:tcW w:w="5669" w:type="dxa"/>
          </w:tcPr>
          <w:p w14:paraId="4B0249E3" w14:textId="77777777" w:rsidR="008813ED" w:rsidRPr="00606484" w:rsidRDefault="008813ED" w:rsidP="008813ED">
            <w:pPr>
              <w:rPr>
                <w:rFonts w:ascii="Suisse Works" w:hAnsi="Suisse Works"/>
                <w:color w:val="FF0000"/>
                <w:sz w:val="20"/>
                <w:szCs w:val="20"/>
              </w:rPr>
            </w:pPr>
          </w:p>
        </w:tc>
      </w:tr>
    </w:tbl>
    <w:p w14:paraId="372233D4" w14:textId="77777777" w:rsidR="00143CE5" w:rsidRDefault="00143CE5">
      <w:r>
        <w:br w:type="page"/>
      </w:r>
    </w:p>
    <w:tbl>
      <w:tblPr>
        <w:tblW w:w="15590" w:type="dxa"/>
        <w:tblInd w:w="-5" w:type="dxa"/>
        <w:tblCellMar>
          <w:left w:w="10" w:type="dxa"/>
          <w:right w:w="10" w:type="dxa"/>
        </w:tblCellMar>
        <w:tblLook w:val="04A0" w:firstRow="1" w:lastRow="0" w:firstColumn="1" w:lastColumn="0" w:noHBand="0" w:noVBand="1"/>
      </w:tblPr>
      <w:tblGrid>
        <w:gridCol w:w="3685"/>
        <w:gridCol w:w="6236"/>
        <w:gridCol w:w="5669"/>
      </w:tblGrid>
      <w:tr w:rsidR="0008392E" w14:paraId="03040D28" w14:textId="77777777" w:rsidTr="009D6181">
        <w:trPr>
          <w:trHeight w:val="50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0BDE02D" w14:textId="26901DC4" w:rsidR="00143CE5" w:rsidRPr="00606484" w:rsidRDefault="00143CE5" w:rsidP="00A03D74">
            <w:pPr>
              <w:rPr>
                <w:rFonts w:ascii="Suisse Works" w:hAnsi="Suisse Works"/>
                <w:color w:val="000000"/>
                <w:sz w:val="20"/>
                <w:szCs w:val="20"/>
              </w:rPr>
            </w:pPr>
            <w:r w:rsidRPr="00142EE2">
              <w:rPr>
                <w:rFonts w:ascii="Suisse Works" w:hAnsi="Suisse Works"/>
                <w:color w:val="000000"/>
                <w:sz w:val="20"/>
                <w:szCs w:val="20"/>
              </w:rPr>
              <w:lastRenderedPageBreak/>
              <w:t>Fá stjórnendur viðeigandi þjálfun og aðstoð?</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2F4DD5B9" w14:textId="1BBDF4D4" w:rsidR="00143CE5" w:rsidRPr="0013227E" w:rsidRDefault="00143CE5" w:rsidP="00A03D74">
            <w:pPr>
              <w:rPr>
                <w:rFonts w:ascii="Suisse Works" w:hAnsi="Suisse Works"/>
                <w:sz w:val="20"/>
                <w:szCs w:val="20"/>
              </w:rPr>
            </w:pPr>
            <w:r w:rsidRPr="00142EE2">
              <w:rPr>
                <w:rFonts w:ascii="Suisse Works" w:hAnsi="Suisse Works"/>
                <w:sz w:val="20"/>
                <w:szCs w:val="20"/>
              </w:rPr>
              <w:t>Það skiptir máli að stjórnendur fái viðeigandi stjórnendaþjálfun svo þeir fái tækifæri til að verða betri stjórnendur</w:t>
            </w:r>
            <w:r>
              <w:rPr>
                <w:rFonts w:ascii="Suisse Works" w:hAnsi="Suisse Works"/>
                <w:sz w:val="20"/>
                <w:szCs w:val="20"/>
              </w:rPr>
              <w:t xml:space="preserve"> og upplifi öryggi og vellíðan í starfi</w:t>
            </w:r>
            <w:r w:rsidRPr="00142EE2">
              <w:rPr>
                <w:rFonts w:ascii="Suisse Works" w:hAnsi="Suisse Works"/>
                <w:sz w:val="20"/>
                <w:szCs w:val="20"/>
              </w:rPr>
              <w:t>.</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580CED9A" w14:textId="77777777" w:rsidR="00143CE5" w:rsidRPr="00606484" w:rsidRDefault="00143CE5" w:rsidP="00A03D74">
            <w:pPr>
              <w:rPr>
                <w:rFonts w:ascii="Suisse Works" w:hAnsi="Suisse Works"/>
                <w:color w:val="FF0000"/>
                <w:sz w:val="20"/>
                <w:szCs w:val="20"/>
              </w:rPr>
            </w:pPr>
          </w:p>
        </w:tc>
      </w:tr>
      <w:tr w:rsidR="0008392E" w14:paraId="08EA8F1E" w14:textId="77777777" w:rsidTr="009D6181">
        <w:trPr>
          <w:trHeight w:val="283"/>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tcMar>
              <w:top w:w="0" w:type="dxa"/>
              <w:left w:w="70" w:type="dxa"/>
              <w:bottom w:w="0" w:type="dxa"/>
              <w:right w:w="70" w:type="dxa"/>
            </w:tcMar>
            <w:vAlign w:val="center"/>
          </w:tcPr>
          <w:p w14:paraId="124FB03C" w14:textId="2CF101F3" w:rsidR="00143CE5" w:rsidRPr="007245D1" w:rsidRDefault="006347A7" w:rsidP="00143CE5">
            <w:pPr>
              <w:rPr>
                <w:rFonts w:ascii="Suisse Works" w:hAnsi="Suisse Works"/>
                <w:b/>
                <w:bCs/>
                <w:color w:val="000000"/>
                <w:sz w:val="20"/>
                <w:szCs w:val="20"/>
              </w:rPr>
            </w:pPr>
            <w:r w:rsidRPr="007245D1">
              <w:rPr>
                <w:rFonts w:ascii="Suisse Works" w:hAnsi="Suisse Works"/>
                <w:b/>
                <w:bCs/>
                <w:sz w:val="20"/>
                <w:szCs w:val="20"/>
              </w:rPr>
              <w:t>Sértækir hópar</w:t>
            </w:r>
          </w:p>
        </w:tc>
        <w:tc>
          <w:tcPr>
            <w:tcW w:w="6236" w:type="dxa"/>
            <w:tcBorders>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1628BB20" w14:textId="5343DCE9" w:rsidR="00143CE5" w:rsidRPr="006347A7" w:rsidRDefault="00143CE5" w:rsidP="00143CE5">
            <w:pPr>
              <w:rPr>
                <w:rFonts w:ascii="Suisse Works" w:hAnsi="Suisse Works"/>
                <w:bCs/>
                <w:sz w:val="20"/>
                <w:szCs w:val="20"/>
              </w:rPr>
            </w:pPr>
            <w:r w:rsidRPr="006347A7">
              <w:rPr>
                <w:rFonts w:ascii="Suisse Works" w:hAnsi="Suisse Works"/>
                <w:bCs/>
                <w:color w:val="000000"/>
                <w:sz w:val="20"/>
                <w:szCs w:val="20"/>
              </w:rPr>
              <w:t>Af hverju?</w:t>
            </w:r>
          </w:p>
        </w:tc>
        <w:tc>
          <w:tcPr>
            <w:tcW w:w="5669" w:type="dxa"/>
            <w:tcBorders>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339F7F7C" w14:textId="0632F1B4" w:rsidR="00143CE5" w:rsidRPr="006347A7" w:rsidRDefault="00143CE5" w:rsidP="00143CE5">
            <w:pPr>
              <w:rPr>
                <w:rFonts w:ascii="Suisse Works" w:hAnsi="Suisse Works"/>
                <w:bCs/>
                <w:color w:val="FF0000"/>
                <w:sz w:val="20"/>
                <w:szCs w:val="20"/>
              </w:rPr>
            </w:pPr>
            <w:r w:rsidRPr="006347A7">
              <w:rPr>
                <w:rFonts w:ascii="Suisse Works" w:hAnsi="Suisse Works"/>
                <w:bCs/>
                <w:color w:val="000000" w:themeColor="text1"/>
                <w:sz w:val="20"/>
                <w:szCs w:val="20"/>
              </w:rPr>
              <w:t>Lýsing á stöðunni í dag</w:t>
            </w:r>
          </w:p>
        </w:tc>
      </w:tr>
      <w:tr w:rsidR="009D6181" w14:paraId="72684CC3" w14:textId="77777777" w:rsidTr="009D6181">
        <w:trPr>
          <w:trHeight w:val="283"/>
        </w:trPr>
        <w:tc>
          <w:tcPr>
            <w:tcW w:w="15590" w:type="dxa"/>
            <w:gridSpan w:val="3"/>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59782D22" w14:textId="61386F69" w:rsidR="009D6181" w:rsidRPr="0029353D" w:rsidRDefault="009D6181" w:rsidP="009D6181">
            <w:pPr>
              <w:rPr>
                <w:rFonts w:asciiTheme="minorHAnsi" w:hAnsiTheme="minorHAnsi"/>
                <w:b/>
                <w:bCs/>
                <w:color w:val="000000" w:themeColor="text1"/>
                <w:sz w:val="20"/>
                <w:szCs w:val="20"/>
              </w:rPr>
            </w:pPr>
            <w:r w:rsidRPr="0029353D">
              <w:rPr>
                <w:rFonts w:asciiTheme="minorHAnsi" w:hAnsiTheme="minorHAnsi"/>
                <w:b/>
                <w:bCs/>
                <w:color w:val="124F1A" w:themeColor="accent3" w:themeShade="BF"/>
                <w:sz w:val="20"/>
                <w:szCs w:val="20"/>
              </w:rPr>
              <w:t>Hér getur átt við ungmenni, fólk með skerta starfsgetu, barnshafandi starfsfólk og erlent starfsfólk.</w:t>
            </w:r>
          </w:p>
        </w:tc>
      </w:tr>
      <w:tr w:rsidR="009D6181" w14:paraId="08F3F086" w14:textId="546FA3F6" w:rsidTr="009D6181">
        <w:trPr>
          <w:trHeight w:val="515"/>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C908550" w14:textId="77777777" w:rsidR="009D6181" w:rsidRPr="00F152CA" w:rsidRDefault="009D6181" w:rsidP="009D6181">
            <w:pPr>
              <w:rPr>
                <w:rFonts w:ascii="Suisse Works" w:hAnsi="Suisse Works"/>
                <w:color w:val="000000"/>
                <w:sz w:val="20"/>
                <w:szCs w:val="20"/>
              </w:rPr>
            </w:pPr>
            <w:r w:rsidRPr="00F152CA">
              <w:rPr>
                <w:rFonts w:ascii="Suisse Works" w:hAnsi="Suisse Works"/>
                <w:color w:val="000000"/>
                <w:sz w:val="20"/>
                <w:szCs w:val="20"/>
              </w:rPr>
              <w:t xml:space="preserve">Er gengið úr skugga um að erlent starfsfólk hafi fengið fullnægjandi fræðslu/þjálfun sem það skilur? </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3F5708A8" w14:textId="65CF0878" w:rsidR="009D6181" w:rsidRPr="00F152CA" w:rsidRDefault="009D6181" w:rsidP="009D6181">
            <w:pPr>
              <w:rPr>
                <w:rFonts w:ascii="Suisse Works" w:hAnsi="Suisse Works"/>
                <w:color w:val="FF0000"/>
                <w:sz w:val="20"/>
                <w:szCs w:val="20"/>
              </w:rPr>
            </w:pPr>
            <w:r w:rsidRPr="00F152CA">
              <w:rPr>
                <w:rFonts w:ascii="Suisse Works" w:hAnsi="Suisse Works"/>
                <w:sz w:val="20"/>
                <w:szCs w:val="20"/>
              </w:rPr>
              <w:t xml:space="preserve">Mikilvægt er að erlent starfsfólk fái góðar upplýsingar um störfin sem þau eiga að sinna þannig að það upplifi öryggi og vellíðan í starfi. Þannig er nauðsynlegt að þau fái upplýsingar og fræðslu á tungumáli sem það skilur. Erlent </w:t>
            </w:r>
            <w:r w:rsidRPr="00033429">
              <w:rPr>
                <w:rFonts w:ascii="Suisse Works" w:hAnsi="Suisse Works"/>
                <w:sz w:val="20"/>
                <w:szCs w:val="20"/>
              </w:rPr>
              <w:t>starfsfólk er líklegra til að lenda í slysum og upplifa vanlíðan í starfi vegna ónægra upplýsinga.</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1017C4A" w14:textId="77777777" w:rsidR="009D6181" w:rsidRPr="00F152CA" w:rsidRDefault="009D6181" w:rsidP="009D6181">
            <w:pPr>
              <w:rPr>
                <w:rFonts w:ascii="Suisse Works" w:hAnsi="Suisse Works"/>
                <w:color w:val="FF0000"/>
                <w:sz w:val="20"/>
                <w:szCs w:val="20"/>
              </w:rPr>
            </w:pPr>
          </w:p>
        </w:tc>
      </w:tr>
      <w:tr w:rsidR="009D6181" w14:paraId="33EB026B" w14:textId="12793B60" w:rsidTr="003E3CCD">
        <w:trPr>
          <w:trHeight w:val="515"/>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115EEFD7" w14:textId="58E9D7FB" w:rsidR="009D6181" w:rsidRPr="00F152CA" w:rsidRDefault="009D6181" w:rsidP="009D6181">
            <w:pPr>
              <w:rPr>
                <w:rFonts w:ascii="Suisse Works" w:hAnsi="Suisse Works"/>
                <w:sz w:val="20"/>
                <w:szCs w:val="20"/>
              </w:rPr>
            </w:pPr>
            <w:r w:rsidRPr="00972B50">
              <w:rPr>
                <w:rFonts w:ascii="Suisse Works" w:hAnsi="Suisse Works"/>
                <w:sz w:val="20"/>
                <w:szCs w:val="20"/>
              </w:rPr>
              <w:t>Er séð til þess að allar leiðbeiningar/upplýsingar sem tengjast vinnuvernd og verkferlum séu auðskiljanleg og á því tungumáli sem öll á vinnustaðnum skilja?</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0223D690" w14:textId="359AB8EF" w:rsidR="009D6181" w:rsidRPr="00F152CA" w:rsidRDefault="009D6181" w:rsidP="003E3CCD">
            <w:pPr>
              <w:rPr>
                <w:rFonts w:ascii="Suisse Works" w:hAnsi="Suisse Works"/>
                <w:color w:val="FF0000"/>
                <w:sz w:val="20"/>
                <w:szCs w:val="20"/>
              </w:rPr>
            </w:pPr>
            <w:r w:rsidRPr="00972B50">
              <w:rPr>
                <w:rFonts w:ascii="Suisse Works" w:hAnsi="Suisse Works"/>
                <w:sz w:val="20"/>
                <w:szCs w:val="20"/>
              </w:rPr>
              <w:t>Mikilvægt er að allt starfsfólk fái réttar upplýsingar og leiðbeiningar um störf</w:t>
            </w:r>
            <w:r>
              <w:rPr>
                <w:rFonts w:ascii="Suisse Works" w:hAnsi="Suisse Works"/>
                <w:sz w:val="20"/>
                <w:szCs w:val="20"/>
              </w:rPr>
              <w:t>in sín</w:t>
            </w:r>
            <w:r w:rsidRPr="00972B50">
              <w:rPr>
                <w:rFonts w:ascii="Suisse Works" w:hAnsi="Suisse Works"/>
                <w:sz w:val="20"/>
                <w:szCs w:val="20"/>
              </w:rPr>
              <w:t>, hvort sem það er</w:t>
            </w:r>
            <w:r>
              <w:rPr>
                <w:rFonts w:ascii="Suisse Works" w:hAnsi="Suisse Works"/>
                <w:sz w:val="20"/>
                <w:szCs w:val="20"/>
              </w:rPr>
              <w:t>u</w:t>
            </w:r>
            <w:r w:rsidRPr="00972B50">
              <w:rPr>
                <w:rFonts w:ascii="Suisse Works" w:hAnsi="Suisse Works"/>
                <w:sz w:val="20"/>
                <w:szCs w:val="20"/>
              </w:rPr>
              <w:t xml:space="preserve"> </w:t>
            </w:r>
            <w:r>
              <w:rPr>
                <w:rFonts w:ascii="Suisse Works" w:hAnsi="Suisse Works"/>
                <w:sz w:val="20"/>
                <w:szCs w:val="20"/>
              </w:rPr>
              <w:t>Í</w:t>
            </w:r>
            <w:r w:rsidRPr="00972B50">
              <w:rPr>
                <w:rFonts w:ascii="Suisse Works" w:hAnsi="Suisse Works"/>
                <w:sz w:val="20"/>
                <w:szCs w:val="20"/>
              </w:rPr>
              <w:t>slendingar eða erlent starfsfólk.</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36BD769" w14:textId="77777777" w:rsidR="009D6181" w:rsidRPr="00F152CA" w:rsidRDefault="009D6181" w:rsidP="009D6181">
            <w:pPr>
              <w:rPr>
                <w:rFonts w:ascii="Suisse Works" w:hAnsi="Suisse Works"/>
                <w:color w:val="FF0000"/>
                <w:sz w:val="20"/>
                <w:szCs w:val="20"/>
              </w:rPr>
            </w:pPr>
          </w:p>
        </w:tc>
      </w:tr>
      <w:tr w:rsidR="009D6181" w14:paraId="46BCA5C0" w14:textId="77777777" w:rsidTr="009D6181">
        <w:trPr>
          <w:trHeight w:val="515"/>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CFAB262" w14:textId="68156913" w:rsidR="009D6181" w:rsidRPr="00F152CA" w:rsidRDefault="009D6181" w:rsidP="009D6181">
            <w:pPr>
              <w:rPr>
                <w:rFonts w:ascii="Suisse Works" w:hAnsi="Suisse Works"/>
                <w:color w:val="0070C0"/>
                <w:sz w:val="20"/>
                <w:szCs w:val="20"/>
              </w:rPr>
            </w:pPr>
            <w:r w:rsidRPr="00D4343C">
              <w:rPr>
                <w:rFonts w:ascii="Suisse Works" w:hAnsi="Suisse Works"/>
                <w:sz w:val="20"/>
                <w:szCs w:val="20"/>
              </w:rPr>
              <w:t xml:space="preserve">Er aðgengi að vinnustaðnum gott fyrir fólk með skerta hreyfigetu? </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289A3098" w14:textId="4A0F0F81" w:rsidR="009D6181" w:rsidRPr="00F152CA" w:rsidRDefault="009D6181" w:rsidP="009D6181">
            <w:pPr>
              <w:rPr>
                <w:rFonts w:ascii="Suisse Works" w:hAnsi="Suisse Works"/>
                <w:color w:val="FF0000"/>
                <w:sz w:val="20"/>
                <w:szCs w:val="20"/>
              </w:rPr>
            </w:pPr>
            <w:r w:rsidRPr="00D4343C">
              <w:rPr>
                <w:rFonts w:ascii="Suisse Works" w:hAnsi="Suisse Works"/>
                <w:sz w:val="20"/>
                <w:szCs w:val="20"/>
              </w:rPr>
              <w:t xml:space="preserve">Samkvæmt reglum um húsnæði vinnustaða kemur fram að skipuleggja eigi vinnustaðinn þannig að tillit sé tekið til starfsfólks með skerta hreyfigetu. Þetta gildir sérstaklega um dyr, ganga, stiga, handlaugar, salerni og vinnustaði sem starfsfólk með skerta hreyfigetu vinnur við eða notar sjálft. </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E470CA3" w14:textId="77777777" w:rsidR="009D6181" w:rsidRPr="00F152CA" w:rsidRDefault="009D6181" w:rsidP="009D6181">
            <w:pPr>
              <w:rPr>
                <w:rFonts w:ascii="Suisse Works" w:hAnsi="Suisse Works"/>
                <w:color w:val="FF0000"/>
                <w:sz w:val="20"/>
                <w:szCs w:val="20"/>
              </w:rPr>
            </w:pPr>
          </w:p>
        </w:tc>
      </w:tr>
      <w:tr w:rsidR="009D6181" w:rsidRPr="00A40759" w14:paraId="22D087B8" w14:textId="4B635832" w:rsidTr="009D6181">
        <w:trPr>
          <w:trHeight w:val="515"/>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59C88DE0" w14:textId="77777777" w:rsidR="009D6181" w:rsidRPr="00A40759" w:rsidRDefault="009D6181" w:rsidP="009D6181">
            <w:pPr>
              <w:rPr>
                <w:rFonts w:ascii="Suisse Works" w:hAnsi="Suisse Works"/>
                <w:sz w:val="20"/>
                <w:szCs w:val="20"/>
              </w:rPr>
            </w:pPr>
            <w:r w:rsidRPr="00A40759">
              <w:rPr>
                <w:rFonts w:ascii="Suisse Works" w:hAnsi="Suisse Works"/>
                <w:sz w:val="20"/>
                <w:szCs w:val="20"/>
              </w:rPr>
              <w:t>Er farið eftir lögum/reglugerðum um vinnu- og hvíldartíma starfsfólks undir 18 ára aldri, ef við á?</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7DF7B465" w14:textId="5E9DA466" w:rsidR="009D6181" w:rsidRPr="00A40759" w:rsidRDefault="009D6181" w:rsidP="009D6181">
            <w:pPr>
              <w:rPr>
                <w:rFonts w:ascii="Suisse Works" w:hAnsi="Suisse Works"/>
                <w:sz w:val="20"/>
                <w:szCs w:val="20"/>
              </w:rPr>
            </w:pPr>
            <w:r w:rsidRPr="00A40759">
              <w:rPr>
                <w:rFonts w:ascii="Suisse Works" w:hAnsi="Suisse Works"/>
                <w:sz w:val="20"/>
                <w:szCs w:val="20"/>
              </w:rPr>
              <w:t>Atvinnurekendur þurfa að gæta vel að vinnutíma starfsfólks undir 18 ára aldri en sérstakur reglur um vinnutíma gilda fyrir þennan aldurshóp. Hægt er að kynna sér leyfilegan vinnutíma</w:t>
            </w:r>
            <w:r>
              <w:rPr>
                <w:rFonts w:ascii="Suisse Works" w:hAnsi="Suisse Works"/>
                <w:sz w:val="20"/>
                <w:szCs w:val="20"/>
              </w:rPr>
              <w:t xml:space="preserve"> </w:t>
            </w:r>
            <w:hyperlink r:id="rId20" w:history="1">
              <w:r w:rsidRPr="006C0B98">
                <w:rPr>
                  <w:rStyle w:val="Hyperlink"/>
                  <w:rFonts w:ascii="Suisse Works" w:hAnsi="Suisse Works"/>
                  <w:sz w:val="20"/>
                  <w:szCs w:val="20"/>
                </w:rPr>
                <w:t>hér</w:t>
              </w:r>
            </w:hyperlink>
            <w:r w:rsidRPr="00A40759">
              <w:rPr>
                <w:rFonts w:ascii="Suisse Works" w:hAnsi="Suisse Works"/>
                <w:sz w:val="20"/>
                <w:szCs w:val="20"/>
              </w:rPr>
              <w:t xml:space="preserve">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961DC4" w14:textId="4E3B3C8A" w:rsidR="009D6181" w:rsidRPr="00A40759" w:rsidRDefault="009D6181" w:rsidP="009D6181">
            <w:pPr>
              <w:rPr>
                <w:rFonts w:ascii="Suisse Works" w:hAnsi="Suisse Works"/>
                <w:sz w:val="20"/>
                <w:szCs w:val="20"/>
              </w:rPr>
            </w:pPr>
          </w:p>
        </w:tc>
      </w:tr>
      <w:tr w:rsidR="009D6181" w14:paraId="59360C15" w14:textId="3A03B086" w:rsidTr="009D6181">
        <w:trPr>
          <w:trHeight w:val="515"/>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34F36F97" w14:textId="3B7FF88C" w:rsidR="009D6181" w:rsidRPr="00A40759" w:rsidRDefault="009D6181" w:rsidP="009D6181">
            <w:pPr>
              <w:rPr>
                <w:rFonts w:ascii="Suisse Works" w:hAnsi="Suisse Works"/>
                <w:color w:val="000000"/>
                <w:sz w:val="20"/>
                <w:szCs w:val="20"/>
              </w:rPr>
            </w:pPr>
            <w:r w:rsidRPr="00A40759">
              <w:rPr>
                <w:rFonts w:ascii="Suisse Works" w:hAnsi="Suisse Works"/>
                <w:color w:val="000000"/>
                <w:sz w:val="20"/>
                <w:szCs w:val="20"/>
              </w:rPr>
              <w:t xml:space="preserve">Er séð til þess að starfsfólk undir 18 ára </w:t>
            </w:r>
            <w:r>
              <w:rPr>
                <w:rFonts w:ascii="Suisse Works" w:hAnsi="Suisse Works"/>
                <w:color w:val="000000"/>
                <w:sz w:val="20"/>
                <w:szCs w:val="20"/>
              </w:rPr>
              <w:t xml:space="preserve">aldri </w:t>
            </w:r>
            <w:r w:rsidRPr="00A40759">
              <w:rPr>
                <w:rFonts w:ascii="Suisse Works" w:hAnsi="Suisse Works"/>
                <w:color w:val="000000"/>
                <w:sz w:val="20"/>
                <w:szCs w:val="20"/>
              </w:rPr>
              <w:t>sinni einungis verkefnum sem hæfir þroska þeirra?</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7A0CD436" w14:textId="2243BE9E" w:rsidR="009D6181" w:rsidRPr="00A40759" w:rsidRDefault="009D6181" w:rsidP="009D6181">
            <w:pPr>
              <w:rPr>
                <w:rFonts w:ascii="Suisse Works" w:hAnsi="Suisse Works"/>
                <w:sz w:val="20"/>
                <w:szCs w:val="20"/>
              </w:rPr>
            </w:pPr>
            <w:r w:rsidRPr="00A40759">
              <w:rPr>
                <w:rFonts w:ascii="Suisse Works" w:hAnsi="Suisse Works"/>
                <w:sz w:val="20"/>
                <w:szCs w:val="20"/>
              </w:rPr>
              <w:t xml:space="preserve">Atvinnurekendur bera ábyrgð á að skapa ungmennum öruggt og heilsusamlegt vinnuumhverfi og gæta þess að verkefnin sem þeim eru falin hæfi aldri þeirra og þroska. Sjá nánar </w:t>
            </w:r>
            <w:hyperlink r:id="rId21" w:history="1">
              <w:r w:rsidRPr="00D4343C">
                <w:rPr>
                  <w:rStyle w:val="Hyperlink"/>
                  <w:color w:val="auto"/>
                </w:rPr>
                <w:t>hér</w:t>
              </w:r>
            </w:hyperlink>
            <w:r w:rsidRPr="00A40759" w:rsidDel="00ED2783">
              <w:rPr>
                <w:rFonts w:ascii="Suisse Works" w:hAnsi="Suisse Works"/>
                <w:sz w:val="20"/>
                <w:szCs w:val="20"/>
              </w:rPr>
              <w:t xml:space="preserve">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858E64" w14:textId="77777777" w:rsidR="009D6181" w:rsidRPr="00A40759" w:rsidRDefault="009D6181" w:rsidP="009D6181">
            <w:pPr>
              <w:rPr>
                <w:rFonts w:ascii="Suisse Works" w:hAnsi="Suisse Works"/>
                <w:color w:val="FF0000"/>
                <w:sz w:val="20"/>
                <w:szCs w:val="20"/>
              </w:rPr>
            </w:pPr>
          </w:p>
        </w:tc>
      </w:tr>
      <w:tr w:rsidR="009D6181" w14:paraId="59BA7603" w14:textId="6D21CD4B" w:rsidTr="009D6181">
        <w:trPr>
          <w:trHeight w:val="772"/>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097A7433" w14:textId="1B12416F" w:rsidR="009D6181" w:rsidRPr="00A40759" w:rsidRDefault="009D6181" w:rsidP="009D6181">
            <w:pPr>
              <w:rPr>
                <w:rFonts w:ascii="Suisse Works" w:hAnsi="Suisse Works"/>
                <w:sz w:val="20"/>
                <w:szCs w:val="20"/>
              </w:rPr>
            </w:pPr>
            <w:r w:rsidRPr="00A40759">
              <w:rPr>
                <w:rFonts w:ascii="Suisse Works" w:hAnsi="Suisse Works"/>
                <w:color w:val="000000"/>
                <w:sz w:val="20"/>
                <w:szCs w:val="20"/>
              </w:rPr>
              <w:t>Hefur verið gert áhættumat vegna starfsfólks sem er barnshafandi eða með barn á brjósti og séð til þess að viðkomandi fái verkefni við hæfi?</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39C87197" w14:textId="4790C1D1" w:rsidR="009D6181" w:rsidRPr="00A40759" w:rsidRDefault="009D6181" w:rsidP="009D6181">
            <w:pPr>
              <w:rPr>
                <w:rFonts w:ascii="Suisse Works" w:hAnsi="Suisse Works"/>
                <w:color w:val="FF0000"/>
                <w:sz w:val="20"/>
                <w:szCs w:val="20"/>
              </w:rPr>
            </w:pPr>
            <w:r w:rsidRPr="00504846">
              <w:rPr>
                <w:rFonts w:ascii="Suisse Works" w:hAnsi="Suisse Works"/>
                <w:sz w:val="20"/>
                <w:szCs w:val="20"/>
              </w:rPr>
              <w:t xml:space="preserve">Áhættumeta þarf störf þar sem foreldrar eru barnshafandi, hafa nýlega alið barn eða hafa barn á brjósti og ráðstafanir gerðast. Hægt er að kynna sér hvaða áhættur geta verið með því að skoða </w:t>
            </w:r>
            <w:hyperlink r:id="rId22" w:history="1">
              <w:r w:rsidRPr="00FB12A0">
                <w:rPr>
                  <w:rStyle w:val="Hyperlink"/>
                  <w:rFonts w:ascii="Suisse Works" w:hAnsi="Suisse Works"/>
                  <w:sz w:val="20"/>
                  <w:szCs w:val="20"/>
                </w:rPr>
                <w:t>reglugerð nr. 931/2000</w:t>
              </w:r>
            </w:hyperlink>
            <w:r w:rsidRPr="00504846">
              <w:rPr>
                <w:rFonts w:ascii="Suisse Works" w:hAnsi="Suisse Works"/>
                <w:sz w:val="20"/>
                <w:szCs w:val="20"/>
              </w:rPr>
              <w:t xml:space="preserve">, um ráðstafanir til þess að auka öryggi og heilbrigði á vinnustöðum fyrir konur sem eru þungaðar, hafa nýlega alið barn eða hafa haft barn á brjósti.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4DC903" w14:textId="77777777" w:rsidR="009D6181" w:rsidRPr="00A40759" w:rsidRDefault="009D6181" w:rsidP="009D6181">
            <w:pPr>
              <w:rPr>
                <w:rFonts w:ascii="Suisse Works" w:hAnsi="Suisse Works"/>
                <w:color w:val="FF0000"/>
                <w:sz w:val="20"/>
                <w:szCs w:val="20"/>
              </w:rPr>
            </w:pPr>
          </w:p>
        </w:tc>
      </w:tr>
      <w:tr w:rsidR="009D6181" w14:paraId="76310239" w14:textId="7C9B07A7" w:rsidTr="009D6181">
        <w:trPr>
          <w:trHeight w:val="292"/>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F2D0"/>
            <w:tcMar>
              <w:top w:w="0" w:type="dxa"/>
              <w:left w:w="70" w:type="dxa"/>
              <w:bottom w:w="0" w:type="dxa"/>
              <w:right w:w="70" w:type="dxa"/>
            </w:tcMar>
            <w:vAlign w:val="center"/>
          </w:tcPr>
          <w:p w14:paraId="614E27DB" w14:textId="77777777" w:rsidR="009D6181" w:rsidRPr="00D4343C" w:rsidRDefault="009D6181" w:rsidP="009D6181">
            <w:pPr>
              <w:pStyle w:val="Heading2"/>
              <w:rPr>
                <w:rFonts w:ascii="Suisse Works" w:hAnsi="Suisse Works"/>
                <w:i w:val="0"/>
                <w:iCs/>
                <w:szCs w:val="20"/>
              </w:rPr>
            </w:pPr>
            <w:r w:rsidRPr="00D4343C">
              <w:rPr>
                <w:rFonts w:ascii="Suisse Works" w:hAnsi="Suisse Works"/>
                <w:i w:val="0"/>
                <w:iCs/>
                <w:szCs w:val="20"/>
              </w:rPr>
              <w:lastRenderedPageBreak/>
              <w:t>Vinnuslys</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F2D0"/>
            <w:noWrap/>
            <w:tcMar>
              <w:top w:w="0" w:type="dxa"/>
              <w:left w:w="70" w:type="dxa"/>
              <w:bottom w:w="0" w:type="dxa"/>
              <w:right w:w="70" w:type="dxa"/>
            </w:tcMar>
            <w:vAlign w:val="bottom"/>
          </w:tcPr>
          <w:p w14:paraId="0E5BE370" w14:textId="3A58BEC3" w:rsidR="009D6181" w:rsidRPr="006347A7" w:rsidRDefault="009D6181" w:rsidP="009D6181">
            <w:pPr>
              <w:rPr>
                <w:rFonts w:ascii="Suisse Works" w:hAnsi="Suisse Works"/>
                <w:bCs/>
                <w:iCs/>
                <w:sz w:val="20"/>
                <w:szCs w:val="20"/>
              </w:rPr>
            </w:pPr>
            <w:r w:rsidRPr="006347A7">
              <w:rPr>
                <w:rFonts w:ascii="Suisse Works" w:hAnsi="Suisse Works"/>
                <w:bCs/>
                <w:iCs/>
                <w:color w:val="000000"/>
                <w:sz w:val="20"/>
                <w:szCs w:val="20"/>
              </w:rPr>
              <w:t>Af hverju?</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F2D0"/>
            <w:vAlign w:val="center"/>
          </w:tcPr>
          <w:p w14:paraId="1FD1693E" w14:textId="2B9CD309" w:rsidR="009D6181" w:rsidRPr="006347A7" w:rsidRDefault="009D6181" w:rsidP="009D6181">
            <w:pPr>
              <w:rPr>
                <w:rFonts w:ascii="Suisse Works" w:hAnsi="Suisse Works"/>
                <w:bCs/>
                <w:iCs/>
                <w:color w:val="000000"/>
                <w:sz w:val="20"/>
                <w:szCs w:val="20"/>
              </w:rPr>
            </w:pPr>
            <w:r w:rsidRPr="006347A7">
              <w:rPr>
                <w:rFonts w:ascii="Suisse Works" w:hAnsi="Suisse Works"/>
                <w:bCs/>
                <w:iCs/>
                <w:color w:val="000000"/>
                <w:sz w:val="20"/>
                <w:szCs w:val="20"/>
              </w:rPr>
              <w:t>Lýsing á stöðunni í dag</w:t>
            </w:r>
          </w:p>
        </w:tc>
      </w:tr>
      <w:tr w:rsidR="009D6181" w14:paraId="5DA6A40C" w14:textId="5EFCCC6F"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512F29EF" w14:textId="27E6437E" w:rsidR="009D6181" w:rsidRPr="009B64EB" w:rsidRDefault="009D6181" w:rsidP="009D6181">
            <w:pPr>
              <w:rPr>
                <w:rFonts w:ascii="Suisse Works" w:hAnsi="Suisse Works"/>
                <w:sz w:val="20"/>
                <w:szCs w:val="20"/>
              </w:rPr>
            </w:pPr>
            <w:r w:rsidRPr="004248D9">
              <w:rPr>
                <w:rFonts w:ascii="Suisse Works" w:hAnsi="Suisse Works"/>
                <w:color w:val="000000"/>
                <w:sz w:val="20"/>
                <w:szCs w:val="20"/>
              </w:rPr>
              <w:t xml:space="preserve">Eru vinnuslys tilkynnt rafrænt á vefsíðu </w:t>
            </w:r>
            <w:r w:rsidRPr="004248D9">
              <w:rPr>
                <w:rFonts w:ascii="Suisse Works" w:hAnsi="Suisse Works"/>
                <w:sz w:val="20"/>
                <w:szCs w:val="20"/>
              </w:rPr>
              <w:t>Vinnueftirlitsins</w:t>
            </w:r>
            <w:r w:rsidRPr="004248D9">
              <w:rPr>
                <w:rFonts w:ascii="Suisse Works" w:hAnsi="Suisse Works"/>
                <w:color w:val="000000"/>
                <w:sz w:val="20"/>
                <w:szCs w:val="20"/>
              </w:rPr>
              <w:t>?</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19689EF4" w14:textId="6CF87B50" w:rsidR="009D6181" w:rsidRPr="009B64EB" w:rsidRDefault="009D6181" w:rsidP="009D6181">
            <w:pPr>
              <w:rPr>
                <w:rFonts w:ascii="Suisse Works" w:hAnsi="Suisse Works"/>
                <w:sz w:val="20"/>
                <w:szCs w:val="20"/>
              </w:rPr>
            </w:pPr>
            <w:r w:rsidRPr="2DC73815">
              <w:rPr>
                <w:rFonts w:ascii="Suisse Works" w:hAnsi="Suisse Works"/>
                <w:sz w:val="20"/>
                <w:szCs w:val="20"/>
              </w:rPr>
              <w:t>Vissir þú að tilkynna skal rafrænt um öll vinnuslys þar sem hinn slasaði verður óvinnufær í einn eða fleiri daga umfram daginn sem slysið verð, líkur eru á að hinn slasaði hafi orðið fyrir langvinnu eða varanlegu heilsutjóni eða þegar um banaslys er að ræða</w:t>
            </w:r>
            <w:r>
              <w:rPr>
                <w:rFonts w:ascii="Suisse Works" w:hAnsi="Suisse Works"/>
                <w:sz w:val="20"/>
                <w:szCs w:val="20"/>
              </w:rPr>
              <w:t>?</w:t>
            </w:r>
            <w:r w:rsidRPr="2DC73815">
              <w:rPr>
                <w:rFonts w:ascii="Suisse Works" w:hAnsi="Suisse Works"/>
                <w:sz w:val="20"/>
                <w:szCs w:val="20"/>
              </w:rPr>
              <w:t xml:space="preserve">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93BA8C" w14:textId="77777777" w:rsidR="009D6181" w:rsidRPr="009B64EB" w:rsidRDefault="009D6181" w:rsidP="009D6181">
            <w:pPr>
              <w:rPr>
                <w:rFonts w:ascii="Suisse Works" w:hAnsi="Suisse Works"/>
                <w:color w:val="FF0000"/>
                <w:sz w:val="20"/>
                <w:szCs w:val="20"/>
              </w:rPr>
            </w:pPr>
          </w:p>
        </w:tc>
      </w:tr>
      <w:tr w:rsidR="009D6181" w14:paraId="72EA9DC2" w14:textId="30A00E43"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5CF03D0B" w14:textId="1F83B16B" w:rsidR="009D6181" w:rsidRPr="009B64EB" w:rsidRDefault="009D6181" w:rsidP="009D6181">
            <w:pPr>
              <w:rPr>
                <w:rFonts w:ascii="Suisse Works" w:hAnsi="Suisse Works"/>
                <w:color w:val="0070C0"/>
                <w:sz w:val="20"/>
                <w:szCs w:val="20"/>
              </w:rPr>
            </w:pPr>
            <w:r w:rsidRPr="009B64EB">
              <w:rPr>
                <w:rFonts w:ascii="Suisse Works" w:hAnsi="Suisse Works"/>
                <w:sz w:val="20"/>
                <w:szCs w:val="20"/>
              </w:rPr>
              <w:t>Hefur starfsfólk þekkingu á hvað telst sem tilkynningarskylt vinnuslys?</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0762C34A" w14:textId="1D0300A5" w:rsidR="009D6181" w:rsidRPr="009B64EB" w:rsidRDefault="009D6181" w:rsidP="009D6181">
            <w:pPr>
              <w:rPr>
                <w:rFonts w:ascii="Suisse Works" w:hAnsi="Suisse Works"/>
                <w:sz w:val="20"/>
                <w:szCs w:val="20"/>
              </w:rPr>
            </w:pPr>
            <w:r w:rsidRPr="2DC73815">
              <w:rPr>
                <w:rFonts w:ascii="Suisse Works" w:hAnsi="Suisse Works"/>
                <w:sz w:val="20"/>
                <w:szCs w:val="20"/>
              </w:rPr>
              <w:t xml:space="preserve">Tilkynna skal til Vinnueftirlitsins öll vinnuslys þar sem hinn slasaði verður óvinnufær í einn eða fleiri daga umfram daginn sem slysið varð, líkur eru á að hinn slasaði hafi orðið fyrir langvinnu eða varanlegu heilsutjóni eða þegar um banaslys er að ræða.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A223DC" w14:textId="77777777" w:rsidR="009D6181" w:rsidRPr="009B64EB" w:rsidRDefault="009D6181" w:rsidP="009D6181">
            <w:pPr>
              <w:rPr>
                <w:rFonts w:ascii="Suisse Works" w:hAnsi="Suisse Works"/>
                <w:color w:val="FF0000"/>
                <w:sz w:val="20"/>
                <w:szCs w:val="20"/>
              </w:rPr>
            </w:pPr>
          </w:p>
        </w:tc>
      </w:tr>
      <w:tr w:rsidR="009D6181" w14:paraId="135CF869" w14:textId="5B05822B" w:rsidTr="009D6181">
        <w:trPr>
          <w:trHeight w:val="50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2DB31E4E" w14:textId="2A3E095D" w:rsidR="009D6181" w:rsidRPr="009B64EB" w:rsidRDefault="009D6181" w:rsidP="009D6181">
            <w:pPr>
              <w:rPr>
                <w:rFonts w:ascii="Suisse Works" w:hAnsi="Suisse Works"/>
                <w:color w:val="000000"/>
                <w:sz w:val="20"/>
                <w:szCs w:val="20"/>
              </w:rPr>
            </w:pPr>
            <w:r w:rsidRPr="009B64EB">
              <w:rPr>
                <w:rFonts w:ascii="Suisse Works" w:hAnsi="Suisse Works"/>
                <w:color w:val="000000"/>
                <w:sz w:val="20"/>
                <w:szCs w:val="20"/>
              </w:rPr>
              <w:t>Eru slys, næstum slys/óhöpp skráð og greind hjá vinnustaðnum?</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4B9E4F81" w14:textId="7E57C05C" w:rsidR="009D6181" w:rsidRPr="009B64EB" w:rsidRDefault="009D6181" w:rsidP="009D6181">
            <w:pPr>
              <w:rPr>
                <w:rFonts w:ascii="Suisse Works" w:hAnsi="Suisse Works"/>
                <w:sz w:val="20"/>
                <w:szCs w:val="20"/>
              </w:rPr>
            </w:pPr>
            <w:r w:rsidRPr="009B64EB">
              <w:rPr>
                <w:rFonts w:ascii="Suisse Works" w:hAnsi="Suisse Works"/>
                <w:sz w:val="20"/>
                <w:szCs w:val="20"/>
              </w:rPr>
              <w:t xml:space="preserve">Atvinnurekanda ber skylda til að skrá niður og halda utan um öll óhöpp sem gætu hafa valdið slysi og slys sem verða á vinnustaðnum. Greiningin á óhöppunum og slysum eru mikilvægar upplýsingar þegar áhættumat er gert eða endurskoðað.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A41C25" w14:textId="77777777" w:rsidR="009D6181" w:rsidRPr="009B64EB" w:rsidRDefault="009D6181" w:rsidP="009D6181">
            <w:pPr>
              <w:rPr>
                <w:rFonts w:ascii="Suisse Works" w:hAnsi="Suisse Works"/>
                <w:color w:val="FF0000"/>
                <w:sz w:val="20"/>
                <w:szCs w:val="20"/>
              </w:rPr>
            </w:pPr>
          </w:p>
        </w:tc>
      </w:tr>
      <w:tr w:rsidR="009D6181" w14:paraId="2601318E" w14:textId="443DC1C7" w:rsidTr="009D6181">
        <w:trPr>
          <w:trHeight w:val="50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70B280E0" w14:textId="21488010" w:rsidR="009D6181" w:rsidRPr="009B64EB" w:rsidRDefault="009D6181" w:rsidP="009D6181">
            <w:pPr>
              <w:rPr>
                <w:rFonts w:ascii="Suisse Works" w:hAnsi="Suisse Works"/>
                <w:color w:val="000000"/>
                <w:sz w:val="20"/>
                <w:szCs w:val="20"/>
              </w:rPr>
            </w:pPr>
            <w:r w:rsidRPr="009B64EB">
              <w:rPr>
                <w:rFonts w:ascii="Suisse Works" w:hAnsi="Suisse Works"/>
                <w:color w:val="000000"/>
                <w:sz w:val="20"/>
                <w:szCs w:val="20"/>
              </w:rPr>
              <w:t>Er áhættumat ávallt endurskoðað í kjölfar slysa og óhappa?</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0B06FC14" w14:textId="1A57FB4D" w:rsidR="009D6181" w:rsidRPr="009B64EB" w:rsidRDefault="009D6181" w:rsidP="009D6181">
            <w:pPr>
              <w:rPr>
                <w:rFonts w:ascii="Suisse Works" w:hAnsi="Suisse Works"/>
                <w:sz w:val="20"/>
                <w:szCs w:val="20"/>
              </w:rPr>
            </w:pPr>
            <w:r w:rsidRPr="2DC73815">
              <w:rPr>
                <w:rFonts w:ascii="Suisse Works" w:hAnsi="Suisse Works"/>
                <w:sz w:val="20"/>
                <w:szCs w:val="20"/>
              </w:rPr>
              <w:t xml:space="preserve">Áhættumat þarf ávallt að endurskoða verði slys eða óhöpp á vinnustaðnum í því skyni að fara yfir hvernig megi koma í veg fyrir að slysið eða óhappið endurtaki sig. Í því getur falist að bregðast þurfi við nýrri áhættu eða að eldri forvarnir hafi ekki haft tilætluð áhrif.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3F641A" w14:textId="77777777" w:rsidR="009D6181" w:rsidRPr="009B64EB" w:rsidRDefault="009D6181" w:rsidP="009D6181">
            <w:pPr>
              <w:rPr>
                <w:rFonts w:ascii="Suisse Works" w:hAnsi="Suisse Works"/>
                <w:color w:val="FF0000"/>
                <w:sz w:val="20"/>
                <w:szCs w:val="20"/>
              </w:rPr>
            </w:pPr>
          </w:p>
        </w:tc>
      </w:tr>
    </w:tbl>
    <w:p w14:paraId="16D6E776" w14:textId="16D316A2" w:rsidR="00124043" w:rsidRDefault="00124043">
      <w:pPr>
        <w:pStyle w:val="Title"/>
        <w:rPr>
          <w:sz w:val="10"/>
          <w:szCs w:val="22"/>
        </w:rPr>
      </w:pPr>
    </w:p>
    <w:p w14:paraId="3B18073D" w14:textId="75E6F474" w:rsidR="00124043" w:rsidRDefault="00124043">
      <w:pPr>
        <w:rPr>
          <w:spacing w:val="-10"/>
          <w:sz w:val="10"/>
          <w:szCs w:val="22"/>
        </w:rPr>
      </w:pPr>
    </w:p>
    <w:p w14:paraId="51326ED7" w14:textId="77777777" w:rsidR="008A089F" w:rsidRDefault="008A089F">
      <w:pPr>
        <w:pStyle w:val="Title"/>
        <w:rPr>
          <w:sz w:val="10"/>
          <w:szCs w:val="22"/>
        </w:rPr>
      </w:pPr>
    </w:p>
    <w:p w14:paraId="09107212" w14:textId="77777777" w:rsidR="00A01B75" w:rsidRDefault="00A01B75">
      <w:r>
        <w:br w:type="page"/>
      </w:r>
    </w:p>
    <w:tbl>
      <w:tblPr>
        <w:tblW w:w="15590" w:type="dxa"/>
        <w:tblInd w:w="-5" w:type="dxa"/>
        <w:tblCellMar>
          <w:left w:w="10" w:type="dxa"/>
          <w:right w:w="10" w:type="dxa"/>
        </w:tblCellMar>
        <w:tblLook w:val="04A0" w:firstRow="1" w:lastRow="0" w:firstColumn="1" w:lastColumn="0" w:noHBand="0" w:noVBand="1"/>
      </w:tblPr>
      <w:tblGrid>
        <w:gridCol w:w="3685"/>
        <w:gridCol w:w="6236"/>
        <w:gridCol w:w="5669"/>
      </w:tblGrid>
      <w:tr w:rsidR="0008392E" w14:paraId="1FC2E8E0" w14:textId="19446284" w:rsidTr="00D34261">
        <w:trPr>
          <w:trHeight w:val="292"/>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0F4D14"/>
            <w:noWrap/>
            <w:tcMar>
              <w:top w:w="0" w:type="dxa"/>
              <w:left w:w="70" w:type="dxa"/>
              <w:bottom w:w="0" w:type="dxa"/>
              <w:right w:w="70" w:type="dxa"/>
            </w:tcMar>
            <w:vAlign w:val="center"/>
          </w:tcPr>
          <w:p w14:paraId="4D7A494C" w14:textId="20160D7F" w:rsidR="00B4434F" w:rsidRPr="000D0316" w:rsidRDefault="00B4434F">
            <w:pPr>
              <w:rPr>
                <w:rFonts w:ascii="Suisse Works" w:hAnsi="Suisse Works"/>
              </w:rPr>
            </w:pPr>
            <w:r w:rsidRPr="000D0316">
              <w:rPr>
                <w:rStyle w:val="Emphasis"/>
                <w:rFonts w:ascii="Suisse Works" w:hAnsi="Suisse Works"/>
                <w:b/>
                <w:bCs/>
                <w:i w:val="0"/>
                <w:iCs w:val="0"/>
                <w:color w:val="17A325"/>
                <w:sz w:val="28"/>
                <w:szCs w:val="36"/>
              </w:rPr>
              <w:lastRenderedPageBreak/>
              <w:t>A</w:t>
            </w:r>
            <w:r w:rsidRPr="000D0316">
              <w:rPr>
                <w:rStyle w:val="Emphasis"/>
                <w:rFonts w:ascii="Suisse Works" w:hAnsi="Suisse Works"/>
                <w:b/>
                <w:bCs/>
                <w:i w:val="0"/>
                <w:color w:val="17A325"/>
                <w:sz w:val="28"/>
                <w:szCs w:val="36"/>
              </w:rPr>
              <w:t>ðbúnaður starfsfólks</w:t>
            </w:r>
          </w:p>
        </w:tc>
        <w:tc>
          <w:tcPr>
            <w:tcW w:w="6236" w:type="dxa"/>
            <w:tcBorders>
              <w:top w:val="single" w:sz="4" w:space="0" w:color="A6A6A6" w:themeColor="background1" w:themeShade="A6"/>
              <w:bottom w:val="single" w:sz="4" w:space="0" w:color="A6A6A6" w:themeColor="background1" w:themeShade="A6"/>
            </w:tcBorders>
            <w:shd w:val="clear" w:color="auto" w:fill="0F4D14"/>
            <w:noWrap/>
            <w:tcMar>
              <w:top w:w="0" w:type="dxa"/>
              <w:left w:w="70" w:type="dxa"/>
              <w:bottom w:w="0" w:type="dxa"/>
              <w:right w:w="70" w:type="dxa"/>
            </w:tcMar>
            <w:vAlign w:val="bottom"/>
          </w:tcPr>
          <w:p w14:paraId="675AC19F" w14:textId="77777777" w:rsidR="00B4434F" w:rsidRPr="000D0316" w:rsidRDefault="00B4434F">
            <w:pPr>
              <w:rPr>
                <w:rFonts w:ascii="Suisse Works" w:hAnsi="Suisse Works"/>
                <w:color w:val="000000"/>
                <w:sz w:val="22"/>
                <w:szCs w:val="22"/>
              </w:rPr>
            </w:pP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F4D14"/>
          </w:tcPr>
          <w:p w14:paraId="6F842264" w14:textId="77777777" w:rsidR="00B4434F" w:rsidRPr="000D0316" w:rsidRDefault="00B4434F">
            <w:pPr>
              <w:rPr>
                <w:rFonts w:ascii="Suisse Works" w:hAnsi="Suisse Works"/>
                <w:color w:val="000000"/>
                <w:sz w:val="22"/>
                <w:szCs w:val="22"/>
              </w:rPr>
            </w:pPr>
          </w:p>
        </w:tc>
      </w:tr>
      <w:tr w:rsidR="0008392E" w14:paraId="0CA01287" w14:textId="40BEA9B3" w:rsidTr="009D6181">
        <w:trPr>
          <w:trHeight w:val="292"/>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AF2D0"/>
            <w:noWrap/>
            <w:tcMar>
              <w:top w:w="0" w:type="dxa"/>
              <w:left w:w="70" w:type="dxa"/>
              <w:bottom w:w="0" w:type="dxa"/>
              <w:right w:w="70" w:type="dxa"/>
            </w:tcMar>
            <w:vAlign w:val="center"/>
          </w:tcPr>
          <w:p w14:paraId="136C935F" w14:textId="77777777" w:rsidR="00B4434F" w:rsidRPr="00D4343C" w:rsidRDefault="00B4434F" w:rsidP="006347A7">
            <w:pPr>
              <w:pStyle w:val="Heading2"/>
              <w:rPr>
                <w:rFonts w:ascii="Suisse Works" w:hAnsi="Suisse Works"/>
                <w:i w:val="0"/>
              </w:rPr>
            </w:pPr>
            <w:r w:rsidRPr="00D4343C">
              <w:rPr>
                <w:rStyle w:val="Emphasis"/>
                <w:rFonts w:ascii="Suisse Works" w:hAnsi="Suisse Works"/>
                <w:iCs w:val="0"/>
              </w:rPr>
              <w:t>Snyrtingar</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F2D0"/>
            <w:noWrap/>
            <w:tcMar>
              <w:top w:w="0" w:type="dxa"/>
              <w:left w:w="70" w:type="dxa"/>
              <w:bottom w:w="0" w:type="dxa"/>
              <w:right w:w="70" w:type="dxa"/>
            </w:tcMar>
            <w:vAlign w:val="center"/>
          </w:tcPr>
          <w:p w14:paraId="475E6D9E" w14:textId="16E99A68" w:rsidR="00B4434F" w:rsidRPr="006347A7" w:rsidRDefault="00F50787" w:rsidP="006347A7">
            <w:pPr>
              <w:rPr>
                <w:rFonts w:ascii="Suisse Works" w:hAnsi="Suisse Works"/>
                <w:bCs/>
                <w:sz w:val="20"/>
                <w:szCs w:val="20"/>
              </w:rPr>
            </w:pPr>
            <w:r w:rsidRPr="006347A7">
              <w:rPr>
                <w:rFonts w:ascii="Suisse Works" w:hAnsi="Suisse Works"/>
                <w:bCs/>
                <w:color w:val="000000"/>
                <w:sz w:val="20"/>
                <w:szCs w:val="20"/>
              </w:rPr>
              <w:t>Af hverju?</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F2D0"/>
            <w:vAlign w:val="center"/>
          </w:tcPr>
          <w:p w14:paraId="6D81043A" w14:textId="020CDC1E" w:rsidR="00B4434F" w:rsidRPr="006347A7" w:rsidRDefault="00F50787" w:rsidP="006347A7">
            <w:pPr>
              <w:rPr>
                <w:rFonts w:ascii="Suisse Works" w:hAnsi="Suisse Works"/>
                <w:bCs/>
                <w:color w:val="000000"/>
                <w:sz w:val="20"/>
                <w:szCs w:val="20"/>
              </w:rPr>
            </w:pPr>
            <w:r w:rsidRPr="006347A7">
              <w:rPr>
                <w:rFonts w:ascii="Suisse Works" w:hAnsi="Suisse Works"/>
                <w:bCs/>
                <w:color w:val="000000"/>
                <w:sz w:val="20"/>
                <w:szCs w:val="20"/>
              </w:rPr>
              <w:t>Lýsing á stöðunni í dag</w:t>
            </w:r>
          </w:p>
        </w:tc>
      </w:tr>
      <w:tr w:rsidR="0008392E" w14:paraId="41372FD6" w14:textId="19610009"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tcBorders>
            <w:shd w:val="clear" w:color="auto" w:fill="auto"/>
            <w:tcMar>
              <w:top w:w="0" w:type="dxa"/>
              <w:left w:w="70" w:type="dxa"/>
              <w:bottom w:w="0" w:type="dxa"/>
              <w:right w:w="70" w:type="dxa"/>
            </w:tcMar>
            <w:vAlign w:val="center"/>
          </w:tcPr>
          <w:p w14:paraId="73F38D7F" w14:textId="73F7BD99" w:rsidR="00B4434F" w:rsidRPr="000D0316" w:rsidRDefault="00B4434F">
            <w:pPr>
              <w:rPr>
                <w:rFonts w:ascii="Suisse Works" w:hAnsi="Suisse Works"/>
              </w:rPr>
            </w:pPr>
            <w:r w:rsidRPr="000D0316">
              <w:rPr>
                <w:rFonts w:ascii="Suisse Works" w:hAnsi="Suisse Works"/>
                <w:color w:val="000000"/>
                <w:sz w:val="20"/>
                <w:szCs w:val="20"/>
              </w:rPr>
              <w:t xml:space="preserve">Er fjöldi </w:t>
            </w:r>
            <w:r w:rsidR="004D04B6" w:rsidRPr="000D0316">
              <w:rPr>
                <w:rFonts w:ascii="Suisse Works" w:hAnsi="Suisse Works"/>
                <w:color w:val="000000"/>
                <w:sz w:val="20"/>
                <w:szCs w:val="20"/>
              </w:rPr>
              <w:t>salerna</w:t>
            </w:r>
            <w:r w:rsidRPr="000D0316">
              <w:rPr>
                <w:rFonts w:ascii="Suisse Works" w:hAnsi="Suisse Works"/>
                <w:color w:val="000000"/>
                <w:sz w:val="20"/>
                <w:szCs w:val="20"/>
              </w:rPr>
              <w:t xml:space="preserve"> í samræmi við fjölda starfsfólks </w:t>
            </w:r>
            <w:r w:rsidR="00D1127F" w:rsidRPr="000D0316">
              <w:rPr>
                <w:rFonts w:ascii="Suisse Works" w:hAnsi="Suisse Works"/>
                <w:color w:val="000000"/>
                <w:sz w:val="20"/>
                <w:szCs w:val="20"/>
              </w:rPr>
              <w:t>sem starfar saman á vinnustað á hverjum tíma</w:t>
            </w:r>
          </w:p>
        </w:tc>
        <w:tc>
          <w:tcPr>
            <w:tcW w:w="6236" w:type="dxa"/>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618833C6" w14:textId="15A98DA7" w:rsidR="00B4434F" w:rsidRPr="00DC6152" w:rsidRDefault="007E7506">
            <w:pPr>
              <w:rPr>
                <w:rFonts w:ascii="Suisse Works" w:hAnsi="Suisse Works"/>
                <w:sz w:val="20"/>
                <w:szCs w:val="20"/>
              </w:rPr>
            </w:pPr>
            <w:r w:rsidRPr="00DC6152">
              <w:rPr>
                <w:rFonts w:ascii="Suisse Works" w:hAnsi="Suisse Works"/>
                <w:sz w:val="20"/>
                <w:szCs w:val="20"/>
              </w:rPr>
              <w:t xml:space="preserve">Í </w:t>
            </w:r>
            <w:hyperlink r:id="rId23" w:history="1">
              <w:r w:rsidRPr="00A4612E">
                <w:rPr>
                  <w:rStyle w:val="Hyperlink"/>
                  <w:rFonts w:ascii="Suisse Works" w:hAnsi="Suisse Works"/>
                  <w:sz w:val="20"/>
                  <w:szCs w:val="20"/>
                </w:rPr>
                <w:t xml:space="preserve">reglum </w:t>
              </w:r>
              <w:r w:rsidR="000D0316" w:rsidRPr="00A4612E">
                <w:rPr>
                  <w:rStyle w:val="Hyperlink"/>
                  <w:rFonts w:ascii="Suisse Works" w:hAnsi="Suisse Works"/>
                  <w:sz w:val="20"/>
                  <w:szCs w:val="20"/>
                </w:rPr>
                <w:t xml:space="preserve">nr. </w:t>
              </w:r>
              <w:r w:rsidR="000969B3" w:rsidRPr="00A4612E">
                <w:rPr>
                  <w:rStyle w:val="Hyperlink"/>
                  <w:rFonts w:ascii="Suisse Works" w:hAnsi="Suisse Works"/>
                  <w:sz w:val="20"/>
                  <w:szCs w:val="20"/>
                </w:rPr>
                <w:t>581/1995</w:t>
              </w:r>
            </w:hyperlink>
            <w:r w:rsidR="000D0316" w:rsidRPr="00DC6152">
              <w:rPr>
                <w:rFonts w:ascii="Suisse Works" w:hAnsi="Suisse Works"/>
                <w:sz w:val="20"/>
                <w:szCs w:val="20"/>
              </w:rPr>
              <w:t>,</w:t>
            </w:r>
            <w:r w:rsidR="000969B3" w:rsidRPr="00DC6152">
              <w:rPr>
                <w:rFonts w:ascii="Suisse Works" w:hAnsi="Suisse Works"/>
                <w:sz w:val="20"/>
                <w:szCs w:val="20"/>
              </w:rPr>
              <w:t xml:space="preserve"> </w:t>
            </w:r>
            <w:r w:rsidRPr="00DC6152">
              <w:rPr>
                <w:rFonts w:ascii="Suisse Works" w:hAnsi="Suisse Works"/>
                <w:sz w:val="20"/>
                <w:szCs w:val="20"/>
              </w:rPr>
              <w:t xml:space="preserve">um húsnæði </w:t>
            </w:r>
            <w:r w:rsidR="00486ED4" w:rsidRPr="00DC6152">
              <w:rPr>
                <w:rFonts w:ascii="Suisse Works" w:hAnsi="Suisse Works"/>
                <w:sz w:val="20"/>
                <w:szCs w:val="20"/>
              </w:rPr>
              <w:t xml:space="preserve">vinnustaða er hægt að sjá fjölda </w:t>
            </w:r>
            <w:r w:rsidR="002C35EF" w:rsidRPr="00DC6152">
              <w:rPr>
                <w:rFonts w:ascii="Suisse Works" w:hAnsi="Suisse Works"/>
                <w:sz w:val="20"/>
                <w:szCs w:val="20"/>
              </w:rPr>
              <w:t xml:space="preserve">salerna miða við fjölda starfsfólks sem starfa á vinnustaðnum. </w:t>
            </w:r>
          </w:p>
        </w:tc>
        <w:tc>
          <w:tcPr>
            <w:tcW w:w="5669" w:type="dxa"/>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tcPr>
          <w:p w14:paraId="394B19C9" w14:textId="77777777" w:rsidR="00B4434F" w:rsidRPr="000D0316" w:rsidRDefault="00B4434F">
            <w:pPr>
              <w:rPr>
                <w:rFonts w:ascii="Suisse Works" w:hAnsi="Suisse Works"/>
                <w:color w:val="FF0000"/>
                <w:sz w:val="18"/>
                <w:szCs w:val="18"/>
              </w:rPr>
            </w:pPr>
          </w:p>
        </w:tc>
      </w:tr>
      <w:tr w:rsidR="0008392E" w14:paraId="6827EFF8" w14:textId="37CD12D7"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15959718" w14:textId="77777777" w:rsidR="00B4434F" w:rsidRPr="000D0316" w:rsidRDefault="00B4434F" w:rsidP="12FFC365">
            <w:pPr>
              <w:rPr>
                <w:rFonts w:ascii="Suisse Works" w:hAnsi="Suisse Works"/>
                <w:color w:val="000000"/>
                <w:sz w:val="20"/>
                <w:szCs w:val="20"/>
              </w:rPr>
            </w:pPr>
            <w:r w:rsidRPr="000D0316">
              <w:rPr>
                <w:rFonts w:ascii="Suisse Works" w:hAnsi="Suisse Works"/>
                <w:color w:val="000000"/>
                <w:sz w:val="20"/>
                <w:szCs w:val="20"/>
              </w:rPr>
              <w:t>Er snyrting starfsfólks aðskilin frá snyrtingu almennings/gesta/viðskiptavina?</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26D22D7E" w14:textId="0F0785A5" w:rsidR="00B4434F" w:rsidRPr="00DC6152" w:rsidRDefault="00287FF1">
            <w:pPr>
              <w:rPr>
                <w:rFonts w:ascii="Suisse Works" w:hAnsi="Suisse Works"/>
                <w:sz w:val="20"/>
                <w:szCs w:val="20"/>
              </w:rPr>
            </w:pPr>
            <w:r w:rsidRPr="00DC6152">
              <w:rPr>
                <w:rFonts w:ascii="Suisse Works" w:hAnsi="Suisse Works"/>
                <w:sz w:val="20"/>
                <w:szCs w:val="20"/>
              </w:rPr>
              <w:t>Á þjónustustöðum þar s</w:t>
            </w:r>
            <w:r w:rsidR="00DC6152" w:rsidRPr="00DC6152">
              <w:rPr>
                <w:rFonts w:ascii="Suisse Works" w:hAnsi="Suisse Works"/>
                <w:sz w:val="20"/>
                <w:szCs w:val="20"/>
              </w:rPr>
              <w:t>e</w:t>
            </w:r>
            <w:r w:rsidRPr="00DC6152">
              <w:rPr>
                <w:rFonts w:ascii="Suisse Works" w:hAnsi="Suisse Works"/>
                <w:sz w:val="20"/>
                <w:szCs w:val="20"/>
              </w:rPr>
              <w:t xml:space="preserve">m gert er ráð fyrir aðgangi annarra en starfsfólks að snyrtiaðstöðu skal sú aðstaða að jafnaði vera aðskilin frá snyrtiaðstöðu starfsfólks. </w:t>
            </w:r>
            <w:r w:rsidR="00C6228D" w:rsidRPr="00DC6152">
              <w:rPr>
                <w:rFonts w:ascii="Suisse Works" w:hAnsi="Suisse Works"/>
                <w:sz w:val="20"/>
                <w:szCs w:val="20"/>
              </w:rPr>
              <w:t xml:space="preserve">Frekari upplýsinga </w:t>
            </w:r>
            <w:r w:rsidR="00DC6152" w:rsidRPr="00DC6152">
              <w:rPr>
                <w:rFonts w:ascii="Suisse Works" w:hAnsi="Suisse Works"/>
                <w:sz w:val="20"/>
                <w:szCs w:val="20"/>
              </w:rPr>
              <w:t>er að finna í</w:t>
            </w:r>
            <w:r w:rsidR="00C6228D" w:rsidRPr="00DC6152">
              <w:rPr>
                <w:rFonts w:ascii="Suisse Works" w:hAnsi="Suisse Works"/>
                <w:sz w:val="20"/>
                <w:szCs w:val="20"/>
              </w:rPr>
              <w:t xml:space="preserve"> </w:t>
            </w:r>
            <w:hyperlink r:id="rId24" w:history="1">
              <w:r w:rsidR="00C6228D" w:rsidRPr="00333EBA">
                <w:rPr>
                  <w:rStyle w:val="Hyperlink"/>
                  <w:rFonts w:ascii="Suisse Works" w:hAnsi="Suisse Works"/>
                  <w:sz w:val="20"/>
                  <w:szCs w:val="20"/>
                </w:rPr>
                <w:t>reglu</w:t>
              </w:r>
              <w:r w:rsidR="00DC6152" w:rsidRPr="00333EBA">
                <w:rPr>
                  <w:rStyle w:val="Hyperlink"/>
                  <w:rFonts w:ascii="Suisse Works" w:hAnsi="Suisse Works"/>
                  <w:sz w:val="20"/>
                  <w:szCs w:val="20"/>
                </w:rPr>
                <w:t>m um húsnæði vinnustaða</w:t>
              </w:r>
            </w:hyperlink>
            <w:r w:rsidR="00DC6152" w:rsidRPr="00DC6152">
              <w:rPr>
                <w:rFonts w:ascii="Suisse Works" w:hAnsi="Suisse Works"/>
                <w:sz w:val="20"/>
                <w:szCs w:val="20"/>
              </w:rPr>
              <w:t xml:space="preserve">. </w:t>
            </w:r>
          </w:p>
        </w:tc>
        <w:tc>
          <w:tcPr>
            <w:tcW w:w="5669" w:type="dxa"/>
            <w:tcBorders>
              <w:bottom w:val="single" w:sz="4" w:space="0" w:color="A6A6A6" w:themeColor="background1" w:themeShade="A6"/>
              <w:right w:val="single" w:sz="4" w:space="0" w:color="A6A6A6" w:themeColor="background1" w:themeShade="A6"/>
            </w:tcBorders>
          </w:tcPr>
          <w:p w14:paraId="5158A3E3" w14:textId="77777777" w:rsidR="00B4434F" w:rsidRPr="000D0316" w:rsidRDefault="00B4434F">
            <w:pPr>
              <w:rPr>
                <w:rFonts w:ascii="Suisse Works" w:hAnsi="Suisse Works"/>
                <w:color w:val="FF0000"/>
                <w:sz w:val="18"/>
                <w:szCs w:val="18"/>
              </w:rPr>
            </w:pPr>
          </w:p>
        </w:tc>
      </w:tr>
      <w:tr w:rsidR="0008392E" w14:paraId="3BB21784" w14:textId="64CC8CD1"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5F2DFBF2" w14:textId="77777777" w:rsidR="00B4434F" w:rsidRPr="000D0316" w:rsidRDefault="00B4434F" w:rsidP="12FFC365">
            <w:pPr>
              <w:rPr>
                <w:rFonts w:ascii="Suisse Works" w:hAnsi="Suisse Works"/>
                <w:color w:val="000000"/>
                <w:sz w:val="20"/>
                <w:szCs w:val="20"/>
              </w:rPr>
            </w:pPr>
            <w:r w:rsidRPr="000D0316">
              <w:rPr>
                <w:rFonts w:ascii="Suisse Works" w:hAnsi="Suisse Works"/>
                <w:color w:val="000000"/>
                <w:sz w:val="20"/>
                <w:szCs w:val="20"/>
              </w:rPr>
              <w:t>Er stærð, loftræsting og lýsing fullnægjandi?</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0227609D" w14:textId="0F375C72" w:rsidR="00B4434F" w:rsidRPr="00DC6152" w:rsidRDefault="00C6228D">
            <w:pPr>
              <w:rPr>
                <w:rFonts w:ascii="Suisse Works" w:hAnsi="Suisse Works"/>
                <w:sz w:val="20"/>
                <w:szCs w:val="20"/>
              </w:rPr>
            </w:pPr>
            <w:r w:rsidRPr="00DC6152">
              <w:rPr>
                <w:rFonts w:ascii="Suisse Works" w:hAnsi="Suisse Works"/>
                <w:sz w:val="20"/>
                <w:szCs w:val="20"/>
              </w:rPr>
              <w:t>Gerðar eru kröfum um ákveðna stærð, l</w:t>
            </w:r>
            <w:r w:rsidR="00BB191C" w:rsidRPr="00DC6152">
              <w:rPr>
                <w:rFonts w:ascii="Suisse Works" w:hAnsi="Suisse Works"/>
                <w:sz w:val="20"/>
                <w:szCs w:val="20"/>
              </w:rPr>
              <w:t xml:space="preserve">oftræstingu, lýsingu og staðsetningu snyrtiaðstöðu </w:t>
            </w:r>
            <w:r w:rsidR="001F16A4" w:rsidRPr="00DC6152">
              <w:rPr>
                <w:rFonts w:ascii="Suisse Works" w:hAnsi="Suisse Works"/>
                <w:sz w:val="20"/>
                <w:szCs w:val="20"/>
              </w:rPr>
              <w:t>í reglum um húsnæði vinnustaða</w:t>
            </w:r>
          </w:p>
        </w:tc>
        <w:tc>
          <w:tcPr>
            <w:tcW w:w="5669" w:type="dxa"/>
            <w:tcBorders>
              <w:bottom w:val="single" w:sz="4" w:space="0" w:color="A6A6A6" w:themeColor="background1" w:themeShade="A6"/>
              <w:right w:val="single" w:sz="4" w:space="0" w:color="A6A6A6" w:themeColor="background1" w:themeShade="A6"/>
            </w:tcBorders>
          </w:tcPr>
          <w:p w14:paraId="16432A62" w14:textId="77777777" w:rsidR="00B4434F" w:rsidRPr="000D0316" w:rsidRDefault="00B4434F">
            <w:pPr>
              <w:rPr>
                <w:rFonts w:ascii="Suisse Works" w:hAnsi="Suisse Works"/>
                <w:color w:val="FF0000"/>
                <w:sz w:val="18"/>
                <w:szCs w:val="18"/>
              </w:rPr>
            </w:pPr>
          </w:p>
        </w:tc>
      </w:tr>
      <w:tr w:rsidR="0008392E" w14:paraId="22DD0859" w14:textId="2DD2401C"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3A3CEA70" w14:textId="03EC1F65" w:rsidR="00B4434F" w:rsidRPr="000D0316" w:rsidRDefault="00B4434F">
            <w:pPr>
              <w:rPr>
                <w:rFonts w:ascii="Suisse Works" w:hAnsi="Suisse Works"/>
              </w:rPr>
            </w:pPr>
            <w:r w:rsidRPr="000D0316">
              <w:rPr>
                <w:rFonts w:ascii="Suisse Works" w:hAnsi="Suisse Works"/>
                <w:sz w:val="20"/>
                <w:szCs w:val="20"/>
              </w:rPr>
              <w:t>Eru handþurrkur og/eða blásturstæki, salernispappír og sápa til staðar á öllum snyrtingum?</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4DFAA01B" w14:textId="453C3141" w:rsidR="00B4434F" w:rsidRPr="00D4343C" w:rsidRDefault="00F35607">
            <w:pPr>
              <w:rPr>
                <w:rFonts w:ascii="Suisse Works" w:hAnsi="Suisse Works"/>
                <w:color w:val="FF0000"/>
                <w:sz w:val="20"/>
                <w:szCs w:val="20"/>
              </w:rPr>
            </w:pPr>
            <w:r w:rsidRPr="00D4343C">
              <w:rPr>
                <w:rFonts w:ascii="Suisse Works" w:hAnsi="Suisse Works"/>
                <w:sz w:val="20"/>
                <w:szCs w:val="20"/>
              </w:rPr>
              <w:t>Það er mikilvægt að tryggt sé að salernispappír, sápa og handþurrkur eða blásturstæki séu alltaf til staðar á öllum snyrtingum. Slíkt er grunnforsenda hreinlætis og vellíðanar á vinnustað. Einnig þarf að þrífa snyrtingar reglulega í samræmi við notkun og fjölda starfsfólks, til að viðhalda hreinlæti og öryggi fyrir alla.</w:t>
            </w:r>
          </w:p>
        </w:tc>
        <w:tc>
          <w:tcPr>
            <w:tcW w:w="5669" w:type="dxa"/>
            <w:tcBorders>
              <w:bottom w:val="single" w:sz="4" w:space="0" w:color="A6A6A6" w:themeColor="background1" w:themeShade="A6"/>
              <w:right w:val="single" w:sz="4" w:space="0" w:color="A6A6A6" w:themeColor="background1" w:themeShade="A6"/>
            </w:tcBorders>
          </w:tcPr>
          <w:p w14:paraId="75F22E56" w14:textId="77777777" w:rsidR="00B4434F" w:rsidRPr="000D0316" w:rsidRDefault="00B4434F">
            <w:pPr>
              <w:rPr>
                <w:rFonts w:ascii="Suisse Works" w:hAnsi="Suisse Works"/>
                <w:color w:val="FF0000"/>
                <w:sz w:val="18"/>
                <w:szCs w:val="18"/>
              </w:rPr>
            </w:pPr>
          </w:p>
        </w:tc>
      </w:tr>
      <w:tr w:rsidR="0008392E" w14:paraId="17754F25" w14:textId="1FBDBF1B" w:rsidTr="009D6181">
        <w:trPr>
          <w:trHeight w:val="292"/>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9F2D0" w:themeFill="accent6" w:themeFillTint="33"/>
            <w:tcMar>
              <w:top w:w="0" w:type="dxa"/>
              <w:left w:w="70" w:type="dxa"/>
              <w:bottom w:w="0" w:type="dxa"/>
              <w:right w:w="70" w:type="dxa"/>
            </w:tcMar>
            <w:vAlign w:val="center"/>
          </w:tcPr>
          <w:p w14:paraId="1495FE53" w14:textId="77777777" w:rsidR="00B4434F" w:rsidRPr="00D4343C" w:rsidRDefault="00B4434F" w:rsidP="006347A7">
            <w:pPr>
              <w:pStyle w:val="Heading2"/>
              <w:rPr>
                <w:rFonts w:ascii="Suisse Works" w:hAnsi="Suisse Works"/>
                <w:i w:val="0"/>
                <w:iCs/>
              </w:rPr>
            </w:pPr>
            <w:r w:rsidRPr="00D4343C">
              <w:rPr>
                <w:rStyle w:val="Emphasis"/>
                <w:rFonts w:ascii="Suisse Works" w:hAnsi="Suisse Works"/>
              </w:rPr>
              <w:t>Kaffi/matstofa</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594A6E46" w14:textId="1AD54034" w:rsidR="00B4434F" w:rsidRPr="006347A7" w:rsidRDefault="00F50787" w:rsidP="006347A7">
            <w:pPr>
              <w:rPr>
                <w:rFonts w:ascii="Suisse Works" w:hAnsi="Suisse Works"/>
                <w:bCs/>
                <w:iCs/>
                <w:sz w:val="20"/>
                <w:szCs w:val="20"/>
              </w:rPr>
            </w:pPr>
            <w:r w:rsidRPr="006347A7">
              <w:rPr>
                <w:rFonts w:ascii="Suisse Works" w:hAnsi="Suisse Works"/>
                <w:bCs/>
                <w:iCs/>
                <w:sz w:val="20"/>
                <w:szCs w:val="20"/>
              </w:rPr>
              <w:t>Af hverju?</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4D593FCE" w14:textId="42651A7A" w:rsidR="00B4434F" w:rsidRPr="006347A7" w:rsidRDefault="00F50787" w:rsidP="006347A7">
            <w:pPr>
              <w:rPr>
                <w:rFonts w:ascii="Suisse Works" w:hAnsi="Suisse Works"/>
                <w:bCs/>
                <w:iCs/>
                <w:sz w:val="18"/>
                <w:szCs w:val="18"/>
              </w:rPr>
            </w:pPr>
            <w:r w:rsidRPr="006347A7">
              <w:rPr>
                <w:rFonts w:ascii="Suisse Works" w:hAnsi="Suisse Works"/>
                <w:bCs/>
                <w:iCs/>
                <w:sz w:val="20"/>
                <w:szCs w:val="20"/>
              </w:rPr>
              <w:t>Lýsing á stöðunni í dag</w:t>
            </w:r>
          </w:p>
        </w:tc>
      </w:tr>
      <w:tr w:rsidR="0008392E" w14:paraId="2E287B05" w14:textId="3D525EFE"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0A69FE82" w14:textId="4CF17A7B" w:rsidR="00B4434F" w:rsidRPr="000D0316" w:rsidRDefault="00B4434F">
            <w:pPr>
              <w:rPr>
                <w:rFonts w:ascii="Suisse Works" w:hAnsi="Suisse Works"/>
                <w:color w:val="000000"/>
                <w:sz w:val="20"/>
                <w:szCs w:val="20"/>
              </w:rPr>
            </w:pPr>
            <w:r w:rsidRPr="000D0316">
              <w:rPr>
                <w:rFonts w:ascii="Suisse Works" w:hAnsi="Suisse Works"/>
                <w:color w:val="000000"/>
                <w:sz w:val="20"/>
                <w:szCs w:val="20"/>
              </w:rPr>
              <w:t>Er kaffi- eða matstofa til staðar?</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1F558052" w14:textId="7FEECDD3" w:rsidR="00B4434F" w:rsidRPr="006C57C6" w:rsidRDefault="003F2F53">
            <w:pPr>
              <w:rPr>
                <w:rFonts w:ascii="Suisse Works" w:hAnsi="Suisse Works"/>
                <w:sz w:val="20"/>
                <w:szCs w:val="20"/>
              </w:rPr>
            </w:pPr>
            <w:r w:rsidRPr="006C57C6">
              <w:rPr>
                <w:rFonts w:ascii="Suisse Works" w:hAnsi="Suisse Works"/>
                <w:sz w:val="20"/>
                <w:szCs w:val="20"/>
              </w:rPr>
              <w:t xml:space="preserve">Starfsfólk </w:t>
            </w:r>
            <w:r w:rsidR="00876EE2" w:rsidRPr="006C57C6">
              <w:rPr>
                <w:rFonts w:ascii="Suisse Works" w:hAnsi="Suisse Works"/>
                <w:sz w:val="20"/>
                <w:szCs w:val="20"/>
              </w:rPr>
              <w:t>á</w:t>
            </w:r>
            <w:r w:rsidRPr="006C57C6">
              <w:rPr>
                <w:rFonts w:ascii="Suisse Works" w:hAnsi="Suisse Works"/>
                <w:sz w:val="20"/>
                <w:szCs w:val="20"/>
              </w:rPr>
              <w:t xml:space="preserve"> að hafa aðgang að </w:t>
            </w:r>
            <w:r w:rsidR="006B2DD5" w:rsidRPr="006C57C6">
              <w:rPr>
                <w:rFonts w:ascii="Suisse Works" w:hAnsi="Suisse Works"/>
                <w:sz w:val="20"/>
                <w:szCs w:val="20"/>
              </w:rPr>
              <w:t xml:space="preserve">kaffi– og matstofu þar sem þau geta borðað og </w:t>
            </w:r>
            <w:r w:rsidR="00AF09EE" w:rsidRPr="006C57C6">
              <w:rPr>
                <w:rFonts w:ascii="Suisse Works" w:hAnsi="Suisse Works"/>
                <w:sz w:val="20"/>
                <w:szCs w:val="20"/>
              </w:rPr>
              <w:t>fengið hvíld frá vinnu sinni.</w:t>
            </w:r>
          </w:p>
        </w:tc>
        <w:tc>
          <w:tcPr>
            <w:tcW w:w="5669" w:type="dxa"/>
            <w:tcBorders>
              <w:bottom w:val="single" w:sz="4" w:space="0" w:color="A6A6A6" w:themeColor="background1" w:themeShade="A6"/>
              <w:right w:val="single" w:sz="4" w:space="0" w:color="A6A6A6" w:themeColor="background1" w:themeShade="A6"/>
            </w:tcBorders>
          </w:tcPr>
          <w:p w14:paraId="1C13028E" w14:textId="77777777" w:rsidR="00B4434F" w:rsidRPr="000D0316" w:rsidRDefault="00B4434F">
            <w:pPr>
              <w:rPr>
                <w:rFonts w:ascii="Suisse Works" w:hAnsi="Suisse Works"/>
                <w:color w:val="FF0000"/>
                <w:sz w:val="18"/>
                <w:szCs w:val="18"/>
              </w:rPr>
            </w:pPr>
          </w:p>
        </w:tc>
      </w:tr>
      <w:tr w:rsidR="0008392E" w14:paraId="6AEF67D8" w14:textId="16157F78"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62042F41" w14:textId="77777777" w:rsidR="00B4434F" w:rsidRPr="000D0316" w:rsidRDefault="00B4434F">
            <w:pPr>
              <w:rPr>
                <w:rFonts w:ascii="Suisse Works" w:hAnsi="Suisse Works"/>
                <w:color w:val="000000"/>
                <w:sz w:val="20"/>
                <w:szCs w:val="20"/>
              </w:rPr>
            </w:pPr>
            <w:r w:rsidRPr="000D0316">
              <w:rPr>
                <w:rFonts w:ascii="Suisse Works" w:hAnsi="Suisse Works"/>
                <w:color w:val="000000"/>
                <w:sz w:val="20"/>
                <w:szCs w:val="20"/>
              </w:rPr>
              <w:t>Er stærð og aðbúnaður fullnægjandi miðað við fjölda starfsfólks?</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5595B28B" w14:textId="79E3C6B2" w:rsidR="00B4434F" w:rsidRPr="006C57C6" w:rsidRDefault="00C014B2">
            <w:pPr>
              <w:rPr>
                <w:rFonts w:ascii="Suisse Works" w:hAnsi="Suisse Works"/>
                <w:sz w:val="20"/>
                <w:szCs w:val="20"/>
              </w:rPr>
            </w:pPr>
            <w:r w:rsidRPr="006C57C6">
              <w:rPr>
                <w:rFonts w:ascii="Suisse Works" w:hAnsi="Suisse Works"/>
                <w:sz w:val="20"/>
                <w:szCs w:val="20"/>
              </w:rPr>
              <w:t>Lágmark gólfflatamáls skal vera 1,2m</w:t>
            </w:r>
            <w:r w:rsidRPr="006C57C6">
              <w:rPr>
                <w:rFonts w:ascii="Suisse Works" w:hAnsi="Suisse Works"/>
                <w:sz w:val="20"/>
                <w:szCs w:val="20"/>
                <w:vertAlign w:val="superscript"/>
              </w:rPr>
              <w:t>2</w:t>
            </w:r>
            <w:r w:rsidR="001017B5">
              <w:rPr>
                <w:rFonts w:ascii="Suisse Works" w:hAnsi="Suisse Works"/>
                <w:sz w:val="20"/>
                <w:szCs w:val="20"/>
                <w:vertAlign w:val="superscript"/>
              </w:rPr>
              <w:t xml:space="preserve"> </w:t>
            </w:r>
            <w:r w:rsidR="00D441C6" w:rsidRPr="006C57C6">
              <w:rPr>
                <w:rFonts w:ascii="Suisse Works" w:hAnsi="Suisse Works"/>
                <w:sz w:val="20"/>
                <w:szCs w:val="20"/>
              </w:rPr>
              <w:t xml:space="preserve">á hvern </w:t>
            </w:r>
            <w:r w:rsidR="00E3344C" w:rsidRPr="006C57C6">
              <w:rPr>
                <w:rFonts w:ascii="Suisse Works" w:hAnsi="Suisse Works"/>
                <w:sz w:val="20"/>
                <w:szCs w:val="20"/>
              </w:rPr>
              <w:t>starfsmann</w:t>
            </w:r>
            <w:r w:rsidR="00D35AD5" w:rsidRPr="006C57C6">
              <w:rPr>
                <w:rFonts w:ascii="Suisse Works" w:hAnsi="Suisse Works"/>
                <w:sz w:val="20"/>
                <w:szCs w:val="20"/>
              </w:rPr>
              <w:t xml:space="preserve">. Hægt er að kynna sér málið betur í reglum </w:t>
            </w:r>
            <w:r w:rsidR="006C57C6" w:rsidRPr="006C57C6">
              <w:rPr>
                <w:rFonts w:ascii="Suisse Works" w:hAnsi="Suisse Works"/>
                <w:sz w:val="20"/>
                <w:szCs w:val="20"/>
              </w:rPr>
              <w:t>um húsnæði vinnustaða.</w:t>
            </w:r>
          </w:p>
        </w:tc>
        <w:tc>
          <w:tcPr>
            <w:tcW w:w="5669" w:type="dxa"/>
            <w:tcBorders>
              <w:bottom w:val="single" w:sz="4" w:space="0" w:color="A6A6A6" w:themeColor="background1" w:themeShade="A6"/>
              <w:right w:val="single" w:sz="4" w:space="0" w:color="A6A6A6" w:themeColor="background1" w:themeShade="A6"/>
            </w:tcBorders>
          </w:tcPr>
          <w:p w14:paraId="51C7DB96" w14:textId="77777777" w:rsidR="00B4434F" w:rsidRPr="000D0316" w:rsidRDefault="00B4434F">
            <w:pPr>
              <w:rPr>
                <w:rFonts w:ascii="Suisse Works" w:hAnsi="Suisse Works"/>
                <w:color w:val="FF0000"/>
                <w:sz w:val="18"/>
                <w:szCs w:val="18"/>
              </w:rPr>
            </w:pPr>
          </w:p>
        </w:tc>
      </w:tr>
      <w:tr w:rsidR="0008392E" w14:paraId="6B76DF32" w14:textId="2AE42FB4"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7D6FB224" w14:textId="77777777" w:rsidR="00B4434F" w:rsidRPr="006C57C6" w:rsidRDefault="00B4434F">
            <w:pPr>
              <w:rPr>
                <w:rFonts w:ascii="Suisse Works" w:hAnsi="Suisse Works"/>
              </w:rPr>
            </w:pPr>
            <w:r w:rsidRPr="006C57C6">
              <w:rPr>
                <w:rFonts w:ascii="Suisse Works" w:hAnsi="Suisse Works"/>
                <w:sz w:val="20"/>
                <w:szCs w:val="20"/>
              </w:rPr>
              <w:t>Er hún björt, vel skipulögð og snyrtileg?</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411205D7" w14:textId="1B49A2FE" w:rsidR="00B4434F" w:rsidRPr="006C57C6" w:rsidRDefault="00C848EB">
            <w:pPr>
              <w:rPr>
                <w:rFonts w:ascii="Suisse Works" w:hAnsi="Suisse Works"/>
                <w:sz w:val="20"/>
                <w:szCs w:val="20"/>
              </w:rPr>
            </w:pPr>
            <w:r w:rsidRPr="006C57C6">
              <w:rPr>
                <w:rFonts w:ascii="Suisse Works" w:hAnsi="Suisse Works"/>
                <w:sz w:val="20"/>
                <w:szCs w:val="20"/>
              </w:rPr>
              <w:t xml:space="preserve">Þar sem starfsfólk á að geta hvílt sig frá vinnunni </w:t>
            </w:r>
            <w:r w:rsidR="003F6DAB" w:rsidRPr="006C57C6">
              <w:rPr>
                <w:rFonts w:ascii="Suisse Works" w:hAnsi="Suisse Works"/>
                <w:sz w:val="20"/>
                <w:szCs w:val="20"/>
              </w:rPr>
              <w:t>á kaffi- og matstofu þarf aðstaðan að vera björt, vel skipulög</w:t>
            </w:r>
            <w:r w:rsidR="00F366BA">
              <w:rPr>
                <w:rFonts w:ascii="Suisse Works" w:hAnsi="Suisse Works"/>
                <w:sz w:val="20"/>
                <w:szCs w:val="20"/>
              </w:rPr>
              <w:t>ð</w:t>
            </w:r>
            <w:r w:rsidR="003F6DAB" w:rsidRPr="006C57C6">
              <w:rPr>
                <w:rFonts w:ascii="Suisse Works" w:hAnsi="Suisse Works"/>
                <w:sz w:val="20"/>
                <w:szCs w:val="20"/>
              </w:rPr>
              <w:t xml:space="preserve"> og snyrtileg. </w:t>
            </w:r>
          </w:p>
        </w:tc>
        <w:tc>
          <w:tcPr>
            <w:tcW w:w="5669" w:type="dxa"/>
            <w:tcBorders>
              <w:bottom w:val="single" w:sz="4" w:space="0" w:color="A6A6A6" w:themeColor="background1" w:themeShade="A6"/>
              <w:right w:val="single" w:sz="4" w:space="0" w:color="A6A6A6" w:themeColor="background1" w:themeShade="A6"/>
            </w:tcBorders>
          </w:tcPr>
          <w:p w14:paraId="0F06E542" w14:textId="77777777" w:rsidR="00B4434F" w:rsidRPr="000D0316" w:rsidRDefault="00B4434F">
            <w:pPr>
              <w:rPr>
                <w:rFonts w:ascii="Suisse Works" w:hAnsi="Suisse Works"/>
                <w:color w:val="FF0000"/>
                <w:sz w:val="18"/>
                <w:szCs w:val="18"/>
              </w:rPr>
            </w:pPr>
          </w:p>
        </w:tc>
      </w:tr>
      <w:tr w:rsidR="0008392E" w14:paraId="1C59DA6A" w14:textId="71BA14E7" w:rsidTr="009D6181">
        <w:trPr>
          <w:trHeight w:val="292"/>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9F2D0" w:themeFill="accent6" w:themeFillTint="33"/>
            <w:tcMar>
              <w:top w:w="0" w:type="dxa"/>
              <w:left w:w="70" w:type="dxa"/>
              <w:bottom w:w="0" w:type="dxa"/>
              <w:right w:w="70" w:type="dxa"/>
            </w:tcMar>
            <w:vAlign w:val="center"/>
          </w:tcPr>
          <w:p w14:paraId="56F3313E" w14:textId="77777777" w:rsidR="00B4434F" w:rsidRPr="000D0316" w:rsidRDefault="00B4434F">
            <w:pPr>
              <w:pStyle w:val="Heading2"/>
              <w:rPr>
                <w:rFonts w:ascii="Suisse Works" w:hAnsi="Suisse Works"/>
              </w:rPr>
            </w:pPr>
            <w:r w:rsidRPr="00D4343C">
              <w:rPr>
                <w:rStyle w:val="Emphasis"/>
                <w:rFonts w:ascii="Suisse Works" w:hAnsi="Suisse Works"/>
                <w:szCs w:val="20"/>
              </w:rPr>
              <w:t>Ræstiklefar</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4AB4FCFA" w14:textId="41F8DAF0" w:rsidR="00B4434F" w:rsidRPr="006347A7" w:rsidRDefault="00F50787" w:rsidP="006347A7">
            <w:pPr>
              <w:rPr>
                <w:rFonts w:ascii="Suisse Works" w:hAnsi="Suisse Works"/>
                <w:bCs/>
                <w:iCs/>
                <w:sz w:val="20"/>
                <w:szCs w:val="20"/>
              </w:rPr>
            </w:pPr>
            <w:r w:rsidRPr="006347A7">
              <w:rPr>
                <w:rFonts w:ascii="Suisse Works" w:hAnsi="Suisse Works"/>
                <w:bCs/>
                <w:iCs/>
                <w:sz w:val="20"/>
                <w:szCs w:val="20"/>
              </w:rPr>
              <w:t>Af hverju?</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0AC0DAB5" w14:textId="3BB5A146" w:rsidR="00B4434F" w:rsidRPr="006347A7" w:rsidRDefault="00F50787" w:rsidP="006347A7">
            <w:pPr>
              <w:rPr>
                <w:rFonts w:ascii="Suisse Works" w:hAnsi="Suisse Works"/>
                <w:bCs/>
                <w:iCs/>
                <w:sz w:val="20"/>
                <w:szCs w:val="20"/>
              </w:rPr>
            </w:pPr>
            <w:r w:rsidRPr="006347A7">
              <w:rPr>
                <w:rFonts w:ascii="Suisse Works" w:hAnsi="Suisse Works"/>
                <w:bCs/>
                <w:iCs/>
                <w:sz w:val="20"/>
                <w:szCs w:val="20"/>
              </w:rPr>
              <w:t>Lýsing á stöðunni í dag</w:t>
            </w:r>
          </w:p>
        </w:tc>
      </w:tr>
      <w:tr w:rsidR="0008392E" w14:paraId="00AC2CD2" w14:textId="49A3DA22"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3E1CD4F2" w14:textId="1C536250" w:rsidR="00B4434F" w:rsidRPr="000D0316" w:rsidRDefault="00B4434F">
            <w:pPr>
              <w:rPr>
                <w:rFonts w:ascii="Suisse Works" w:hAnsi="Suisse Works"/>
                <w:color w:val="000000"/>
                <w:sz w:val="20"/>
                <w:szCs w:val="20"/>
              </w:rPr>
            </w:pPr>
            <w:r w:rsidRPr="000D0316">
              <w:rPr>
                <w:rFonts w:ascii="Suisse Works" w:hAnsi="Suisse Works"/>
                <w:color w:val="000000"/>
                <w:sz w:val="20"/>
                <w:szCs w:val="20"/>
              </w:rPr>
              <w:t>Er fullnægjandi athafnarými í ræstiklefum og aðgengi að skolvaski?</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732229D8" w14:textId="0496D309" w:rsidR="00B4434F" w:rsidRPr="0066460D" w:rsidRDefault="001D43AD">
            <w:pPr>
              <w:rPr>
                <w:rFonts w:ascii="Suisse Works" w:hAnsi="Suisse Works"/>
                <w:sz w:val="20"/>
                <w:szCs w:val="20"/>
              </w:rPr>
            </w:pPr>
            <w:r w:rsidRPr="0066460D">
              <w:rPr>
                <w:rFonts w:ascii="Suisse Works" w:hAnsi="Suisse Works"/>
                <w:sz w:val="20"/>
                <w:szCs w:val="20"/>
              </w:rPr>
              <w:t xml:space="preserve">Mikilvægt er að starfsfólk sem sinna ræstingum hafi gott </w:t>
            </w:r>
            <w:r w:rsidR="005F331E" w:rsidRPr="0066460D">
              <w:rPr>
                <w:rFonts w:ascii="Suisse Works" w:hAnsi="Suisse Works"/>
                <w:sz w:val="20"/>
                <w:szCs w:val="20"/>
              </w:rPr>
              <w:t xml:space="preserve">athafnarými þannig að álag á stoðkerfi þeirra sé sem minnst. Því þarf að hafa í huga hvernig skipulagið sé í ræstiklefanum </w:t>
            </w:r>
            <w:r w:rsidR="000108F7" w:rsidRPr="0066460D">
              <w:rPr>
                <w:rFonts w:ascii="Suisse Works" w:hAnsi="Suisse Works"/>
                <w:sz w:val="20"/>
                <w:szCs w:val="20"/>
              </w:rPr>
              <w:t>og í hvaða hæð ræstivaskurinn sé</w:t>
            </w:r>
          </w:p>
        </w:tc>
        <w:tc>
          <w:tcPr>
            <w:tcW w:w="5669" w:type="dxa"/>
            <w:tcBorders>
              <w:bottom w:val="single" w:sz="4" w:space="0" w:color="A6A6A6" w:themeColor="background1" w:themeShade="A6"/>
              <w:right w:val="single" w:sz="4" w:space="0" w:color="A6A6A6" w:themeColor="background1" w:themeShade="A6"/>
            </w:tcBorders>
          </w:tcPr>
          <w:p w14:paraId="2DF4197A" w14:textId="77777777" w:rsidR="00B4434F" w:rsidRPr="000D0316" w:rsidRDefault="00B4434F">
            <w:pPr>
              <w:rPr>
                <w:rFonts w:ascii="Suisse Works" w:hAnsi="Suisse Works"/>
                <w:color w:val="FF0000"/>
                <w:sz w:val="18"/>
                <w:szCs w:val="18"/>
              </w:rPr>
            </w:pPr>
          </w:p>
        </w:tc>
      </w:tr>
      <w:tr w:rsidR="0008392E" w14:paraId="551F6211" w14:textId="79E0AC6B"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0A619733" w14:textId="12758C38" w:rsidR="00B4434F" w:rsidRPr="000D0316" w:rsidRDefault="00B4434F">
            <w:pPr>
              <w:rPr>
                <w:rFonts w:ascii="Suisse Works" w:hAnsi="Suisse Works"/>
                <w:color w:val="000000"/>
                <w:sz w:val="20"/>
                <w:szCs w:val="20"/>
              </w:rPr>
            </w:pPr>
            <w:r w:rsidRPr="000D0316">
              <w:rPr>
                <w:rFonts w:ascii="Suisse Works" w:hAnsi="Suisse Works"/>
                <w:color w:val="000000"/>
                <w:sz w:val="20"/>
                <w:szCs w:val="20"/>
              </w:rPr>
              <w:t>Eru ræstiklefar á hverri hæð, þar sem það á við?</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5CF243C9" w14:textId="457898D6" w:rsidR="00B4434F" w:rsidRPr="0066460D" w:rsidRDefault="00C0779A">
            <w:pPr>
              <w:rPr>
                <w:rFonts w:ascii="Suisse Works" w:hAnsi="Suisse Works"/>
                <w:sz w:val="20"/>
                <w:szCs w:val="20"/>
              </w:rPr>
            </w:pPr>
            <w:r w:rsidRPr="0066460D">
              <w:rPr>
                <w:rFonts w:ascii="Suisse Works" w:hAnsi="Suisse Works"/>
                <w:sz w:val="20"/>
                <w:szCs w:val="20"/>
              </w:rPr>
              <w:t xml:space="preserve">Ef vinnustaðurinn er á </w:t>
            </w:r>
            <w:r w:rsidR="00103CF3" w:rsidRPr="0066460D">
              <w:rPr>
                <w:rFonts w:ascii="Suisse Works" w:hAnsi="Suisse Works"/>
                <w:sz w:val="20"/>
                <w:szCs w:val="20"/>
              </w:rPr>
              <w:t>fle</w:t>
            </w:r>
            <w:r w:rsidR="00972665">
              <w:rPr>
                <w:rFonts w:ascii="Suisse Works" w:hAnsi="Suisse Works"/>
                <w:sz w:val="20"/>
                <w:szCs w:val="20"/>
              </w:rPr>
              <w:t>i</w:t>
            </w:r>
            <w:r w:rsidR="00103CF3" w:rsidRPr="0066460D">
              <w:rPr>
                <w:rFonts w:ascii="Suisse Works" w:hAnsi="Suisse Works"/>
                <w:sz w:val="20"/>
                <w:szCs w:val="20"/>
              </w:rPr>
              <w:t xml:space="preserve">ri en einni hæð í húsnæðinu og engin lyfta er til staðar þá þarf að gera ráð fyrir </w:t>
            </w:r>
            <w:r w:rsidR="003D1FB3" w:rsidRPr="0066460D">
              <w:rPr>
                <w:rFonts w:ascii="Suisse Works" w:hAnsi="Suisse Works"/>
                <w:sz w:val="20"/>
                <w:szCs w:val="20"/>
              </w:rPr>
              <w:t xml:space="preserve">sérstöku rými </w:t>
            </w:r>
            <w:r w:rsidR="00C226E7">
              <w:rPr>
                <w:rFonts w:ascii="Suisse Works" w:hAnsi="Suisse Works"/>
                <w:sz w:val="20"/>
                <w:szCs w:val="20"/>
              </w:rPr>
              <w:t xml:space="preserve">til ræstinga </w:t>
            </w:r>
            <w:r w:rsidR="003D1FB3" w:rsidRPr="0066460D">
              <w:rPr>
                <w:rFonts w:ascii="Suisse Works" w:hAnsi="Suisse Works"/>
                <w:sz w:val="20"/>
                <w:szCs w:val="20"/>
              </w:rPr>
              <w:t xml:space="preserve">á hverri hæð. Í rýminu á að vera nauðsynlegur búnaður til að sinna ræstingum þannig </w:t>
            </w:r>
            <w:r w:rsidR="004C6706">
              <w:rPr>
                <w:rFonts w:ascii="Suisse Works" w:hAnsi="Suisse Works"/>
                <w:sz w:val="20"/>
                <w:szCs w:val="20"/>
              </w:rPr>
              <w:t xml:space="preserve">að </w:t>
            </w:r>
            <w:r w:rsidR="003D1FB3" w:rsidRPr="0066460D">
              <w:rPr>
                <w:rFonts w:ascii="Suisse Works" w:hAnsi="Suisse Works"/>
                <w:sz w:val="20"/>
                <w:szCs w:val="20"/>
              </w:rPr>
              <w:t xml:space="preserve">ekki þurfi að bera </w:t>
            </w:r>
            <w:r w:rsidR="00694738" w:rsidRPr="0066460D">
              <w:rPr>
                <w:rFonts w:ascii="Suisse Works" w:hAnsi="Suisse Works"/>
                <w:sz w:val="20"/>
                <w:szCs w:val="20"/>
              </w:rPr>
              <w:t xml:space="preserve">þunga hluti milli hæða.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438227" w14:textId="77777777" w:rsidR="00B4434F" w:rsidRPr="000D0316" w:rsidRDefault="00B4434F">
            <w:pPr>
              <w:rPr>
                <w:rFonts w:ascii="Suisse Works" w:hAnsi="Suisse Works"/>
                <w:color w:val="FF0000"/>
                <w:sz w:val="18"/>
                <w:szCs w:val="18"/>
              </w:rPr>
            </w:pPr>
          </w:p>
        </w:tc>
      </w:tr>
      <w:tr w:rsidR="00C57F3E" w14:paraId="081A2239" w14:textId="77777777" w:rsidTr="005C0628">
        <w:trPr>
          <w:trHeight w:val="567"/>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0F4D14"/>
            <w:tcMar>
              <w:top w:w="0" w:type="dxa"/>
              <w:left w:w="70" w:type="dxa"/>
              <w:bottom w:w="0" w:type="dxa"/>
              <w:right w:w="70" w:type="dxa"/>
            </w:tcMar>
            <w:vAlign w:val="center"/>
          </w:tcPr>
          <w:p w14:paraId="50C3C06D" w14:textId="77777777" w:rsidR="00C57F3E" w:rsidRDefault="00C57F3E" w:rsidP="005C0628">
            <w:r>
              <w:rPr>
                <w:rStyle w:val="Emphasis"/>
                <w:rFonts w:ascii="Suisse Works" w:hAnsi="Suisse Works"/>
                <w:b/>
                <w:bCs/>
                <w:i w:val="0"/>
                <w:iCs w:val="0"/>
                <w:color w:val="17A325"/>
                <w:sz w:val="28"/>
                <w:szCs w:val="36"/>
              </w:rPr>
              <w:lastRenderedPageBreak/>
              <w:t>Ö</w:t>
            </w:r>
            <w:r>
              <w:rPr>
                <w:rStyle w:val="Emphasis"/>
                <w:rFonts w:ascii="Suisse Works" w:hAnsi="Suisse Works"/>
                <w:b/>
                <w:bCs/>
                <w:i w:val="0"/>
                <w:color w:val="17A325"/>
                <w:sz w:val="28"/>
                <w:szCs w:val="36"/>
              </w:rPr>
              <w:t>ryggi</w:t>
            </w:r>
          </w:p>
        </w:tc>
        <w:tc>
          <w:tcPr>
            <w:tcW w:w="6236" w:type="dxa"/>
            <w:tcBorders>
              <w:top w:val="single" w:sz="4" w:space="0" w:color="808080" w:themeColor="background1" w:themeShade="80"/>
              <w:bottom w:val="single" w:sz="4" w:space="0" w:color="808080" w:themeColor="background1" w:themeShade="80"/>
            </w:tcBorders>
            <w:shd w:val="clear" w:color="auto" w:fill="0F4D14"/>
            <w:noWrap/>
            <w:tcMar>
              <w:top w:w="0" w:type="dxa"/>
              <w:left w:w="70" w:type="dxa"/>
              <w:bottom w:w="0" w:type="dxa"/>
              <w:right w:w="70" w:type="dxa"/>
            </w:tcMar>
            <w:vAlign w:val="bottom"/>
          </w:tcPr>
          <w:p w14:paraId="00B9EDCB" w14:textId="77777777" w:rsidR="00C57F3E" w:rsidRDefault="00C57F3E" w:rsidP="005C0628">
            <w:pPr>
              <w:rPr>
                <w:rFonts w:ascii="Suisse Works" w:hAnsi="Suisse Works"/>
                <w:b/>
                <w:bCs/>
                <w:color w:val="17A325"/>
                <w:sz w:val="28"/>
                <w:szCs w:val="36"/>
              </w:rPr>
            </w:pPr>
          </w:p>
        </w:tc>
        <w:tc>
          <w:tcPr>
            <w:tcW w:w="5669"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F4D14"/>
          </w:tcPr>
          <w:p w14:paraId="77E43034" w14:textId="77777777" w:rsidR="00C57F3E" w:rsidRDefault="00C57F3E" w:rsidP="005C0628">
            <w:pPr>
              <w:rPr>
                <w:rFonts w:ascii="Suisse Works" w:hAnsi="Suisse Works"/>
                <w:b/>
                <w:bCs/>
                <w:color w:val="17A325"/>
                <w:sz w:val="28"/>
                <w:szCs w:val="36"/>
              </w:rPr>
            </w:pPr>
          </w:p>
        </w:tc>
      </w:tr>
      <w:tr w:rsidR="00C57F3E" w14:paraId="61227636" w14:textId="77777777" w:rsidTr="005C0628">
        <w:trPr>
          <w:trHeight w:val="283"/>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F2D0" w:themeFill="accent6" w:themeFillTint="33"/>
            <w:tcMar>
              <w:top w:w="0" w:type="dxa"/>
              <w:left w:w="70" w:type="dxa"/>
              <w:bottom w:w="0" w:type="dxa"/>
              <w:right w:w="70" w:type="dxa"/>
            </w:tcMar>
            <w:vAlign w:val="center"/>
          </w:tcPr>
          <w:p w14:paraId="6D9F8FF0" w14:textId="77777777" w:rsidR="00C57F3E" w:rsidRPr="00877A2C" w:rsidRDefault="00C57F3E" w:rsidP="005C0628">
            <w:pPr>
              <w:pStyle w:val="Heading2"/>
              <w:rPr>
                <w:rFonts w:ascii="Suisse Works" w:hAnsi="Suisse Works"/>
                <w:iCs/>
                <w:szCs w:val="20"/>
              </w:rPr>
            </w:pPr>
            <w:r w:rsidRPr="00D4343C">
              <w:rPr>
                <w:rStyle w:val="Emphasis"/>
                <w:rFonts w:ascii="Suisse Works" w:hAnsi="Suisse Works"/>
                <w:szCs w:val="20"/>
              </w:rPr>
              <w:t>Aðgengi</w:t>
            </w:r>
          </w:p>
        </w:tc>
        <w:tc>
          <w:tcPr>
            <w:tcW w:w="6236"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F2D0" w:themeFill="accent6" w:themeFillTint="33"/>
            <w:noWrap/>
            <w:tcMar>
              <w:top w:w="0" w:type="dxa"/>
              <w:left w:w="70" w:type="dxa"/>
              <w:bottom w:w="0" w:type="dxa"/>
              <w:right w:w="70" w:type="dxa"/>
            </w:tcMar>
            <w:vAlign w:val="center"/>
          </w:tcPr>
          <w:p w14:paraId="1D61E2F9" w14:textId="77777777" w:rsidR="00C57F3E" w:rsidRPr="0008392E" w:rsidRDefault="00C57F3E" w:rsidP="005C0628">
            <w:pPr>
              <w:rPr>
                <w:rFonts w:ascii="Suisse Works" w:hAnsi="Suisse Works"/>
                <w:bCs/>
                <w:iCs/>
                <w:sz w:val="20"/>
                <w:szCs w:val="20"/>
              </w:rPr>
            </w:pPr>
            <w:r w:rsidRPr="0008392E">
              <w:rPr>
                <w:rFonts w:ascii="Suisse Works" w:hAnsi="Suisse Works"/>
                <w:bCs/>
                <w:iCs/>
                <w:color w:val="000000"/>
                <w:sz w:val="20"/>
                <w:szCs w:val="20"/>
              </w:rPr>
              <w:t>Af hverju?</w:t>
            </w:r>
          </w:p>
        </w:tc>
        <w:tc>
          <w:tcPr>
            <w:tcW w:w="5669"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F2D0" w:themeFill="accent6" w:themeFillTint="33"/>
            <w:vAlign w:val="center"/>
          </w:tcPr>
          <w:p w14:paraId="4F4D3CCD" w14:textId="77777777" w:rsidR="00C57F3E" w:rsidRPr="0008392E" w:rsidRDefault="00C57F3E" w:rsidP="005C0628">
            <w:pPr>
              <w:rPr>
                <w:rFonts w:ascii="Suisse Works" w:hAnsi="Suisse Works"/>
                <w:bCs/>
                <w:iCs/>
                <w:color w:val="000000"/>
                <w:sz w:val="20"/>
                <w:szCs w:val="20"/>
              </w:rPr>
            </w:pPr>
            <w:r w:rsidRPr="0008392E">
              <w:rPr>
                <w:rFonts w:ascii="Suisse Works" w:hAnsi="Suisse Works"/>
                <w:bCs/>
                <w:iCs/>
                <w:color w:val="000000"/>
                <w:sz w:val="20"/>
                <w:szCs w:val="20"/>
              </w:rPr>
              <w:t>Lýsing á stöðunni í dag</w:t>
            </w:r>
          </w:p>
        </w:tc>
      </w:tr>
      <w:tr w:rsidR="00C57F3E" w14:paraId="75C1F3B8" w14:textId="77777777" w:rsidTr="005C0628">
        <w:trPr>
          <w:trHeight w:val="510"/>
        </w:trPr>
        <w:tc>
          <w:tcPr>
            <w:tcW w:w="3685" w:type="dxa"/>
            <w:tcBorders>
              <w:top w:val="single" w:sz="4" w:space="0" w:color="808080" w:themeColor="background1" w:themeShade="80"/>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021DEB7C" w14:textId="77777777" w:rsidR="00C57F3E" w:rsidRPr="00D53F29" w:rsidRDefault="00C57F3E" w:rsidP="005C0628">
            <w:pPr>
              <w:rPr>
                <w:rFonts w:ascii="Suisse Works" w:hAnsi="Suisse Works"/>
                <w:color w:val="000000"/>
                <w:sz w:val="20"/>
                <w:szCs w:val="20"/>
              </w:rPr>
            </w:pPr>
            <w:r w:rsidRPr="00D53F29">
              <w:rPr>
                <w:rFonts w:ascii="Suisse Works" w:hAnsi="Suisse Works"/>
                <w:color w:val="000000"/>
                <w:sz w:val="20"/>
                <w:szCs w:val="20"/>
              </w:rPr>
              <w:t>Er aðgengi að húsnæðinu fullnægjandi?</w:t>
            </w:r>
          </w:p>
        </w:tc>
        <w:tc>
          <w:tcPr>
            <w:tcW w:w="6236" w:type="dxa"/>
            <w:tcBorders>
              <w:top w:val="single" w:sz="4" w:space="0" w:color="808080" w:themeColor="background1" w:themeShade="80"/>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50DF9CCF" w14:textId="77777777" w:rsidR="00C57F3E" w:rsidRPr="00585913" w:rsidRDefault="00C57F3E" w:rsidP="005C0628">
            <w:pPr>
              <w:rPr>
                <w:rFonts w:ascii="Suisse Works" w:hAnsi="Suisse Works"/>
                <w:sz w:val="20"/>
                <w:szCs w:val="20"/>
              </w:rPr>
            </w:pPr>
            <w:r w:rsidRPr="00585913">
              <w:rPr>
                <w:rFonts w:ascii="Suisse Works" w:hAnsi="Suisse Works"/>
                <w:sz w:val="20"/>
                <w:szCs w:val="20"/>
              </w:rPr>
              <w:t>Gæta þarf vel að aðgengi að húsnæði vinnustaða til að stuðla að því að starfsfólk ásamt viðskiptavinum og gestum geti komist leiðar sinnar óháð hreyfigetu. Skýrar merkingar, góð lýsing og vandaður frágangur á stétt eða hellum dregur úr áhættu á slysum og óhöppum um leið og stuðlar að jákvæðri upplifun þeirra sem sækja vinnustaðinn. Gæta þarf sérstaklega að hálkuvörnum að vetri</w:t>
            </w:r>
            <w:r>
              <w:rPr>
                <w:rFonts w:ascii="Suisse Works" w:hAnsi="Suisse Works"/>
                <w:sz w:val="20"/>
                <w:szCs w:val="20"/>
              </w:rPr>
              <w:t xml:space="preserve"> til</w:t>
            </w:r>
            <w:r w:rsidRPr="00585913">
              <w:rPr>
                <w:rFonts w:ascii="Suisse Works" w:hAnsi="Suisse Works"/>
                <w:sz w:val="20"/>
                <w:szCs w:val="20"/>
              </w:rPr>
              <w:t xml:space="preserve">. </w:t>
            </w:r>
          </w:p>
        </w:tc>
        <w:tc>
          <w:tcPr>
            <w:tcW w:w="5669" w:type="dxa"/>
            <w:tcBorders>
              <w:top w:val="single" w:sz="4" w:space="0" w:color="808080" w:themeColor="background1" w:themeShade="80"/>
              <w:bottom w:val="single" w:sz="4" w:space="0" w:color="A6A6A6" w:themeColor="background1" w:themeShade="A6"/>
              <w:right w:val="single" w:sz="4" w:space="0" w:color="A6A6A6" w:themeColor="background1" w:themeShade="A6"/>
            </w:tcBorders>
          </w:tcPr>
          <w:p w14:paraId="2D8F83D9" w14:textId="77777777" w:rsidR="00C57F3E" w:rsidRPr="00D53F29" w:rsidRDefault="00C57F3E" w:rsidP="005C0628">
            <w:pPr>
              <w:rPr>
                <w:rFonts w:ascii="Suisse Works" w:hAnsi="Suisse Works"/>
                <w:color w:val="FF0000"/>
                <w:sz w:val="20"/>
                <w:szCs w:val="20"/>
              </w:rPr>
            </w:pPr>
          </w:p>
        </w:tc>
      </w:tr>
      <w:tr w:rsidR="00C57F3E" w14:paraId="4CB034AD" w14:textId="77777777" w:rsidTr="005C0628">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CAFDC85" w14:textId="77777777" w:rsidR="00C57F3E" w:rsidRPr="00D53F29" w:rsidRDefault="00C57F3E" w:rsidP="005C0628">
            <w:pPr>
              <w:rPr>
                <w:rFonts w:ascii="Suisse Works" w:hAnsi="Suisse Works"/>
                <w:sz w:val="20"/>
                <w:szCs w:val="20"/>
              </w:rPr>
            </w:pPr>
            <w:r w:rsidRPr="00D53F29">
              <w:rPr>
                <w:rFonts w:ascii="Suisse Works" w:hAnsi="Suisse Works"/>
                <w:color w:val="000000"/>
                <w:sz w:val="20"/>
                <w:szCs w:val="20"/>
              </w:rPr>
              <w:t>Er takmörkun á aðgangi almennings að vinnurýmum?</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71ABABC3" w14:textId="72FE9C06" w:rsidR="00C57F3E" w:rsidRPr="00585913" w:rsidRDefault="00C57F3E" w:rsidP="005C0628">
            <w:pPr>
              <w:rPr>
                <w:rFonts w:ascii="Suisse Works" w:hAnsi="Suisse Works"/>
                <w:sz w:val="20"/>
                <w:szCs w:val="20"/>
              </w:rPr>
            </w:pPr>
            <w:r w:rsidRPr="00585913">
              <w:rPr>
                <w:rFonts w:ascii="Suisse Works" w:hAnsi="Suisse Works"/>
                <w:sz w:val="20"/>
                <w:szCs w:val="20"/>
              </w:rPr>
              <w:t>Þegar eðli starfsemi vinnustaðar gerir kröfur um takmarkað aðgengi almennings að vinnurýmum er mikilvægt að koma upp viðeigandi aðgangs</w:t>
            </w:r>
            <w:r w:rsidR="00F366BA">
              <w:rPr>
                <w:rFonts w:ascii="Suisse Works" w:hAnsi="Suisse Works"/>
                <w:sz w:val="20"/>
                <w:szCs w:val="20"/>
              </w:rPr>
              <w:t>s</w:t>
            </w:r>
            <w:r w:rsidRPr="00585913">
              <w:rPr>
                <w:rFonts w:ascii="Suisse Works" w:hAnsi="Suisse Works"/>
                <w:sz w:val="20"/>
                <w:szCs w:val="20"/>
              </w:rPr>
              <w:t xml:space="preserve">týringu og eftir atvikum skýrum merkingum. </w:t>
            </w:r>
          </w:p>
        </w:tc>
        <w:tc>
          <w:tcPr>
            <w:tcW w:w="5669" w:type="dxa"/>
            <w:tcBorders>
              <w:bottom w:val="single" w:sz="4" w:space="0" w:color="A6A6A6" w:themeColor="background1" w:themeShade="A6"/>
              <w:right w:val="single" w:sz="4" w:space="0" w:color="A6A6A6" w:themeColor="background1" w:themeShade="A6"/>
            </w:tcBorders>
          </w:tcPr>
          <w:p w14:paraId="61E942B0" w14:textId="77777777" w:rsidR="00C57F3E" w:rsidRPr="00D53F29" w:rsidRDefault="00C57F3E" w:rsidP="005C0628">
            <w:pPr>
              <w:rPr>
                <w:rFonts w:ascii="Suisse Works" w:hAnsi="Suisse Works"/>
                <w:color w:val="FF0000"/>
                <w:sz w:val="20"/>
                <w:szCs w:val="20"/>
              </w:rPr>
            </w:pPr>
          </w:p>
        </w:tc>
      </w:tr>
      <w:tr w:rsidR="00C57F3E" w14:paraId="74EDBD96" w14:textId="77777777" w:rsidTr="005C0628">
        <w:trPr>
          <w:trHeight w:val="292"/>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AF2D0"/>
            <w:tcMar>
              <w:top w:w="0" w:type="dxa"/>
              <w:left w:w="70" w:type="dxa"/>
              <w:bottom w:w="0" w:type="dxa"/>
              <w:right w:w="70" w:type="dxa"/>
            </w:tcMar>
            <w:vAlign w:val="center"/>
          </w:tcPr>
          <w:p w14:paraId="1EE1A96A" w14:textId="77777777" w:rsidR="00C57F3E" w:rsidRPr="006E3029" w:rsidRDefault="00C57F3E" w:rsidP="005C0628">
            <w:pPr>
              <w:pStyle w:val="Heading2"/>
              <w:rPr>
                <w:rFonts w:ascii="Suisse Works" w:hAnsi="Suisse Works"/>
                <w:iCs/>
                <w:szCs w:val="20"/>
              </w:rPr>
            </w:pPr>
            <w:r w:rsidRPr="00D4343C">
              <w:rPr>
                <w:rStyle w:val="Emphasis"/>
                <w:rFonts w:ascii="Suisse Works" w:hAnsi="Suisse Works"/>
                <w:szCs w:val="20"/>
              </w:rPr>
              <w:t>Umferðarleiðir</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522D15CF" w14:textId="77777777" w:rsidR="00C57F3E" w:rsidRPr="0008392E" w:rsidRDefault="00C57F3E" w:rsidP="005C0628">
            <w:pPr>
              <w:rPr>
                <w:rFonts w:ascii="Suisse Works" w:hAnsi="Suisse Works"/>
                <w:bCs/>
                <w:iCs/>
                <w:sz w:val="20"/>
                <w:szCs w:val="20"/>
              </w:rPr>
            </w:pPr>
            <w:r w:rsidRPr="0008392E">
              <w:rPr>
                <w:rFonts w:ascii="Suisse Works" w:hAnsi="Suisse Works"/>
                <w:bCs/>
                <w:iCs/>
                <w:color w:val="000000"/>
                <w:sz w:val="20"/>
                <w:szCs w:val="20"/>
              </w:rPr>
              <w:t>Af hverju?</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26AA78EC" w14:textId="77777777" w:rsidR="00C57F3E" w:rsidRPr="0008392E" w:rsidRDefault="00C57F3E" w:rsidP="005C0628">
            <w:pPr>
              <w:rPr>
                <w:rFonts w:ascii="Suisse Works" w:hAnsi="Suisse Works"/>
                <w:bCs/>
                <w:iCs/>
                <w:color w:val="FF0000"/>
                <w:sz w:val="20"/>
                <w:szCs w:val="20"/>
              </w:rPr>
            </w:pPr>
            <w:r w:rsidRPr="0008392E">
              <w:rPr>
                <w:rFonts w:ascii="Suisse Works" w:hAnsi="Suisse Works"/>
                <w:bCs/>
                <w:iCs/>
                <w:color w:val="000000"/>
                <w:sz w:val="20"/>
                <w:szCs w:val="20"/>
              </w:rPr>
              <w:t>Lýsing á stöðunni í dag</w:t>
            </w:r>
          </w:p>
        </w:tc>
      </w:tr>
      <w:tr w:rsidR="00C57F3E" w14:paraId="6EA1D5EE" w14:textId="77777777" w:rsidTr="005C0628">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5F8F2B1C" w14:textId="77777777" w:rsidR="00C57F3E" w:rsidRPr="00D53F29" w:rsidRDefault="00C57F3E" w:rsidP="005C0628">
            <w:pPr>
              <w:rPr>
                <w:rFonts w:ascii="Suisse Works" w:hAnsi="Suisse Works"/>
                <w:color w:val="000000"/>
                <w:sz w:val="20"/>
                <w:szCs w:val="20"/>
              </w:rPr>
            </w:pPr>
            <w:r w:rsidRPr="00D53F29">
              <w:rPr>
                <w:rFonts w:ascii="Suisse Works" w:hAnsi="Suisse Works"/>
                <w:color w:val="000000"/>
                <w:sz w:val="20"/>
                <w:szCs w:val="20"/>
              </w:rPr>
              <w:t>Eru umferðarleiðir innandyra greiðar, merktar og öruggar?</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1275C8B0" w14:textId="77777777" w:rsidR="00C57F3E" w:rsidRPr="004C750C" w:rsidRDefault="00C57F3E" w:rsidP="005C0628">
            <w:pPr>
              <w:rPr>
                <w:rFonts w:ascii="Suisse Works" w:hAnsi="Suisse Works"/>
                <w:sz w:val="20"/>
                <w:szCs w:val="20"/>
              </w:rPr>
            </w:pPr>
            <w:r w:rsidRPr="00D53F29">
              <w:rPr>
                <w:rFonts w:ascii="Suisse Works" w:hAnsi="Suisse Works"/>
                <w:sz w:val="20"/>
                <w:szCs w:val="20"/>
              </w:rPr>
              <w:t>Reglur um húsnæði vinnustaða fjalla um öryggi umferðaleiða fólks og flutningstækja innan vinnustaða. Mikilvægt er að þær séu greiðar og afmarkaðar þannig að fulls öryggis sé gætt. Hættusvæði þar sem starfsfólk getur hrasað eða hlutir fallið skulu greinilega merkt.</w:t>
            </w:r>
          </w:p>
        </w:tc>
        <w:tc>
          <w:tcPr>
            <w:tcW w:w="5669" w:type="dxa"/>
            <w:tcBorders>
              <w:bottom w:val="single" w:sz="4" w:space="0" w:color="A6A6A6" w:themeColor="background1" w:themeShade="A6"/>
              <w:right w:val="single" w:sz="4" w:space="0" w:color="A6A6A6" w:themeColor="background1" w:themeShade="A6"/>
            </w:tcBorders>
          </w:tcPr>
          <w:p w14:paraId="4BA0B08C" w14:textId="77777777" w:rsidR="00C57F3E" w:rsidRPr="00D53F29" w:rsidRDefault="00C57F3E" w:rsidP="005C0628">
            <w:pPr>
              <w:rPr>
                <w:rFonts w:ascii="Suisse Works" w:hAnsi="Suisse Works"/>
                <w:i/>
                <w:iCs/>
                <w:color w:val="0070C0"/>
                <w:sz w:val="20"/>
                <w:szCs w:val="20"/>
              </w:rPr>
            </w:pPr>
          </w:p>
        </w:tc>
      </w:tr>
      <w:tr w:rsidR="00C57F3E" w14:paraId="34EB68DB" w14:textId="77777777" w:rsidTr="005C0628">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5198FAF4" w14:textId="77777777" w:rsidR="00C57F3E" w:rsidRPr="00D53F29" w:rsidRDefault="00C57F3E" w:rsidP="005C0628">
            <w:pPr>
              <w:rPr>
                <w:rFonts w:ascii="Suisse Works" w:hAnsi="Suisse Works"/>
                <w:sz w:val="20"/>
                <w:szCs w:val="20"/>
              </w:rPr>
            </w:pPr>
            <w:r w:rsidRPr="00D53F29">
              <w:rPr>
                <w:rFonts w:ascii="Suisse Works" w:hAnsi="Suisse Works"/>
                <w:color w:val="000000"/>
                <w:sz w:val="20"/>
                <w:szCs w:val="20"/>
              </w:rPr>
              <w:t>Eru umferðarleiðir utandyra greiðar, merktar og öruggar?</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74E04744" w14:textId="77777777" w:rsidR="00C57F3E" w:rsidRPr="004C750C" w:rsidRDefault="00C57F3E" w:rsidP="005C0628">
            <w:pPr>
              <w:rPr>
                <w:rFonts w:ascii="Suisse Works" w:hAnsi="Suisse Works"/>
                <w:sz w:val="20"/>
                <w:szCs w:val="20"/>
              </w:rPr>
            </w:pPr>
            <w:r w:rsidRPr="00D53F29">
              <w:rPr>
                <w:rFonts w:ascii="Suisse Works" w:hAnsi="Suisse Works"/>
                <w:sz w:val="20"/>
                <w:szCs w:val="20"/>
              </w:rPr>
              <w:t>Umferðarleiðir utandyra skulu skipulagðar þannig að ekki stafi hætta fyrir umferð fótgangandi eða ökutækja. Þær skulu lýstar á fullnægjandi hátt ef dagsbirta er ekki nægjanleg. Gæta skal einnig vel að hálkuvörnum þegar það á við.</w:t>
            </w:r>
          </w:p>
        </w:tc>
        <w:tc>
          <w:tcPr>
            <w:tcW w:w="5669" w:type="dxa"/>
            <w:tcBorders>
              <w:bottom w:val="single" w:sz="4" w:space="0" w:color="A6A6A6" w:themeColor="background1" w:themeShade="A6"/>
              <w:right w:val="single" w:sz="4" w:space="0" w:color="A6A6A6" w:themeColor="background1" w:themeShade="A6"/>
            </w:tcBorders>
          </w:tcPr>
          <w:p w14:paraId="5B1AF9BB" w14:textId="77777777" w:rsidR="00C57F3E" w:rsidRPr="00D53F29" w:rsidRDefault="00C57F3E" w:rsidP="005C0628">
            <w:pPr>
              <w:rPr>
                <w:rFonts w:ascii="Suisse Works" w:hAnsi="Suisse Works"/>
                <w:color w:val="FF0000"/>
                <w:sz w:val="20"/>
                <w:szCs w:val="20"/>
              </w:rPr>
            </w:pPr>
          </w:p>
        </w:tc>
      </w:tr>
      <w:tr w:rsidR="00C57F3E" w14:paraId="7FB1A53C" w14:textId="77777777" w:rsidTr="005C0628">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46225EF1" w14:textId="77777777" w:rsidR="00C57F3E" w:rsidRPr="00D53F29" w:rsidRDefault="00C57F3E" w:rsidP="005C0628">
            <w:pPr>
              <w:rPr>
                <w:rFonts w:ascii="Suisse Works" w:hAnsi="Suisse Works"/>
                <w:sz w:val="20"/>
                <w:szCs w:val="20"/>
              </w:rPr>
            </w:pPr>
            <w:r w:rsidRPr="00D53F29">
              <w:rPr>
                <w:rFonts w:ascii="Suisse Works" w:hAnsi="Suisse Works"/>
                <w:color w:val="000000"/>
                <w:sz w:val="20"/>
                <w:szCs w:val="20"/>
              </w:rPr>
              <w:t>Eru stigar, tröppur og handrið örugg?</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2FA12509" w14:textId="77777777" w:rsidR="00C57F3E" w:rsidRPr="00D53F29" w:rsidRDefault="00C57F3E" w:rsidP="005C0628">
            <w:pPr>
              <w:jc w:val="both"/>
              <w:rPr>
                <w:rFonts w:ascii="Suisse Works" w:hAnsi="Suisse Works"/>
                <w:color w:val="FF0000"/>
                <w:sz w:val="20"/>
                <w:szCs w:val="20"/>
              </w:rPr>
            </w:pPr>
            <w:r w:rsidRPr="005F3A8C">
              <w:rPr>
                <w:rFonts w:ascii="Suisse Works" w:hAnsi="Suisse Works"/>
                <w:sz w:val="20"/>
                <w:szCs w:val="20"/>
              </w:rPr>
              <w:t xml:space="preserve">Stigar og tröppur bygginga skulu þannig hannaðar og byggðar að þær séu öruggar fyrir notanda og þægilegar til gangs. Þær skulu gerðar úr traustum efnum og þannig gerðar að hættu á slysum sé haldið í lágmarki. Handrið skal vera á öllum svölum bygginga, stigum, tröppum, pöllum, skábrautum og annars staðar þar sem hætta er á falli. Handrið á að vera hannað þannig að það verji fólk falli og að ekki séu möguleikar á að klifra á því. Nánari upplýsingar eru í </w:t>
            </w:r>
            <w:hyperlink r:id="rId25">
              <w:r w:rsidRPr="0C30BDEB">
                <w:rPr>
                  <w:rStyle w:val="Hyperlink"/>
                  <w:rFonts w:ascii="Suisse Works" w:hAnsi="Suisse Works"/>
                  <w:color w:val="auto"/>
                  <w:sz w:val="20"/>
                  <w:szCs w:val="20"/>
                </w:rPr>
                <w:t>byggingarreglugerðinni</w:t>
              </w:r>
            </w:hyperlink>
          </w:p>
        </w:tc>
        <w:tc>
          <w:tcPr>
            <w:tcW w:w="5669" w:type="dxa"/>
            <w:tcBorders>
              <w:bottom w:val="single" w:sz="4" w:space="0" w:color="A6A6A6" w:themeColor="background1" w:themeShade="A6"/>
              <w:right w:val="single" w:sz="4" w:space="0" w:color="A6A6A6" w:themeColor="background1" w:themeShade="A6"/>
            </w:tcBorders>
            <w:vAlign w:val="center"/>
          </w:tcPr>
          <w:p w14:paraId="541689CF" w14:textId="77777777" w:rsidR="00C57F3E" w:rsidRPr="00D53F29" w:rsidRDefault="00C57F3E" w:rsidP="005C0628">
            <w:pPr>
              <w:jc w:val="center"/>
              <w:rPr>
                <w:rFonts w:ascii="Suisse Works" w:hAnsi="Suisse Works"/>
                <w:color w:val="FF0000"/>
                <w:sz w:val="20"/>
                <w:szCs w:val="20"/>
              </w:rPr>
            </w:pPr>
          </w:p>
        </w:tc>
      </w:tr>
    </w:tbl>
    <w:p w14:paraId="40F5B194" w14:textId="77777777" w:rsidR="008813ED" w:rsidRDefault="008813ED"/>
    <w:p w14:paraId="61823282" w14:textId="77777777" w:rsidR="00180E79" w:rsidRDefault="00180E79">
      <w:r>
        <w:br w:type="page"/>
      </w:r>
    </w:p>
    <w:tbl>
      <w:tblPr>
        <w:tblW w:w="15590" w:type="dxa"/>
        <w:tblInd w:w="-5" w:type="dxa"/>
        <w:tblCellMar>
          <w:left w:w="10" w:type="dxa"/>
          <w:right w:w="10" w:type="dxa"/>
        </w:tblCellMar>
        <w:tblLook w:val="04A0" w:firstRow="1" w:lastRow="0" w:firstColumn="1" w:lastColumn="0" w:noHBand="0" w:noVBand="1"/>
      </w:tblPr>
      <w:tblGrid>
        <w:gridCol w:w="3685"/>
        <w:gridCol w:w="6236"/>
        <w:gridCol w:w="5669"/>
      </w:tblGrid>
      <w:tr w:rsidR="00C57F3E" w14:paraId="16358A8D" w14:textId="77777777" w:rsidTr="005C0628">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5D1CE33C" w14:textId="408833F5" w:rsidR="00C57F3E" w:rsidRPr="00D53F29" w:rsidRDefault="00C57F3E" w:rsidP="005C0628">
            <w:pPr>
              <w:rPr>
                <w:rFonts w:ascii="Suisse Works" w:hAnsi="Suisse Works"/>
                <w:sz w:val="20"/>
                <w:szCs w:val="20"/>
              </w:rPr>
            </w:pPr>
            <w:r w:rsidRPr="004C750C">
              <w:rPr>
                <w:rFonts w:ascii="Suisse Works" w:hAnsi="Suisse Works"/>
                <w:sz w:val="20"/>
                <w:szCs w:val="20"/>
              </w:rPr>
              <w:lastRenderedPageBreak/>
              <w:t>Er hugað að áhrifum veðurs á umferðarleiðum og eru gerðar varúðarráðstafanir? (t.d. hálka, s</w:t>
            </w:r>
            <w:r w:rsidR="008B0AAA">
              <w:rPr>
                <w:rFonts w:ascii="Suisse Works" w:hAnsi="Suisse Works"/>
                <w:sz w:val="20"/>
                <w:szCs w:val="20"/>
              </w:rPr>
              <w:t>n</w:t>
            </w:r>
            <w:r w:rsidRPr="004C750C">
              <w:rPr>
                <w:rFonts w:ascii="Suisse Works" w:hAnsi="Suisse Works"/>
                <w:sz w:val="20"/>
                <w:szCs w:val="20"/>
              </w:rPr>
              <w:t>jókoma, vindur)</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38465920" w14:textId="77777777" w:rsidR="00C57F3E" w:rsidRPr="00D53F29" w:rsidRDefault="00C57F3E" w:rsidP="005C0628">
            <w:pPr>
              <w:rPr>
                <w:rFonts w:ascii="Suisse Works" w:hAnsi="Suisse Works"/>
                <w:color w:val="FF0000"/>
                <w:sz w:val="20"/>
                <w:szCs w:val="20"/>
              </w:rPr>
            </w:pPr>
            <w:r w:rsidRPr="00D53F29">
              <w:rPr>
                <w:rFonts w:ascii="Suisse Works" w:hAnsi="Suisse Works"/>
                <w:sz w:val="20"/>
                <w:szCs w:val="20"/>
              </w:rPr>
              <w:t>Það má ekki gleyma að áhættumeta útisvæði vinnustaðarins þegar kemur að veðrinu. Meta þarf hvenær stoppa þurfi vinnu utandyra vegna veðuraðstæðna og alltaf á að fylgja fyrirmælum almannavarna. Eitt af algengustu vinnuslysum á Íslandi eru hálkuslys þegar aðstæður verða þannig og þeim slysum fylgir of</w:t>
            </w:r>
            <w:r>
              <w:rPr>
                <w:rFonts w:ascii="Suisse Works" w:hAnsi="Suisse Works"/>
                <w:sz w:val="20"/>
                <w:szCs w:val="20"/>
              </w:rPr>
              <w:t>t</w:t>
            </w:r>
            <w:r w:rsidRPr="00D53F29">
              <w:rPr>
                <w:rFonts w:ascii="Suisse Works" w:hAnsi="Suisse Works"/>
                <w:sz w:val="20"/>
                <w:szCs w:val="20"/>
              </w:rPr>
              <w:t xml:space="preserve"> fjarvera. </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7DD602C7" w14:textId="77777777" w:rsidR="00C57F3E" w:rsidRPr="00D53F29" w:rsidRDefault="00C57F3E" w:rsidP="005C0628">
            <w:pPr>
              <w:rPr>
                <w:rFonts w:ascii="Suisse Works" w:hAnsi="Suisse Works"/>
                <w:color w:val="FF0000"/>
                <w:sz w:val="20"/>
                <w:szCs w:val="20"/>
              </w:rPr>
            </w:pPr>
          </w:p>
        </w:tc>
      </w:tr>
      <w:tr w:rsidR="00C57F3E" w14:paraId="5BE98BFD" w14:textId="77777777" w:rsidTr="005C0628">
        <w:trPr>
          <w:trHeight w:val="283"/>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F2D0"/>
            <w:tcMar>
              <w:top w:w="0" w:type="dxa"/>
              <w:left w:w="70" w:type="dxa"/>
              <w:bottom w:w="0" w:type="dxa"/>
              <w:right w:w="70" w:type="dxa"/>
            </w:tcMar>
            <w:vAlign w:val="center"/>
          </w:tcPr>
          <w:p w14:paraId="1F10F940" w14:textId="77777777" w:rsidR="00C57F3E" w:rsidRPr="0008618B" w:rsidRDefault="00C57F3E" w:rsidP="005C0628">
            <w:pPr>
              <w:pStyle w:val="Heading2"/>
              <w:rPr>
                <w:rFonts w:ascii="Suisse Works" w:hAnsi="Suisse Works"/>
                <w:iCs/>
                <w:szCs w:val="20"/>
              </w:rPr>
            </w:pPr>
            <w:r w:rsidRPr="005F3A8C">
              <w:rPr>
                <w:rStyle w:val="Emphasis"/>
                <w:rFonts w:ascii="Suisse Works" w:hAnsi="Suisse Works"/>
                <w:szCs w:val="20"/>
              </w:rPr>
              <w:t>Neyðaráætlun</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6936BE4D" w14:textId="77777777" w:rsidR="00C57F3E" w:rsidRPr="0008392E" w:rsidRDefault="00C57F3E" w:rsidP="005C0628">
            <w:pPr>
              <w:rPr>
                <w:rFonts w:ascii="Suisse Works" w:hAnsi="Suisse Works"/>
                <w:bCs/>
                <w:iCs/>
                <w:sz w:val="20"/>
                <w:szCs w:val="20"/>
              </w:rPr>
            </w:pPr>
            <w:r w:rsidRPr="0008392E">
              <w:rPr>
                <w:rFonts w:ascii="Suisse Works" w:hAnsi="Suisse Works"/>
                <w:bCs/>
                <w:iCs/>
                <w:color w:val="000000"/>
                <w:sz w:val="20"/>
                <w:szCs w:val="20"/>
              </w:rPr>
              <w:t>Af hverju?</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742F76B2" w14:textId="77777777" w:rsidR="00C57F3E" w:rsidRPr="0008392E" w:rsidRDefault="00C57F3E" w:rsidP="005C0628">
            <w:pPr>
              <w:rPr>
                <w:rFonts w:ascii="Suisse Works" w:hAnsi="Suisse Works"/>
                <w:bCs/>
                <w:iCs/>
                <w:color w:val="FF0000"/>
                <w:sz w:val="20"/>
                <w:szCs w:val="20"/>
              </w:rPr>
            </w:pPr>
            <w:r w:rsidRPr="0008392E">
              <w:rPr>
                <w:rFonts w:ascii="Suisse Works" w:hAnsi="Suisse Works"/>
                <w:bCs/>
                <w:iCs/>
                <w:color w:val="000000"/>
                <w:sz w:val="20"/>
                <w:szCs w:val="20"/>
              </w:rPr>
              <w:t>Lýsing á stöðunni í dag</w:t>
            </w:r>
          </w:p>
        </w:tc>
      </w:tr>
      <w:tr w:rsidR="00C57F3E" w14:paraId="25A33EE2" w14:textId="77777777" w:rsidTr="005C0628">
        <w:trPr>
          <w:trHeight w:val="567"/>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9AC5688" w14:textId="77777777" w:rsidR="00C57F3E" w:rsidRPr="00D53F29" w:rsidRDefault="00C57F3E" w:rsidP="005C0628">
            <w:pPr>
              <w:rPr>
                <w:rFonts w:ascii="Suisse Works" w:hAnsi="Suisse Works"/>
                <w:sz w:val="20"/>
                <w:szCs w:val="20"/>
              </w:rPr>
            </w:pPr>
            <w:r w:rsidRPr="00D53F29">
              <w:rPr>
                <w:rFonts w:ascii="Suisse Works" w:hAnsi="Suisse Works"/>
                <w:color w:val="000000"/>
                <w:sz w:val="20"/>
                <w:szCs w:val="20"/>
              </w:rPr>
              <w:t>Er til staðar neyðaráætlun um viðbrögð við bráðahættu vegna t.d. efnaslysa, eldsvoða eða náttúruhamfara?</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53806F47" w14:textId="77777777" w:rsidR="00C57F3E" w:rsidRPr="00D53F29" w:rsidRDefault="00C57F3E" w:rsidP="005C0628">
            <w:pPr>
              <w:rPr>
                <w:rFonts w:ascii="Suisse Works" w:hAnsi="Suisse Works"/>
                <w:sz w:val="20"/>
                <w:szCs w:val="20"/>
              </w:rPr>
            </w:pPr>
            <w:r w:rsidRPr="00D53F29">
              <w:rPr>
                <w:rFonts w:ascii="Suisse Works" w:hAnsi="Suisse Works"/>
                <w:sz w:val="20"/>
                <w:szCs w:val="20"/>
              </w:rPr>
              <w:t xml:space="preserve">Neyðaráætlun tilgreinir viðbrögð á sértækum áhættum eins og eldsvoða, náttúruvá og alvarlegum veikindum eða slysum. Neyðaráætlun skiptist í slysaáætlun og rýmingaráætlun. </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139E8C3" w14:textId="77777777" w:rsidR="00C57F3E" w:rsidRPr="00D53F29" w:rsidRDefault="00C57F3E" w:rsidP="005C0628">
            <w:pPr>
              <w:rPr>
                <w:rFonts w:ascii="Suisse Works" w:hAnsi="Suisse Works"/>
                <w:i/>
                <w:iCs/>
                <w:color w:val="FF0000"/>
                <w:sz w:val="20"/>
                <w:szCs w:val="20"/>
              </w:rPr>
            </w:pPr>
          </w:p>
        </w:tc>
      </w:tr>
      <w:tr w:rsidR="00C57F3E" w14:paraId="150DD00A" w14:textId="77777777" w:rsidTr="005C0628">
        <w:trPr>
          <w:trHeight w:val="1587"/>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02B026DE" w14:textId="77777777" w:rsidR="00C57F3E" w:rsidRPr="00D53F29" w:rsidRDefault="00C57F3E" w:rsidP="005C0628">
            <w:pPr>
              <w:rPr>
                <w:rFonts w:ascii="Suisse Works" w:hAnsi="Suisse Works"/>
                <w:color w:val="000000"/>
                <w:sz w:val="20"/>
                <w:szCs w:val="20"/>
              </w:rPr>
            </w:pPr>
            <w:r w:rsidRPr="00D53F29">
              <w:rPr>
                <w:rFonts w:ascii="Suisse Works" w:hAnsi="Suisse Works"/>
                <w:color w:val="000000"/>
                <w:sz w:val="20"/>
                <w:szCs w:val="20"/>
              </w:rPr>
              <w:t>Er slysaáætlun í neyðaráætluninni?</w:t>
            </w:r>
            <w:r w:rsidRPr="00D53F29">
              <w:rPr>
                <w:rFonts w:ascii="Suisse Works" w:hAnsi="Suisse Works"/>
                <w:sz w:val="20"/>
                <w:szCs w:val="20"/>
              </w:rPr>
              <w:t xml:space="preserve"> </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3ACFCB8F" w14:textId="77777777" w:rsidR="00C57F3E" w:rsidRPr="003E3CCD" w:rsidRDefault="00C57F3E" w:rsidP="005C0628">
            <w:pPr>
              <w:rPr>
                <w:rFonts w:ascii="Suisse Works" w:eastAsia="Aptos" w:hAnsi="Suisse Works" w:cs="Arial"/>
                <w:kern w:val="3"/>
                <w:sz w:val="20"/>
                <w:szCs w:val="20"/>
                <w:lang w:eastAsia="en-US"/>
              </w:rPr>
            </w:pPr>
            <w:r w:rsidRPr="003E3CCD">
              <w:rPr>
                <w:rFonts w:ascii="Suisse Works" w:hAnsi="Suisse Works"/>
                <w:sz w:val="20"/>
                <w:szCs w:val="20"/>
              </w:rPr>
              <w:t>Slysaáætlun lýsir því hvernig bregðast eigi við slysum eða alvarlegum veikindum sem geta komið upp á vinnustaðnum, svo sem að veita fyrstu hjálp, hringja á Neyðarlínuna eða tryggja að nauðsynlegur búnaður sé tiltækur á vinnustaðnum, svo sem sjúkrakassi og slökkvitæki. Einnig getur þurft að tryggja/leiðbeina viðbragðsaðilum að slysstað</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50C0F1EC" w14:textId="77777777" w:rsidR="00C57F3E" w:rsidRPr="00D53F29" w:rsidRDefault="00C57F3E" w:rsidP="005C0628">
            <w:pPr>
              <w:rPr>
                <w:rFonts w:ascii="Suisse Works" w:hAnsi="Suisse Works"/>
                <w:color w:val="FF0000"/>
                <w:sz w:val="20"/>
                <w:szCs w:val="20"/>
              </w:rPr>
            </w:pPr>
          </w:p>
        </w:tc>
      </w:tr>
      <w:tr w:rsidR="00C57F3E" w14:paraId="74A9A73D" w14:textId="77777777" w:rsidTr="005C0628">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4DF2D949" w14:textId="77777777" w:rsidR="00C57F3E" w:rsidRPr="00D53F29" w:rsidRDefault="00C57F3E" w:rsidP="005C0628">
            <w:pPr>
              <w:rPr>
                <w:rFonts w:ascii="Suisse Works" w:hAnsi="Suisse Works"/>
                <w:color w:val="000000"/>
                <w:sz w:val="20"/>
                <w:szCs w:val="20"/>
              </w:rPr>
            </w:pPr>
            <w:r w:rsidRPr="00D53F29">
              <w:rPr>
                <w:rFonts w:ascii="Suisse Works" w:hAnsi="Suisse Works"/>
                <w:color w:val="000000"/>
                <w:sz w:val="20"/>
                <w:szCs w:val="20"/>
              </w:rPr>
              <w:t>Er rýmingaráætlun í neyðaráætluninni?</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7886B48F" w14:textId="77777777" w:rsidR="00C57F3E" w:rsidRPr="003E3CCD" w:rsidRDefault="00C57F3E" w:rsidP="005C0628">
            <w:pPr>
              <w:rPr>
                <w:rFonts w:ascii="Suisse Works" w:hAnsi="Suisse Works"/>
                <w:sz w:val="20"/>
                <w:szCs w:val="20"/>
              </w:rPr>
            </w:pPr>
            <w:r w:rsidRPr="00D53F29">
              <w:rPr>
                <w:rFonts w:ascii="Suisse Works" w:hAnsi="Suisse Works"/>
                <w:sz w:val="20"/>
                <w:szCs w:val="20"/>
              </w:rPr>
              <w:t xml:space="preserve">Rýmingaráætlun lýsir því hvernig bregðast eigi við alvarlegum atburðum eins og eldsvoða, leka hættulegra efna eða náttúruvá. Markmiðið er að tryggja öruggan og skjótan brottflutning starfsfólks og annarra frá vinnustaðnum. Mikilvægt er að skilgreina flóttaleiðir og ákveða söfnunarstað þar sem öll eiga að hittast eftir rýminguna. </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62C9D97E" w14:textId="77777777" w:rsidR="00C57F3E" w:rsidRPr="00D53F29" w:rsidRDefault="00C57F3E" w:rsidP="005C0628">
            <w:pPr>
              <w:rPr>
                <w:rFonts w:ascii="Suisse Works" w:hAnsi="Suisse Works"/>
                <w:color w:val="FF0000"/>
                <w:sz w:val="20"/>
                <w:szCs w:val="20"/>
              </w:rPr>
            </w:pPr>
          </w:p>
        </w:tc>
      </w:tr>
      <w:tr w:rsidR="00C57F3E" w14:paraId="03D09B50" w14:textId="77777777" w:rsidTr="005C0628">
        <w:trPr>
          <w:trHeight w:val="567"/>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B81C1A7" w14:textId="77777777" w:rsidR="00C57F3E" w:rsidRPr="00D53F29" w:rsidRDefault="00C57F3E" w:rsidP="005C0628">
            <w:pPr>
              <w:rPr>
                <w:rFonts w:ascii="Suisse Works" w:hAnsi="Suisse Works"/>
                <w:color w:val="000000"/>
                <w:sz w:val="20"/>
                <w:szCs w:val="20"/>
              </w:rPr>
            </w:pPr>
            <w:r w:rsidRPr="00D53F29">
              <w:rPr>
                <w:rFonts w:ascii="Suisse Works" w:hAnsi="Suisse Works"/>
                <w:color w:val="000000"/>
                <w:sz w:val="20"/>
                <w:szCs w:val="20"/>
              </w:rPr>
              <w:t>Er áætlun reglulega kynnt öllu starfsfólki og viðbrögðin æfð reglulega?</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2BEEEC20" w14:textId="77777777" w:rsidR="00C57F3E" w:rsidRPr="00D53F29" w:rsidRDefault="00C57F3E" w:rsidP="005C0628">
            <w:pPr>
              <w:rPr>
                <w:rFonts w:ascii="Suisse Works" w:hAnsi="Suisse Works"/>
                <w:sz w:val="20"/>
                <w:szCs w:val="20"/>
              </w:rPr>
            </w:pPr>
            <w:r w:rsidRPr="00D53F29">
              <w:rPr>
                <w:rFonts w:ascii="Suisse Works" w:hAnsi="Suisse Works"/>
                <w:sz w:val="20"/>
                <w:szCs w:val="20"/>
              </w:rPr>
              <w:t xml:space="preserve">Mikilvægt er að kynna starfsfólki efni neyðaráætlunar og sjá til þess að viðbrögðin séu æfð reglulega. </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7E553E8" w14:textId="77777777" w:rsidR="00C57F3E" w:rsidRPr="00D53F29" w:rsidRDefault="00C57F3E" w:rsidP="005C0628">
            <w:pPr>
              <w:rPr>
                <w:rFonts w:ascii="Suisse Works" w:hAnsi="Suisse Works"/>
                <w:i/>
                <w:iCs/>
                <w:color w:val="FF0000"/>
                <w:sz w:val="20"/>
                <w:szCs w:val="20"/>
              </w:rPr>
            </w:pPr>
          </w:p>
        </w:tc>
      </w:tr>
      <w:tr w:rsidR="008813ED" w14:paraId="201C2170" w14:textId="77777777" w:rsidTr="008813ED">
        <w:trPr>
          <w:trHeight w:val="227"/>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tcMar>
              <w:top w:w="0" w:type="dxa"/>
              <w:left w:w="70" w:type="dxa"/>
              <w:bottom w:w="0" w:type="dxa"/>
              <w:right w:w="70" w:type="dxa"/>
            </w:tcMar>
            <w:vAlign w:val="center"/>
          </w:tcPr>
          <w:p w14:paraId="1D465891" w14:textId="663B6A75" w:rsidR="008813ED" w:rsidRPr="008813ED" w:rsidRDefault="008813ED" w:rsidP="008813ED">
            <w:pPr>
              <w:rPr>
                <w:rFonts w:ascii="Suisse Works" w:hAnsi="Suisse Works"/>
                <w:b/>
                <w:bCs/>
                <w:i/>
                <w:iCs/>
                <w:color w:val="000000"/>
                <w:sz w:val="20"/>
                <w:szCs w:val="20"/>
              </w:rPr>
            </w:pPr>
            <w:r w:rsidRPr="008813ED">
              <w:rPr>
                <w:rStyle w:val="Emphasis"/>
                <w:rFonts w:ascii="Suisse Works" w:hAnsi="Suisse Works"/>
                <w:b/>
                <w:bCs/>
                <w:i w:val="0"/>
                <w:iCs w:val="0"/>
                <w:szCs w:val="20"/>
              </w:rPr>
              <w:t>Rýmingarleiðir</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2EC06840" w14:textId="106FE9AB" w:rsidR="008813ED" w:rsidRPr="00D53F29" w:rsidRDefault="008813ED" w:rsidP="008813ED">
            <w:pPr>
              <w:rPr>
                <w:rFonts w:ascii="Suisse Works" w:hAnsi="Suisse Works"/>
                <w:sz w:val="20"/>
                <w:szCs w:val="20"/>
              </w:rPr>
            </w:pPr>
            <w:r w:rsidRPr="0008392E">
              <w:rPr>
                <w:rFonts w:ascii="Suisse Works" w:hAnsi="Suisse Works"/>
                <w:bCs/>
                <w:iCs/>
                <w:sz w:val="20"/>
                <w:szCs w:val="20"/>
              </w:rPr>
              <w:t>Af hverju?</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266C3438" w14:textId="3063EC76" w:rsidR="008813ED" w:rsidRPr="00D53F29" w:rsidRDefault="008813ED" w:rsidP="008813ED">
            <w:pPr>
              <w:rPr>
                <w:rFonts w:ascii="Suisse Works" w:hAnsi="Suisse Works"/>
                <w:i/>
                <w:iCs/>
                <w:color w:val="FF0000"/>
                <w:sz w:val="20"/>
                <w:szCs w:val="20"/>
              </w:rPr>
            </w:pPr>
            <w:r w:rsidRPr="0008392E">
              <w:rPr>
                <w:rFonts w:ascii="Suisse Works" w:hAnsi="Suisse Works"/>
                <w:bCs/>
                <w:iCs/>
                <w:sz w:val="20"/>
                <w:szCs w:val="20"/>
              </w:rPr>
              <w:t>Lýsing á stöðunni í dag</w:t>
            </w:r>
          </w:p>
        </w:tc>
      </w:tr>
      <w:tr w:rsidR="008813ED" w14:paraId="649BE29A" w14:textId="77777777" w:rsidTr="00E834C3">
        <w:trPr>
          <w:trHeight w:val="567"/>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C279653" w14:textId="04732C35" w:rsidR="008813ED" w:rsidRPr="00D53F29" w:rsidRDefault="008813ED" w:rsidP="008813ED">
            <w:pPr>
              <w:rPr>
                <w:rFonts w:ascii="Suisse Works" w:hAnsi="Suisse Works"/>
                <w:color w:val="000000"/>
                <w:sz w:val="20"/>
                <w:szCs w:val="20"/>
              </w:rPr>
            </w:pPr>
            <w:r w:rsidRPr="00D53F29">
              <w:rPr>
                <w:rFonts w:ascii="Suisse Works" w:hAnsi="Suisse Works"/>
                <w:color w:val="000000"/>
                <w:sz w:val="20"/>
                <w:szCs w:val="20"/>
              </w:rPr>
              <w:t>Eru neyðarútgangar greiðir og merktir, með lýsingu eftir þörfum?</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05BECB38" w14:textId="5173AFB7" w:rsidR="008813ED" w:rsidRPr="00D53F29" w:rsidRDefault="008813ED" w:rsidP="008813ED">
            <w:pPr>
              <w:rPr>
                <w:rFonts w:ascii="Suisse Works" w:hAnsi="Suisse Works"/>
                <w:sz w:val="20"/>
                <w:szCs w:val="20"/>
              </w:rPr>
            </w:pPr>
            <w:r w:rsidRPr="00D53F29">
              <w:rPr>
                <w:rFonts w:ascii="Suisse Works" w:hAnsi="Suisse Works"/>
                <w:sz w:val="20"/>
                <w:szCs w:val="20"/>
              </w:rPr>
              <w:t xml:space="preserve">Aldrei má gera lítið úr mikilvægi neyðarútganga. Verður að gæta þess að þeir séu ávallt greiðir og án hindrana þannig að starfsfólk komist út á auðveldan hátt komi upp eldsvoði, loftmengun, megnun vegna hættulegra efna eða náttúruvá. Enn fremur þarf að gæta þess að þeir séu vel merktir og með viðeigandi neyðarlýsingu verði rafmagnslaust.  </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386C763" w14:textId="77777777" w:rsidR="008813ED" w:rsidRPr="00D53F29" w:rsidRDefault="008813ED" w:rsidP="008813ED">
            <w:pPr>
              <w:rPr>
                <w:rFonts w:ascii="Suisse Works" w:hAnsi="Suisse Works"/>
                <w:i/>
                <w:iCs/>
                <w:color w:val="FF0000"/>
                <w:sz w:val="20"/>
                <w:szCs w:val="20"/>
              </w:rPr>
            </w:pPr>
          </w:p>
        </w:tc>
      </w:tr>
    </w:tbl>
    <w:p w14:paraId="7C953402" w14:textId="77777777" w:rsidR="008A089F" w:rsidRDefault="008A089F"/>
    <w:p w14:paraId="32AF76BC" w14:textId="45913420" w:rsidR="00086D1F" w:rsidRDefault="00FB277B" w:rsidP="00C57F3E">
      <w:pPr>
        <w:pageBreakBefore/>
        <w:tabs>
          <w:tab w:val="right" w:pos="10466"/>
        </w:tabs>
      </w:pPr>
      <w:r>
        <w:lastRenderedPageBreak/>
        <w:tab/>
      </w:r>
    </w:p>
    <w:tbl>
      <w:tblPr>
        <w:tblW w:w="15590" w:type="dxa"/>
        <w:tblInd w:w="-5" w:type="dxa"/>
        <w:tblCellMar>
          <w:left w:w="10" w:type="dxa"/>
          <w:right w:w="10" w:type="dxa"/>
        </w:tblCellMar>
        <w:tblLook w:val="04A0" w:firstRow="1" w:lastRow="0" w:firstColumn="1" w:lastColumn="0" w:noHBand="0" w:noVBand="1"/>
      </w:tblPr>
      <w:tblGrid>
        <w:gridCol w:w="3685"/>
        <w:gridCol w:w="6236"/>
        <w:gridCol w:w="5669"/>
      </w:tblGrid>
      <w:tr w:rsidR="009D6181" w14:paraId="4D3D082B" w14:textId="5471DE16" w:rsidTr="009D6181">
        <w:trPr>
          <w:trHeight w:val="292"/>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000000" w:themeColor="text1"/>
            </w:tcBorders>
            <w:shd w:val="clear" w:color="auto" w:fill="DAF2D0"/>
            <w:tcMar>
              <w:top w:w="0" w:type="dxa"/>
              <w:left w:w="70" w:type="dxa"/>
              <w:bottom w:w="0" w:type="dxa"/>
              <w:right w:w="70" w:type="dxa"/>
            </w:tcMar>
            <w:vAlign w:val="center"/>
          </w:tcPr>
          <w:p w14:paraId="29FD9BCE" w14:textId="77777777" w:rsidR="00630F60" w:rsidRPr="00DD28CE" w:rsidRDefault="00630F60" w:rsidP="00630F60">
            <w:pPr>
              <w:pStyle w:val="Heading2"/>
              <w:rPr>
                <w:rFonts w:ascii="Suisse Works" w:hAnsi="Suisse Works"/>
                <w:iCs/>
                <w:szCs w:val="20"/>
              </w:rPr>
            </w:pPr>
            <w:r w:rsidRPr="005F3A8C">
              <w:rPr>
                <w:rStyle w:val="Emphasis"/>
                <w:rFonts w:ascii="Suisse Works" w:hAnsi="Suisse Works"/>
                <w:szCs w:val="20"/>
              </w:rPr>
              <w:t>Slökkvibúnaður</w:t>
            </w:r>
          </w:p>
        </w:tc>
        <w:tc>
          <w:tcPr>
            <w:tcW w:w="6236" w:type="dxa"/>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014EF5EC" w14:textId="432F26C9" w:rsidR="00630F60" w:rsidRPr="0008392E" w:rsidRDefault="00630F60" w:rsidP="0008392E">
            <w:pPr>
              <w:rPr>
                <w:rFonts w:ascii="Suisse Works" w:hAnsi="Suisse Works"/>
                <w:bCs/>
                <w:iCs/>
                <w:sz w:val="20"/>
                <w:szCs w:val="20"/>
              </w:rPr>
            </w:pPr>
            <w:r w:rsidRPr="0008392E">
              <w:rPr>
                <w:rFonts w:ascii="Suisse Works" w:hAnsi="Suisse Works"/>
                <w:bCs/>
                <w:iCs/>
                <w:color w:val="000000"/>
                <w:sz w:val="20"/>
                <w:szCs w:val="20"/>
              </w:rPr>
              <w:t>Lýsing á stöðunni í dag</w:t>
            </w:r>
          </w:p>
        </w:tc>
        <w:tc>
          <w:tcPr>
            <w:tcW w:w="5669" w:type="dxa"/>
            <w:tcBorders>
              <w:top w:val="single" w:sz="4" w:space="0" w:color="A6A6A6" w:themeColor="background1" w:themeShade="A6"/>
              <w:left w:val="single" w:sz="4" w:space="0" w:color="000000" w:themeColor="text1"/>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2F61CC6F" w14:textId="03E6AAB2" w:rsidR="00630F60" w:rsidRPr="0008392E" w:rsidRDefault="00630F60" w:rsidP="0008392E">
            <w:pPr>
              <w:rPr>
                <w:rFonts w:ascii="Suisse Works" w:hAnsi="Suisse Works"/>
                <w:bCs/>
                <w:iCs/>
                <w:color w:val="FF0000"/>
                <w:sz w:val="20"/>
                <w:szCs w:val="20"/>
              </w:rPr>
            </w:pPr>
            <w:r w:rsidRPr="0008392E">
              <w:rPr>
                <w:rFonts w:ascii="Suisse Works" w:hAnsi="Suisse Works"/>
                <w:bCs/>
                <w:iCs/>
                <w:color w:val="000000"/>
                <w:sz w:val="20"/>
                <w:szCs w:val="20"/>
              </w:rPr>
              <w:t>Lýsing á stöðunni í dag</w:t>
            </w:r>
          </w:p>
        </w:tc>
      </w:tr>
      <w:tr w:rsidR="00630F60" w14:paraId="60E097B2" w14:textId="41462062"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396F449F" w14:textId="670956A4" w:rsidR="00630F60" w:rsidRPr="00D53F29" w:rsidRDefault="00630F60" w:rsidP="00630F60">
            <w:pPr>
              <w:rPr>
                <w:rFonts w:ascii="Suisse Works" w:hAnsi="Suisse Works"/>
                <w:sz w:val="20"/>
                <w:szCs w:val="20"/>
              </w:rPr>
            </w:pPr>
            <w:r w:rsidRPr="00D53F29">
              <w:rPr>
                <w:rFonts w:ascii="Suisse Works" w:hAnsi="Suisse Works"/>
                <w:color w:val="000000"/>
                <w:sz w:val="20"/>
                <w:szCs w:val="20"/>
              </w:rPr>
              <w:t>Er fjöldi, staðsetning og gerð</w:t>
            </w:r>
            <w:r w:rsidR="007C60FC" w:rsidRPr="00D53F29">
              <w:rPr>
                <w:rFonts w:ascii="Suisse Works" w:hAnsi="Suisse Works"/>
                <w:color w:val="000000"/>
                <w:sz w:val="20"/>
                <w:szCs w:val="20"/>
              </w:rPr>
              <w:t xml:space="preserve"> slökkvibúnað</w:t>
            </w:r>
            <w:r w:rsidR="00E72CA2">
              <w:rPr>
                <w:rFonts w:ascii="Suisse Works" w:hAnsi="Suisse Works"/>
                <w:color w:val="000000"/>
                <w:sz w:val="20"/>
                <w:szCs w:val="20"/>
              </w:rPr>
              <w:t>ar</w:t>
            </w:r>
            <w:r w:rsidRPr="00D53F29">
              <w:rPr>
                <w:rFonts w:ascii="Suisse Works" w:hAnsi="Suisse Works"/>
                <w:color w:val="000000"/>
                <w:sz w:val="20"/>
                <w:szCs w:val="20"/>
              </w:rPr>
              <w:t xml:space="preserve"> í samræmi við </w:t>
            </w:r>
            <w:r w:rsidR="00167B9D" w:rsidRPr="00D53F29">
              <w:rPr>
                <w:rFonts w:ascii="Suisse Works" w:hAnsi="Suisse Works"/>
                <w:color w:val="000000"/>
                <w:sz w:val="20"/>
                <w:szCs w:val="20"/>
              </w:rPr>
              <w:t>reglur um eldvarnir og eldvarnareftirlit</w:t>
            </w:r>
            <w:r w:rsidRPr="00D53F29">
              <w:rPr>
                <w:rFonts w:ascii="Suisse Works" w:hAnsi="Suisse Works"/>
                <w:color w:val="000000"/>
                <w:sz w:val="20"/>
                <w:szCs w:val="20"/>
              </w:rPr>
              <w:t>?</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7CA85562" w14:textId="324A921A" w:rsidR="00630F60" w:rsidRPr="005C7AE8" w:rsidRDefault="00167B9D" w:rsidP="00630F60">
            <w:pPr>
              <w:rPr>
                <w:rFonts w:ascii="Suisse Works" w:hAnsi="Suisse Works"/>
                <w:sz w:val="20"/>
                <w:szCs w:val="20"/>
              </w:rPr>
            </w:pPr>
            <w:r w:rsidRPr="00D53F29">
              <w:rPr>
                <w:rFonts w:ascii="Suisse Works" w:hAnsi="Suisse Works"/>
                <w:sz w:val="20"/>
                <w:szCs w:val="20"/>
              </w:rPr>
              <w:t xml:space="preserve">Atvinnurekendum ber að </w:t>
            </w:r>
            <w:r w:rsidR="007C60FC" w:rsidRPr="00D53F29">
              <w:rPr>
                <w:rFonts w:ascii="Suisse Works" w:hAnsi="Suisse Works"/>
                <w:sz w:val="20"/>
                <w:szCs w:val="20"/>
              </w:rPr>
              <w:t>hafa slökkv</w:t>
            </w:r>
            <w:r w:rsidR="004E0443" w:rsidRPr="00D53F29">
              <w:rPr>
                <w:rFonts w:ascii="Suisse Works" w:hAnsi="Suisse Works"/>
                <w:sz w:val="20"/>
                <w:szCs w:val="20"/>
              </w:rPr>
              <w:t>ibúnað á vinnustöðum til að bregðast við eldsvoða</w:t>
            </w:r>
            <w:r w:rsidR="00DA1228" w:rsidRPr="00D53F29">
              <w:rPr>
                <w:rFonts w:ascii="Suisse Works" w:hAnsi="Suisse Works"/>
                <w:sz w:val="20"/>
                <w:szCs w:val="20"/>
              </w:rPr>
              <w:t xml:space="preserve"> í samræmi við áhættumat vinnustaðarins. </w:t>
            </w:r>
            <w:r w:rsidR="00755BCD" w:rsidRPr="00D53F29">
              <w:rPr>
                <w:rFonts w:ascii="Suisse Works" w:hAnsi="Suisse Works"/>
                <w:sz w:val="20"/>
                <w:szCs w:val="20"/>
              </w:rPr>
              <w:t xml:space="preserve">Tryggja skal að búnaðurinn </w:t>
            </w:r>
            <w:r w:rsidR="00AA3CC7" w:rsidRPr="00D53F29">
              <w:rPr>
                <w:rFonts w:ascii="Suisse Works" w:hAnsi="Suisse Works"/>
                <w:sz w:val="20"/>
                <w:szCs w:val="20"/>
              </w:rPr>
              <w:t>sé af viðurkenndri gerð, reglulega yfirfarinn og að auðvelt sé að nálgast hann á vinnustað.</w:t>
            </w:r>
          </w:p>
        </w:tc>
        <w:tc>
          <w:tcPr>
            <w:tcW w:w="5669" w:type="dxa"/>
            <w:tcBorders>
              <w:bottom w:val="single" w:sz="4" w:space="0" w:color="A6A6A6" w:themeColor="background1" w:themeShade="A6"/>
              <w:right w:val="single" w:sz="4" w:space="0" w:color="A6A6A6" w:themeColor="background1" w:themeShade="A6"/>
            </w:tcBorders>
          </w:tcPr>
          <w:p w14:paraId="3A55258C" w14:textId="77777777" w:rsidR="00630F60" w:rsidRPr="00D53F29" w:rsidRDefault="00630F60" w:rsidP="00630F60">
            <w:pPr>
              <w:rPr>
                <w:rFonts w:ascii="Suisse Works" w:hAnsi="Suisse Works"/>
                <w:i/>
                <w:iCs/>
                <w:color w:val="FF0000"/>
                <w:sz w:val="20"/>
                <w:szCs w:val="20"/>
              </w:rPr>
            </w:pPr>
          </w:p>
        </w:tc>
      </w:tr>
      <w:tr w:rsidR="00630F60" w14:paraId="4B2E3C2B" w14:textId="4ADA0857"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32874B0" w14:textId="58667991" w:rsidR="00630F60" w:rsidRPr="00D53F29" w:rsidRDefault="00630F60" w:rsidP="00630F60">
            <w:pPr>
              <w:rPr>
                <w:rFonts w:ascii="Suisse Works" w:hAnsi="Suisse Works"/>
                <w:color w:val="000000"/>
                <w:sz w:val="20"/>
                <w:szCs w:val="20"/>
              </w:rPr>
            </w:pPr>
            <w:r w:rsidRPr="00D53F29">
              <w:rPr>
                <w:rFonts w:ascii="Suisse Works" w:hAnsi="Suisse Works"/>
                <w:color w:val="000000"/>
                <w:sz w:val="20"/>
                <w:szCs w:val="20"/>
              </w:rPr>
              <w:t>Er séð til þess slökkvibúnaður sé reglulega yfirfarin</w:t>
            </w:r>
            <w:r w:rsidR="004A09B8" w:rsidRPr="00D53F29">
              <w:rPr>
                <w:rFonts w:ascii="Suisse Works" w:hAnsi="Suisse Works"/>
                <w:color w:val="000000"/>
                <w:sz w:val="20"/>
                <w:szCs w:val="20"/>
              </w:rPr>
              <w:t>n</w:t>
            </w:r>
            <w:r w:rsidR="005C7AE8">
              <w:rPr>
                <w:rFonts w:ascii="Suisse Works" w:hAnsi="Suisse Works"/>
                <w:color w:val="000000"/>
                <w:sz w:val="20"/>
                <w:szCs w:val="20"/>
              </w:rPr>
              <w:t>?</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6211426D" w14:textId="5C1EE01C" w:rsidR="00630F60" w:rsidRPr="005C7AE8" w:rsidRDefault="00DA1228" w:rsidP="00630F60">
            <w:pPr>
              <w:rPr>
                <w:rFonts w:ascii="Suisse Works" w:hAnsi="Suisse Works"/>
                <w:sz w:val="20"/>
                <w:szCs w:val="20"/>
              </w:rPr>
            </w:pPr>
            <w:r w:rsidRPr="00D53F29">
              <w:rPr>
                <w:rFonts w:ascii="Suisse Works" w:hAnsi="Suisse Works"/>
                <w:sz w:val="20"/>
                <w:szCs w:val="20"/>
              </w:rPr>
              <w:t>Slökkvibúnaður skal yfir</w:t>
            </w:r>
            <w:r w:rsidR="00B92C67" w:rsidRPr="00D53F29">
              <w:rPr>
                <w:rFonts w:ascii="Suisse Works" w:hAnsi="Suisse Works"/>
                <w:sz w:val="20"/>
                <w:szCs w:val="20"/>
              </w:rPr>
              <w:t>farin og viðhaldið samkvæmt leiðbeiningum framleiðanda og viðeigandi reglugerðum.</w:t>
            </w:r>
            <w:r w:rsidR="00787F6A" w:rsidRPr="00D53F29">
              <w:rPr>
                <w:rFonts w:ascii="Suisse Works" w:hAnsi="Suisse Works"/>
                <w:sz w:val="20"/>
                <w:szCs w:val="20"/>
              </w:rPr>
              <w:t xml:space="preserve"> Reglugerð um slökkvitæki tilgreinir kröfur um gæði, viðhald og staðsetningu slökkvitækja</w:t>
            </w:r>
            <w:r w:rsidR="00755BCD" w:rsidRPr="00D53F29">
              <w:rPr>
                <w:rFonts w:ascii="Suisse Works" w:hAnsi="Suisse Works"/>
                <w:sz w:val="20"/>
                <w:szCs w:val="20"/>
              </w:rPr>
              <w:t>.</w:t>
            </w:r>
          </w:p>
        </w:tc>
        <w:tc>
          <w:tcPr>
            <w:tcW w:w="5669" w:type="dxa"/>
            <w:tcBorders>
              <w:bottom w:val="single" w:sz="4" w:space="0" w:color="A6A6A6" w:themeColor="background1" w:themeShade="A6"/>
              <w:right w:val="single" w:sz="4" w:space="0" w:color="A6A6A6" w:themeColor="background1" w:themeShade="A6"/>
            </w:tcBorders>
          </w:tcPr>
          <w:p w14:paraId="297EBBA3" w14:textId="77777777" w:rsidR="00630F60" w:rsidRPr="00D53F29" w:rsidRDefault="00630F60" w:rsidP="00630F60">
            <w:pPr>
              <w:rPr>
                <w:rFonts w:ascii="Suisse Works" w:hAnsi="Suisse Works"/>
                <w:color w:val="FF0000"/>
                <w:sz w:val="20"/>
                <w:szCs w:val="20"/>
              </w:rPr>
            </w:pPr>
          </w:p>
        </w:tc>
      </w:tr>
      <w:tr w:rsidR="009D6181" w14:paraId="7E49DD7A" w14:textId="03A82A32" w:rsidTr="009D6181">
        <w:trPr>
          <w:trHeight w:val="292"/>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AF2D0"/>
            <w:tcMar>
              <w:top w:w="0" w:type="dxa"/>
              <w:left w:w="70" w:type="dxa"/>
              <w:bottom w:w="0" w:type="dxa"/>
              <w:right w:w="70" w:type="dxa"/>
            </w:tcMar>
            <w:vAlign w:val="center"/>
          </w:tcPr>
          <w:p w14:paraId="47C71F07" w14:textId="77777777" w:rsidR="00630F60" w:rsidRPr="00B128AB" w:rsidRDefault="00630F60" w:rsidP="00630F60">
            <w:pPr>
              <w:pStyle w:val="Heading2"/>
              <w:rPr>
                <w:rFonts w:ascii="Suisse Works" w:hAnsi="Suisse Works"/>
                <w:iCs/>
                <w:szCs w:val="20"/>
              </w:rPr>
            </w:pPr>
            <w:r w:rsidRPr="005F3A8C">
              <w:rPr>
                <w:rStyle w:val="Emphasis"/>
                <w:rFonts w:ascii="Suisse Works" w:hAnsi="Suisse Works"/>
                <w:szCs w:val="20"/>
              </w:rPr>
              <w:t>Skyndihjálparbúnaður</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3CFE2E7A" w14:textId="0C461F8D" w:rsidR="00630F60" w:rsidRPr="0008392E" w:rsidRDefault="00630F60" w:rsidP="0008392E">
            <w:pPr>
              <w:rPr>
                <w:rFonts w:ascii="Suisse Works" w:hAnsi="Suisse Works"/>
                <w:bCs/>
                <w:iCs/>
                <w:sz w:val="20"/>
                <w:szCs w:val="20"/>
              </w:rPr>
            </w:pPr>
            <w:r w:rsidRPr="0008392E">
              <w:rPr>
                <w:rFonts w:ascii="Suisse Works" w:hAnsi="Suisse Works"/>
                <w:bCs/>
                <w:iCs/>
                <w:color w:val="000000"/>
                <w:sz w:val="20"/>
                <w:szCs w:val="20"/>
              </w:rPr>
              <w:t>Lýsing á stöðunni í dag</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656781A6" w14:textId="79351154" w:rsidR="00630F60" w:rsidRPr="0008392E" w:rsidRDefault="00630F60" w:rsidP="0008392E">
            <w:pPr>
              <w:rPr>
                <w:rFonts w:ascii="Suisse Works" w:hAnsi="Suisse Works"/>
                <w:bCs/>
                <w:iCs/>
                <w:color w:val="FF0000"/>
                <w:sz w:val="20"/>
                <w:szCs w:val="20"/>
              </w:rPr>
            </w:pPr>
            <w:r w:rsidRPr="0008392E">
              <w:rPr>
                <w:rFonts w:ascii="Suisse Works" w:hAnsi="Suisse Works"/>
                <w:bCs/>
                <w:iCs/>
                <w:color w:val="000000"/>
                <w:sz w:val="20"/>
                <w:szCs w:val="20"/>
              </w:rPr>
              <w:t>Lýsing á stöðunni í dag</w:t>
            </w:r>
          </w:p>
        </w:tc>
      </w:tr>
      <w:tr w:rsidR="00630F60" w14:paraId="7E769ABD" w14:textId="0C7533B9"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72C28562" w14:textId="77777777" w:rsidR="00630F60" w:rsidRPr="00D53F29" w:rsidRDefault="00630F60" w:rsidP="00630F60">
            <w:pPr>
              <w:rPr>
                <w:rFonts w:ascii="Suisse Works" w:hAnsi="Suisse Works"/>
                <w:color w:val="000000"/>
                <w:sz w:val="20"/>
                <w:szCs w:val="20"/>
              </w:rPr>
            </w:pPr>
            <w:r w:rsidRPr="00D53F29">
              <w:rPr>
                <w:rFonts w:ascii="Suisse Works" w:hAnsi="Suisse Works"/>
                <w:color w:val="000000"/>
                <w:sz w:val="20"/>
                <w:szCs w:val="20"/>
              </w:rPr>
              <w:t>Er fullnægjandi skyndihjálparbúnaður til staðar?</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2B83E861" w14:textId="0514F4A0" w:rsidR="00630F60" w:rsidRPr="005C7AE8" w:rsidRDefault="00F63024" w:rsidP="00630F60">
            <w:pPr>
              <w:rPr>
                <w:rFonts w:ascii="Suisse Works" w:hAnsi="Suisse Works"/>
                <w:color w:val="FF0000"/>
                <w:sz w:val="20"/>
                <w:szCs w:val="20"/>
              </w:rPr>
            </w:pPr>
            <w:r w:rsidRPr="005F3A8C">
              <w:rPr>
                <w:rFonts w:ascii="Suisse Works" w:hAnsi="Suisse Works"/>
                <w:sz w:val="20"/>
                <w:szCs w:val="20"/>
              </w:rPr>
              <w:t xml:space="preserve">Mælt er með að sjúkrakassar séu </w:t>
            </w:r>
            <w:r w:rsidR="006C08CC" w:rsidRPr="005F3A8C">
              <w:rPr>
                <w:rFonts w:ascii="Suisse Works" w:hAnsi="Suisse Works"/>
                <w:sz w:val="20"/>
                <w:szCs w:val="20"/>
              </w:rPr>
              <w:t>aðgengilegir starfsfólki á vinnustöðum</w:t>
            </w:r>
            <w:r w:rsidR="004D5A59" w:rsidRPr="005F3A8C">
              <w:rPr>
                <w:rFonts w:ascii="Suisse Works" w:hAnsi="Suisse Works"/>
                <w:sz w:val="20"/>
                <w:szCs w:val="20"/>
              </w:rPr>
              <w:t xml:space="preserve"> svo unnt sé að bregðast </w:t>
            </w:r>
            <w:r w:rsidR="00C955A4" w:rsidRPr="005F3A8C">
              <w:rPr>
                <w:rFonts w:ascii="Suisse Works" w:hAnsi="Suisse Works"/>
                <w:sz w:val="20"/>
                <w:szCs w:val="20"/>
              </w:rPr>
              <w:t>fljótt við verði slys</w:t>
            </w:r>
            <w:r w:rsidR="00D50220" w:rsidRPr="005F3A8C">
              <w:rPr>
                <w:rFonts w:ascii="Suisse Works" w:hAnsi="Suisse Works"/>
                <w:sz w:val="20"/>
                <w:szCs w:val="20"/>
              </w:rPr>
              <w:t xml:space="preserve"> eða </w:t>
            </w:r>
            <w:r w:rsidR="00C955A4" w:rsidRPr="005F3A8C">
              <w:rPr>
                <w:rFonts w:ascii="Suisse Works" w:hAnsi="Suisse Works"/>
                <w:sz w:val="20"/>
                <w:szCs w:val="20"/>
              </w:rPr>
              <w:t>óhöpp eða</w:t>
            </w:r>
            <w:r w:rsidR="00D50220" w:rsidRPr="005F3A8C">
              <w:rPr>
                <w:rFonts w:ascii="Suisse Works" w:hAnsi="Suisse Works"/>
                <w:sz w:val="20"/>
                <w:szCs w:val="20"/>
              </w:rPr>
              <w:t xml:space="preserve"> </w:t>
            </w:r>
            <w:r w:rsidR="00C955A4" w:rsidRPr="005F3A8C">
              <w:rPr>
                <w:rFonts w:ascii="Suisse Works" w:hAnsi="Suisse Works"/>
                <w:sz w:val="20"/>
                <w:szCs w:val="20"/>
              </w:rPr>
              <w:t xml:space="preserve">bráðaveikindi </w:t>
            </w:r>
            <w:r w:rsidR="00D50220" w:rsidRPr="005F3A8C">
              <w:rPr>
                <w:rFonts w:ascii="Suisse Works" w:hAnsi="Suisse Works"/>
                <w:sz w:val="20"/>
                <w:szCs w:val="20"/>
              </w:rPr>
              <w:t xml:space="preserve">komi upp </w:t>
            </w:r>
            <w:r w:rsidR="00C955A4" w:rsidRPr="005F3A8C">
              <w:rPr>
                <w:rFonts w:ascii="Suisse Works" w:hAnsi="Suisse Works"/>
                <w:sz w:val="20"/>
                <w:szCs w:val="20"/>
              </w:rPr>
              <w:t>á vinnustað</w:t>
            </w:r>
            <w:r w:rsidRPr="005F3A8C">
              <w:rPr>
                <w:rFonts w:ascii="Suisse Works" w:hAnsi="Suisse Works"/>
                <w:sz w:val="20"/>
                <w:szCs w:val="20"/>
              </w:rPr>
              <w:t xml:space="preserve">. </w:t>
            </w:r>
          </w:p>
        </w:tc>
        <w:tc>
          <w:tcPr>
            <w:tcW w:w="5669" w:type="dxa"/>
            <w:tcBorders>
              <w:bottom w:val="single" w:sz="4" w:space="0" w:color="A6A6A6" w:themeColor="background1" w:themeShade="A6"/>
              <w:right w:val="single" w:sz="4" w:space="0" w:color="A6A6A6" w:themeColor="background1" w:themeShade="A6"/>
            </w:tcBorders>
          </w:tcPr>
          <w:p w14:paraId="074E0598" w14:textId="77777777" w:rsidR="00630F60" w:rsidRPr="00D53F29" w:rsidRDefault="00630F60" w:rsidP="00630F60">
            <w:pPr>
              <w:rPr>
                <w:rFonts w:ascii="Suisse Works" w:hAnsi="Suisse Works"/>
                <w:i/>
                <w:iCs/>
                <w:color w:val="FF0000"/>
                <w:sz w:val="20"/>
                <w:szCs w:val="20"/>
              </w:rPr>
            </w:pPr>
          </w:p>
        </w:tc>
      </w:tr>
      <w:tr w:rsidR="00630F60" w14:paraId="26A5E6CA" w14:textId="028F967C"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71B4C22" w14:textId="77777777" w:rsidR="00630F60" w:rsidRPr="00D53F29" w:rsidRDefault="00630F60" w:rsidP="00630F60">
            <w:pPr>
              <w:rPr>
                <w:rFonts w:ascii="Suisse Works" w:hAnsi="Suisse Works"/>
                <w:sz w:val="20"/>
                <w:szCs w:val="20"/>
              </w:rPr>
            </w:pPr>
            <w:r w:rsidRPr="005F3A8C">
              <w:rPr>
                <w:rFonts w:ascii="Suisse Works" w:hAnsi="Suisse Works"/>
                <w:sz w:val="20"/>
                <w:szCs w:val="20"/>
              </w:rPr>
              <w:t>Er séð til þess skyndihjálparbúnaður sé reglulega yfirfarinn?</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5D447769" w14:textId="231412E8" w:rsidR="00630F60" w:rsidRPr="00D53F29" w:rsidRDefault="004D5A59" w:rsidP="00630F60">
            <w:pPr>
              <w:rPr>
                <w:rFonts w:ascii="Suisse Works" w:hAnsi="Suisse Works"/>
                <w:color w:val="FF0000"/>
                <w:sz w:val="20"/>
                <w:szCs w:val="20"/>
              </w:rPr>
            </w:pPr>
            <w:r w:rsidRPr="005F3A8C">
              <w:rPr>
                <w:rFonts w:ascii="Suisse Works" w:hAnsi="Suisse Works"/>
                <w:sz w:val="20"/>
                <w:szCs w:val="20"/>
              </w:rPr>
              <w:t>Enn fremur þarf að tryggja að reglulega sé farið yfir innihald sjúkrakassa þannig að ekki verði gripið í tómt þegar á þarf að halda</w:t>
            </w:r>
            <w:r w:rsidR="00261DF1" w:rsidRPr="005F3A8C">
              <w:rPr>
                <w:rFonts w:ascii="Suisse Works" w:hAnsi="Suisse Works"/>
                <w:sz w:val="20"/>
                <w:szCs w:val="20"/>
              </w:rPr>
              <w:t xml:space="preserve"> eða búnaður útrunninn þegar það á við</w:t>
            </w:r>
            <w:r w:rsidRPr="005F3A8C">
              <w:rPr>
                <w:rFonts w:ascii="Suisse Works" w:hAnsi="Suisse Works"/>
                <w:sz w:val="20"/>
                <w:szCs w:val="20"/>
              </w:rPr>
              <w:t>.</w:t>
            </w:r>
          </w:p>
        </w:tc>
        <w:tc>
          <w:tcPr>
            <w:tcW w:w="5669" w:type="dxa"/>
            <w:tcBorders>
              <w:bottom w:val="single" w:sz="4" w:space="0" w:color="A6A6A6" w:themeColor="background1" w:themeShade="A6"/>
              <w:right w:val="single" w:sz="4" w:space="0" w:color="A6A6A6" w:themeColor="background1" w:themeShade="A6"/>
            </w:tcBorders>
          </w:tcPr>
          <w:p w14:paraId="598CBAC2" w14:textId="77777777" w:rsidR="00630F60" w:rsidRPr="00D53F29" w:rsidRDefault="00630F60" w:rsidP="00630F60">
            <w:pPr>
              <w:rPr>
                <w:rFonts w:ascii="Suisse Works" w:hAnsi="Suisse Works"/>
                <w:color w:val="FF0000"/>
                <w:sz w:val="20"/>
                <w:szCs w:val="20"/>
              </w:rPr>
            </w:pPr>
          </w:p>
        </w:tc>
      </w:tr>
    </w:tbl>
    <w:p w14:paraId="2246590A" w14:textId="77777777" w:rsidR="008A089F" w:rsidRDefault="008A089F"/>
    <w:p w14:paraId="06A0F4DD" w14:textId="77777777" w:rsidR="00A01B75" w:rsidRDefault="00A01B75">
      <w:r>
        <w:br w:type="page"/>
      </w:r>
    </w:p>
    <w:tbl>
      <w:tblPr>
        <w:tblW w:w="15590" w:type="dxa"/>
        <w:tblCellMar>
          <w:left w:w="10" w:type="dxa"/>
          <w:right w:w="10" w:type="dxa"/>
        </w:tblCellMar>
        <w:tblLook w:val="04A0" w:firstRow="1" w:lastRow="0" w:firstColumn="1" w:lastColumn="0" w:noHBand="0" w:noVBand="1"/>
      </w:tblPr>
      <w:tblGrid>
        <w:gridCol w:w="3685"/>
        <w:gridCol w:w="6236"/>
        <w:gridCol w:w="5669"/>
      </w:tblGrid>
      <w:tr w:rsidR="003E3CCD" w14:paraId="050C76DC" w14:textId="473BCE1A" w:rsidTr="00D34261">
        <w:trPr>
          <w:trHeight w:val="567"/>
        </w:trPr>
        <w:tc>
          <w:tcPr>
            <w:tcW w:w="9921" w:type="dxa"/>
            <w:gridSpan w:val="2"/>
            <w:tcBorders>
              <w:top w:val="single" w:sz="4" w:space="0" w:color="808080" w:themeColor="background1" w:themeShade="80"/>
              <w:left w:val="single" w:sz="4" w:space="0" w:color="808080" w:themeColor="background1" w:themeShade="80"/>
              <w:bottom w:val="single" w:sz="4" w:space="0" w:color="A6A6A6" w:themeColor="background1" w:themeShade="A6"/>
              <w:right w:val="single" w:sz="4" w:space="0" w:color="auto"/>
            </w:tcBorders>
            <w:shd w:val="clear" w:color="auto" w:fill="0F4D14"/>
            <w:noWrap/>
            <w:tcMar>
              <w:top w:w="0" w:type="dxa"/>
              <w:left w:w="70" w:type="dxa"/>
              <w:bottom w:w="0" w:type="dxa"/>
              <w:right w:w="70" w:type="dxa"/>
            </w:tcMar>
            <w:vAlign w:val="center"/>
          </w:tcPr>
          <w:p w14:paraId="6CAB5C9A" w14:textId="56F4C11A" w:rsidR="003E3CCD" w:rsidRPr="00A01B75" w:rsidRDefault="003E3CCD" w:rsidP="00BF777F">
            <w:pPr>
              <w:rPr>
                <w:rFonts w:ascii="Aptos Narrow" w:hAnsi="Aptos Narrow"/>
                <w:b/>
                <w:bCs/>
                <w:color w:val="FFFFFF"/>
                <w:sz w:val="22"/>
                <w:szCs w:val="22"/>
              </w:rPr>
            </w:pPr>
            <w:r w:rsidRPr="00A01B75">
              <w:rPr>
                <w:rFonts w:ascii="Suisse Works" w:hAnsi="Suisse Works"/>
                <w:b/>
                <w:bCs/>
                <w:color w:val="17A325"/>
                <w:sz w:val="28"/>
                <w:szCs w:val="28"/>
              </w:rPr>
              <w:lastRenderedPageBreak/>
              <w:t>Sálfélagslegt vinnuumhverfi</w:t>
            </w:r>
          </w:p>
        </w:tc>
        <w:tc>
          <w:tcPr>
            <w:tcW w:w="5669" w:type="dxa"/>
            <w:tcBorders>
              <w:top w:val="single" w:sz="4" w:space="0" w:color="808080" w:themeColor="background1" w:themeShade="80"/>
              <w:left w:val="single" w:sz="4" w:space="0" w:color="auto"/>
              <w:bottom w:val="single" w:sz="4" w:space="0" w:color="A6A6A6" w:themeColor="background1" w:themeShade="A6"/>
              <w:right w:val="single" w:sz="4" w:space="0" w:color="808080" w:themeColor="background1" w:themeShade="80"/>
            </w:tcBorders>
            <w:shd w:val="clear" w:color="auto" w:fill="0F4D14"/>
          </w:tcPr>
          <w:p w14:paraId="5C5E938F" w14:textId="77777777" w:rsidR="003E3CCD" w:rsidRDefault="003E3CCD" w:rsidP="00BF777F">
            <w:pPr>
              <w:rPr>
                <w:rFonts w:ascii="Aptos Narrow" w:hAnsi="Aptos Narrow"/>
                <w:color w:val="FFFFFF"/>
                <w:sz w:val="22"/>
                <w:szCs w:val="22"/>
              </w:rPr>
            </w:pPr>
          </w:p>
        </w:tc>
      </w:tr>
      <w:tr w:rsidR="003E3CCD" w:rsidRPr="00957695" w14:paraId="713C2C8F" w14:textId="77777777" w:rsidTr="001A63B4">
        <w:trPr>
          <w:trHeight w:val="227"/>
        </w:trPr>
        <w:tc>
          <w:tcPr>
            <w:tcW w:w="155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F2D0"/>
            <w:noWrap/>
            <w:tcMar>
              <w:top w:w="0" w:type="dxa"/>
              <w:left w:w="70" w:type="dxa"/>
              <w:bottom w:w="0" w:type="dxa"/>
              <w:right w:w="70" w:type="dxa"/>
            </w:tcMar>
            <w:vAlign w:val="center"/>
          </w:tcPr>
          <w:p w14:paraId="5DE33A30" w14:textId="0C008DA1" w:rsidR="003E3CCD" w:rsidRPr="004A7D64" w:rsidRDefault="003E3CCD" w:rsidP="00982981">
            <w:pPr>
              <w:rPr>
                <w:rFonts w:asciiTheme="minorHAnsi" w:hAnsiTheme="minorHAnsi"/>
                <w:b/>
                <w:bCs/>
                <w:sz w:val="20"/>
                <w:szCs w:val="20"/>
              </w:rPr>
            </w:pPr>
            <w:r w:rsidRPr="004A7D64">
              <w:rPr>
                <w:rFonts w:asciiTheme="minorHAnsi" w:hAnsiTheme="minorHAnsi"/>
                <w:b/>
                <w:bCs/>
                <w:color w:val="124F1A" w:themeColor="accent3" w:themeShade="BF"/>
                <w:sz w:val="20"/>
                <w:szCs w:val="20"/>
              </w:rPr>
              <w:t>Ávallt ætti að reyna að fyrirbyggja og draga úr misskilningi, árekstrum og neikvæðum samskiptum innan vinnustaða. Ein leið til þess er að hafa skipurit og starfslýsingar skýrar þannig að starfsfólk viti til hvers er ætlast af því. Markviss endurgjöf og tíð samskipti skipta einnig miklu máli. Stjórnendur sem leggja áherslu á forvarnir og skjót viðbrögð þegar vandamál sem eiga orsakir í vinnuumhverfinu koma upp stuðla að góðu sálfélagslegu vinnuumhverfi.</w:t>
            </w:r>
          </w:p>
        </w:tc>
      </w:tr>
      <w:tr w:rsidR="009D6181" w:rsidRPr="00957695" w14:paraId="7F087AB4" w14:textId="77777777" w:rsidTr="009D6181">
        <w:trPr>
          <w:trHeight w:val="227"/>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F2D0"/>
            <w:noWrap/>
            <w:tcMar>
              <w:top w:w="0" w:type="dxa"/>
              <w:left w:w="70" w:type="dxa"/>
              <w:bottom w:w="0" w:type="dxa"/>
              <w:right w:w="70" w:type="dxa"/>
            </w:tcMar>
            <w:vAlign w:val="center"/>
          </w:tcPr>
          <w:p w14:paraId="1682BED7" w14:textId="15884CE2" w:rsidR="000A1852" w:rsidRPr="005F3A8C" w:rsidRDefault="00013F55" w:rsidP="003E3CCD">
            <w:pPr>
              <w:pStyle w:val="Heading2"/>
              <w:rPr>
                <w:rFonts w:ascii="Suisse Works" w:hAnsi="Suisse Works"/>
                <w:i w:val="0"/>
                <w:iCs/>
                <w:szCs w:val="20"/>
                <w:lang w:eastAsia="is-IS"/>
              </w:rPr>
            </w:pPr>
            <w:r w:rsidRPr="005F3A8C">
              <w:rPr>
                <w:rFonts w:ascii="Suisse Works" w:hAnsi="Suisse Works"/>
                <w:i w:val="0"/>
                <w:iCs/>
                <w:szCs w:val="20"/>
                <w:lang w:eastAsia="is-IS"/>
              </w:rPr>
              <w:t>Vinnutími</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bottom"/>
          </w:tcPr>
          <w:p w14:paraId="30DFEFA2" w14:textId="418D4A7E" w:rsidR="00013F55" w:rsidRPr="003E3CCD" w:rsidRDefault="00013F55" w:rsidP="00982981">
            <w:pPr>
              <w:rPr>
                <w:rFonts w:ascii="Suisse Works" w:hAnsi="Suisse Works"/>
                <w:sz w:val="20"/>
                <w:szCs w:val="20"/>
              </w:rPr>
            </w:pPr>
            <w:r w:rsidRPr="003E3CCD">
              <w:rPr>
                <w:rFonts w:ascii="Suisse Works" w:hAnsi="Suisse Works"/>
                <w:sz w:val="20"/>
                <w:szCs w:val="20"/>
              </w:rPr>
              <w:t>Af hverju?</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tcPr>
          <w:p w14:paraId="19F8F62A" w14:textId="063B2BCD" w:rsidR="00013F55" w:rsidRPr="003E3CCD" w:rsidRDefault="00013F55" w:rsidP="00982981">
            <w:pPr>
              <w:rPr>
                <w:rFonts w:ascii="Suisse Works" w:hAnsi="Suisse Works"/>
                <w:sz w:val="20"/>
                <w:szCs w:val="20"/>
              </w:rPr>
            </w:pPr>
            <w:r w:rsidRPr="003E3CCD">
              <w:rPr>
                <w:rFonts w:ascii="Suisse Works" w:hAnsi="Suisse Works"/>
                <w:sz w:val="20"/>
                <w:szCs w:val="20"/>
              </w:rPr>
              <w:t>Lýsing á stöðunni í dag</w:t>
            </w:r>
          </w:p>
        </w:tc>
      </w:tr>
      <w:tr w:rsidR="009D6181" w:rsidRPr="00957695" w14:paraId="468AE579" w14:textId="34DB6A2A"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2B143A1A" w14:textId="77777777" w:rsidR="00013F55" w:rsidRDefault="00965F30" w:rsidP="00013F55">
            <w:pPr>
              <w:rPr>
                <w:rFonts w:ascii="Suisse Works" w:hAnsi="Suisse Works"/>
                <w:color w:val="000000"/>
                <w:sz w:val="20"/>
                <w:szCs w:val="20"/>
              </w:rPr>
            </w:pPr>
            <w:r w:rsidRPr="00957695">
              <w:rPr>
                <w:rFonts w:ascii="Suisse Works" w:hAnsi="Suisse Works"/>
                <w:color w:val="000000"/>
                <w:sz w:val="20"/>
                <w:szCs w:val="20"/>
              </w:rPr>
              <w:t>Hvernig er vinnutíminn skipulagður?</w:t>
            </w:r>
          </w:p>
          <w:p w14:paraId="3C3C363E" w14:textId="41629502" w:rsidR="00814C1F" w:rsidRPr="002435FF" w:rsidRDefault="00814C1F" w:rsidP="00013F55">
            <w:pPr>
              <w:rPr>
                <w:rFonts w:asciiTheme="minorHAnsi" w:hAnsiTheme="minorHAnsi"/>
                <w:color w:val="000000"/>
                <w:sz w:val="20"/>
                <w:szCs w:val="20"/>
              </w:rPr>
            </w:pPr>
            <w:r w:rsidRPr="002435FF">
              <w:rPr>
                <w:rFonts w:asciiTheme="minorHAnsi" w:hAnsiTheme="minorHAnsi"/>
                <w:color w:val="000000"/>
                <w:sz w:val="20"/>
                <w:szCs w:val="20"/>
              </w:rPr>
              <w:t>(</w:t>
            </w:r>
            <w:r w:rsidRPr="002435FF">
              <w:rPr>
                <w:rFonts w:asciiTheme="minorHAnsi" w:hAnsiTheme="minorHAnsi"/>
                <w:color w:val="124F1A" w:themeColor="accent3" w:themeShade="BF"/>
                <w:sz w:val="20"/>
                <w:szCs w:val="20"/>
              </w:rPr>
              <w:t>Vinnutími er sá tími sem starfsfólk er við störf, til taks fyrir atvinnurekandann og innir af hendi störf eða skyldur.)</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6CF9CF19" w14:textId="1293B899" w:rsidR="00013F55" w:rsidRPr="00957695" w:rsidRDefault="5AD635AA" w:rsidP="00013F55">
            <w:pPr>
              <w:rPr>
                <w:rFonts w:ascii="Suisse Works" w:hAnsi="Suisse Works"/>
                <w:sz w:val="20"/>
                <w:szCs w:val="20"/>
              </w:rPr>
            </w:pPr>
            <w:r w:rsidRPr="2DC73815">
              <w:rPr>
                <w:rFonts w:ascii="Suisse Works" w:hAnsi="Suisse Works"/>
                <w:sz w:val="20"/>
                <w:szCs w:val="20"/>
              </w:rPr>
              <w:t>Það skiptir máli hvernig vinnutíminn á vinnustaðnum er skipulagður</w:t>
            </w:r>
            <w:r w:rsidR="0C104038" w:rsidRPr="2DC73815">
              <w:rPr>
                <w:rFonts w:ascii="Suisse Works" w:hAnsi="Suisse Works"/>
                <w:sz w:val="20"/>
                <w:szCs w:val="20"/>
              </w:rPr>
              <w:t xml:space="preserve"> en áhættur geta verið ólíkar </w:t>
            </w:r>
            <w:r w:rsidR="0340AFAC" w:rsidRPr="2DC73815">
              <w:rPr>
                <w:rFonts w:ascii="Suisse Works" w:hAnsi="Suisse Works"/>
                <w:sz w:val="20"/>
                <w:szCs w:val="20"/>
              </w:rPr>
              <w:t xml:space="preserve">eftir því </w:t>
            </w:r>
            <w:r w:rsidR="0C104038" w:rsidRPr="2DC73815">
              <w:rPr>
                <w:rFonts w:ascii="Suisse Works" w:hAnsi="Suisse Works"/>
                <w:sz w:val="20"/>
                <w:szCs w:val="20"/>
              </w:rPr>
              <w:t>á hvaða tímum sólarhringsins unn</w:t>
            </w:r>
            <w:r w:rsidR="3096EDEE" w:rsidRPr="2DC73815">
              <w:rPr>
                <w:rFonts w:ascii="Suisse Works" w:hAnsi="Suisse Works"/>
                <w:sz w:val="20"/>
                <w:szCs w:val="20"/>
              </w:rPr>
              <w:t>i</w:t>
            </w:r>
            <w:r w:rsidR="0C104038" w:rsidRPr="2DC73815">
              <w:rPr>
                <w:rFonts w:ascii="Suisse Works" w:hAnsi="Suisse Works"/>
                <w:sz w:val="20"/>
                <w:szCs w:val="20"/>
              </w:rPr>
              <w:t>ð er</w:t>
            </w:r>
            <w:r w:rsidR="1297AF3B" w:rsidRPr="2DC73815">
              <w:rPr>
                <w:rFonts w:ascii="Suisse Works" w:hAnsi="Suisse Works"/>
                <w:sz w:val="20"/>
                <w:szCs w:val="20"/>
              </w:rPr>
              <w:t xml:space="preserve"> og hversu mikið unnið er</w:t>
            </w:r>
            <w:r w:rsidR="0C104038" w:rsidRPr="2DC73815">
              <w:rPr>
                <w:rFonts w:ascii="Suisse Works" w:hAnsi="Suisse Works"/>
                <w:sz w:val="20"/>
                <w:szCs w:val="20"/>
              </w:rPr>
              <w:t>. Þ</w:t>
            </w:r>
            <w:r w:rsidRPr="2DC73815">
              <w:rPr>
                <w:rFonts w:ascii="Suisse Works" w:hAnsi="Suisse Works"/>
                <w:sz w:val="20"/>
                <w:szCs w:val="20"/>
              </w:rPr>
              <w:t xml:space="preserve">ar er átt við hvort unnið </w:t>
            </w:r>
            <w:r w:rsidR="00960273">
              <w:rPr>
                <w:rFonts w:ascii="Suisse Works" w:hAnsi="Suisse Works"/>
                <w:sz w:val="20"/>
                <w:szCs w:val="20"/>
              </w:rPr>
              <w:t>sé</w:t>
            </w:r>
            <w:r w:rsidR="00960273" w:rsidRPr="2DC73815">
              <w:rPr>
                <w:rFonts w:ascii="Suisse Works" w:hAnsi="Suisse Works"/>
                <w:sz w:val="20"/>
                <w:szCs w:val="20"/>
              </w:rPr>
              <w:t xml:space="preserve"> </w:t>
            </w:r>
            <w:r w:rsidRPr="2DC73815">
              <w:rPr>
                <w:rFonts w:ascii="Suisse Works" w:hAnsi="Suisse Works"/>
                <w:sz w:val="20"/>
                <w:szCs w:val="20"/>
              </w:rPr>
              <w:t xml:space="preserve">eingöngu á dagvinnutíma </w:t>
            </w:r>
            <w:r w:rsidR="1CFC0B1C" w:rsidRPr="2DC73815">
              <w:rPr>
                <w:rFonts w:ascii="Suisse Works" w:hAnsi="Suisse Works"/>
                <w:sz w:val="20"/>
                <w:szCs w:val="20"/>
              </w:rPr>
              <w:t>eða</w:t>
            </w:r>
            <w:r w:rsidR="0C104038" w:rsidRPr="2DC73815">
              <w:rPr>
                <w:rFonts w:ascii="Suisse Works" w:hAnsi="Suisse Works"/>
                <w:sz w:val="20"/>
                <w:szCs w:val="20"/>
              </w:rPr>
              <w:t xml:space="preserve"> hvort </w:t>
            </w:r>
            <w:r w:rsidR="1297AF3B" w:rsidRPr="2DC73815">
              <w:rPr>
                <w:rFonts w:ascii="Suisse Works" w:hAnsi="Suisse Works"/>
                <w:sz w:val="20"/>
                <w:szCs w:val="20"/>
              </w:rPr>
              <w:t xml:space="preserve">um </w:t>
            </w:r>
            <w:r w:rsidR="00960273">
              <w:rPr>
                <w:rFonts w:ascii="Suisse Works" w:hAnsi="Suisse Works"/>
                <w:sz w:val="20"/>
                <w:szCs w:val="20"/>
              </w:rPr>
              <w:t>sé</w:t>
            </w:r>
            <w:r w:rsidR="1297AF3B" w:rsidRPr="2DC73815">
              <w:rPr>
                <w:rFonts w:ascii="Suisse Works" w:hAnsi="Suisse Works"/>
                <w:sz w:val="20"/>
                <w:szCs w:val="20"/>
              </w:rPr>
              <w:t xml:space="preserve"> að ræða nokkra yfirvinnu, næturvinnu eða vaktavinnu.</w:t>
            </w:r>
            <w:r w:rsidR="1CFC0B1C" w:rsidRPr="2DC73815">
              <w:rPr>
                <w:rFonts w:ascii="Suisse Works" w:hAnsi="Suisse Works"/>
                <w:sz w:val="20"/>
                <w:szCs w:val="20"/>
              </w:rPr>
              <w:t xml:space="preserve"> </w:t>
            </w:r>
            <w:r w:rsidR="00803F8F">
              <w:rPr>
                <w:rFonts w:ascii="Suisse Works" w:hAnsi="Suisse Works"/>
                <w:sz w:val="20"/>
                <w:szCs w:val="20"/>
              </w:rPr>
              <w:t xml:space="preserve">Meira um skipulag vinnutíma er hægt að nálgast </w:t>
            </w:r>
            <w:hyperlink r:id="rId26" w:history="1">
              <w:r w:rsidR="00803F8F" w:rsidRPr="00CF364A">
                <w:rPr>
                  <w:rStyle w:val="Hyperlink"/>
                  <w:rFonts w:ascii="Suisse Works" w:hAnsi="Suisse Works"/>
                  <w:sz w:val="20"/>
                  <w:szCs w:val="20"/>
                </w:rPr>
                <w:t>hér</w:t>
              </w:r>
            </w:hyperlink>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499FC" w14:textId="77777777" w:rsidR="00013F55" w:rsidRPr="00957695" w:rsidRDefault="00013F55" w:rsidP="00013F55">
            <w:pPr>
              <w:rPr>
                <w:rFonts w:ascii="Suisse Works" w:hAnsi="Suisse Works"/>
                <w:sz w:val="20"/>
                <w:szCs w:val="20"/>
              </w:rPr>
            </w:pPr>
          </w:p>
        </w:tc>
      </w:tr>
      <w:tr w:rsidR="009D6181" w:rsidRPr="00957695" w14:paraId="2E5E6C5B" w14:textId="7FC0339A"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5992224E" w14:textId="0373C197" w:rsidR="00013F55" w:rsidRPr="00957695" w:rsidRDefault="00965F30" w:rsidP="00013F55">
            <w:pPr>
              <w:rPr>
                <w:rFonts w:ascii="Suisse Works" w:hAnsi="Suisse Works"/>
                <w:color w:val="000000"/>
                <w:sz w:val="20"/>
                <w:szCs w:val="20"/>
              </w:rPr>
            </w:pPr>
            <w:r w:rsidRPr="00957695">
              <w:rPr>
                <w:rFonts w:ascii="Suisse Works" w:hAnsi="Suisse Works"/>
                <w:color w:val="000000"/>
                <w:sz w:val="20"/>
                <w:szCs w:val="20"/>
              </w:rPr>
              <w:t xml:space="preserve">Er vinnutími starfsfólks skráður </w:t>
            </w:r>
            <w:r w:rsidR="00362A78" w:rsidRPr="00957695">
              <w:rPr>
                <w:rFonts w:ascii="Suisse Works" w:hAnsi="Suisse Works"/>
                <w:color w:val="000000"/>
                <w:sz w:val="20"/>
                <w:szCs w:val="20"/>
              </w:rPr>
              <w:t xml:space="preserve">með hlutlægu, </w:t>
            </w:r>
            <w:r w:rsidR="009E4DFB" w:rsidRPr="00957695">
              <w:rPr>
                <w:rFonts w:ascii="Suisse Works" w:hAnsi="Suisse Works"/>
                <w:color w:val="000000"/>
                <w:sz w:val="20"/>
                <w:szCs w:val="20"/>
              </w:rPr>
              <w:t xml:space="preserve">áreiðanlegu og </w:t>
            </w:r>
            <w:r w:rsidR="00362A78" w:rsidRPr="00957695">
              <w:rPr>
                <w:rFonts w:ascii="Suisse Works" w:hAnsi="Suisse Works"/>
                <w:color w:val="000000"/>
                <w:sz w:val="20"/>
                <w:szCs w:val="20"/>
              </w:rPr>
              <w:t>aðgengilegu</w:t>
            </w:r>
            <w:r w:rsidR="009E4DFB" w:rsidRPr="00957695">
              <w:rPr>
                <w:rFonts w:ascii="Suisse Works" w:hAnsi="Suisse Works"/>
                <w:color w:val="000000"/>
                <w:sz w:val="20"/>
                <w:szCs w:val="20"/>
              </w:rPr>
              <w:t xml:space="preserve"> kerfi?</w:t>
            </w:r>
            <w:r w:rsidR="00362A78" w:rsidRPr="00957695">
              <w:rPr>
                <w:rFonts w:ascii="Suisse Works" w:hAnsi="Suisse Works"/>
                <w:color w:val="000000"/>
                <w:sz w:val="20"/>
                <w:szCs w:val="20"/>
              </w:rPr>
              <w:t xml:space="preserve"> </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563AF1E3" w14:textId="5B09FA55" w:rsidR="00013F55" w:rsidRPr="00957695" w:rsidRDefault="7D657B80" w:rsidP="00013F55">
            <w:pPr>
              <w:rPr>
                <w:rFonts w:ascii="Suisse Works" w:hAnsi="Suisse Works"/>
                <w:sz w:val="20"/>
                <w:szCs w:val="20"/>
              </w:rPr>
            </w:pPr>
            <w:r w:rsidRPr="00957695">
              <w:rPr>
                <w:rFonts w:ascii="Suisse Works" w:hAnsi="Suisse Works"/>
                <w:sz w:val="20"/>
                <w:szCs w:val="20"/>
              </w:rPr>
              <w:t xml:space="preserve">Atvinnurekandi þarf að </w:t>
            </w:r>
            <w:r w:rsidR="1007B423" w:rsidRPr="00957695">
              <w:rPr>
                <w:rFonts w:ascii="Suisse Works" w:hAnsi="Suisse Works"/>
                <w:sz w:val="20"/>
                <w:szCs w:val="20"/>
              </w:rPr>
              <w:t xml:space="preserve">koma upp hlutlægu, áreiðanlegu og </w:t>
            </w:r>
            <w:r w:rsidR="183A861F" w:rsidRPr="00957695">
              <w:rPr>
                <w:rFonts w:ascii="Suisse Works" w:hAnsi="Suisse Works"/>
                <w:sz w:val="20"/>
                <w:szCs w:val="20"/>
              </w:rPr>
              <w:t>aðgengilegu</w:t>
            </w:r>
            <w:r w:rsidR="1007B423" w:rsidRPr="00957695">
              <w:rPr>
                <w:rFonts w:ascii="Suisse Works" w:hAnsi="Suisse Works"/>
                <w:sz w:val="20"/>
                <w:szCs w:val="20"/>
              </w:rPr>
              <w:t xml:space="preserve"> kerfi vegna skráningar á vinnutíma starfsfólks þar sem </w:t>
            </w:r>
            <w:r w:rsidR="01EEF648" w:rsidRPr="00957695">
              <w:rPr>
                <w:rFonts w:ascii="Suisse Works" w:hAnsi="Suisse Works"/>
                <w:sz w:val="20"/>
                <w:szCs w:val="20"/>
              </w:rPr>
              <w:t xml:space="preserve">skráðar eru upplýsingar um vinnutíma starfsfólks skv. 57. gr. a laga um aðbúnað, hollustuhætti og öryggi á vinnustöðum. Kynntu þér málið nánar </w:t>
            </w:r>
            <w:hyperlink r:id="rId27" w:history="1">
              <w:r w:rsidR="01EEF648" w:rsidRPr="2DC73815">
                <w:rPr>
                  <w:rStyle w:val="Hyperlink"/>
                  <w:rFonts w:ascii="Suisse Works" w:hAnsi="Suisse Works"/>
                  <w:sz w:val="20"/>
                  <w:szCs w:val="20"/>
                </w:rPr>
                <w:t>hér</w:t>
              </w:r>
            </w:hyperlink>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888F8A" w14:textId="77777777" w:rsidR="00013F55" w:rsidRPr="00957695" w:rsidRDefault="00013F55" w:rsidP="00013F55">
            <w:pPr>
              <w:rPr>
                <w:rFonts w:ascii="Suisse Works" w:hAnsi="Suisse Works"/>
                <w:sz w:val="20"/>
                <w:szCs w:val="20"/>
              </w:rPr>
            </w:pPr>
          </w:p>
        </w:tc>
      </w:tr>
      <w:tr w:rsidR="009D6181" w:rsidRPr="00957695" w14:paraId="26F57822"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7E9D1FE3" w14:textId="467B2A2A" w:rsidR="00DA55AC" w:rsidRPr="00957695" w:rsidRDefault="007125B0" w:rsidP="00013F55">
            <w:pPr>
              <w:rPr>
                <w:rFonts w:ascii="Suisse Works" w:hAnsi="Suisse Works"/>
                <w:color w:val="000000"/>
                <w:sz w:val="20"/>
                <w:szCs w:val="20"/>
              </w:rPr>
            </w:pPr>
            <w:r w:rsidRPr="00957695">
              <w:rPr>
                <w:rFonts w:ascii="Suisse Works" w:hAnsi="Suisse Works"/>
                <w:color w:val="000000" w:themeColor="text1"/>
                <w:sz w:val="20"/>
                <w:szCs w:val="20"/>
              </w:rPr>
              <w:t>Er auðvelt fyrir starfsfólk að samræma ábyrgð vinnu og einkalífs?</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6CDD3263" w14:textId="405DB69F" w:rsidR="00DA55AC" w:rsidRPr="00233B7D" w:rsidRDefault="00036079" w:rsidP="00013F55">
            <w:pPr>
              <w:rPr>
                <w:rFonts w:ascii="Suisse Works" w:hAnsi="Suisse Works"/>
                <w:sz w:val="20"/>
                <w:szCs w:val="20"/>
              </w:rPr>
            </w:pPr>
            <w:r w:rsidRPr="00957695">
              <w:rPr>
                <w:rFonts w:ascii="Suisse Works" w:hAnsi="Suisse Works"/>
                <w:sz w:val="20"/>
                <w:szCs w:val="20"/>
              </w:rPr>
              <w:t xml:space="preserve">Það eykur </w:t>
            </w:r>
            <w:r w:rsidR="00F273AD" w:rsidRPr="00957695">
              <w:rPr>
                <w:rFonts w:ascii="Suisse Works" w:hAnsi="Suisse Works"/>
                <w:sz w:val="20"/>
                <w:szCs w:val="20"/>
              </w:rPr>
              <w:t>almennt vellíðan starfsfólk</w:t>
            </w:r>
            <w:r w:rsidR="00A8644C" w:rsidRPr="00957695">
              <w:rPr>
                <w:rFonts w:ascii="Suisse Works" w:hAnsi="Suisse Works"/>
                <w:sz w:val="20"/>
                <w:szCs w:val="20"/>
              </w:rPr>
              <w:t>s</w:t>
            </w:r>
            <w:r w:rsidR="00F273AD" w:rsidRPr="00957695">
              <w:rPr>
                <w:rFonts w:ascii="Suisse Works" w:hAnsi="Suisse Works"/>
                <w:sz w:val="20"/>
                <w:szCs w:val="20"/>
              </w:rPr>
              <w:t xml:space="preserve"> þegar það upplifir að það geti samræmt vinnu og einkalíf</w:t>
            </w:r>
            <w:r w:rsidR="00A8644C" w:rsidRPr="00957695">
              <w:rPr>
                <w:rFonts w:ascii="Suisse Works" w:hAnsi="Suisse Works"/>
                <w:sz w:val="20"/>
                <w:szCs w:val="20"/>
              </w:rPr>
              <w:t>.</w:t>
            </w:r>
            <w:r w:rsidR="001F52E7" w:rsidRPr="00957695">
              <w:rPr>
                <w:rFonts w:ascii="Suisse Works" w:hAnsi="Suisse Works"/>
                <w:sz w:val="20"/>
                <w:szCs w:val="20"/>
              </w:rPr>
              <w:t xml:space="preserve"> Þegar starfsfólki líður vel í starfi eykur það líkurnar á að </w:t>
            </w:r>
            <w:r w:rsidR="00412F8F">
              <w:rPr>
                <w:rFonts w:ascii="Suisse Works" w:hAnsi="Suisse Works"/>
                <w:sz w:val="20"/>
                <w:szCs w:val="20"/>
              </w:rPr>
              <w:t xml:space="preserve">það </w:t>
            </w:r>
            <w:r w:rsidR="00187248" w:rsidRPr="00957695">
              <w:rPr>
                <w:rFonts w:ascii="Suisse Works" w:hAnsi="Suisse Works"/>
                <w:sz w:val="20"/>
                <w:szCs w:val="20"/>
              </w:rPr>
              <w:t>eigi í góðum samskiptum, sé lau</w:t>
            </w:r>
            <w:r w:rsidR="00367624">
              <w:rPr>
                <w:rFonts w:ascii="Suisse Works" w:hAnsi="Suisse Works"/>
                <w:sz w:val="20"/>
                <w:szCs w:val="20"/>
              </w:rPr>
              <w:t>s</w:t>
            </w:r>
            <w:r w:rsidR="00187248" w:rsidRPr="00957695">
              <w:rPr>
                <w:rFonts w:ascii="Suisse Works" w:hAnsi="Suisse Works"/>
                <w:sz w:val="20"/>
                <w:szCs w:val="20"/>
              </w:rPr>
              <w:t>namiðað og nái árangri í starfi.</w:t>
            </w:r>
            <w:r w:rsidR="0023379B" w:rsidRPr="00957695">
              <w:rPr>
                <w:rFonts w:ascii="Suisse Works" w:hAnsi="Suisse Works"/>
                <w:sz w:val="20"/>
                <w:szCs w:val="20"/>
              </w:rPr>
              <w:t xml:space="preserve"> Traust skapast milli stjórnenda og starfsfólk</w:t>
            </w:r>
            <w:r w:rsidR="00412F8F">
              <w:rPr>
                <w:rFonts w:ascii="Suisse Works" w:hAnsi="Suisse Works"/>
                <w:sz w:val="20"/>
                <w:szCs w:val="20"/>
              </w:rPr>
              <w:t>s</w:t>
            </w:r>
            <w:r w:rsidR="0023379B" w:rsidRPr="00957695">
              <w:rPr>
                <w:rFonts w:ascii="Suisse Works" w:hAnsi="Suisse Works"/>
                <w:sz w:val="20"/>
                <w:szCs w:val="20"/>
              </w:rPr>
              <w:t xml:space="preserve"> þar sem áhersla er lögð á vinsemd og virðingu. </w:t>
            </w:r>
            <w:r w:rsidR="00DF671B" w:rsidRPr="00957695">
              <w:rPr>
                <w:rFonts w:ascii="Suisse Works" w:hAnsi="Suisse Works"/>
                <w:sz w:val="20"/>
                <w:szCs w:val="20"/>
              </w:rPr>
              <w:t xml:space="preserve">Síðast en ekki síst styður sveigjanleiki við jafnrétti kynjanna og jafna foreldraábyrgð.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E2E198" w14:textId="77777777" w:rsidR="00DA55AC" w:rsidRPr="00957695" w:rsidRDefault="00DA55AC" w:rsidP="00013F55">
            <w:pPr>
              <w:rPr>
                <w:rFonts w:ascii="Suisse Works" w:hAnsi="Suisse Works"/>
                <w:sz w:val="20"/>
                <w:szCs w:val="20"/>
              </w:rPr>
            </w:pPr>
          </w:p>
        </w:tc>
      </w:tr>
      <w:tr w:rsidR="009D6181" w:rsidRPr="00957695" w14:paraId="5880E585"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681B4AAF" w14:textId="5E1DC8ED" w:rsidR="00DA55AC" w:rsidRPr="00957695" w:rsidRDefault="00DE77BF" w:rsidP="00013F55">
            <w:pPr>
              <w:rPr>
                <w:rFonts w:ascii="Suisse Works" w:hAnsi="Suisse Works"/>
                <w:color w:val="000000"/>
                <w:sz w:val="20"/>
                <w:szCs w:val="20"/>
              </w:rPr>
            </w:pPr>
            <w:r w:rsidRPr="00957695">
              <w:rPr>
                <w:rFonts w:ascii="Suisse Works" w:hAnsi="Suisse Works"/>
                <w:color w:val="000000"/>
                <w:sz w:val="20"/>
                <w:szCs w:val="20"/>
              </w:rPr>
              <w:t>Er hámarksfjöldi vinnustunda og lágmarkshvíldartími virtur?</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7A0D1CF9" w14:textId="5D446AE6" w:rsidR="00DA55AC" w:rsidRPr="00233B7D" w:rsidRDefault="001C434E" w:rsidP="00013F55">
            <w:pPr>
              <w:rPr>
                <w:rFonts w:ascii="Suisse Works" w:hAnsi="Suisse Works"/>
                <w:sz w:val="20"/>
                <w:szCs w:val="20"/>
              </w:rPr>
            </w:pPr>
            <w:r w:rsidRPr="00957695">
              <w:rPr>
                <w:rFonts w:ascii="Suisse Works" w:hAnsi="Suisse Works"/>
                <w:sz w:val="20"/>
                <w:szCs w:val="20"/>
              </w:rPr>
              <w:t xml:space="preserve">Vikulegur hámarksvinnutími starfsfólks </w:t>
            </w:r>
            <w:r w:rsidR="00D13537" w:rsidRPr="00957695">
              <w:rPr>
                <w:rFonts w:ascii="Suisse Works" w:hAnsi="Suisse Works"/>
                <w:sz w:val="20"/>
                <w:szCs w:val="20"/>
              </w:rPr>
              <w:t xml:space="preserve">að yfirvinnu meðtalinni má ekki vera umfram 48 klukkustundir að meðaltali á hverju fjögurra mánaða tímabili. </w:t>
            </w:r>
            <w:r w:rsidR="004E27CE" w:rsidRPr="00957695">
              <w:rPr>
                <w:rFonts w:ascii="Suisse Works" w:hAnsi="Suisse Works"/>
                <w:sz w:val="20"/>
                <w:szCs w:val="20"/>
              </w:rPr>
              <w:t xml:space="preserve">Enn fremur skal þess gætt að </w:t>
            </w:r>
            <w:r w:rsidR="00B57445" w:rsidRPr="00957695">
              <w:rPr>
                <w:rFonts w:ascii="Suisse Works" w:hAnsi="Suisse Works"/>
                <w:sz w:val="20"/>
                <w:szCs w:val="20"/>
              </w:rPr>
              <w:t xml:space="preserve">starfsfólk fái að minnsta kosti 11 klukkustunda samfellda hvíld á hverjum 24 klukkustundum, reiknað frá byrjun vinnudags. Finna má nánari reglur um vinnutíma starfsfólks </w:t>
            </w:r>
            <w:r w:rsidR="008B7B62" w:rsidRPr="005F3A8C">
              <w:rPr>
                <w:rFonts w:ascii="Suisse Works" w:hAnsi="Suisse Works"/>
                <w:sz w:val="20"/>
                <w:szCs w:val="20"/>
              </w:rPr>
              <w:t xml:space="preserve">á </w:t>
            </w:r>
            <w:hyperlink r:id="rId28" w:history="1">
              <w:r w:rsidR="008B7B62" w:rsidRPr="005F3A8C">
                <w:rPr>
                  <w:rStyle w:val="Hyperlink"/>
                </w:rPr>
                <w:t>vefsíðu Vinnueftirlitsins</w:t>
              </w:r>
            </w:hyperlink>
            <w:r w:rsidR="008B7B62" w:rsidRPr="005F3A8C">
              <w:rPr>
                <w:rFonts w:ascii="Suisse Works" w:hAnsi="Suisse Works"/>
                <w:sz w:val="20"/>
                <w:szCs w:val="20"/>
              </w:rPr>
              <w:t xml:space="preserve"> og í </w:t>
            </w:r>
            <w:hyperlink r:id="rId29" w:history="1">
              <w:r w:rsidR="008B7B62" w:rsidRPr="005F3A8C">
                <w:rPr>
                  <w:rStyle w:val="Hyperlink"/>
                </w:rPr>
                <w:t>X. kafla laga um aðbúnað, hollustuhætti og öryggi á vinnustöðum</w:t>
              </w:r>
            </w:hyperlink>
            <w:r w:rsidR="008B7B62" w:rsidRPr="005F3A8C">
              <w:rPr>
                <w:rFonts w:ascii="Suisse Works" w:hAnsi="Suisse Works"/>
                <w:sz w:val="20"/>
                <w:szCs w:val="20"/>
              </w:rPr>
              <w:t>.</w:t>
            </w:r>
            <w:r w:rsidR="008B7B62" w:rsidRPr="00957695">
              <w:rPr>
                <w:rFonts w:ascii="Suisse Works" w:hAnsi="Suisse Works"/>
                <w:sz w:val="20"/>
                <w:szCs w:val="20"/>
              </w:rPr>
              <w:t xml:space="preserve">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1D70E5" w14:textId="77777777" w:rsidR="00DA55AC" w:rsidRPr="00957695" w:rsidRDefault="00DA55AC" w:rsidP="00013F55">
            <w:pPr>
              <w:rPr>
                <w:rFonts w:ascii="Suisse Works" w:hAnsi="Suisse Works"/>
                <w:sz w:val="20"/>
                <w:szCs w:val="20"/>
              </w:rPr>
            </w:pPr>
          </w:p>
        </w:tc>
      </w:tr>
    </w:tbl>
    <w:p w14:paraId="2941DABC" w14:textId="77777777" w:rsidR="005715C0" w:rsidRDefault="005715C0"/>
    <w:p w14:paraId="1E30CE6C" w14:textId="77777777" w:rsidR="00DC674D" w:rsidRDefault="00DC674D">
      <w:r>
        <w:br w:type="page"/>
      </w:r>
    </w:p>
    <w:tbl>
      <w:tblPr>
        <w:tblW w:w="15590" w:type="dxa"/>
        <w:tblCellMar>
          <w:left w:w="10" w:type="dxa"/>
          <w:right w:w="10" w:type="dxa"/>
        </w:tblCellMar>
        <w:tblLook w:val="04A0" w:firstRow="1" w:lastRow="0" w:firstColumn="1" w:lastColumn="0" w:noHBand="0" w:noVBand="1"/>
      </w:tblPr>
      <w:tblGrid>
        <w:gridCol w:w="3685"/>
        <w:gridCol w:w="6236"/>
        <w:gridCol w:w="5669"/>
      </w:tblGrid>
      <w:tr w:rsidR="009D6181" w:rsidRPr="00957695" w14:paraId="29622737"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04FE1822" w14:textId="2CB48366" w:rsidR="00DA55AC" w:rsidRPr="00957695" w:rsidRDefault="00DE77BF" w:rsidP="00013F55">
            <w:pPr>
              <w:rPr>
                <w:rFonts w:ascii="Suisse Works" w:hAnsi="Suisse Works"/>
                <w:color w:val="000000"/>
                <w:sz w:val="20"/>
                <w:szCs w:val="20"/>
              </w:rPr>
            </w:pPr>
            <w:r w:rsidRPr="00957695">
              <w:rPr>
                <w:rFonts w:ascii="Suisse Works" w:hAnsi="Suisse Works"/>
                <w:color w:val="000000"/>
                <w:sz w:val="20"/>
                <w:szCs w:val="20"/>
              </w:rPr>
              <w:lastRenderedPageBreak/>
              <w:t>Er yfirvinna fyrir</w:t>
            </w:r>
            <w:r w:rsidR="00F366BA">
              <w:rPr>
                <w:rFonts w:ascii="Suisse Works" w:hAnsi="Suisse Works"/>
                <w:color w:val="000000"/>
                <w:sz w:val="20"/>
                <w:szCs w:val="20"/>
              </w:rPr>
              <w:t xml:space="preserve"> </w:t>
            </w:r>
            <w:r w:rsidRPr="00957695">
              <w:rPr>
                <w:rFonts w:ascii="Suisse Works" w:hAnsi="Suisse Works"/>
                <w:color w:val="000000"/>
                <w:sz w:val="20"/>
                <w:szCs w:val="20"/>
              </w:rPr>
              <w:t>fram skipulögð eða óvænt og tilviljunarkennd?</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22F09669" w14:textId="5B95F2D9" w:rsidR="00DA55AC" w:rsidRPr="00233B7D" w:rsidRDefault="00921D75" w:rsidP="00013F55">
            <w:pPr>
              <w:rPr>
                <w:rFonts w:ascii="Suisse Works" w:hAnsi="Suisse Works"/>
                <w:sz w:val="20"/>
                <w:szCs w:val="20"/>
              </w:rPr>
            </w:pPr>
            <w:r w:rsidRPr="00957695">
              <w:rPr>
                <w:rFonts w:ascii="Suisse Works" w:hAnsi="Suisse Works"/>
                <w:sz w:val="20"/>
                <w:szCs w:val="20"/>
              </w:rPr>
              <w:t xml:space="preserve">Langvarandi eða ófyrirséð yfirvinna getur valdið þreytu hjá starfsfólki </w:t>
            </w:r>
            <w:r w:rsidR="00962624" w:rsidRPr="00957695">
              <w:rPr>
                <w:rFonts w:ascii="Suisse Works" w:hAnsi="Suisse Works"/>
                <w:sz w:val="20"/>
                <w:szCs w:val="20"/>
              </w:rPr>
              <w:t>og haft áhrif á samræmi einkalífs og vinnu. Óvænt yfirvinna getur einnig valdið óvissu og óöryggi í starfi</w:t>
            </w:r>
            <w:r w:rsidR="007B2D6E" w:rsidRPr="00957695">
              <w:rPr>
                <w:rFonts w:ascii="Suisse Works" w:hAnsi="Suisse Works"/>
                <w:sz w:val="20"/>
                <w:szCs w:val="20"/>
              </w:rPr>
              <w:t xml:space="preserve">. Við slíkar aðstæður er starfsfólki hættara á að gera mistök </w:t>
            </w:r>
            <w:r w:rsidR="00B470FF" w:rsidRPr="00957695">
              <w:rPr>
                <w:rFonts w:ascii="Suisse Works" w:hAnsi="Suisse Works"/>
                <w:sz w:val="20"/>
                <w:szCs w:val="20"/>
              </w:rPr>
              <w:t xml:space="preserve">og skerðir einbeitingu fólks. Ef ekki verður hjá því komist að vinna yfirvinnu er mælt með að skipuleggja hana vel </w:t>
            </w:r>
            <w:r w:rsidR="00C4441A" w:rsidRPr="00957695">
              <w:rPr>
                <w:rFonts w:ascii="Suisse Works" w:hAnsi="Suisse Works"/>
                <w:sz w:val="20"/>
                <w:szCs w:val="20"/>
              </w:rPr>
              <w:t xml:space="preserve">og </w:t>
            </w:r>
            <w:r w:rsidR="00AA2776" w:rsidRPr="00957695">
              <w:rPr>
                <w:rFonts w:ascii="Suisse Works" w:hAnsi="Suisse Works"/>
                <w:sz w:val="20"/>
                <w:szCs w:val="20"/>
              </w:rPr>
              <w:t>sjá til þess að hún vari ekki í langan tíma í senn.</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C70D9E" w14:textId="77777777" w:rsidR="00DA55AC" w:rsidRPr="00957695" w:rsidRDefault="00DA55AC" w:rsidP="00013F55">
            <w:pPr>
              <w:rPr>
                <w:rFonts w:ascii="Suisse Works" w:hAnsi="Suisse Works"/>
                <w:sz w:val="20"/>
                <w:szCs w:val="20"/>
              </w:rPr>
            </w:pPr>
          </w:p>
        </w:tc>
      </w:tr>
      <w:tr w:rsidR="009D6181" w:rsidRPr="00957695" w14:paraId="36E47777"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2BBE0F25" w14:textId="0F290B77" w:rsidR="00FC6502" w:rsidRPr="00957695" w:rsidRDefault="00FC6502" w:rsidP="00013F55">
            <w:pPr>
              <w:rPr>
                <w:rFonts w:ascii="Suisse Works" w:hAnsi="Suisse Works"/>
                <w:color w:val="000000"/>
                <w:sz w:val="20"/>
                <w:szCs w:val="20"/>
              </w:rPr>
            </w:pPr>
            <w:r w:rsidRPr="00FC6502">
              <w:rPr>
                <w:rFonts w:ascii="Suisse Works" w:hAnsi="Suisse Works"/>
                <w:color w:val="000000"/>
                <w:sz w:val="20"/>
                <w:szCs w:val="20"/>
              </w:rPr>
              <w:t>Tekur vaktafyrirkomulag mið af gangi sólar til að minnka áhrif á líkamsklukkuna (af dagvakt á kvöldvakt, af kvöldvakt á næturvakt og svo koll af kolli). </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3557D163" w14:textId="64BE0CE0" w:rsidR="00FC6502" w:rsidRPr="00233B7D" w:rsidRDefault="18386FC6" w:rsidP="00013F55">
            <w:pPr>
              <w:rPr>
                <w:rFonts w:ascii="Suisse Works" w:hAnsi="Suisse Works"/>
                <w:sz w:val="20"/>
                <w:szCs w:val="20"/>
              </w:rPr>
            </w:pPr>
            <w:r w:rsidRPr="6E3AF21B">
              <w:rPr>
                <w:rFonts w:ascii="Suisse Works" w:hAnsi="Suisse Works"/>
                <w:sz w:val="20"/>
                <w:szCs w:val="20"/>
              </w:rPr>
              <w:t xml:space="preserve">Líkamsklukkan stjórnar svefni, vöku, matarlyst og orku. Þegar vaktir eru skipulagðar án tillits til dagsbirtu getur svefn raskast verulega sem aftur hefur áhrif á líðan, einbeitingu og heilsu. </w:t>
            </w:r>
            <w:r w:rsidR="5583EFC6" w:rsidRPr="6E3AF21B">
              <w:rPr>
                <w:rFonts w:ascii="Suisse Works" w:hAnsi="Suisse Works"/>
                <w:sz w:val="20"/>
                <w:szCs w:val="20"/>
              </w:rPr>
              <w:t xml:space="preserve">Þegar vaktir færast í rétta átt er líkamanum gert </w:t>
            </w:r>
            <w:r w:rsidR="05CEBAF1" w:rsidRPr="6E3AF21B">
              <w:rPr>
                <w:rFonts w:ascii="Suisse Works" w:hAnsi="Suisse Works"/>
                <w:sz w:val="20"/>
                <w:szCs w:val="20"/>
              </w:rPr>
              <w:t>auðveldara</w:t>
            </w:r>
            <w:r w:rsidR="5583EFC6" w:rsidRPr="6E3AF21B">
              <w:rPr>
                <w:rFonts w:ascii="Suisse Works" w:hAnsi="Suisse Works"/>
                <w:sz w:val="20"/>
                <w:szCs w:val="20"/>
              </w:rPr>
              <w:t xml:space="preserve"> með að aðlagast. Það dregur úr hættu á svefntruflunum og eykur </w:t>
            </w:r>
            <w:r w:rsidR="30B8305A" w:rsidRPr="6E3AF21B">
              <w:rPr>
                <w:rFonts w:ascii="Suisse Works" w:hAnsi="Suisse Works"/>
                <w:sz w:val="20"/>
                <w:szCs w:val="20"/>
              </w:rPr>
              <w:t xml:space="preserve">atorku fólks. </w:t>
            </w:r>
            <w:r w:rsidR="4E743AB7" w:rsidRPr="6E3AF21B">
              <w:rPr>
                <w:rFonts w:ascii="Suisse Works" w:hAnsi="Suisse Works"/>
                <w:sz w:val="20"/>
                <w:szCs w:val="20"/>
              </w:rPr>
              <w:t>Þannig má koma í veg fyrir langvinn</w:t>
            </w:r>
            <w:r w:rsidR="5FAB9389" w:rsidRPr="6E3AF21B">
              <w:rPr>
                <w:rFonts w:ascii="Suisse Works" w:hAnsi="Suisse Works"/>
                <w:sz w:val="20"/>
                <w:szCs w:val="20"/>
              </w:rPr>
              <w:t>an</w:t>
            </w:r>
            <w:r w:rsidR="4E743AB7" w:rsidRPr="6E3AF21B">
              <w:rPr>
                <w:rFonts w:ascii="Suisse Works" w:hAnsi="Suisse Works"/>
                <w:sz w:val="20"/>
                <w:szCs w:val="20"/>
              </w:rPr>
              <w:t xml:space="preserve"> heilsufarsvanda </w:t>
            </w:r>
            <w:r w:rsidR="084E2DC0" w:rsidRPr="6E3AF21B">
              <w:rPr>
                <w:rFonts w:ascii="Suisse Works" w:hAnsi="Suisse Works"/>
                <w:sz w:val="20"/>
                <w:szCs w:val="20"/>
              </w:rPr>
              <w:t>og auknar líkur á að starfsfólk upplifi betri starfsánægju.</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089FBB" w14:textId="77777777" w:rsidR="00FC6502" w:rsidRPr="00957695" w:rsidRDefault="00FC6502" w:rsidP="00013F55">
            <w:pPr>
              <w:rPr>
                <w:rFonts w:ascii="Suisse Works" w:hAnsi="Suisse Works"/>
                <w:sz w:val="20"/>
                <w:szCs w:val="20"/>
              </w:rPr>
            </w:pPr>
          </w:p>
        </w:tc>
      </w:tr>
      <w:tr w:rsidR="009D6181" w:rsidRPr="00957695" w14:paraId="3470FF09"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0CFDB13E" w14:textId="0939D572" w:rsidR="00965F30" w:rsidRPr="00957695" w:rsidRDefault="00FC6502" w:rsidP="00FC6502">
            <w:pPr>
              <w:rPr>
                <w:rFonts w:ascii="Suisse Works" w:hAnsi="Suisse Works"/>
                <w:color w:val="000000"/>
                <w:sz w:val="20"/>
                <w:szCs w:val="20"/>
              </w:rPr>
            </w:pPr>
            <w:r w:rsidRPr="00957695">
              <w:rPr>
                <w:rFonts w:ascii="Suisse Works" w:hAnsi="Suisse Works"/>
                <w:color w:val="000000"/>
                <w:sz w:val="20"/>
                <w:szCs w:val="20"/>
              </w:rPr>
              <w:t>Er hæfilegur fyrirvari á að starfsfólk fái vaktaáætlanir þar sem við á?</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7B8557F5" w14:textId="5AF49DB7" w:rsidR="00965F30" w:rsidRPr="00233B7D" w:rsidRDefault="008556E4" w:rsidP="00013F55">
            <w:pPr>
              <w:rPr>
                <w:rFonts w:ascii="Suisse Works" w:hAnsi="Suisse Works"/>
                <w:sz w:val="20"/>
                <w:szCs w:val="20"/>
              </w:rPr>
            </w:pPr>
            <w:r w:rsidRPr="00233B7D">
              <w:rPr>
                <w:rFonts w:ascii="Suisse Works" w:hAnsi="Suisse Works"/>
                <w:sz w:val="20"/>
                <w:szCs w:val="20"/>
              </w:rPr>
              <w:t>Mælt er með að starfsf</w:t>
            </w:r>
            <w:r w:rsidRPr="00957695">
              <w:rPr>
                <w:rFonts w:ascii="Suisse Works" w:hAnsi="Suisse Works"/>
                <w:sz w:val="20"/>
                <w:szCs w:val="20"/>
              </w:rPr>
              <w:t xml:space="preserve">ólk sem vinnur á vöktum fái vaktaáætlanir með einhverjum fyrirvara en þannig getur það samræmt betur vinnu og einkalíf.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8C5A4C" w14:textId="77777777" w:rsidR="00965F30" w:rsidRPr="00957695" w:rsidRDefault="00965F30" w:rsidP="00013F55">
            <w:pPr>
              <w:rPr>
                <w:rFonts w:ascii="Suisse Works" w:hAnsi="Suisse Works"/>
                <w:sz w:val="20"/>
                <w:szCs w:val="20"/>
              </w:rPr>
            </w:pPr>
          </w:p>
        </w:tc>
      </w:tr>
      <w:tr w:rsidR="009D6181" w:rsidRPr="00957695" w14:paraId="07863977" w14:textId="77777777" w:rsidTr="009D6181">
        <w:trPr>
          <w:trHeight w:val="227"/>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F2D0"/>
            <w:noWrap/>
            <w:tcMar>
              <w:top w:w="0" w:type="dxa"/>
              <w:left w:w="70" w:type="dxa"/>
              <w:bottom w:w="0" w:type="dxa"/>
              <w:right w:w="70" w:type="dxa"/>
            </w:tcMar>
            <w:vAlign w:val="center"/>
          </w:tcPr>
          <w:p w14:paraId="103F5B81" w14:textId="0633BCDF" w:rsidR="00853DA5" w:rsidRPr="005F3A8C" w:rsidRDefault="00853DA5" w:rsidP="003E3CCD">
            <w:pPr>
              <w:pStyle w:val="Heading2"/>
              <w:rPr>
                <w:rFonts w:ascii="Suisse Works" w:hAnsi="Suisse Works"/>
                <w:i w:val="0"/>
                <w:iCs/>
                <w:szCs w:val="20"/>
                <w:lang w:eastAsia="is-IS"/>
              </w:rPr>
            </w:pPr>
            <w:r w:rsidRPr="005F3A8C">
              <w:rPr>
                <w:rFonts w:ascii="Suisse Works" w:hAnsi="Suisse Works"/>
                <w:i w:val="0"/>
                <w:iCs/>
                <w:szCs w:val="20"/>
                <w:lang w:eastAsia="is-IS"/>
              </w:rPr>
              <w:t>Skipulag verkefna</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69A6104B" w14:textId="4399846B" w:rsidR="00853DA5" w:rsidRPr="003E3CCD" w:rsidRDefault="00853DA5" w:rsidP="00982981">
            <w:pPr>
              <w:rPr>
                <w:rFonts w:ascii="Suisse Works" w:hAnsi="Suisse Works"/>
                <w:sz w:val="20"/>
                <w:szCs w:val="20"/>
              </w:rPr>
            </w:pPr>
            <w:r w:rsidRPr="003E3CCD">
              <w:rPr>
                <w:rFonts w:ascii="Suisse Works" w:hAnsi="Suisse Works"/>
                <w:sz w:val="20"/>
                <w:szCs w:val="20"/>
              </w:rPr>
              <w:t>Af hverju?</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tcPr>
          <w:p w14:paraId="22CC0270" w14:textId="09E16F96" w:rsidR="00853DA5" w:rsidRPr="003E3CCD" w:rsidRDefault="00853DA5" w:rsidP="005F3A8C">
            <w:pPr>
              <w:jc w:val="both"/>
              <w:rPr>
                <w:rFonts w:ascii="Suisse Works" w:hAnsi="Suisse Works"/>
                <w:sz w:val="20"/>
                <w:szCs w:val="20"/>
              </w:rPr>
            </w:pPr>
            <w:r w:rsidRPr="003E3CCD">
              <w:rPr>
                <w:rFonts w:ascii="Suisse Works" w:hAnsi="Suisse Works"/>
                <w:sz w:val="20"/>
                <w:szCs w:val="20"/>
              </w:rPr>
              <w:t>Lýsing á stöðunni í dag</w:t>
            </w:r>
          </w:p>
        </w:tc>
      </w:tr>
      <w:tr w:rsidR="003E3CCD" w:rsidRPr="00957695" w14:paraId="3D002ED0" w14:textId="77777777" w:rsidTr="003E3CCD">
        <w:trPr>
          <w:trHeight w:val="227"/>
        </w:trPr>
        <w:tc>
          <w:tcPr>
            <w:tcW w:w="155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00AB0C36" w14:textId="2DC0110D" w:rsidR="003E3CCD" w:rsidRPr="00ED771C" w:rsidRDefault="003E3CCD" w:rsidP="00982981">
            <w:pPr>
              <w:jc w:val="both"/>
              <w:rPr>
                <w:rFonts w:asciiTheme="minorHAnsi" w:hAnsiTheme="minorHAnsi"/>
                <w:b/>
                <w:bCs/>
                <w:color w:val="124F1A" w:themeColor="accent3" w:themeShade="BF"/>
                <w:sz w:val="20"/>
                <w:szCs w:val="20"/>
              </w:rPr>
            </w:pPr>
            <w:r w:rsidRPr="00ED771C">
              <w:rPr>
                <w:rFonts w:asciiTheme="minorHAnsi" w:hAnsiTheme="minorHAnsi"/>
                <w:b/>
                <w:bCs/>
                <w:color w:val="124F1A" w:themeColor="accent3" w:themeShade="BF"/>
                <w:sz w:val="20"/>
                <w:szCs w:val="20"/>
              </w:rPr>
              <w:t>Gæta þarf vel að skipulagi verkefna starfsfólks þannig að fjöldi þeirra sé hæfilegur og þess gætt að þau hæfi getu hvers og eins.</w:t>
            </w:r>
          </w:p>
        </w:tc>
      </w:tr>
      <w:tr w:rsidR="009D6181" w:rsidRPr="00957695" w14:paraId="102FB53B" w14:textId="1C1AA88A"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3624F26A" w14:textId="4B4AA557" w:rsidR="00853DA5" w:rsidRPr="00957695" w:rsidRDefault="00853DA5" w:rsidP="00853DA5">
            <w:pPr>
              <w:rPr>
                <w:rFonts w:ascii="Suisse Works" w:hAnsi="Suisse Works"/>
                <w:sz w:val="20"/>
                <w:szCs w:val="20"/>
              </w:rPr>
            </w:pPr>
            <w:r w:rsidRPr="00957695">
              <w:rPr>
                <w:rFonts w:ascii="Suisse Works" w:hAnsi="Suisse Works"/>
                <w:color w:val="000000"/>
                <w:sz w:val="20"/>
                <w:szCs w:val="20"/>
              </w:rPr>
              <w:t>Nær starfsfólk að ljúka verkefnum á tilteknum tíma eða þarf það að leggja sífellt meira á sig til að ná því?</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4274A6CC" w14:textId="5D989E63" w:rsidR="00853DA5" w:rsidRPr="00957695" w:rsidRDefault="00D7021F" w:rsidP="00853DA5">
            <w:pPr>
              <w:rPr>
                <w:rFonts w:ascii="Suisse Works" w:hAnsi="Suisse Works"/>
                <w:sz w:val="20"/>
                <w:szCs w:val="20"/>
              </w:rPr>
            </w:pPr>
            <w:r w:rsidRPr="00957695">
              <w:rPr>
                <w:rFonts w:ascii="Suisse Works" w:hAnsi="Suisse Works"/>
                <w:sz w:val="20"/>
                <w:szCs w:val="20"/>
              </w:rPr>
              <w:t xml:space="preserve">Mikilvægt er að stjórnendur fylgist vel með verkefnaskiptingu og hlusti á upplifun starfsfólks af vinnuumhverfinu. Það getur verið til mikils að vinna að bregðast hratt við þegar starfsfólk upplifir að það ráði ekki við þann vinnuhraða sem gerðar eru kröfur um eða fjölda verkefna. Ávallt þarf að gæta þess að verkefnin hæfi hverjum og einum og gera viðeigandi ráðstafanir þegar bregður út af því.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C06C3B" w14:textId="77777777" w:rsidR="00853DA5" w:rsidRPr="00957695" w:rsidRDefault="00853DA5" w:rsidP="00853DA5">
            <w:pPr>
              <w:rPr>
                <w:rFonts w:ascii="Suisse Works" w:hAnsi="Suisse Works"/>
                <w:sz w:val="20"/>
                <w:szCs w:val="20"/>
              </w:rPr>
            </w:pPr>
          </w:p>
        </w:tc>
      </w:tr>
      <w:tr w:rsidR="009D6181" w:rsidRPr="00957695" w14:paraId="6B49064B"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40D36981" w14:textId="53826F15"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Er vinnuálagið ójafnt á milli starfsfólks sem sinnir sömu vinnu?</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098352F5" w14:textId="16CDD776" w:rsidR="00853DA5" w:rsidRPr="00957695" w:rsidRDefault="00853DA5" w:rsidP="00853DA5">
            <w:pPr>
              <w:rPr>
                <w:rFonts w:ascii="Suisse Works" w:hAnsi="Suisse Works"/>
                <w:sz w:val="20"/>
                <w:szCs w:val="20"/>
              </w:rPr>
            </w:pPr>
            <w:r w:rsidRPr="00957695">
              <w:rPr>
                <w:rFonts w:ascii="Suisse Works" w:hAnsi="Suisse Works"/>
                <w:sz w:val="20"/>
                <w:szCs w:val="20"/>
              </w:rPr>
              <w:t>Gæta þarf að jöfnu vinnuálagi mill</w:t>
            </w:r>
            <w:r w:rsidR="002A6906">
              <w:rPr>
                <w:rFonts w:ascii="Suisse Works" w:hAnsi="Suisse Works"/>
                <w:sz w:val="20"/>
                <w:szCs w:val="20"/>
              </w:rPr>
              <w:t>i</w:t>
            </w:r>
            <w:r w:rsidRPr="00957695">
              <w:rPr>
                <w:rFonts w:ascii="Suisse Works" w:hAnsi="Suisse Works"/>
                <w:sz w:val="20"/>
                <w:szCs w:val="20"/>
              </w:rPr>
              <w:t xml:space="preserve"> samstarfsfólks til að stuðla að samheldni, samvinnu og árangri sem aftur skapar heilbrigða vinnustaðamenningu. Þegar fólk upplifir að álagið sé misskipt dregur það úr trausti gagnvart stjórnendum og togstreitu innan teyma.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12335C" w14:textId="77777777" w:rsidR="00853DA5" w:rsidRPr="00957695" w:rsidRDefault="00853DA5" w:rsidP="00853DA5">
            <w:pPr>
              <w:rPr>
                <w:rFonts w:ascii="Suisse Works" w:hAnsi="Suisse Works"/>
                <w:sz w:val="20"/>
                <w:szCs w:val="20"/>
              </w:rPr>
            </w:pPr>
          </w:p>
        </w:tc>
      </w:tr>
      <w:tr w:rsidR="009D6181" w:rsidRPr="00957695" w14:paraId="5237717C"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317F8F55" w14:textId="5D533136"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Fær starfsfólk verkefni við hæfi og stuðning við að leysa þau ef upp koma áskoranir?</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05AA6EE6" w14:textId="48F5CBE6" w:rsidR="00853DA5" w:rsidRPr="00957695" w:rsidRDefault="00853DA5" w:rsidP="00853DA5">
            <w:pPr>
              <w:rPr>
                <w:rFonts w:ascii="Suisse Works" w:hAnsi="Suisse Works"/>
                <w:sz w:val="20"/>
                <w:szCs w:val="20"/>
              </w:rPr>
            </w:pPr>
            <w:r w:rsidRPr="00957695">
              <w:rPr>
                <w:rFonts w:ascii="Suisse Works" w:hAnsi="Suisse Works"/>
                <w:sz w:val="20"/>
                <w:szCs w:val="20"/>
              </w:rPr>
              <w:t xml:space="preserve">Þegar starfsfólk fær verkefni við hæfi stuðlar það að betri frammistöðu þar sem það fær tækifæri á að nýta hæfni sína. Það dregur einnig úr streitu og er til þess fallið að auka starfsánægju.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6D17D0" w14:textId="77777777" w:rsidR="00853DA5" w:rsidRPr="00957695" w:rsidRDefault="00853DA5" w:rsidP="00853DA5">
            <w:pPr>
              <w:rPr>
                <w:rFonts w:ascii="Suisse Works" w:hAnsi="Suisse Works"/>
                <w:sz w:val="20"/>
                <w:szCs w:val="20"/>
              </w:rPr>
            </w:pPr>
          </w:p>
        </w:tc>
      </w:tr>
    </w:tbl>
    <w:p w14:paraId="461B27CC" w14:textId="77777777" w:rsidR="00AE1A5D" w:rsidRDefault="00AE1A5D"/>
    <w:tbl>
      <w:tblPr>
        <w:tblW w:w="15590" w:type="dxa"/>
        <w:tblCellMar>
          <w:left w:w="10" w:type="dxa"/>
          <w:right w:w="10" w:type="dxa"/>
        </w:tblCellMar>
        <w:tblLook w:val="04A0" w:firstRow="1" w:lastRow="0" w:firstColumn="1" w:lastColumn="0" w:noHBand="0" w:noVBand="1"/>
      </w:tblPr>
      <w:tblGrid>
        <w:gridCol w:w="3685"/>
        <w:gridCol w:w="6236"/>
        <w:gridCol w:w="5669"/>
      </w:tblGrid>
      <w:tr w:rsidR="009D6181" w:rsidRPr="00957695" w14:paraId="09C90214"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6DC40E2D" w14:textId="64D75265"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Getur starfsfólk stjórnað vinnuálaginu?</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1560CDF6" w14:textId="49117CA2" w:rsidR="00853DA5" w:rsidRPr="00957695" w:rsidRDefault="2326DA73" w:rsidP="00853DA5">
            <w:pPr>
              <w:rPr>
                <w:rFonts w:ascii="Suisse Works" w:hAnsi="Suisse Works"/>
                <w:sz w:val="20"/>
                <w:szCs w:val="20"/>
              </w:rPr>
            </w:pPr>
            <w:r w:rsidRPr="6E3AF21B">
              <w:rPr>
                <w:rFonts w:ascii="Suisse Works" w:hAnsi="Suisse Works"/>
                <w:sz w:val="20"/>
                <w:szCs w:val="20"/>
              </w:rPr>
              <w:t xml:space="preserve">Það getur leitt til bæði skilvirkari vinnu og meiri árangurs þegar starfsfólk hefur tækifæri á að forgangsraða og ákveða hvernig það framkvæmir </w:t>
            </w:r>
            <w:r w:rsidR="6173B47E" w:rsidRPr="6E3AF21B">
              <w:rPr>
                <w:rFonts w:ascii="Suisse Works" w:hAnsi="Suisse Works"/>
                <w:sz w:val="20"/>
                <w:szCs w:val="20"/>
              </w:rPr>
              <w:t>vinnuna</w:t>
            </w:r>
            <w:r w:rsidRPr="6E3AF21B">
              <w:rPr>
                <w:rFonts w:ascii="Suisse Works" w:hAnsi="Suisse Works"/>
                <w:sz w:val="20"/>
                <w:szCs w:val="20"/>
              </w:rPr>
              <w:t xml:space="preserve"> innan ákveðins ramma. Það getur betur tekist á við </w:t>
            </w:r>
            <w:r w:rsidR="5F6E64CE" w:rsidRPr="6E3AF21B">
              <w:rPr>
                <w:rFonts w:ascii="Suisse Works" w:hAnsi="Suisse Works"/>
                <w:sz w:val="20"/>
                <w:szCs w:val="20"/>
              </w:rPr>
              <w:t>tímabundið</w:t>
            </w:r>
            <w:r w:rsidRPr="6E3AF21B">
              <w:rPr>
                <w:rFonts w:ascii="Suisse Works" w:hAnsi="Suisse Works"/>
                <w:sz w:val="20"/>
                <w:szCs w:val="20"/>
              </w:rPr>
              <w:t xml:space="preserve"> álag og upplifir ábyrgð í starfi.</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A025A" w14:textId="77777777" w:rsidR="00853DA5" w:rsidRPr="00957695" w:rsidRDefault="00853DA5" w:rsidP="00853DA5">
            <w:pPr>
              <w:rPr>
                <w:rFonts w:ascii="Suisse Works" w:hAnsi="Suisse Works"/>
                <w:sz w:val="20"/>
                <w:szCs w:val="20"/>
              </w:rPr>
            </w:pPr>
          </w:p>
        </w:tc>
      </w:tr>
      <w:tr w:rsidR="009D6181" w:rsidRPr="00957695" w14:paraId="041BB26E"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066BE852" w14:textId="65A074AE"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Hafa orðið tæknibreytingar sem hafa áhrif á framkvæmd einstakra verkefna?</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74BC5239" w14:textId="47F8CC5D" w:rsidR="00853DA5" w:rsidRPr="00957695" w:rsidRDefault="2326DA73" w:rsidP="00853DA5">
            <w:pPr>
              <w:rPr>
                <w:rFonts w:ascii="Suisse Works" w:hAnsi="Suisse Works"/>
                <w:sz w:val="20"/>
                <w:szCs w:val="20"/>
              </w:rPr>
            </w:pPr>
            <w:r w:rsidRPr="6E3AF21B">
              <w:rPr>
                <w:rFonts w:ascii="Suisse Works" w:hAnsi="Suisse Works"/>
                <w:sz w:val="20"/>
                <w:szCs w:val="20"/>
              </w:rPr>
              <w:t xml:space="preserve">Stjórnendur þurfa að fylgjast vel með áhrifum tæknibreytinga á störfin innan vinnustaðarins. Þegar störf breytast geta komið fram ný áhætta sem þarfa að </w:t>
            </w:r>
            <w:r w:rsidR="3BE61127" w:rsidRPr="6E3AF21B">
              <w:rPr>
                <w:rFonts w:ascii="Suisse Works" w:hAnsi="Suisse Works"/>
                <w:sz w:val="20"/>
                <w:szCs w:val="20"/>
              </w:rPr>
              <w:t>bregðast</w:t>
            </w:r>
            <w:r w:rsidRPr="6E3AF21B">
              <w:rPr>
                <w:rFonts w:ascii="Suisse Works" w:hAnsi="Suisse Works"/>
                <w:sz w:val="20"/>
                <w:szCs w:val="20"/>
              </w:rPr>
              <w:t xml:space="preserve"> við með viðeigandi forvörnum.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AB5D00" w14:textId="77777777" w:rsidR="00853DA5" w:rsidRPr="00957695" w:rsidRDefault="00853DA5" w:rsidP="00853DA5">
            <w:pPr>
              <w:rPr>
                <w:rFonts w:ascii="Suisse Works" w:hAnsi="Suisse Works"/>
                <w:sz w:val="20"/>
                <w:szCs w:val="20"/>
              </w:rPr>
            </w:pPr>
          </w:p>
        </w:tc>
      </w:tr>
      <w:tr w:rsidR="009D6181" w:rsidRPr="00957695" w14:paraId="7AA450EC" w14:textId="77777777" w:rsidTr="009D6181">
        <w:trPr>
          <w:trHeight w:val="227"/>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F2D0"/>
            <w:noWrap/>
            <w:tcMar>
              <w:top w:w="0" w:type="dxa"/>
              <w:left w:w="70" w:type="dxa"/>
              <w:bottom w:w="0" w:type="dxa"/>
              <w:right w:w="70" w:type="dxa"/>
            </w:tcMar>
            <w:vAlign w:val="center"/>
          </w:tcPr>
          <w:p w14:paraId="126D2862" w14:textId="1F21BD85" w:rsidR="00853DA5" w:rsidRPr="008D7829" w:rsidRDefault="00853DA5" w:rsidP="00853DA5">
            <w:pPr>
              <w:pStyle w:val="Heading2"/>
              <w:rPr>
                <w:rFonts w:ascii="Suisse Works" w:hAnsi="Suisse Works"/>
                <w:i w:val="0"/>
                <w:iCs/>
                <w:szCs w:val="20"/>
                <w:lang w:eastAsia="is-IS"/>
              </w:rPr>
            </w:pPr>
            <w:r w:rsidRPr="00957695">
              <w:rPr>
                <w:rFonts w:ascii="Suisse Works" w:hAnsi="Suisse Works"/>
                <w:i w:val="0"/>
                <w:iCs/>
                <w:szCs w:val="20"/>
                <w:lang w:eastAsia="is-IS"/>
              </w:rPr>
              <w:t>Sjálfræði</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bottom"/>
          </w:tcPr>
          <w:p w14:paraId="00B2F51F" w14:textId="499D6C3F" w:rsidR="00853DA5" w:rsidRPr="003E3CCD" w:rsidRDefault="00853DA5" w:rsidP="00853DA5">
            <w:pPr>
              <w:rPr>
                <w:rFonts w:ascii="Suisse Works" w:hAnsi="Suisse Works"/>
                <w:bCs/>
                <w:iCs/>
                <w:sz w:val="20"/>
                <w:szCs w:val="20"/>
              </w:rPr>
            </w:pPr>
            <w:r w:rsidRPr="003E3CCD">
              <w:rPr>
                <w:rFonts w:ascii="Suisse Works" w:hAnsi="Suisse Works"/>
                <w:bCs/>
                <w:iCs/>
                <w:sz w:val="20"/>
                <w:szCs w:val="20"/>
              </w:rPr>
              <w:t>Af hverju?</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tcPr>
          <w:p w14:paraId="6C725E9B" w14:textId="6C705B93" w:rsidR="00853DA5" w:rsidRPr="003E3CCD" w:rsidRDefault="00853DA5" w:rsidP="00853DA5">
            <w:pPr>
              <w:rPr>
                <w:rFonts w:ascii="Suisse Works" w:hAnsi="Suisse Works"/>
                <w:bCs/>
                <w:sz w:val="20"/>
                <w:szCs w:val="20"/>
              </w:rPr>
            </w:pPr>
            <w:r w:rsidRPr="003E3CCD">
              <w:rPr>
                <w:rFonts w:ascii="Suisse Works" w:hAnsi="Suisse Works"/>
                <w:bCs/>
                <w:sz w:val="20"/>
                <w:szCs w:val="20"/>
              </w:rPr>
              <w:t>Lýsing á stöðunni í dag</w:t>
            </w:r>
          </w:p>
        </w:tc>
      </w:tr>
      <w:tr w:rsidR="008D7829" w:rsidRPr="00957695" w14:paraId="0BD6D58C" w14:textId="77777777" w:rsidTr="003E3CCD">
        <w:trPr>
          <w:trHeight w:val="227"/>
        </w:trPr>
        <w:tc>
          <w:tcPr>
            <w:tcW w:w="155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50D1632F" w14:textId="565D9B8F" w:rsidR="008D7829" w:rsidRPr="00ED771C" w:rsidRDefault="008D7829" w:rsidP="00853DA5">
            <w:pPr>
              <w:rPr>
                <w:rFonts w:asciiTheme="minorHAnsi" w:hAnsiTheme="minorHAnsi"/>
                <w:b/>
                <w:sz w:val="20"/>
                <w:szCs w:val="20"/>
              </w:rPr>
            </w:pPr>
            <w:r w:rsidRPr="00ED771C">
              <w:rPr>
                <w:rFonts w:asciiTheme="minorHAnsi" w:hAnsiTheme="minorHAnsi"/>
                <w:b/>
                <w:color w:val="124F1A" w:themeColor="accent3" w:themeShade="BF"/>
                <w:sz w:val="20"/>
                <w:szCs w:val="20"/>
              </w:rPr>
              <w:t>Mikilvægt er að skapa skilyrði þar sem starfsfólk upplifir að það geti haft áhrif á störf sín, talað opinskátt um upplifun sína af vinnuumhverfinu og fengið stuðning þegar þarf. Sjálfræði getur takmarkast af aðstæðum sem tengjast eðli vinnunnar.</w:t>
            </w:r>
          </w:p>
        </w:tc>
      </w:tr>
      <w:tr w:rsidR="009D6181" w:rsidRPr="00957695" w14:paraId="350F1586"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6025000F" w14:textId="77777777"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Eru til skýrar starfslýsingar um öll störf á vinnustaðnum?</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06803504" w14:textId="79E83E7D" w:rsidR="00853DA5" w:rsidRPr="00957695" w:rsidRDefault="007F44A1" w:rsidP="00853DA5">
            <w:pPr>
              <w:rPr>
                <w:rFonts w:ascii="Suisse Works" w:hAnsi="Suisse Works"/>
                <w:sz w:val="20"/>
                <w:szCs w:val="20"/>
              </w:rPr>
            </w:pPr>
            <w:r>
              <w:rPr>
                <w:rFonts w:ascii="Suisse Works" w:hAnsi="Suisse Works"/>
                <w:sz w:val="20"/>
                <w:szCs w:val="20"/>
              </w:rPr>
              <w:t xml:space="preserve">Skýr markmið og tilgangur starfa </w:t>
            </w:r>
            <w:r w:rsidR="000F3826">
              <w:rPr>
                <w:rFonts w:ascii="Suisse Works" w:hAnsi="Suisse Works"/>
                <w:sz w:val="20"/>
                <w:szCs w:val="20"/>
              </w:rPr>
              <w:t xml:space="preserve">þannig að starfsfólk viti til hvers er ætlast af því </w:t>
            </w:r>
            <w:r>
              <w:rPr>
                <w:rFonts w:ascii="Suisse Works" w:hAnsi="Suisse Works"/>
                <w:sz w:val="20"/>
                <w:szCs w:val="20"/>
              </w:rPr>
              <w:t>er u</w:t>
            </w:r>
            <w:r w:rsidR="00853DA5" w:rsidRPr="00957695">
              <w:rPr>
                <w:rFonts w:ascii="Suisse Works" w:hAnsi="Suisse Works"/>
                <w:sz w:val="20"/>
                <w:szCs w:val="20"/>
              </w:rPr>
              <w:t xml:space="preserve">ndirstaða þess að </w:t>
            </w:r>
            <w:r w:rsidR="00166A21">
              <w:rPr>
                <w:rFonts w:ascii="Suisse Works" w:hAnsi="Suisse Works"/>
                <w:sz w:val="20"/>
                <w:szCs w:val="20"/>
              </w:rPr>
              <w:t>starfs</w:t>
            </w:r>
            <w:r w:rsidR="00853DA5" w:rsidRPr="00957695">
              <w:rPr>
                <w:rFonts w:ascii="Suisse Works" w:hAnsi="Suisse Works"/>
                <w:sz w:val="20"/>
                <w:szCs w:val="20"/>
              </w:rPr>
              <w:t>fólk upplifir að það geti haft áhrif á störf sín</w:t>
            </w:r>
            <w:r w:rsidR="00166A21">
              <w:rPr>
                <w:rFonts w:ascii="Suisse Works" w:hAnsi="Suisse Works"/>
                <w:sz w:val="20"/>
                <w:szCs w:val="20"/>
              </w:rPr>
              <w:t>.</w:t>
            </w:r>
            <w:r w:rsidR="00853DA5" w:rsidRPr="00957695">
              <w:rPr>
                <w:rFonts w:ascii="Suisse Works" w:hAnsi="Suisse Works"/>
                <w:sz w:val="20"/>
                <w:szCs w:val="20"/>
              </w:rPr>
              <w:t xml:space="preserve"> Það má tryggja með skýrum starfslýsingum, siðareglum og öðrum reglum sem gilda á vinnustaðnum.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7E8DB3" w14:textId="77777777" w:rsidR="00853DA5" w:rsidRPr="00957695" w:rsidRDefault="00853DA5" w:rsidP="00853DA5">
            <w:pPr>
              <w:rPr>
                <w:rFonts w:ascii="Suisse Works" w:hAnsi="Suisse Works"/>
                <w:sz w:val="20"/>
                <w:szCs w:val="20"/>
              </w:rPr>
            </w:pPr>
          </w:p>
        </w:tc>
      </w:tr>
      <w:tr w:rsidR="009D6181" w:rsidRPr="00957695" w14:paraId="4CBA42B1"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4BAA1CDF" w14:textId="6BD68D3A"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Hefur starfsfólk möguleika á að skipuleggja vinnuna sjálft eða hafa áhrif á framkvæmd hennar?</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582287B4" w14:textId="00020003" w:rsidR="00853DA5" w:rsidRPr="00957695" w:rsidRDefault="00853DA5" w:rsidP="00853DA5">
            <w:pPr>
              <w:rPr>
                <w:rFonts w:ascii="Suisse Works" w:hAnsi="Suisse Works"/>
                <w:sz w:val="20"/>
                <w:szCs w:val="20"/>
              </w:rPr>
            </w:pPr>
            <w:r w:rsidRPr="00957695">
              <w:rPr>
                <w:rFonts w:ascii="Suisse Works" w:hAnsi="Suisse Works"/>
                <w:sz w:val="20"/>
                <w:szCs w:val="20"/>
              </w:rPr>
              <w:t xml:space="preserve">Þegar markmið og tilgangur starfa er skýr mótast skilyrði þar sem starfsfólk hefur möguleika á að skipuleggja vinnu sína sjálft, leggja til nýjar leiðir til að vinna að verkefnum sínum og gefa endurgjöf á það sem betur má fara í verklagi og samskiptum.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BCE56C" w14:textId="77777777" w:rsidR="00853DA5" w:rsidRPr="00957695" w:rsidRDefault="00853DA5" w:rsidP="00853DA5">
            <w:pPr>
              <w:rPr>
                <w:rFonts w:ascii="Suisse Works" w:hAnsi="Suisse Works"/>
                <w:sz w:val="20"/>
                <w:szCs w:val="20"/>
              </w:rPr>
            </w:pPr>
          </w:p>
        </w:tc>
      </w:tr>
      <w:tr w:rsidR="009D6181" w:rsidRPr="00957695" w14:paraId="512D7267"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5C41B1E1" w14:textId="358B88A7"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Er ábyrgða</w:t>
            </w:r>
            <w:r w:rsidR="00F366BA">
              <w:rPr>
                <w:rFonts w:ascii="Suisse Works" w:hAnsi="Suisse Works"/>
                <w:color w:val="000000"/>
                <w:sz w:val="20"/>
                <w:szCs w:val="20"/>
              </w:rPr>
              <w:t>r</w:t>
            </w:r>
            <w:r w:rsidRPr="00957695">
              <w:rPr>
                <w:rFonts w:ascii="Suisse Works" w:hAnsi="Suisse Works"/>
                <w:color w:val="000000"/>
                <w:sz w:val="20"/>
                <w:szCs w:val="20"/>
              </w:rPr>
              <w:t>skyldan skýr?</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5F51FA73" w14:textId="77777777" w:rsidR="00853DA5" w:rsidRPr="00957695" w:rsidRDefault="00853DA5" w:rsidP="00853DA5">
            <w:pPr>
              <w:rPr>
                <w:rFonts w:ascii="Suisse Works" w:hAnsi="Suisse Works"/>
                <w:sz w:val="20"/>
                <w:szCs w:val="20"/>
              </w:rPr>
            </w:pPr>
            <w:r w:rsidRPr="00957695">
              <w:rPr>
                <w:rFonts w:ascii="Suisse Works" w:hAnsi="Suisse Works"/>
                <w:sz w:val="20"/>
                <w:szCs w:val="20"/>
              </w:rPr>
              <w:t xml:space="preserve">Það veitir starfsfólki almennt vellíðan í starfi þegar það veit til hvers er ætlast til af því og hverjar eru væntingar til starfa þeirra.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01F554" w14:textId="77777777" w:rsidR="00853DA5" w:rsidRPr="00957695" w:rsidRDefault="00853DA5" w:rsidP="00853DA5">
            <w:pPr>
              <w:rPr>
                <w:rFonts w:ascii="Suisse Works" w:hAnsi="Suisse Works"/>
                <w:sz w:val="20"/>
                <w:szCs w:val="20"/>
              </w:rPr>
            </w:pPr>
          </w:p>
        </w:tc>
      </w:tr>
      <w:tr w:rsidR="009D6181" w:rsidRPr="00957695" w14:paraId="4C192CF0"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6CB53E28" w14:textId="77B9EAB9"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Getur starfsfólk lagt til nýjar leiðir til að vinna að verkefnum sínum?</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001E6E69" w14:textId="228F1C47" w:rsidR="00853DA5" w:rsidRPr="00957695" w:rsidRDefault="00853DA5" w:rsidP="00853DA5">
            <w:pPr>
              <w:rPr>
                <w:rFonts w:ascii="Suisse Works" w:hAnsi="Suisse Works"/>
                <w:sz w:val="20"/>
                <w:szCs w:val="20"/>
              </w:rPr>
            </w:pPr>
            <w:r w:rsidRPr="00957695">
              <w:rPr>
                <w:rFonts w:ascii="Suisse Works" w:hAnsi="Suisse Works"/>
                <w:sz w:val="20"/>
                <w:szCs w:val="20"/>
              </w:rPr>
              <w:t xml:space="preserve">Þegar starfsfólk fær tækifæri til að nýta styrkleika sína er það líklegra til að blómstra í starfi og upplifa að það sé metið af verðleikum. Í því getur falist að hvetja starfsfólkið til að koma með tillögur að því hvernig er hægt að hafa jákvæð áhrif á hönnun og skipulag starfa og verkefna.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7E5896" w14:textId="77777777" w:rsidR="00853DA5" w:rsidRPr="00957695" w:rsidRDefault="00853DA5" w:rsidP="00853DA5">
            <w:pPr>
              <w:rPr>
                <w:rFonts w:ascii="Suisse Works" w:hAnsi="Suisse Works"/>
                <w:sz w:val="20"/>
                <w:szCs w:val="20"/>
              </w:rPr>
            </w:pPr>
          </w:p>
        </w:tc>
      </w:tr>
      <w:tr w:rsidR="009D6181" w:rsidRPr="00957695" w14:paraId="4902D377" w14:textId="77777777" w:rsidTr="008D7829">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2A9FB6C5" w14:textId="30F96BE5"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Getur starfsfólk fengið aukið svigrúm til að hafa áhrif á hvenær vinnan er unnin, vinnuhraða og vinnuhlé?</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4C335B50" w14:textId="7B036B95" w:rsidR="00853DA5" w:rsidRPr="00957695" w:rsidRDefault="00853DA5" w:rsidP="008D7829">
            <w:pPr>
              <w:rPr>
                <w:rFonts w:ascii="Suisse Works" w:hAnsi="Suisse Works"/>
                <w:sz w:val="20"/>
                <w:szCs w:val="20"/>
              </w:rPr>
            </w:pPr>
            <w:r w:rsidRPr="00957695">
              <w:rPr>
                <w:rFonts w:ascii="Suisse Works" w:hAnsi="Suisse Works"/>
                <w:sz w:val="20"/>
                <w:szCs w:val="20"/>
              </w:rPr>
              <w:t>Það getur skipt máli að starfsfólk upplifi að það hafi rödd og fái tækifæri til að taka þátt og hafa áhrif á eigin störf og vinnuumhverfið í heild.</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42F6CC" w14:textId="77777777" w:rsidR="00853DA5" w:rsidRPr="00957695" w:rsidRDefault="00853DA5" w:rsidP="00853DA5">
            <w:pPr>
              <w:rPr>
                <w:rFonts w:ascii="Suisse Works" w:hAnsi="Suisse Works"/>
                <w:sz w:val="20"/>
                <w:szCs w:val="20"/>
              </w:rPr>
            </w:pPr>
          </w:p>
        </w:tc>
      </w:tr>
    </w:tbl>
    <w:p w14:paraId="199E84D9" w14:textId="77777777" w:rsidR="00AE1A5D" w:rsidRDefault="00AE1A5D"/>
    <w:tbl>
      <w:tblPr>
        <w:tblW w:w="15590" w:type="dxa"/>
        <w:tblCellMar>
          <w:left w:w="10" w:type="dxa"/>
          <w:right w:w="10" w:type="dxa"/>
        </w:tblCellMar>
        <w:tblLook w:val="04A0" w:firstRow="1" w:lastRow="0" w:firstColumn="1" w:lastColumn="0" w:noHBand="0" w:noVBand="1"/>
      </w:tblPr>
      <w:tblGrid>
        <w:gridCol w:w="3685"/>
        <w:gridCol w:w="6236"/>
        <w:gridCol w:w="5669"/>
      </w:tblGrid>
      <w:tr w:rsidR="009D6181" w:rsidRPr="00957695" w14:paraId="339BF92E"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2198D155" w14:textId="4D241EBF"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lastRenderedPageBreak/>
              <w:t>Getur starfsfólk gefið endurgjöf á það sem betur má fara í verklagi og samskiptum?</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7EA37999" w14:textId="7392F9AC" w:rsidR="00853DA5" w:rsidRPr="00957695" w:rsidRDefault="00853DA5" w:rsidP="00853DA5">
            <w:pPr>
              <w:rPr>
                <w:rFonts w:ascii="Suisse Works" w:hAnsi="Suisse Works"/>
                <w:sz w:val="20"/>
                <w:szCs w:val="20"/>
              </w:rPr>
            </w:pPr>
            <w:r w:rsidRPr="00957695">
              <w:rPr>
                <w:rFonts w:ascii="Suisse Works" w:hAnsi="Suisse Works"/>
                <w:sz w:val="20"/>
                <w:szCs w:val="20"/>
              </w:rPr>
              <w:t xml:space="preserve">Mikilvægt er að skapa skilyrði þar sem starfsfólk upplifir að það geti haft áhrif á eigin störf, talað opinskátt um upplifun sína af vinnuumhverfinu og fengið stuðning þegar þarf. Gott er að hvetja starfsfólk til að leggja til nýjar leiðir til að vinna að verkefnum sínum og gefa endurgjöf á það sem betur fá fara í verklagi og samskiptum.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7CECF9" w14:textId="77777777" w:rsidR="00853DA5" w:rsidRPr="00957695" w:rsidRDefault="00853DA5" w:rsidP="00853DA5">
            <w:pPr>
              <w:rPr>
                <w:rFonts w:ascii="Suisse Works" w:hAnsi="Suisse Works"/>
                <w:sz w:val="20"/>
                <w:szCs w:val="20"/>
              </w:rPr>
            </w:pPr>
          </w:p>
        </w:tc>
      </w:tr>
      <w:tr w:rsidR="009D6181" w:rsidRPr="00957695" w14:paraId="23DD5984"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0EBA2C3B" w14:textId="1815133F"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Er hægt að hafa samráð við starfsfólk um mikilvægar ákvarðanir fyrir störf þess?</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173F9AFE" w14:textId="05C53EB5" w:rsidR="00853DA5" w:rsidRPr="00957695" w:rsidRDefault="00853DA5" w:rsidP="00853DA5">
            <w:pPr>
              <w:rPr>
                <w:rFonts w:ascii="Suisse Works" w:hAnsi="Suisse Works"/>
                <w:sz w:val="20"/>
                <w:szCs w:val="20"/>
              </w:rPr>
            </w:pPr>
            <w:r w:rsidRPr="00957695">
              <w:rPr>
                <w:rFonts w:ascii="Suisse Works" w:hAnsi="Suisse Works"/>
                <w:sz w:val="20"/>
                <w:szCs w:val="20"/>
              </w:rPr>
              <w:t xml:space="preserve">Stjórnendur eru í lykilstöðu til að skapa menningu á vinnustað þar sem starfsfólki líður vel, gagnkvæm virðing ríkir og hvatt er til opinna og heiðarlegra samskipta. </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29C7A7" w14:textId="77777777" w:rsidR="00853DA5" w:rsidRPr="00957695" w:rsidRDefault="00853DA5" w:rsidP="00853DA5">
            <w:pPr>
              <w:rPr>
                <w:rFonts w:ascii="Suisse Works" w:hAnsi="Suisse Works"/>
                <w:sz w:val="20"/>
                <w:szCs w:val="20"/>
              </w:rPr>
            </w:pPr>
          </w:p>
        </w:tc>
      </w:tr>
      <w:tr w:rsidR="009D6181" w:rsidRPr="00957695" w14:paraId="1AE1496A" w14:textId="77777777" w:rsidTr="009D6181">
        <w:trPr>
          <w:trHeight w:val="227"/>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F2D0"/>
            <w:noWrap/>
            <w:tcMar>
              <w:top w:w="0" w:type="dxa"/>
              <w:left w:w="70" w:type="dxa"/>
              <w:bottom w:w="0" w:type="dxa"/>
              <w:right w:w="70" w:type="dxa"/>
            </w:tcMar>
            <w:vAlign w:val="center"/>
          </w:tcPr>
          <w:p w14:paraId="34834C47" w14:textId="5614D976" w:rsidR="00853DA5" w:rsidRPr="005F3A8C" w:rsidRDefault="00853DA5" w:rsidP="008D7829">
            <w:pPr>
              <w:pStyle w:val="Heading2"/>
              <w:rPr>
                <w:rFonts w:ascii="Suisse Works" w:hAnsi="Suisse Works"/>
                <w:i w:val="0"/>
                <w:iCs/>
                <w:szCs w:val="20"/>
                <w:lang w:eastAsia="is-IS"/>
              </w:rPr>
            </w:pPr>
            <w:r w:rsidRPr="00957695">
              <w:rPr>
                <w:rFonts w:ascii="Suisse Works" w:hAnsi="Suisse Works"/>
                <w:i w:val="0"/>
                <w:iCs/>
                <w:szCs w:val="20"/>
                <w:lang w:eastAsia="is-IS"/>
              </w:rPr>
              <w:t>Sveigjanleiki</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bottom"/>
          </w:tcPr>
          <w:p w14:paraId="2C12154A" w14:textId="087F62B9" w:rsidR="00853DA5" w:rsidRPr="003E3CCD" w:rsidRDefault="00FB063A" w:rsidP="00853DA5">
            <w:pPr>
              <w:rPr>
                <w:rFonts w:ascii="Suisse Works" w:hAnsi="Suisse Works"/>
                <w:sz w:val="20"/>
                <w:szCs w:val="20"/>
              </w:rPr>
            </w:pPr>
            <w:r w:rsidRPr="003E3CCD">
              <w:rPr>
                <w:rFonts w:ascii="Suisse Works" w:hAnsi="Suisse Works"/>
                <w:sz w:val="20"/>
                <w:szCs w:val="20"/>
              </w:rPr>
              <w:t>Af hverju?</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tcPr>
          <w:p w14:paraId="4CC77506" w14:textId="78E77382" w:rsidR="00FB063A" w:rsidRPr="003E3CCD" w:rsidRDefault="00FB063A" w:rsidP="00853DA5">
            <w:pPr>
              <w:rPr>
                <w:rFonts w:ascii="Suisse Works" w:hAnsi="Suisse Works"/>
                <w:sz w:val="20"/>
                <w:szCs w:val="20"/>
              </w:rPr>
            </w:pPr>
            <w:r w:rsidRPr="003E3CCD">
              <w:rPr>
                <w:rFonts w:ascii="Suisse Works" w:hAnsi="Suisse Works"/>
                <w:sz w:val="20"/>
                <w:szCs w:val="20"/>
              </w:rPr>
              <w:t>Lýsing á stöðunni í dag</w:t>
            </w:r>
          </w:p>
        </w:tc>
      </w:tr>
      <w:tr w:rsidR="008D7829" w:rsidRPr="00957695" w14:paraId="3EB9FE05" w14:textId="77777777" w:rsidTr="003E3CCD">
        <w:trPr>
          <w:trHeight w:val="227"/>
        </w:trPr>
        <w:tc>
          <w:tcPr>
            <w:tcW w:w="155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152B71D0" w14:textId="7D570D04" w:rsidR="008D7829" w:rsidRPr="003271BC" w:rsidRDefault="008D7829" w:rsidP="00853DA5">
            <w:pPr>
              <w:rPr>
                <w:rFonts w:asciiTheme="minorHAnsi" w:hAnsiTheme="minorHAnsi"/>
                <w:b/>
                <w:bCs/>
                <w:sz w:val="20"/>
                <w:szCs w:val="20"/>
              </w:rPr>
            </w:pPr>
            <w:r w:rsidRPr="003271BC">
              <w:rPr>
                <w:rFonts w:asciiTheme="minorHAnsi" w:hAnsiTheme="minorHAnsi"/>
                <w:b/>
                <w:bCs/>
                <w:color w:val="124F1A" w:themeColor="accent3" w:themeShade="BF"/>
                <w:sz w:val="18"/>
                <w:szCs w:val="18"/>
              </w:rPr>
              <w:t>Sveigjanleiki gefur starfsfólki aukið svigrúm og valkosti við framkvæmd vinnunnar. Það er misjafnt eftir eðli starfa hversu mikill sveigjanleikinn getur verið. Undir sveigjanleika getur fallið fjarvinna, breytilegt starfshlutfall, sveigjanleg vaktakerfi og sveigjanleg starfslok.</w:t>
            </w:r>
          </w:p>
        </w:tc>
      </w:tr>
      <w:tr w:rsidR="009D6181" w:rsidRPr="00957695" w14:paraId="42EE2406" w14:textId="77777777" w:rsidTr="009D6181">
        <w:trPr>
          <w:trHeight w:val="510"/>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63A23D31" w14:textId="6ED81146"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Fær starfsfólk sveigjanleika um hvenær það hefur og lýkur vinnudeginum innan ákveðinna marka?</w:t>
            </w:r>
          </w:p>
        </w:tc>
        <w:tc>
          <w:tcPr>
            <w:tcW w:w="623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bottom"/>
          </w:tcPr>
          <w:p w14:paraId="62126AD3" w14:textId="2E81A044" w:rsidR="00853DA5" w:rsidRPr="00957695" w:rsidRDefault="00853DA5" w:rsidP="00853DA5">
            <w:pPr>
              <w:rPr>
                <w:rFonts w:ascii="Suisse Works" w:hAnsi="Suisse Works"/>
                <w:sz w:val="20"/>
                <w:szCs w:val="20"/>
              </w:rPr>
            </w:pPr>
            <w:r w:rsidRPr="00957695">
              <w:rPr>
                <w:rFonts w:ascii="Suisse Works" w:hAnsi="Suisse Works"/>
                <w:sz w:val="20"/>
                <w:szCs w:val="20"/>
              </w:rPr>
              <w:t>Sveigjanleiki getur nýst bæði vinnustaðnum og starfsfólki. Sveigjanlegur vinnutími getur auðvelda</w:t>
            </w:r>
            <w:r w:rsidR="004B187E">
              <w:rPr>
                <w:rFonts w:ascii="Suisse Works" w:hAnsi="Suisse Works"/>
                <w:sz w:val="20"/>
                <w:szCs w:val="20"/>
              </w:rPr>
              <w:t>ð</w:t>
            </w:r>
            <w:r w:rsidRPr="00957695">
              <w:rPr>
                <w:rFonts w:ascii="Suisse Works" w:hAnsi="Suisse Works"/>
                <w:sz w:val="20"/>
                <w:szCs w:val="20"/>
              </w:rPr>
              <w:t xml:space="preserve"> vinnustöðum að bregðast við álagstoppum meðal annars vegna verkefnaskila og lengri opnunartíma. Hann getur einnig auðveldað starfsfólki að sinna persónulegum málum á vinnutíma sem verður ekki komið við á öðrum tíma.</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98FB50" w14:textId="77777777" w:rsidR="00853DA5" w:rsidRPr="00957695" w:rsidRDefault="00853DA5" w:rsidP="00853DA5">
            <w:pPr>
              <w:rPr>
                <w:rFonts w:ascii="Suisse Works" w:hAnsi="Suisse Works"/>
                <w:sz w:val="20"/>
                <w:szCs w:val="20"/>
              </w:rPr>
            </w:pPr>
          </w:p>
        </w:tc>
      </w:tr>
      <w:tr w:rsidR="009D6181" w:rsidRPr="00957695" w14:paraId="024AE930" w14:textId="77777777" w:rsidTr="009D6181">
        <w:trPr>
          <w:trHeight w:val="510"/>
        </w:trPr>
        <w:tc>
          <w:tcPr>
            <w:tcW w:w="3685" w:type="dxa"/>
            <w:tcBorders>
              <w:top w:val="single" w:sz="4" w:space="0" w:color="A6A6A6" w:themeColor="background1" w:themeShade="A6"/>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943309D" w14:textId="766FD616"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Getur starfsfólkið haft áhrif á hvernig það skipuleggur lengd einstakra vinnudaga?</w:t>
            </w:r>
          </w:p>
        </w:tc>
        <w:tc>
          <w:tcPr>
            <w:tcW w:w="6236" w:type="dxa"/>
            <w:tcBorders>
              <w:top w:val="single" w:sz="4" w:space="0" w:color="A6A6A6" w:themeColor="background1" w:themeShade="A6"/>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51ACE7E0" w14:textId="55205D10" w:rsidR="00853DA5" w:rsidRPr="00957695" w:rsidRDefault="00853DA5" w:rsidP="00853DA5">
            <w:pPr>
              <w:rPr>
                <w:rFonts w:ascii="Suisse Works" w:hAnsi="Suisse Works"/>
                <w:sz w:val="20"/>
                <w:szCs w:val="20"/>
              </w:rPr>
            </w:pPr>
            <w:r w:rsidRPr="00957695">
              <w:rPr>
                <w:rFonts w:ascii="Suisse Works" w:hAnsi="Suisse Works"/>
                <w:sz w:val="20"/>
                <w:szCs w:val="20"/>
              </w:rPr>
              <w:t>Starfsfólk sem getur mætt skuldbindingum sínum utan vinnunnar með þægilegu móti er líklegra til að vera sáttara og einbeittara í vinnunni. Sveigjanleiki í vinnu er samvinnuverkefni stjórnenda og starfsfólks og er á ábyrgð beggja.</w:t>
            </w:r>
          </w:p>
        </w:tc>
        <w:tc>
          <w:tcPr>
            <w:tcW w:w="5669" w:type="dxa"/>
            <w:tcBorders>
              <w:top w:val="single" w:sz="4" w:space="0" w:color="A6A6A6" w:themeColor="background1" w:themeShade="A6"/>
              <w:left w:val="single" w:sz="4" w:space="0" w:color="808080" w:themeColor="background1" w:themeShade="80"/>
              <w:bottom w:val="single" w:sz="4" w:space="0" w:color="808080" w:themeColor="background1" w:themeShade="80"/>
              <w:right w:val="single" w:sz="4" w:space="0" w:color="808080" w:themeColor="background1" w:themeShade="80"/>
            </w:tcBorders>
          </w:tcPr>
          <w:p w14:paraId="71486B57" w14:textId="77777777" w:rsidR="00853DA5" w:rsidRPr="00957695" w:rsidRDefault="00853DA5" w:rsidP="00853DA5">
            <w:pPr>
              <w:rPr>
                <w:rFonts w:ascii="Suisse Works" w:hAnsi="Suisse Works"/>
                <w:sz w:val="20"/>
                <w:szCs w:val="20"/>
              </w:rPr>
            </w:pPr>
          </w:p>
        </w:tc>
      </w:tr>
      <w:tr w:rsidR="009D6181" w:rsidRPr="00957695" w14:paraId="6CD33B4C" w14:textId="77777777" w:rsidTr="009D6181">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C08D070" w14:textId="7303EA66"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Getur starfsfólkið sinnt starfi sínu að hluta í fjarvinnu?</w:t>
            </w:r>
          </w:p>
        </w:tc>
        <w:tc>
          <w:tcPr>
            <w:tcW w:w="6236"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auto"/>
            <w:noWrap/>
            <w:tcMar>
              <w:top w:w="0" w:type="dxa"/>
              <w:left w:w="70" w:type="dxa"/>
              <w:bottom w:w="0" w:type="dxa"/>
              <w:right w:w="70" w:type="dxa"/>
            </w:tcMar>
            <w:vAlign w:val="bottom"/>
          </w:tcPr>
          <w:p w14:paraId="493102F2" w14:textId="6B0A5A76" w:rsidR="00853DA5" w:rsidRPr="00957695" w:rsidRDefault="00853DA5" w:rsidP="00853DA5">
            <w:pPr>
              <w:rPr>
                <w:rFonts w:ascii="Suisse Works" w:hAnsi="Suisse Works"/>
                <w:sz w:val="20"/>
                <w:szCs w:val="20"/>
              </w:rPr>
            </w:pPr>
            <w:r w:rsidRPr="00957695">
              <w:rPr>
                <w:rFonts w:ascii="Suisse Works" w:hAnsi="Suisse Works"/>
                <w:sz w:val="20"/>
                <w:szCs w:val="20"/>
              </w:rPr>
              <w:t xml:space="preserve">Þegar vinnustaðir geta boðið upp á að starfsfólk sinni störfum sínum að hluta í fjarvinnu þarf að skoða vel þær áhættur sem því getur fylgt. Nánar má sjá </w:t>
            </w:r>
            <w:hyperlink r:id="rId30" w:history="1">
              <w:r w:rsidRPr="00AC7BCC">
                <w:rPr>
                  <w:rStyle w:val="Hyperlink"/>
                  <w:rFonts w:ascii="Suisse Works" w:hAnsi="Suisse Works"/>
                  <w:sz w:val="20"/>
                  <w:szCs w:val="20"/>
                </w:rPr>
                <w:t>hér</w:t>
              </w:r>
            </w:hyperlink>
            <w:r w:rsidRPr="00957695">
              <w:rPr>
                <w:rFonts w:ascii="Suisse Works" w:hAnsi="Suisse Works"/>
                <w:sz w:val="20"/>
                <w:szCs w:val="20"/>
              </w:rPr>
              <w:t xml:space="preserve">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4AE8D5" w14:textId="77777777" w:rsidR="00853DA5" w:rsidRPr="00957695" w:rsidRDefault="00853DA5" w:rsidP="00853DA5">
            <w:pPr>
              <w:rPr>
                <w:rFonts w:ascii="Suisse Works" w:hAnsi="Suisse Works"/>
                <w:sz w:val="20"/>
                <w:szCs w:val="20"/>
              </w:rPr>
            </w:pPr>
          </w:p>
        </w:tc>
      </w:tr>
      <w:tr w:rsidR="009D6181" w:rsidRPr="00957695" w14:paraId="1660A80D" w14:textId="77777777" w:rsidTr="009D6181">
        <w:trPr>
          <w:trHeight w:val="227"/>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DAF2D0"/>
            <w:noWrap/>
            <w:tcMar>
              <w:top w:w="0" w:type="dxa"/>
              <w:left w:w="70" w:type="dxa"/>
              <w:bottom w:w="0" w:type="dxa"/>
              <w:right w:w="70" w:type="dxa"/>
            </w:tcMar>
            <w:vAlign w:val="center"/>
          </w:tcPr>
          <w:p w14:paraId="1D5BC8B2" w14:textId="5B1338C5" w:rsidR="00853DA5" w:rsidRPr="005F3A8C" w:rsidRDefault="00853DA5" w:rsidP="008D7829">
            <w:pPr>
              <w:pStyle w:val="Heading2"/>
              <w:rPr>
                <w:rFonts w:ascii="Suisse Works" w:hAnsi="Suisse Works"/>
                <w:i w:val="0"/>
                <w:iCs/>
                <w:szCs w:val="20"/>
                <w:lang w:eastAsia="is-IS"/>
              </w:rPr>
            </w:pPr>
            <w:r w:rsidRPr="00957695">
              <w:rPr>
                <w:rFonts w:ascii="Suisse Works" w:hAnsi="Suisse Works"/>
                <w:i w:val="0"/>
                <w:iCs/>
                <w:szCs w:val="20"/>
                <w:lang w:eastAsia="is-IS"/>
              </w:rPr>
              <w:t>Einvera við vinnu</w:t>
            </w:r>
          </w:p>
        </w:tc>
        <w:tc>
          <w:tcPr>
            <w:tcW w:w="6236"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tcMar>
              <w:top w:w="0" w:type="dxa"/>
              <w:left w:w="70" w:type="dxa"/>
              <w:bottom w:w="0" w:type="dxa"/>
              <w:right w:w="70" w:type="dxa"/>
            </w:tcMar>
            <w:vAlign w:val="bottom"/>
          </w:tcPr>
          <w:p w14:paraId="652F08E3" w14:textId="79D07F8E" w:rsidR="00853DA5" w:rsidRPr="003E3CCD" w:rsidRDefault="002867A8" w:rsidP="00853DA5">
            <w:pPr>
              <w:rPr>
                <w:rFonts w:ascii="Suisse Works" w:hAnsi="Suisse Works"/>
                <w:sz w:val="20"/>
                <w:szCs w:val="20"/>
              </w:rPr>
            </w:pPr>
            <w:r w:rsidRPr="003E3CCD">
              <w:rPr>
                <w:rFonts w:ascii="Suisse Works" w:hAnsi="Suisse Works"/>
                <w:sz w:val="20"/>
                <w:szCs w:val="20"/>
              </w:rPr>
              <w:t>Af hverju?</w:t>
            </w:r>
          </w:p>
        </w:tc>
        <w:tc>
          <w:tcPr>
            <w:tcW w:w="5669"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F2D0" w:themeFill="accent6" w:themeFillTint="33"/>
          </w:tcPr>
          <w:p w14:paraId="5874DD75" w14:textId="0B75D6A7" w:rsidR="00853DA5" w:rsidRPr="003E3CCD" w:rsidRDefault="002867A8" w:rsidP="00853DA5">
            <w:pPr>
              <w:rPr>
                <w:rFonts w:ascii="Suisse Works" w:hAnsi="Suisse Works"/>
                <w:sz w:val="20"/>
                <w:szCs w:val="20"/>
              </w:rPr>
            </w:pPr>
            <w:r w:rsidRPr="003E3CCD">
              <w:rPr>
                <w:rFonts w:ascii="Suisse Works" w:hAnsi="Suisse Works"/>
                <w:sz w:val="20"/>
                <w:szCs w:val="20"/>
              </w:rPr>
              <w:t>Lýsing á stöðunni í dag</w:t>
            </w:r>
          </w:p>
        </w:tc>
      </w:tr>
      <w:tr w:rsidR="008D7829" w:rsidRPr="00957695" w14:paraId="6FB0034D" w14:textId="77777777" w:rsidTr="003E3CCD">
        <w:trPr>
          <w:trHeight w:val="227"/>
        </w:trPr>
        <w:tc>
          <w:tcPr>
            <w:tcW w:w="155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6B09779" w14:textId="2C1BE750" w:rsidR="008D7829" w:rsidRPr="00E272BB" w:rsidRDefault="008D7829" w:rsidP="00853DA5">
            <w:pPr>
              <w:rPr>
                <w:rFonts w:asciiTheme="minorHAnsi" w:hAnsiTheme="minorHAnsi"/>
                <w:b/>
                <w:bCs/>
                <w:color w:val="124F1A" w:themeColor="accent3" w:themeShade="BF"/>
                <w:sz w:val="20"/>
                <w:szCs w:val="20"/>
              </w:rPr>
            </w:pPr>
            <w:r w:rsidRPr="00E272BB">
              <w:rPr>
                <w:rFonts w:asciiTheme="minorHAnsi" w:hAnsiTheme="minorHAnsi"/>
                <w:b/>
                <w:bCs/>
                <w:color w:val="124F1A" w:themeColor="accent3" w:themeShade="BF"/>
                <w:sz w:val="18"/>
                <w:szCs w:val="18"/>
              </w:rPr>
              <w:t>Það er mikilvægt að huga að starfsfólki sem vinnur eitt eða einangrað og/eða starfsfólki sem vinnur eitt utan dagvinnutíma.</w:t>
            </w:r>
          </w:p>
        </w:tc>
      </w:tr>
      <w:tr w:rsidR="009D6181" w:rsidRPr="00957695" w14:paraId="25DC6CC6" w14:textId="77777777" w:rsidTr="009D6181">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71C3788" w14:textId="22E1EDD0"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Er starfsfólk faglega einangrað eða vinnur eitt án möguleika á samskiptum við aðra?</w:t>
            </w:r>
          </w:p>
        </w:tc>
        <w:tc>
          <w:tcPr>
            <w:tcW w:w="6236"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108B5CD6" w14:textId="6A174341" w:rsidR="00853DA5" w:rsidRPr="00957695" w:rsidRDefault="00853DA5" w:rsidP="00853DA5">
            <w:pPr>
              <w:rPr>
                <w:rFonts w:ascii="Suisse Works" w:hAnsi="Suisse Works"/>
                <w:sz w:val="20"/>
                <w:szCs w:val="20"/>
              </w:rPr>
            </w:pPr>
            <w:r w:rsidRPr="00957695">
              <w:rPr>
                <w:rFonts w:ascii="Suisse Works" w:hAnsi="Suisse Works"/>
                <w:sz w:val="20"/>
                <w:szCs w:val="20"/>
              </w:rPr>
              <w:t>Mælt er með við gerð áhættumats að fara vel yfir hvort það kunni að vera starfsfólk sem starf</w:t>
            </w:r>
            <w:r w:rsidR="004A31BD">
              <w:rPr>
                <w:rFonts w:ascii="Suisse Works" w:hAnsi="Suisse Works"/>
                <w:sz w:val="20"/>
                <w:szCs w:val="20"/>
              </w:rPr>
              <w:t>i</w:t>
            </w:r>
            <w:r w:rsidRPr="00957695">
              <w:rPr>
                <w:rFonts w:ascii="Suisse Works" w:hAnsi="Suisse Works"/>
                <w:sz w:val="20"/>
                <w:szCs w:val="20"/>
              </w:rPr>
              <w:t xml:space="preserve"> eitt innan vinnustaðarins eða er að öðrum ástæðum einangrað. Stundum þurfa stjórnendur að bregðast við og veita viðeigandi stuðning við að koma starfsfólki í betra samband við samstarfsfólk sitt eða að það fái upplýsingar sem það skilur.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753E1B" w14:textId="77777777" w:rsidR="00853DA5" w:rsidRPr="00957695" w:rsidRDefault="00853DA5" w:rsidP="00853DA5">
            <w:pPr>
              <w:rPr>
                <w:rFonts w:ascii="Suisse Works" w:hAnsi="Suisse Works"/>
                <w:sz w:val="20"/>
                <w:szCs w:val="20"/>
              </w:rPr>
            </w:pPr>
          </w:p>
        </w:tc>
      </w:tr>
      <w:tr w:rsidR="009D6181" w:rsidRPr="00957695" w14:paraId="6C5121CD" w14:textId="77777777" w:rsidTr="009D6181">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39067B6" w14:textId="4D2AE683"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Fær starfsfólk sem starfar eitt upplýsingar um það sem tengist starfsemi vinnustaðarins?</w:t>
            </w:r>
          </w:p>
        </w:tc>
        <w:tc>
          <w:tcPr>
            <w:tcW w:w="62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35E794D9" w14:textId="45063A45" w:rsidR="00853DA5" w:rsidRPr="00957695" w:rsidRDefault="00853DA5" w:rsidP="00853DA5">
            <w:pPr>
              <w:rPr>
                <w:rFonts w:ascii="Suisse Works" w:hAnsi="Suisse Works"/>
                <w:sz w:val="20"/>
                <w:szCs w:val="20"/>
              </w:rPr>
            </w:pPr>
            <w:r w:rsidRPr="00957695">
              <w:rPr>
                <w:rFonts w:ascii="Suisse Works" w:hAnsi="Suisse Works"/>
                <w:sz w:val="20"/>
                <w:szCs w:val="20"/>
              </w:rPr>
              <w:t xml:space="preserve">Huga þarf sérstaklega að því að starfsfólk sem starfar eitt eða einangrað fái upplýsingar um það sem er að gerast á vinnustaðnum þannig að það upplifi ekki að það verði útundan.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46199C" w14:textId="77777777" w:rsidR="00853DA5" w:rsidRPr="00957695" w:rsidRDefault="00853DA5" w:rsidP="00853DA5">
            <w:pPr>
              <w:rPr>
                <w:rFonts w:ascii="Suisse Works" w:hAnsi="Suisse Works"/>
                <w:sz w:val="20"/>
                <w:szCs w:val="20"/>
              </w:rPr>
            </w:pPr>
          </w:p>
        </w:tc>
      </w:tr>
      <w:tr w:rsidR="009D6181" w:rsidRPr="00957695" w14:paraId="0B944A59" w14:textId="77777777" w:rsidTr="008D7829">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955C29C" w14:textId="16961311"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lastRenderedPageBreak/>
              <w:t>Hefur starfsfólk sem starfar eitt aðgang að viðeigandi stuðningi frá samstarfsfólki og stjórnendum þegar á þarf að halda?</w:t>
            </w:r>
          </w:p>
        </w:tc>
        <w:tc>
          <w:tcPr>
            <w:tcW w:w="62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2A17BBA1" w14:textId="54645E15" w:rsidR="00853DA5" w:rsidRPr="00957695" w:rsidRDefault="00853DA5" w:rsidP="008D7829">
            <w:pPr>
              <w:rPr>
                <w:rFonts w:ascii="Suisse Works" w:hAnsi="Suisse Works"/>
                <w:sz w:val="20"/>
                <w:szCs w:val="20"/>
              </w:rPr>
            </w:pPr>
            <w:r w:rsidRPr="00957695">
              <w:rPr>
                <w:rFonts w:ascii="Suisse Works" w:hAnsi="Suisse Works"/>
                <w:sz w:val="20"/>
                <w:szCs w:val="20"/>
              </w:rPr>
              <w:t xml:space="preserve">Tryggja þarf að starfsfólk sem vinnur eitt eða einangrað tengist vinnustaðnum og öðru starfsfólki. Er því mikilvægt að koma á samskiptum þess við samstarfsfólk með hentugum leiðum.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5EAF9" w14:textId="77777777" w:rsidR="00853DA5" w:rsidRPr="00957695" w:rsidRDefault="00853DA5" w:rsidP="00853DA5">
            <w:pPr>
              <w:rPr>
                <w:rFonts w:ascii="Suisse Works" w:hAnsi="Suisse Works"/>
                <w:sz w:val="20"/>
                <w:szCs w:val="20"/>
              </w:rPr>
            </w:pPr>
          </w:p>
        </w:tc>
      </w:tr>
      <w:tr w:rsidR="009D6181" w:rsidRPr="00957695" w14:paraId="0D344953" w14:textId="77777777" w:rsidTr="009D6181">
        <w:trPr>
          <w:trHeight w:val="227"/>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auto"/>
            </w:tcBorders>
            <w:shd w:val="clear" w:color="auto" w:fill="DAF2D0"/>
            <w:noWrap/>
            <w:tcMar>
              <w:top w:w="0" w:type="dxa"/>
              <w:left w:w="70" w:type="dxa"/>
              <w:bottom w:w="0" w:type="dxa"/>
              <w:right w:w="70" w:type="dxa"/>
            </w:tcMar>
            <w:vAlign w:val="center"/>
          </w:tcPr>
          <w:p w14:paraId="088580C5" w14:textId="59AF5E7B" w:rsidR="00853DA5" w:rsidRPr="00957695" w:rsidRDefault="008D7829" w:rsidP="00853DA5">
            <w:pPr>
              <w:pStyle w:val="Heading2"/>
              <w:rPr>
                <w:rFonts w:ascii="Suisse Works" w:hAnsi="Suisse Works"/>
                <w:i w:val="0"/>
                <w:iCs/>
                <w:szCs w:val="20"/>
                <w:lang w:eastAsia="is-IS"/>
              </w:rPr>
            </w:pPr>
            <w:r>
              <w:rPr>
                <w:rFonts w:ascii="Suisse Works" w:hAnsi="Suisse Works"/>
                <w:i w:val="0"/>
                <w:iCs/>
                <w:szCs w:val="20"/>
                <w:lang w:eastAsia="is-IS"/>
              </w:rPr>
              <w:t>S</w:t>
            </w:r>
            <w:r w:rsidR="00853DA5" w:rsidRPr="00957695">
              <w:rPr>
                <w:rFonts w:ascii="Suisse Works" w:hAnsi="Suisse Works"/>
                <w:i w:val="0"/>
                <w:iCs/>
                <w:szCs w:val="20"/>
                <w:lang w:eastAsia="is-IS"/>
              </w:rPr>
              <w:t>amskipti</w:t>
            </w:r>
          </w:p>
        </w:tc>
        <w:tc>
          <w:tcPr>
            <w:tcW w:w="6236" w:type="dxa"/>
            <w:tcBorders>
              <w:top w:val="single" w:sz="4" w:space="0" w:color="auto"/>
              <w:left w:val="single" w:sz="4" w:space="0" w:color="auto"/>
              <w:bottom w:val="single" w:sz="4" w:space="0" w:color="auto"/>
              <w:right w:val="single" w:sz="4" w:space="0" w:color="auto"/>
            </w:tcBorders>
            <w:shd w:val="clear" w:color="auto" w:fill="D9F2D0" w:themeFill="accent6" w:themeFillTint="33"/>
            <w:noWrap/>
            <w:tcMar>
              <w:top w:w="0" w:type="dxa"/>
              <w:left w:w="70" w:type="dxa"/>
              <w:bottom w:w="0" w:type="dxa"/>
              <w:right w:w="70" w:type="dxa"/>
            </w:tcMar>
            <w:vAlign w:val="bottom"/>
          </w:tcPr>
          <w:p w14:paraId="04A9B0F4" w14:textId="0BA4210D" w:rsidR="00853DA5" w:rsidRPr="008D7829" w:rsidRDefault="00853DA5" w:rsidP="0069338D">
            <w:pPr>
              <w:rPr>
                <w:rFonts w:ascii="Suisse Works" w:hAnsi="Suisse Works"/>
                <w:sz w:val="20"/>
                <w:szCs w:val="20"/>
              </w:rPr>
            </w:pPr>
            <w:r w:rsidRPr="008D7829">
              <w:rPr>
                <w:rFonts w:ascii="Suisse Works" w:hAnsi="Suisse Works"/>
                <w:sz w:val="20"/>
                <w:szCs w:val="20"/>
              </w:rPr>
              <w:t>Af hverju?</w:t>
            </w:r>
          </w:p>
        </w:tc>
        <w:tc>
          <w:tcPr>
            <w:tcW w:w="5669"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F2D0" w:themeFill="accent6" w:themeFillTint="33"/>
          </w:tcPr>
          <w:p w14:paraId="7CF63AA2" w14:textId="37C86F6C" w:rsidR="00853DA5" w:rsidRPr="008D7829" w:rsidRDefault="001757D7" w:rsidP="0069338D">
            <w:pPr>
              <w:rPr>
                <w:rFonts w:ascii="Suisse Works" w:hAnsi="Suisse Works"/>
                <w:sz w:val="20"/>
                <w:szCs w:val="20"/>
              </w:rPr>
            </w:pPr>
            <w:r w:rsidRPr="008D7829">
              <w:rPr>
                <w:rFonts w:ascii="Suisse Works" w:hAnsi="Suisse Works"/>
                <w:sz w:val="20"/>
                <w:szCs w:val="20"/>
              </w:rPr>
              <w:t>Lýsing á stöðunni í dag</w:t>
            </w:r>
          </w:p>
        </w:tc>
      </w:tr>
      <w:tr w:rsidR="008D7829" w:rsidRPr="00957695" w14:paraId="569B9CAF" w14:textId="77777777" w:rsidTr="003E3CCD">
        <w:trPr>
          <w:trHeight w:val="227"/>
        </w:trPr>
        <w:tc>
          <w:tcPr>
            <w:tcW w:w="155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9D54A9A" w14:textId="0D26C22B" w:rsidR="008D7829" w:rsidRPr="003271BC" w:rsidRDefault="008D7829" w:rsidP="0069338D">
            <w:pPr>
              <w:rPr>
                <w:rFonts w:asciiTheme="minorHAnsi" w:hAnsiTheme="minorHAnsi"/>
                <w:b/>
                <w:bCs/>
                <w:sz w:val="20"/>
                <w:szCs w:val="20"/>
              </w:rPr>
            </w:pPr>
            <w:r w:rsidRPr="003271BC">
              <w:rPr>
                <w:rFonts w:asciiTheme="minorHAnsi" w:hAnsiTheme="minorHAnsi"/>
                <w:b/>
                <w:bCs/>
                <w:color w:val="124F1A" w:themeColor="accent3" w:themeShade="BF"/>
                <w:sz w:val="18"/>
                <w:szCs w:val="18"/>
              </w:rPr>
              <w:t>Heilbrigð samskipti, skýrar boðleiðir og samvinna á vinnustað auðveldar starfsfólki að vinna úr upplýsingum sem það fær, draga úr óvissu, samræma vinnuaðferðir og bæta viðhorf starfsfólks til vinnunnar og vinnustaðarins.</w:t>
            </w:r>
          </w:p>
        </w:tc>
      </w:tr>
      <w:tr w:rsidR="009D6181" w:rsidRPr="00957695" w14:paraId="3DBB52D7" w14:textId="77777777" w:rsidTr="009D6181">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A152849" w14:textId="31F959E1"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Hvað einkennir samskiptin á vinnustaðnum?</w:t>
            </w:r>
          </w:p>
        </w:tc>
        <w:tc>
          <w:tcPr>
            <w:tcW w:w="6236"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58B74BB0" w14:textId="6AA887A6" w:rsidR="00853DA5" w:rsidRPr="00957695" w:rsidRDefault="00853DA5" w:rsidP="00853DA5">
            <w:pPr>
              <w:rPr>
                <w:rFonts w:ascii="Suisse Works" w:hAnsi="Suisse Works"/>
                <w:sz w:val="20"/>
                <w:szCs w:val="20"/>
              </w:rPr>
            </w:pPr>
            <w:r w:rsidRPr="00957695">
              <w:rPr>
                <w:rFonts w:ascii="Suisse Works" w:hAnsi="Suisse Works"/>
                <w:sz w:val="20"/>
                <w:szCs w:val="20"/>
              </w:rPr>
              <w:t xml:space="preserve">Heilbrigð samskipti sem byggja á virðingu og vinsemd stuðla að heilbrigðri vinnustaðamenningu og vinnuumhverfi þar sem starfsfólki líður vel og nær árangri saman. Öll á vinnustaðnum bera ábyrgð á að samskipti séu góð. Stjórnendur ganga á undan með góðu fordæmi og eru til staðar fyrir samstarfsfólk sitt með virkri hlustun og áhuga. Starfsfólk ber ábyrgð á eigin hegðun og því að koma vel fram við aðra.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DF909B" w14:textId="77777777" w:rsidR="00853DA5" w:rsidRPr="00957695" w:rsidRDefault="00853DA5" w:rsidP="00853DA5">
            <w:pPr>
              <w:rPr>
                <w:rFonts w:ascii="Suisse Works" w:hAnsi="Suisse Works"/>
                <w:sz w:val="20"/>
                <w:szCs w:val="20"/>
              </w:rPr>
            </w:pPr>
          </w:p>
        </w:tc>
      </w:tr>
      <w:tr w:rsidR="009D6181" w:rsidRPr="00957695" w14:paraId="2A86B842" w14:textId="77777777" w:rsidTr="009D6181">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F02BC4A" w14:textId="72FFDEB7"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Treystir starfsfólk sér til að tjá sig á fundum?</w:t>
            </w:r>
          </w:p>
        </w:tc>
        <w:tc>
          <w:tcPr>
            <w:tcW w:w="62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26FE4C4F" w14:textId="37B2D4FF" w:rsidR="00853DA5" w:rsidRPr="00957695" w:rsidRDefault="00853DA5" w:rsidP="00853DA5">
            <w:pPr>
              <w:rPr>
                <w:rFonts w:ascii="Suisse Works" w:hAnsi="Suisse Works"/>
                <w:sz w:val="20"/>
                <w:szCs w:val="20"/>
              </w:rPr>
            </w:pPr>
            <w:r w:rsidRPr="00957695">
              <w:rPr>
                <w:rFonts w:ascii="Suisse Works" w:hAnsi="Suisse Works"/>
                <w:sz w:val="20"/>
                <w:szCs w:val="20"/>
              </w:rPr>
              <w:t xml:space="preserve">Mikilvæg er að stuðla að opnum og heiðarlegum samskiptum á vinnustöðum þar sem starfsfólk getur auðveldlega komið uppbyggilegri endurgjöf á framfæri. </w:t>
            </w:r>
            <w:r w:rsidR="006340C7">
              <w:rPr>
                <w:rFonts w:ascii="Suisse Works" w:hAnsi="Suisse Works"/>
                <w:sz w:val="20"/>
                <w:szCs w:val="20"/>
              </w:rPr>
              <w:t xml:space="preserve">Það kemur í veg fyrir baktal og </w:t>
            </w:r>
            <w:r w:rsidR="00F61355">
              <w:rPr>
                <w:rFonts w:ascii="Suisse Works" w:hAnsi="Suisse Works"/>
                <w:sz w:val="20"/>
                <w:szCs w:val="20"/>
              </w:rPr>
              <w:t>aðra</w:t>
            </w:r>
            <w:r w:rsidR="006340C7">
              <w:rPr>
                <w:rFonts w:ascii="Suisse Works" w:hAnsi="Suisse Works"/>
                <w:sz w:val="20"/>
                <w:szCs w:val="20"/>
              </w:rPr>
              <w:t xml:space="preserve"> </w:t>
            </w:r>
            <w:r w:rsidR="00DA35FE">
              <w:rPr>
                <w:rFonts w:ascii="Suisse Works" w:hAnsi="Suisse Works"/>
                <w:sz w:val="20"/>
                <w:szCs w:val="20"/>
              </w:rPr>
              <w:t>neikvæða umræðu á göngum vinnustaðarins</w:t>
            </w:r>
            <w:r w:rsidR="00F8391A">
              <w:rPr>
                <w:rFonts w:ascii="Suisse Works" w:hAnsi="Suisse Works"/>
                <w:sz w:val="20"/>
                <w:szCs w:val="20"/>
              </w:rPr>
              <w:t>.</w:t>
            </w:r>
            <w:r w:rsidRPr="00957695">
              <w:rPr>
                <w:rFonts w:ascii="Suisse Works" w:hAnsi="Suisse Works"/>
                <w:sz w:val="20"/>
                <w:szCs w:val="20"/>
              </w:rPr>
              <w:t xml:space="preserve">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23C0F" w14:textId="77777777" w:rsidR="00853DA5" w:rsidRPr="00957695" w:rsidRDefault="00853DA5" w:rsidP="00853DA5">
            <w:pPr>
              <w:rPr>
                <w:rFonts w:ascii="Suisse Works" w:hAnsi="Suisse Works"/>
                <w:sz w:val="20"/>
                <w:szCs w:val="20"/>
              </w:rPr>
            </w:pPr>
          </w:p>
        </w:tc>
      </w:tr>
      <w:tr w:rsidR="009D6181" w:rsidRPr="00957695" w14:paraId="5F54A528" w14:textId="77777777" w:rsidTr="009D6181">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14E64F9" w14:textId="3DE58281" w:rsidR="00853DA5" w:rsidRPr="00957695" w:rsidRDefault="322933FE" w:rsidP="00853DA5">
            <w:pPr>
              <w:rPr>
                <w:rFonts w:ascii="Suisse Works" w:hAnsi="Suisse Works"/>
                <w:color w:val="000000"/>
                <w:sz w:val="20"/>
                <w:szCs w:val="20"/>
              </w:rPr>
            </w:pPr>
            <w:r w:rsidRPr="2DC73815">
              <w:rPr>
                <w:rFonts w:ascii="Suisse Works" w:hAnsi="Suisse Works"/>
                <w:color w:val="000000" w:themeColor="text1"/>
                <w:sz w:val="20"/>
                <w:szCs w:val="20"/>
              </w:rPr>
              <w:t>Ríki</w:t>
            </w:r>
            <w:r w:rsidR="19A37810" w:rsidRPr="2DC73815">
              <w:rPr>
                <w:rFonts w:ascii="Suisse Works" w:hAnsi="Suisse Works"/>
                <w:color w:val="000000" w:themeColor="text1"/>
                <w:sz w:val="20"/>
                <w:szCs w:val="20"/>
              </w:rPr>
              <w:t>r</w:t>
            </w:r>
            <w:r w:rsidRPr="2DC73815">
              <w:rPr>
                <w:rFonts w:ascii="Suisse Works" w:hAnsi="Suisse Works"/>
                <w:color w:val="000000" w:themeColor="text1"/>
                <w:sz w:val="20"/>
                <w:szCs w:val="20"/>
              </w:rPr>
              <w:t xml:space="preserve"> gagnkvæm virðing fyrir ólíkum skoðunum og viðhorfum?</w:t>
            </w:r>
          </w:p>
        </w:tc>
        <w:tc>
          <w:tcPr>
            <w:tcW w:w="62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4784809E" w14:textId="76733829" w:rsidR="00853DA5" w:rsidRPr="00957695" w:rsidRDefault="00853DA5" w:rsidP="00853DA5">
            <w:pPr>
              <w:rPr>
                <w:rFonts w:ascii="Suisse Works" w:hAnsi="Suisse Works"/>
                <w:sz w:val="20"/>
                <w:szCs w:val="20"/>
              </w:rPr>
            </w:pPr>
            <w:r w:rsidRPr="00957695">
              <w:rPr>
                <w:rFonts w:ascii="Suisse Works" w:hAnsi="Suisse Works"/>
                <w:sz w:val="20"/>
                <w:szCs w:val="20"/>
              </w:rPr>
              <w:t xml:space="preserve">Þegar starfsfólk upplifir að það tilheyri hópnum, að vinnuframlag þess sé metið og að hlustað sé á skoðanir þess þá líður því vel og traust myndast í samskiptum. Þess vegna skiptir máli að virða og meta ólíkar skoðanir og bakgrunn starfsfólks.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471746" w14:textId="77777777" w:rsidR="00853DA5" w:rsidRPr="00957695" w:rsidRDefault="00853DA5" w:rsidP="00853DA5">
            <w:pPr>
              <w:rPr>
                <w:rFonts w:ascii="Suisse Works" w:hAnsi="Suisse Works"/>
                <w:sz w:val="20"/>
                <w:szCs w:val="20"/>
              </w:rPr>
            </w:pPr>
          </w:p>
        </w:tc>
      </w:tr>
      <w:tr w:rsidR="009D6181" w:rsidRPr="00957695" w14:paraId="5BBE8118" w14:textId="77777777" w:rsidTr="008D7829">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21D6635A" w14:textId="5C534632"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Á starfsfólk auðvelt með að upplýsa um eigin mistök eða benda á það sem betur má fara við framkvæmd vinnunnar svo koma megi hjá mistökum og jafnvel slysum?</w:t>
            </w:r>
          </w:p>
        </w:tc>
        <w:tc>
          <w:tcPr>
            <w:tcW w:w="62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tcPr>
          <w:p w14:paraId="38AE2C31" w14:textId="5F1CBD03" w:rsidR="00853DA5" w:rsidRPr="00957695" w:rsidRDefault="00853DA5" w:rsidP="008D7829">
            <w:pPr>
              <w:spacing w:before="100" w:beforeAutospacing="1" w:after="100" w:afterAutospacing="1"/>
              <w:rPr>
                <w:rFonts w:ascii="Suisse Works" w:hAnsi="Suisse Works"/>
                <w:sz w:val="20"/>
                <w:szCs w:val="20"/>
              </w:rPr>
            </w:pPr>
            <w:r w:rsidRPr="00F61355">
              <w:rPr>
                <w:rStyle w:val="Strong"/>
                <w:rFonts w:ascii="Suisse Works" w:hAnsi="Suisse Works"/>
                <w:b w:val="0"/>
                <w:sz w:val="20"/>
                <w:szCs w:val="20"/>
              </w:rPr>
              <w:t xml:space="preserve">Þegar starfsfólk á auðvelt með að segja frá mistökum eða benda á það sem </w:t>
            </w:r>
            <w:r w:rsidRPr="00957695">
              <w:rPr>
                <w:rStyle w:val="Strong"/>
                <w:rFonts w:ascii="Suisse Works" w:hAnsi="Suisse Works"/>
                <w:b w:val="0"/>
                <w:bCs w:val="0"/>
                <w:sz w:val="20"/>
                <w:szCs w:val="20"/>
              </w:rPr>
              <w:t>betur má fara</w:t>
            </w:r>
            <w:r w:rsidRPr="00F61355">
              <w:rPr>
                <w:rStyle w:val="Strong"/>
                <w:rFonts w:ascii="Suisse Works" w:hAnsi="Suisse Works"/>
                <w:b w:val="0"/>
                <w:sz w:val="20"/>
                <w:szCs w:val="20"/>
              </w:rPr>
              <w:t xml:space="preserve">, </w:t>
            </w:r>
            <w:r w:rsidRPr="00957695">
              <w:rPr>
                <w:rStyle w:val="Strong"/>
                <w:rFonts w:ascii="Suisse Works" w:hAnsi="Suisse Works"/>
                <w:b w:val="0"/>
                <w:bCs w:val="0"/>
                <w:sz w:val="20"/>
                <w:szCs w:val="20"/>
              </w:rPr>
              <w:t xml:space="preserve">eykur það </w:t>
            </w:r>
            <w:r w:rsidRPr="00F61355">
              <w:rPr>
                <w:rStyle w:val="Strong"/>
                <w:rFonts w:ascii="Suisse Works" w:hAnsi="Suisse Works"/>
                <w:b w:val="0"/>
                <w:sz w:val="20"/>
                <w:szCs w:val="20"/>
              </w:rPr>
              <w:t>öryggi</w:t>
            </w:r>
            <w:r w:rsidRPr="00957695">
              <w:rPr>
                <w:rStyle w:val="Strong"/>
                <w:rFonts w:ascii="Suisse Works" w:hAnsi="Suisse Works"/>
                <w:b w:val="0"/>
                <w:bCs w:val="0"/>
                <w:sz w:val="20"/>
                <w:szCs w:val="20"/>
              </w:rPr>
              <w:t xml:space="preserve"> og</w:t>
            </w:r>
            <w:r w:rsidRPr="00F61355">
              <w:rPr>
                <w:rStyle w:val="Strong"/>
                <w:rFonts w:ascii="Suisse Works" w:hAnsi="Suisse Works"/>
                <w:b w:val="0"/>
                <w:sz w:val="20"/>
                <w:szCs w:val="20"/>
              </w:rPr>
              <w:t xml:space="preserve"> traust</w:t>
            </w:r>
            <w:r w:rsidRPr="00957695">
              <w:rPr>
                <w:rStyle w:val="Strong"/>
                <w:rFonts w:ascii="Suisse Works" w:hAnsi="Suisse Works"/>
                <w:b w:val="0"/>
                <w:bCs w:val="0"/>
                <w:sz w:val="20"/>
                <w:szCs w:val="20"/>
              </w:rPr>
              <w:t xml:space="preserve"> innan vinnustaðarins. Það stuðlar að heilbrigðri vinnustaðamenningu sem er lykillinn að árangri og jákvæðu orðspori vinnustaða.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E22BFF" w14:textId="77777777" w:rsidR="00853DA5" w:rsidRPr="00957695" w:rsidRDefault="00853DA5" w:rsidP="00853DA5">
            <w:pPr>
              <w:rPr>
                <w:rFonts w:ascii="Suisse Works" w:hAnsi="Suisse Works"/>
                <w:sz w:val="20"/>
                <w:szCs w:val="20"/>
              </w:rPr>
            </w:pPr>
          </w:p>
        </w:tc>
      </w:tr>
      <w:tr w:rsidR="009D6181" w:rsidRPr="00957695" w14:paraId="58C45E5E" w14:textId="77777777" w:rsidTr="009D6181">
        <w:trPr>
          <w:trHeight w:val="510"/>
        </w:trPr>
        <w:tc>
          <w:tcPr>
            <w:tcW w:w="3685"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shd w:val="clear" w:color="auto" w:fill="auto"/>
            <w:noWrap/>
            <w:tcMar>
              <w:top w:w="0" w:type="dxa"/>
              <w:left w:w="70" w:type="dxa"/>
              <w:bottom w:w="0" w:type="dxa"/>
              <w:right w:w="70" w:type="dxa"/>
            </w:tcMar>
            <w:vAlign w:val="center"/>
          </w:tcPr>
          <w:p w14:paraId="68D2A5A8" w14:textId="334E8E1C"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Hvernig leysir samstarfsfólk úr faglegum skoðanaágreiningi innan vinnustaðarins komi hann upp?</w:t>
            </w:r>
          </w:p>
        </w:tc>
        <w:tc>
          <w:tcPr>
            <w:tcW w:w="62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742A02A8" w14:textId="07D4F56F" w:rsidR="00853DA5" w:rsidRPr="00F61355" w:rsidRDefault="00853DA5" w:rsidP="00853DA5">
            <w:pPr>
              <w:rPr>
                <w:rFonts w:ascii="Suisse Works" w:hAnsi="Suisse Works"/>
                <w:sz w:val="20"/>
                <w:szCs w:val="20"/>
              </w:rPr>
            </w:pPr>
            <w:r w:rsidRPr="00957695">
              <w:rPr>
                <w:rFonts w:ascii="Suisse Works" w:hAnsi="Suisse Works"/>
                <w:sz w:val="20"/>
                <w:szCs w:val="20"/>
              </w:rPr>
              <w:t xml:space="preserve">Hvatt er til þess að starfsfólk leysi faglegan ágreining fljótt, af virðingu og með lausnamiðaða nálgun en þannig styrkist samvinna og traust innan vinnustaðarins. Stjórnendur bera ábyrgð á að bregðast skjótt við til að koma í veg fyrir að vandinn stigmagnist þannig að </w:t>
            </w:r>
            <w:r w:rsidR="004E3106">
              <w:rPr>
                <w:rFonts w:ascii="Suisse Works" w:hAnsi="Suisse Works"/>
                <w:sz w:val="20"/>
                <w:szCs w:val="20"/>
              </w:rPr>
              <w:t xml:space="preserve">hann </w:t>
            </w:r>
            <w:r w:rsidRPr="00957695">
              <w:rPr>
                <w:rFonts w:ascii="Suisse Works" w:hAnsi="Suisse Works"/>
                <w:sz w:val="20"/>
                <w:szCs w:val="20"/>
              </w:rPr>
              <w:t xml:space="preserve">geti þróast í einelti, áreitni eða ofbeldi.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B4E510" w14:textId="77777777" w:rsidR="00853DA5" w:rsidRPr="00957695" w:rsidRDefault="00853DA5" w:rsidP="00853DA5">
            <w:pPr>
              <w:rPr>
                <w:rFonts w:ascii="Suisse Works" w:hAnsi="Suisse Works"/>
                <w:sz w:val="20"/>
                <w:szCs w:val="20"/>
              </w:rPr>
            </w:pPr>
          </w:p>
        </w:tc>
      </w:tr>
    </w:tbl>
    <w:p w14:paraId="3AD08144" w14:textId="77777777" w:rsidR="00AE1A5D" w:rsidRDefault="00AE1A5D"/>
    <w:p w14:paraId="24ABB8A7" w14:textId="77777777" w:rsidR="00180E79" w:rsidRDefault="00180E79">
      <w:r>
        <w:rPr>
          <w:b/>
          <w:i/>
        </w:rPr>
        <w:br w:type="page"/>
      </w:r>
    </w:p>
    <w:tbl>
      <w:tblPr>
        <w:tblW w:w="15590" w:type="dxa"/>
        <w:tblCellMar>
          <w:left w:w="10" w:type="dxa"/>
          <w:right w:w="10" w:type="dxa"/>
        </w:tblCellMar>
        <w:tblLook w:val="04A0" w:firstRow="1" w:lastRow="0" w:firstColumn="1" w:lastColumn="0" w:noHBand="0" w:noVBand="1"/>
      </w:tblPr>
      <w:tblGrid>
        <w:gridCol w:w="3685"/>
        <w:gridCol w:w="6236"/>
        <w:gridCol w:w="5669"/>
      </w:tblGrid>
      <w:tr w:rsidR="009D6181" w:rsidRPr="00957695" w14:paraId="66AB9A1E" w14:textId="77777777" w:rsidTr="009D6181">
        <w:trPr>
          <w:trHeight w:val="227"/>
        </w:trPr>
        <w:tc>
          <w:tcPr>
            <w:tcW w:w="3685" w:type="dxa"/>
            <w:tcBorders>
              <w:top w:val="single" w:sz="4" w:space="0" w:color="auto"/>
              <w:left w:val="single" w:sz="4" w:space="0" w:color="auto"/>
              <w:bottom w:val="single" w:sz="4" w:space="0" w:color="auto"/>
              <w:right w:val="single" w:sz="4" w:space="0" w:color="auto"/>
            </w:tcBorders>
            <w:shd w:val="clear" w:color="auto" w:fill="DAF2D0"/>
            <w:noWrap/>
            <w:tcMar>
              <w:top w:w="0" w:type="dxa"/>
              <w:left w:w="70" w:type="dxa"/>
              <w:bottom w:w="0" w:type="dxa"/>
              <w:right w:w="70" w:type="dxa"/>
            </w:tcMar>
            <w:vAlign w:val="center"/>
          </w:tcPr>
          <w:p w14:paraId="06152F40" w14:textId="4A547224" w:rsidR="00853DA5" w:rsidRPr="005F3A8C" w:rsidRDefault="00853DA5" w:rsidP="008D7829">
            <w:pPr>
              <w:pStyle w:val="Heading2"/>
              <w:rPr>
                <w:rFonts w:ascii="Suisse Works" w:hAnsi="Suisse Works"/>
                <w:i w:val="0"/>
                <w:iCs/>
                <w:szCs w:val="20"/>
                <w:lang w:eastAsia="is-IS"/>
              </w:rPr>
            </w:pPr>
            <w:r w:rsidRPr="00957695">
              <w:rPr>
                <w:rFonts w:ascii="Suisse Works" w:hAnsi="Suisse Works"/>
                <w:i w:val="0"/>
                <w:iCs/>
                <w:szCs w:val="20"/>
                <w:lang w:eastAsia="is-IS"/>
              </w:rPr>
              <w:lastRenderedPageBreak/>
              <w:t>Stuðningur</w:t>
            </w:r>
          </w:p>
        </w:tc>
        <w:tc>
          <w:tcPr>
            <w:tcW w:w="6236"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shd w:val="clear" w:color="auto" w:fill="D9F2D0" w:themeFill="accent6" w:themeFillTint="33"/>
            <w:noWrap/>
            <w:tcMar>
              <w:top w:w="0" w:type="dxa"/>
              <w:left w:w="70" w:type="dxa"/>
              <w:bottom w:w="0" w:type="dxa"/>
              <w:right w:w="70" w:type="dxa"/>
            </w:tcMar>
            <w:vAlign w:val="bottom"/>
          </w:tcPr>
          <w:p w14:paraId="75C24BD1" w14:textId="77777777" w:rsidR="00853DA5" w:rsidRPr="008D7829" w:rsidRDefault="00853DA5" w:rsidP="0069338D">
            <w:pPr>
              <w:rPr>
                <w:rFonts w:ascii="Suisse Works" w:hAnsi="Suisse Works"/>
                <w:sz w:val="20"/>
                <w:szCs w:val="20"/>
              </w:rPr>
            </w:pPr>
            <w:r w:rsidRPr="008D7829">
              <w:rPr>
                <w:rFonts w:ascii="Suisse Works" w:hAnsi="Suisse Works"/>
                <w:sz w:val="20"/>
                <w:szCs w:val="20"/>
              </w:rPr>
              <w:t>Af hverju?</w:t>
            </w:r>
          </w:p>
        </w:tc>
        <w:tc>
          <w:tcPr>
            <w:tcW w:w="5669"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F2D0" w:themeFill="accent6" w:themeFillTint="33"/>
          </w:tcPr>
          <w:p w14:paraId="39E37927" w14:textId="5DF37001" w:rsidR="00853DA5" w:rsidRPr="008D7829" w:rsidRDefault="00346EC8" w:rsidP="0069338D">
            <w:pPr>
              <w:rPr>
                <w:rFonts w:ascii="Suisse Works" w:hAnsi="Suisse Works"/>
                <w:sz w:val="20"/>
                <w:szCs w:val="20"/>
              </w:rPr>
            </w:pPr>
            <w:r w:rsidRPr="008D7829">
              <w:rPr>
                <w:rFonts w:ascii="Suisse Works" w:hAnsi="Suisse Works"/>
                <w:sz w:val="20"/>
                <w:szCs w:val="20"/>
              </w:rPr>
              <w:t>Lýsing á stöðunni í dag</w:t>
            </w:r>
          </w:p>
        </w:tc>
      </w:tr>
      <w:tr w:rsidR="008D7829" w:rsidRPr="00957695" w14:paraId="453C0883" w14:textId="77777777" w:rsidTr="003E3CCD">
        <w:trPr>
          <w:trHeight w:val="227"/>
        </w:trPr>
        <w:tc>
          <w:tcPr>
            <w:tcW w:w="15590" w:type="dxa"/>
            <w:gridSpan w:val="3"/>
            <w:tcBorders>
              <w:top w:val="single" w:sz="4" w:space="0" w:color="auto"/>
              <w:left w:val="single" w:sz="4" w:space="0" w:color="auto"/>
              <w:bottom w:val="single" w:sz="4" w:space="0" w:color="auto"/>
              <w:right w:val="single" w:sz="4" w:space="0" w:color="808080" w:themeColor="background1" w:themeShade="80"/>
            </w:tcBorders>
            <w:shd w:val="clear" w:color="auto" w:fill="auto"/>
            <w:noWrap/>
            <w:tcMar>
              <w:top w:w="0" w:type="dxa"/>
              <w:left w:w="70" w:type="dxa"/>
              <w:bottom w:w="0" w:type="dxa"/>
              <w:right w:w="70" w:type="dxa"/>
            </w:tcMar>
            <w:vAlign w:val="center"/>
          </w:tcPr>
          <w:p w14:paraId="75B1E8C7" w14:textId="64EDEFF8" w:rsidR="008D7829" w:rsidRPr="003271BC" w:rsidRDefault="008D7829" w:rsidP="00853DA5">
            <w:pPr>
              <w:rPr>
                <w:rFonts w:asciiTheme="minorHAnsi" w:hAnsiTheme="minorHAnsi"/>
                <w:b/>
                <w:bCs/>
                <w:color w:val="124F1A" w:themeColor="accent3" w:themeShade="BF"/>
                <w:sz w:val="20"/>
                <w:szCs w:val="20"/>
              </w:rPr>
            </w:pPr>
            <w:r w:rsidRPr="003271BC">
              <w:rPr>
                <w:rFonts w:asciiTheme="minorHAnsi" w:hAnsiTheme="minorHAnsi"/>
                <w:b/>
                <w:bCs/>
                <w:color w:val="124F1A" w:themeColor="accent3" w:themeShade="BF"/>
                <w:sz w:val="20"/>
                <w:szCs w:val="20"/>
              </w:rPr>
              <w:t>Stuðningur á vinnustað hefur jákvæð áhrif á starfsánægju, getur dregið úr álagi og aukið vellíðan starfsfólks.</w:t>
            </w:r>
          </w:p>
        </w:tc>
      </w:tr>
      <w:tr w:rsidR="009D6181" w:rsidRPr="00957695" w14:paraId="752E08D6" w14:textId="77777777" w:rsidTr="009D6181">
        <w:trPr>
          <w:trHeight w:val="510"/>
        </w:trPr>
        <w:tc>
          <w:tcPr>
            <w:tcW w:w="3685" w:type="dxa"/>
            <w:tcBorders>
              <w:top w:val="single" w:sz="4"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35A4B6D" w14:textId="0E0188E8"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Er venjan sú að samstarfsfólk aðstoði hvert annað við lausn verkefna á vinnustaðnum?</w:t>
            </w:r>
          </w:p>
        </w:tc>
        <w:tc>
          <w:tcPr>
            <w:tcW w:w="62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4A0C8716" w14:textId="71D3B799" w:rsidR="00853DA5" w:rsidRPr="00957695" w:rsidRDefault="00853DA5" w:rsidP="00853DA5">
            <w:pPr>
              <w:rPr>
                <w:rFonts w:ascii="Suisse Works" w:hAnsi="Suisse Works"/>
                <w:sz w:val="20"/>
                <w:szCs w:val="20"/>
              </w:rPr>
            </w:pPr>
            <w:r w:rsidRPr="00957695">
              <w:rPr>
                <w:rFonts w:ascii="Suisse Works" w:hAnsi="Suisse Works"/>
                <w:sz w:val="20"/>
                <w:szCs w:val="20"/>
              </w:rPr>
              <w:t xml:space="preserve">Það er mikilvægt að stjórnendur leggi grunn að verklagi og menningu sem felur í sér stuðning meðal samstarfsfólks. Það skiptir máli að skapa aðstæður þannig að starfsfólk geti auðveldlega beðið um og boðið fram aðstoð án þess að hika.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A745CF" w14:textId="77777777" w:rsidR="00853DA5" w:rsidRPr="00957695" w:rsidRDefault="00853DA5" w:rsidP="00853DA5">
            <w:pPr>
              <w:rPr>
                <w:rFonts w:ascii="Suisse Works" w:hAnsi="Suisse Works"/>
                <w:sz w:val="20"/>
                <w:szCs w:val="20"/>
              </w:rPr>
            </w:pPr>
          </w:p>
        </w:tc>
      </w:tr>
      <w:tr w:rsidR="009D6181" w:rsidRPr="00957695" w14:paraId="6A03E159" w14:textId="77777777" w:rsidTr="009D6181">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98F0D28" w14:textId="3A0BB4C0"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Er ljóst innan vinnustaðarins hver á að aðstoða hvern við verklega þætt</w:t>
            </w:r>
            <w:r w:rsidR="003C74E1">
              <w:rPr>
                <w:rFonts w:ascii="Suisse Works" w:hAnsi="Suisse Works"/>
                <w:color w:val="000000"/>
                <w:sz w:val="20"/>
                <w:szCs w:val="20"/>
              </w:rPr>
              <w:t>i</w:t>
            </w:r>
            <w:r w:rsidRPr="00957695">
              <w:rPr>
                <w:rFonts w:ascii="Suisse Works" w:hAnsi="Suisse Works"/>
                <w:color w:val="000000"/>
                <w:sz w:val="20"/>
                <w:szCs w:val="20"/>
              </w:rPr>
              <w:t>, ef við á?</w:t>
            </w:r>
          </w:p>
        </w:tc>
        <w:tc>
          <w:tcPr>
            <w:tcW w:w="62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5FF8A8BF" w14:textId="1AF64D79" w:rsidR="00853DA5" w:rsidRPr="00EE6812" w:rsidRDefault="00853DA5" w:rsidP="00853DA5">
            <w:pPr>
              <w:rPr>
                <w:rFonts w:ascii="Suisse Works" w:hAnsi="Suisse Works"/>
                <w:sz w:val="20"/>
                <w:szCs w:val="20"/>
              </w:rPr>
            </w:pPr>
            <w:r w:rsidRPr="00957695">
              <w:rPr>
                <w:rFonts w:ascii="Suisse Works" w:hAnsi="Suisse Works"/>
                <w:sz w:val="20"/>
                <w:szCs w:val="20"/>
              </w:rPr>
              <w:t>Það getur dregið úr misskilningi og stuðlað að faglegu samstarfi og skýrri verkaskiptin</w:t>
            </w:r>
            <w:r w:rsidR="00F366BA">
              <w:rPr>
                <w:rFonts w:ascii="Suisse Works" w:hAnsi="Suisse Works"/>
                <w:sz w:val="20"/>
                <w:szCs w:val="20"/>
              </w:rPr>
              <w:t>g</w:t>
            </w:r>
            <w:r w:rsidRPr="00957695">
              <w:rPr>
                <w:rFonts w:ascii="Suisse Works" w:hAnsi="Suisse Works"/>
                <w:sz w:val="20"/>
                <w:szCs w:val="20"/>
              </w:rPr>
              <w:t xml:space="preserve">u þegar skýrt er hver á aðstoða hvern í daglegum störfum. Slíkt fyrirkomulag stuðlar að öryggi, skilvirkni og trausti á vinnustað.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6E92D5" w14:textId="77777777" w:rsidR="00853DA5" w:rsidRPr="00957695" w:rsidRDefault="00853DA5" w:rsidP="00853DA5">
            <w:pPr>
              <w:rPr>
                <w:rFonts w:ascii="Suisse Works" w:hAnsi="Suisse Works"/>
                <w:sz w:val="20"/>
                <w:szCs w:val="20"/>
              </w:rPr>
            </w:pPr>
          </w:p>
        </w:tc>
      </w:tr>
      <w:tr w:rsidR="009D6181" w:rsidRPr="00957695" w14:paraId="3A946810" w14:textId="77777777" w:rsidTr="009D6181">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34AEE9B9" w14:textId="3F3A61F5"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Er starfsfólk stutt og þjálfað til að takast á við erfið og andlega krefjandi verkefni í vinnunni?</w:t>
            </w:r>
          </w:p>
        </w:tc>
        <w:tc>
          <w:tcPr>
            <w:tcW w:w="62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35491B6D" w14:textId="196A4C97" w:rsidR="00853DA5" w:rsidRPr="00957695" w:rsidRDefault="00853DA5" w:rsidP="00853DA5">
            <w:pPr>
              <w:rPr>
                <w:rFonts w:ascii="Suisse Works" w:hAnsi="Suisse Works"/>
                <w:sz w:val="20"/>
                <w:szCs w:val="20"/>
              </w:rPr>
            </w:pPr>
            <w:r w:rsidRPr="00957695">
              <w:rPr>
                <w:rFonts w:ascii="Suisse Works" w:hAnsi="Suisse Works"/>
                <w:sz w:val="20"/>
                <w:szCs w:val="20"/>
              </w:rPr>
              <w:t>Það eykur vellíðan og öryggi starfsfólks þegar það fær þjálfun og stuðning við að takast á við erfið og krefjandi verkefni. Dæmi er þjálfun í erfiðum samskiptum í störfum þar sem algengt er að samskipti séu erfið og krefjandi.</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ADE76F" w14:textId="77777777" w:rsidR="00853DA5" w:rsidRPr="00957695" w:rsidRDefault="00853DA5" w:rsidP="00853DA5">
            <w:pPr>
              <w:rPr>
                <w:rFonts w:ascii="Suisse Works" w:hAnsi="Suisse Works"/>
                <w:sz w:val="20"/>
                <w:szCs w:val="20"/>
              </w:rPr>
            </w:pPr>
          </w:p>
        </w:tc>
      </w:tr>
      <w:tr w:rsidR="009D6181" w:rsidRPr="00957695" w14:paraId="1F2DFAE7" w14:textId="77777777" w:rsidTr="009D6181">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16BD10F" w14:textId="1E0E5496" w:rsidR="00853DA5" w:rsidRPr="00957695" w:rsidRDefault="322933FE" w:rsidP="00853DA5">
            <w:pPr>
              <w:rPr>
                <w:rFonts w:ascii="Suisse Works" w:hAnsi="Suisse Works"/>
                <w:color w:val="000000"/>
                <w:sz w:val="20"/>
                <w:szCs w:val="20"/>
              </w:rPr>
            </w:pPr>
            <w:r w:rsidRPr="2DC73815">
              <w:rPr>
                <w:rFonts w:ascii="Suisse Works" w:hAnsi="Suisse Works"/>
                <w:color w:val="000000" w:themeColor="text1"/>
                <w:sz w:val="20"/>
                <w:szCs w:val="20"/>
              </w:rPr>
              <w:t>Fær starfsfólk hvatningu og stuðning frá stjórnendum?</w:t>
            </w:r>
          </w:p>
        </w:tc>
        <w:tc>
          <w:tcPr>
            <w:tcW w:w="62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004007B7" w14:textId="1FFB06AB" w:rsidR="00853DA5" w:rsidRPr="00957695" w:rsidRDefault="00853DA5" w:rsidP="00853DA5">
            <w:pPr>
              <w:rPr>
                <w:rFonts w:ascii="Suisse Works" w:hAnsi="Suisse Works"/>
                <w:sz w:val="20"/>
                <w:szCs w:val="20"/>
              </w:rPr>
            </w:pPr>
            <w:r w:rsidRPr="00957695">
              <w:rPr>
                <w:rFonts w:ascii="Suisse Works" w:hAnsi="Suisse Works"/>
                <w:sz w:val="20"/>
                <w:szCs w:val="20"/>
              </w:rPr>
              <w:t>Stjórnendur verða að sýna gott fordæmi og styðja við starfsfólkið. Stuðningur stjórnenda felst meðal annars í að veita starfsfólki leiðsögn og endurgjöf, aðstoða við verkefni og lausn á málum sem þarf að leysa. Einnig felst stuðningur í að ráðleggja, beita virkri hlustun og bjóða fram aðstoð.</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74B419" w14:textId="77777777" w:rsidR="00853DA5" w:rsidRPr="00957695" w:rsidRDefault="00853DA5" w:rsidP="00853DA5">
            <w:pPr>
              <w:rPr>
                <w:rFonts w:ascii="Suisse Works" w:hAnsi="Suisse Works"/>
                <w:sz w:val="20"/>
                <w:szCs w:val="20"/>
              </w:rPr>
            </w:pPr>
          </w:p>
        </w:tc>
      </w:tr>
      <w:tr w:rsidR="009D6181" w:rsidRPr="00957695" w14:paraId="7D377D54" w14:textId="77777777" w:rsidTr="009D6181">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4494BB9D" w14:textId="3D2751F8"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Hefur starfsfólk gott aðgengi að stjórnendum?</w:t>
            </w:r>
          </w:p>
        </w:tc>
        <w:tc>
          <w:tcPr>
            <w:tcW w:w="62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18EE55A5" w14:textId="289ACEA7" w:rsidR="00853DA5" w:rsidRPr="00957695" w:rsidRDefault="00853DA5" w:rsidP="00853DA5">
            <w:pPr>
              <w:rPr>
                <w:rFonts w:ascii="Suisse Works" w:hAnsi="Suisse Works"/>
                <w:sz w:val="20"/>
                <w:szCs w:val="20"/>
              </w:rPr>
            </w:pPr>
            <w:r w:rsidRPr="00957695">
              <w:rPr>
                <w:rFonts w:ascii="Suisse Works" w:hAnsi="Suisse Works"/>
                <w:sz w:val="20"/>
                <w:szCs w:val="20"/>
              </w:rPr>
              <w:t>Þegar stjórnendur eru aðgengilegir eykur það líkurnar á að upplýsingar flæði betur milli starfsfólks og stjórnenda sem stuðlar að meira gagnsæi og trausti</w:t>
            </w:r>
            <w:r w:rsidR="00A018BA">
              <w:rPr>
                <w:rFonts w:ascii="Suisse Works" w:hAnsi="Suisse Works"/>
                <w:sz w:val="20"/>
                <w:szCs w:val="20"/>
              </w:rPr>
              <w:t xml:space="preserve"> innan vinnustaðarins</w:t>
            </w:r>
            <w:r w:rsidRPr="00957695">
              <w:rPr>
                <w:rFonts w:ascii="Suisse Works" w:hAnsi="Suisse Works"/>
                <w:sz w:val="20"/>
                <w:szCs w:val="20"/>
              </w:rPr>
              <w:t xml:space="preserve">. Samskiptin verða frekar opin og heiðarleg og hægt er að bregðast fljótt við álitaefnum sem koma upp og fyrirbyggja misskilning.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586C18" w14:textId="77777777" w:rsidR="00853DA5" w:rsidRPr="00957695" w:rsidRDefault="00853DA5" w:rsidP="00853DA5">
            <w:pPr>
              <w:rPr>
                <w:rFonts w:ascii="Suisse Works" w:hAnsi="Suisse Works"/>
                <w:sz w:val="20"/>
                <w:szCs w:val="20"/>
              </w:rPr>
            </w:pPr>
          </w:p>
        </w:tc>
      </w:tr>
      <w:tr w:rsidR="009D6181" w:rsidRPr="00957695" w14:paraId="47E2F892" w14:textId="547422BF" w:rsidTr="009D6181">
        <w:trPr>
          <w:trHeight w:val="510"/>
        </w:trPr>
        <w:tc>
          <w:tcPr>
            <w:tcW w:w="36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1148591A" w14:textId="77777777"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Er leitast við að vinna úr ágreiningi á uppbyggilegan hátt og gripið inn í eins fljótt og mögulegt er?</w:t>
            </w:r>
          </w:p>
        </w:tc>
        <w:tc>
          <w:tcPr>
            <w:tcW w:w="62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1F8EE48F" w14:textId="6268B49F" w:rsidR="00853DA5" w:rsidRPr="00957695" w:rsidRDefault="00853DA5" w:rsidP="00853DA5">
            <w:pPr>
              <w:rPr>
                <w:rFonts w:ascii="Suisse Works" w:hAnsi="Suisse Works"/>
                <w:sz w:val="20"/>
                <w:szCs w:val="20"/>
              </w:rPr>
            </w:pPr>
            <w:r w:rsidRPr="00957695">
              <w:rPr>
                <w:rFonts w:ascii="Suisse Works" w:hAnsi="Suisse Works"/>
                <w:sz w:val="20"/>
                <w:szCs w:val="20"/>
              </w:rPr>
              <w:t xml:space="preserve">Mikilvægt er að taka á ágreiningi ef hann kemur upp á vinnustað vegna þess að ágreiningsmál geta leitt til eineltis, áreitni og ofbeldis þegar þau fá að viðgangast. Stjórnendur bera alltaf ábyrgð á því að leyst sé úr ágreiningi á vinnustaðnum eða fundin sé sameiginleg niðurstaða. Mikilvægt er að stjórnendur taki fljótt á ágreiningi því oft er auðveldara að ráða við vandann á frumstigi. </w:t>
            </w:r>
          </w:p>
        </w:tc>
        <w:tc>
          <w:tcPr>
            <w:tcW w:w="566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65D3FB" w14:textId="77777777" w:rsidR="00853DA5" w:rsidRPr="00957695" w:rsidRDefault="00853DA5" w:rsidP="00853DA5">
            <w:pPr>
              <w:rPr>
                <w:rFonts w:ascii="Suisse Works" w:hAnsi="Suisse Works"/>
                <w:sz w:val="20"/>
                <w:szCs w:val="20"/>
              </w:rPr>
            </w:pPr>
          </w:p>
        </w:tc>
      </w:tr>
    </w:tbl>
    <w:p w14:paraId="72377E72" w14:textId="77777777" w:rsidR="003271BC" w:rsidRDefault="003271BC"/>
    <w:p w14:paraId="2884D1BA" w14:textId="77777777" w:rsidR="00180E79" w:rsidRDefault="00180E79">
      <w:r>
        <w:br w:type="page"/>
      </w:r>
    </w:p>
    <w:tbl>
      <w:tblPr>
        <w:tblW w:w="15595" w:type="dxa"/>
        <w:tblInd w:w="-5" w:type="dxa"/>
        <w:tblCellMar>
          <w:left w:w="10" w:type="dxa"/>
          <w:right w:w="10" w:type="dxa"/>
        </w:tblCellMar>
        <w:tblLook w:val="04A0" w:firstRow="1" w:lastRow="0" w:firstColumn="1" w:lastColumn="0" w:noHBand="0" w:noVBand="1"/>
      </w:tblPr>
      <w:tblGrid>
        <w:gridCol w:w="3686"/>
        <w:gridCol w:w="6238"/>
        <w:gridCol w:w="5671"/>
      </w:tblGrid>
      <w:tr w:rsidR="009D6181" w:rsidRPr="00957695" w14:paraId="2770F640" w14:textId="105C924A" w:rsidTr="00180E79">
        <w:trPr>
          <w:trHeight w:val="51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3E0DD2F" w14:textId="2D3A16AE" w:rsidR="00853DA5" w:rsidRPr="00957695" w:rsidRDefault="00853DA5" w:rsidP="00853DA5">
            <w:pPr>
              <w:rPr>
                <w:rFonts w:ascii="Suisse Works" w:hAnsi="Suisse Works"/>
                <w:sz w:val="20"/>
                <w:szCs w:val="20"/>
              </w:rPr>
            </w:pPr>
            <w:r w:rsidRPr="00957695">
              <w:rPr>
                <w:rFonts w:ascii="Suisse Works" w:hAnsi="Suisse Works"/>
                <w:color w:val="000000"/>
                <w:sz w:val="20"/>
                <w:szCs w:val="20"/>
              </w:rPr>
              <w:lastRenderedPageBreak/>
              <w:t xml:space="preserve">Er til staðar </w:t>
            </w:r>
            <w:r w:rsidRPr="00957695">
              <w:rPr>
                <w:rFonts w:ascii="Suisse Works" w:hAnsi="Suisse Works"/>
                <w:b/>
                <w:bCs/>
                <w:color w:val="000000"/>
                <w:sz w:val="20"/>
                <w:szCs w:val="20"/>
              </w:rPr>
              <w:t>viðbragðsáætlun</w:t>
            </w:r>
            <w:r w:rsidRPr="00957695">
              <w:rPr>
                <w:rFonts w:ascii="Suisse Works" w:hAnsi="Suisse Works"/>
                <w:color w:val="000000"/>
                <w:sz w:val="20"/>
                <w:szCs w:val="20"/>
              </w:rPr>
              <w:t xml:space="preserve"> vegna EKKO?</w:t>
            </w:r>
          </w:p>
        </w:tc>
        <w:tc>
          <w:tcPr>
            <w:tcW w:w="6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7492310F" w14:textId="2CE58992" w:rsidR="00853DA5" w:rsidRPr="00957695" w:rsidRDefault="00853DA5" w:rsidP="00853DA5">
            <w:pPr>
              <w:rPr>
                <w:rFonts w:ascii="Suisse Works" w:hAnsi="Suisse Works"/>
                <w:sz w:val="20"/>
                <w:szCs w:val="20"/>
              </w:rPr>
            </w:pPr>
            <w:r w:rsidRPr="00957695">
              <w:rPr>
                <w:rFonts w:ascii="Suisse Works" w:hAnsi="Suisse Works"/>
                <w:sz w:val="20"/>
                <w:szCs w:val="20"/>
              </w:rPr>
              <w:t>Viðbrag</w:t>
            </w:r>
            <w:r w:rsidR="00545294">
              <w:rPr>
                <w:rFonts w:ascii="Suisse Works" w:hAnsi="Suisse Works"/>
                <w:sz w:val="20"/>
                <w:szCs w:val="20"/>
              </w:rPr>
              <w:t>ð</w:t>
            </w:r>
            <w:r w:rsidRPr="00957695">
              <w:rPr>
                <w:rFonts w:ascii="Suisse Works" w:hAnsi="Suisse Works"/>
                <w:sz w:val="20"/>
                <w:szCs w:val="20"/>
              </w:rPr>
              <w:t xml:space="preserve">sáætlun vegna eineltis, kynferðislegrar áreitni, kynbundinnar áreitni og ofbeldis verður að vera hluti af áætlun um öryggi og heilbrigði á vinnustöðum. Áætlunin þarf að fela í sér skýr skilaboð um að slík hegðun verði ekki liðin innan vinnustaðarins. Enn fremur þarf hún að fela í sér forvarnir </w:t>
            </w:r>
            <w:r w:rsidR="00DB0A74">
              <w:rPr>
                <w:rFonts w:ascii="Suisse Works" w:hAnsi="Suisse Works"/>
                <w:sz w:val="20"/>
                <w:szCs w:val="20"/>
              </w:rPr>
              <w:t>innan</w:t>
            </w:r>
            <w:r w:rsidRPr="00957695">
              <w:rPr>
                <w:rFonts w:ascii="Suisse Works" w:hAnsi="Suisse Works"/>
                <w:sz w:val="20"/>
                <w:szCs w:val="20"/>
              </w:rPr>
              <w:t xml:space="preserve"> vinnustaðarins til að koma í veg fyrir að </w:t>
            </w:r>
            <w:r w:rsidR="00787BCB">
              <w:rPr>
                <w:rFonts w:ascii="Suisse Works" w:hAnsi="Suisse Works"/>
                <w:sz w:val="20"/>
                <w:szCs w:val="20"/>
              </w:rPr>
              <w:t>EKKO</w:t>
            </w:r>
            <w:r w:rsidRPr="00957695">
              <w:rPr>
                <w:rFonts w:ascii="Suisse Works" w:hAnsi="Suisse Works"/>
                <w:sz w:val="20"/>
                <w:szCs w:val="20"/>
              </w:rPr>
              <w:t xml:space="preserve"> eigi sér stað sem og hver viðbrögð vinnustaðarins verða komi upp </w:t>
            </w:r>
            <w:r w:rsidR="00425620">
              <w:rPr>
                <w:rFonts w:ascii="Suisse Works" w:hAnsi="Suisse Works"/>
                <w:sz w:val="20"/>
                <w:szCs w:val="20"/>
              </w:rPr>
              <w:t>EKKO</w:t>
            </w:r>
            <w:r w:rsidRPr="00957695">
              <w:rPr>
                <w:rFonts w:ascii="Suisse Works" w:hAnsi="Suisse Works"/>
                <w:sz w:val="20"/>
                <w:szCs w:val="20"/>
              </w:rPr>
              <w:t>. Kynntu þér málið nánar</w:t>
            </w:r>
            <w:r w:rsidR="00D232B9">
              <w:rPr>
                <w:rFonts w:ascii="Suisse Works" w:hAnsi="Suisse Works"/>
                <w:sz w:val="20"/>
                <w:szCs w:val="20"/>
              </w:rPr>
              <w:t xml:space="preserve"> </w:t>
            </w:r>
            <w:hyperlink r:id="rId31" w:history="1">
              <w:r w:rsidR="00D232B9" w:rsidRPr="00D232B9">
                <w:rPr>
                  <w:rStyle w:val="Hyperlink"/>
                  <w:rFonts w:ascii="Suisse Works" w:hAnsi="Suisse Works"/>
                  <w:sz w:val="20"/>
                  <w:szCs w:val="20"/>
                </w:rPr>
                <w:t>hér</w:t>
              </w:r>
            </w:hyperlink>
          </w:p>
        </w:tc>
        <w:tc>
          <w:tcPr>
            <w:tcW w:w="5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64D615" w14:textId="77777777" w:rsidR="00853DA5" w:rsidRPr="00957695" w:rsidRDefault="00853DA5" w:rsidP="00853DA5">
            <w:pPr>
              <w:rPr>
                <w:rFonts w:ascii="Suisse Works" w:hAnsi="Suisse Works"/>
                <w:sz w:val="20"/>
                <w:szCs w:val="20"/>
              </w:rPr>
            </w:pPr>
          </w:p>
        </w:tc>
      </w:tr>
      <w:tr w:rsidR="009D6181" w:rsidRPr="00957695" w14:paraId="519EE5B9" w14:textId="19AF803E" w:rsidTr="00180E79">
        <w:trPr>
          <w:trHeight w:val="30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F2D0" w:themeFill="accent6" w:themeFillTint="33"/>
            <w:noWrap/>
            <w:tcMar>
              <w:top w:w="0" w:type="dxa"/>
              <w:left w:w="70" w:type="dxa"/>
              <w:bottom w:w="0" w:type="dxa"/>
              <w:right w:w="70" w:type="dxa"/>
            </w:tcMar>
            <w:vAlign w:val="center"/>
          </w:tcPr>
          <w:p w14:paraId="74330B7E" w14:textId="68AC7B25" w:rsidR="00853DA5" w:rsidRPr="008D7829" w:rsidRDefault="00853DA5" w:rsidP="00853DA5">
            <w:pPr>
              <w:rPr>
                <w:rFonts w:ascii="Suisse Works" w:hAnsi="Suisse Works"/>
                <w:b/>
                <w:bCs/>
                <w:color w:val="000000" w:themeColor="text1"/>
                <w:sz w:val="20"/>
                <w:szCs w:val="20"/>
              </w:rPr>
            </w:pPr>
            <w:r w:rsidRPr="005F3A8C">
              <w:rPr>
                <w:rFonts w:ascii="Suisse Works" w:hAnsi="Suisse Works"/>
                <w:b/>
                <w:bCs/>
                <w:color w:val="000000" w:themeColor="text1"/>
                <w:sz w:val="20"/>
                <w:szCs w:val="20"/>
              </w:rPr>
              <w:t>Upplýsingagjöf og boðleiðir</w:t>
            </w:r>
          </w:p>
        </w:tc>
        <w:tc>
          <w:tcPr>
            <w:tcW w:w="6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F2D0" w:themeFill="accent6" w:themeFillTint="33"/>
            <w:noWrap/>
            <w:tcMar>
              <w:top w:w="0" w:type="dxa"/>
              <w:left w:w="70" w:type="dxa"/>
              <w:bottom w:w="0" w:type="dxa"/>
              <w:right w:w="70" w:type="dxa"/>
            </w:tcMar>
            <w:vAlign w:val="bottom"/>
          </w:tcPr>
          <w:p w14:paraId="654CE29F" w14:textId="1EB41108" w:rsidR="00853DA5" w:rsidRPr="008D7829" w:rsidRDefault="00853DA5" w:rsidP="0069338D">
            <w:pPr>
              <w:rPr>
                <w:rFonts w:ascii="Suisse Works" w:hAnsi="Suisse Works"/>
                <w:sz w:val="20"/>
                <w:szCs w:val="20"/>
              </w:rPr>
            </w:pPr>
            <w:r w:rsidRPr="008D7829">
              <w:rPr>
                <w:rFonts w:ascii="Suisse Works" w:hAnsi="Suisse Works"/>
                <w:sz w:val="20"/>
                <w:szCs w:val="20"/>
              </w:rPr>
              <w:t>Af hverju?</w:t>
            </w:r>
          </w:p>
        </w:tc>
        <w:tc>
          <w:tcPr>
            <w:tcW w:w="5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F2D0" w:themeFill="accent6" w:themeFillTint="33"/>
            <w:vAlign w:val="center"/>
          </w:tcPr>
          <w:p w14:paraId="7CD77993" w14:textId="3BFD16C1" w:rsidR="00853DA5" w:rsidRPr="008D7829" w:rsidRDefault="00B138F4" w:rsidP="003E3CCD">
            <w:pPr>
              <w:rPr>
                <w:rFonts w:ascii="Suisse Works" w:hAnsi="Suisse Works"/>
                <w:sz w:val="20"/>
                <w:szCs w:val="20"/>
              </w:rPr>
            </w:pPr>
            <w:r w:rsidRPr="008D7829">
              <w:rPr>
                <w:rFonts w:ascii="Suisse Works" w:hAnsi="Suisse Works"/>
                <w:sz w:val="20"/>
                <w:szCs w:val="20"/>
              </w:rPr>
              <w:t>Lýsing á stöðunni í dag</w:t>
            </w:r>
          </w:p>
        </w:tc>
      </w:tr>
      <w:tr w:rsidR="008D7829" w:rsidRPr="00957695" w14:paraId="05CF5CE9" w14:textId="77777777" w:rsidTr="00180E79">
        <w:trPr>
          <w:trHeight w:val="300"/>
        </w:trPr>
        <w:tc>
          <w:tcPr>
            <w:tcW w:w="1559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51A1CCA" w14:textId="36D51D71" w:rsidR="008D7829" w:rsidRPr="003271BC" w:rsidRDefault="008D7829" w:rsidP="00853DA5">
            <w:pPr>
              <w:rPr>
                <w:rFonts w:asciiTheme="minorHAnsi" w:hAnsiTheme="minorHAnsi"/>
                <w:b/>
                <w:bCs/>
                <w:color w:val="3A7C22" w:themeColor="accent6" w:themeShade="BF"/>
                <w:sz w:val="20"/>
                <w:szCs w:val="20"/>
              </w:rPr>
            </w:pPr>
            <w:r w:rsidRPr="003271BC">
              <w:rPr>
                <w:rFonts w:asciiTheme="minorHAnsi" w:hAnsiTheme="minorHAnsi"/>
                <w:b/>
                <w:bCs/>
                <w:color w:val="3A7C22" w:themeColor="accent6" w:themeShade="BF"/>
                <w:sz w:val="20"/>
                <w:szCs w:val="20"/>
              </w:rPr>
              <w:t>Mikilvægt er að marka stefnu innan vinnustaðarins um það hvernig upplýsingagjöf eigi að fara fram og hvaða boðleiðir eigi að nota til að ná til starfsfólks.</w:t>
            </w:r>
          </w:p>
        </w:tc>
      </w:tr>
      <w:tr w:rsidR="009D6181" w:rsidRPr="00957695" w14:paraId="63FB631E" w14:textId="383F1595" w:rsidTr="00180E79">
        <w:trPr>
          <w:trHeight w:val="51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57DFBCA1" w14:textId="77777777" w:rsidR="00853DA5" w:rsidRPr="00957695" w:rsidRDefault="00853DA5" w:rsidP="00853DA5">
            <w:pPr>
              <w:rPr>
                <w:rFonts w:ascii="Suisse Works" w:hAnsi="Suisse Works"/>
                <w:color w:val="000000"/>
                <w:sz w:val="20"/>
                <w:szCs w:val="20"/>
              </w:rPr>
            </w:pPr>
            <w:r w:rsidRPr="00957695">
              <w:rPr>
                <w:rFonts w:ascii="Suisse Works" w:hAnsi="Suisse Works"/>
                <w:color w:val="000000"/>
                <w:sz w:val="20"/>
                <w:szCs w:val="20"/>
              </w:rPr>
              <w:t>Eru haldnir reglulegir starfsmannafundir?</w:t>
            </w:r>
          </w:p>
        </w:tc>
        <w:tc>
          <w:tcPr>
            <w:tcW w:w="6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3D543ED6" w14:textId="0074AF9E" w:rsidR="00853DA5" w:rsidRPr="00957695" w:rsidRDefault="322933FE" w:rsidP="00853DA5">
            <w:pPr>
              <w:rPr>
                <w:rFonts w:ascii="Suisse Works" w:hAnsi="Suisse Works"/>
                <w:sz w:val="20"/>
                <w:szCs w:val="20"/>
              </w:rPr>
            </w:pPr>
            <w:r w:rsidRPr="2DC73815">
              <w:rPr>
                <w:rFonts w:ascii="Suisse Works" w:hAnsi="Suisse Works"/>
                <w:sz w:val="20"/>
                <w:szCs w:val="20"/>
              </w:rPr>
              <w:t>Reglulegir starfsmannafundir hafa gefist vel þar sem öll fá sömu upplýsingar á sama tíma</w:t>
            </w:r>
            <w:r w:rsidR="00D12B6F">
              <w:rPr>
                <w:rFonts w:ascii="Suisse Works" w:hAnsi="Suisse Works"/>
                <w:sz w:val="20"/>
                <w:szCs w:val="20"/>
              </w:rPr>
              <w:t xml:space="preserve"> og starfsfólk fær möguleika á að sp</w:t>
            </w:r>
            <w:r w:rsidR="00F366BA">
              <w:rPr>
                <w:rFonts w:ascii="Suisse Works" w:hAnsi="Suisse Works"/>
                <w:sz w:val="20"/>
                <w:szCs w:val="20"/>
              </w:rPr>
              <w:t>y</w:t>
            </w:r>
            <w:r w:rsidR="00D12B6F">
              <w:rPr>
                <w:rFonts w:ascii="Suisse Works" w:hAnsi="Suisse Works"/>
                <w:sz w:val="20"/>
                <w:szCs w:val="20"/>
              </w:rPr>
              <w:t xml:space="preserve">rja spurninga og tjá sig. </w:t>
            </w:r>
          </w:p>
        </w:tc>
        <w:tc>
          <w:tcPr>
            <w:tcW w:w="5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2BD3B0" w14:textId="77777777" w:rsidR="00853DA5" w:rsidRPr="00957695" w:rsidRDefault="00853DA5" w:rsidP="00853DA5">
            <w:pPr>
              <w:rPr>
                <w:rFonts w:ascii="Suisse Works" w:hAnsi="Suisse Works"/>
                <w:sz w:val="20"/>
                <w:szCs w:val="20"/>
              </w:rPr>
            </w:pPr>
          </w:p>
        </w:tc>
      </w:tr>
      <w:tr w:rsidR="009D6181" w:rsidRPr="00957695" w14:paraId="70E7F486" w14:textId="77777777" w:rsidTr="00180E79">
        <w:trPr>
          <w:trHeight w:val="51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0F602E3F" w14:textId="2F5C53ED" w:rsidR="00853DA5" w:rsidRPr="00957695" w:rsidRDefault="00853DA5" w:rsidP="00853DA5">
            <w:pPr>
              <w:rPr>
                <w:rFonts w:ascii="Suisse Works" w:hAnsi="Suisse Works"/>
                <w:color w:val="000000" w:themeColor="text1"/>
                <w:sz w:val="20"/>
                <w:szCs w:val="20"/>
              </w:rPr>
            </w:pPr>
            <w:r w:rsidRPr="00957695">
              <w:rPr>
                <w:rFonts w:ascii="Suisse Works" w:hAnsi="Suisse Works"/>
                <w:color w:val="000000" w:themeColor="text1"/>
                <w:sz w:val="20"/>
                <w:szCs w:val="20"/>
              </w:rPr>
              <w:t>Er upplýsingaflæði á vinnustaðnum í lagi? Á hvaða hátt er upplýsingum miðlað til starfsfólks?</w:t>
            </w:r>
          </w:p>
        </w:tc>
        <w:tc>
          <w:tcPr>
            <w:tcW w:w="6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77DAF1F6" w14:textId="028F96D0" w:rsidR="00853DA5" w:rsidRPr="00957695" w:rsidRDefault="00853DA5" w:rsidP="008D7829">
            <w:pPr>
              <w:rPr>
                <w:rFonts w:ascii="Suisse Works" w:hAnsi="Suisse Works"/>
                <w:sz w:val="20"/>
                <w:szCs w:val="20"/>
              </w:rPr>
            </w:pPr>
            <w:r w:rsidRPr="00957695">
              <w:rPr>
                <w:rFonts w:ascii="Suisse Works" w:hAnsi="Suisse Works"/>
                <w:sz w:val="20"/>
                <w:szCs w:val="20"/>
              </w:rPr>
              <w:t>Hægt er að velja margar samskiptaleiðir og er mikilvægt að velja þá leið sem hentar vinnustaðnum og starfsfólki best. Ekki er gott að vera með of mörg samskiptakerfi í gangi því það getur valdið misskilningi sem eykur á óöryggi starfsfólks.</w:t>
            </w:r>
          </w:p>
        </w:tc>
        <w:tc>
          <w:tcPr>
            <w:tcW w:w="5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816AB9" w14:textId="77777777" w:rsidR="00853DA5" w:rsidRPr="00957695" w:rsidRDefault="00853DA5" w:rsidP="00853DA5">
            <w:pPr>
              <w:rPr>
                <w:rFonts w:ascii="Suisse Works" w:hAnsi="Suisse Works"/>
                <w:sz w:val="20"/>
                <w:szCs w:val="20"/>
              </w:rPr>
            </w:pPr>
          </w:p>
        </w:tc>
      </w:tr>
      <w:tr w:rsidR="009D6181" w:rsidRPr="00957695" w14:paraId="1DB4BBE1" w14:textId="02423DE9" w:rsidTr="00180E79">
        <w:trPr>
          <w:trHeight w:val="51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12C9E33" w14:textId="77777777" w:rsidR="00853DA5" w:rsidRPr="00957695" w:rsidRDefault="00853DA5" w:rsidP="00853DA5">
            <w:pPr>
              <w:rPr>
                <w:rFonts w:ascii="Suisse Works" w:hAnsi="Suisse Works"/>
                <w:sz w:val="20"/>
                <w:szCs w:val="20"/>
              </w:rPr>
            </w:pPr>
            <w:r w:rsidRPr="00957695">
              <w:rPr>
                <w:rFonts w:ascii="Suisse Works" w:hAnsi="Suisse Works"/>
                <w:sz w:val="20"/>
                <w:szCs w:val="20"/>
              </w:rPr>
              <w:t>Hefur starfsfólk greiðan aðgang að upplýsingum til að geta sinnt starfi sínu vel?</w:t>
            </w:r>
          </w:p>
        </w:tc>
        <w:tc>
          <w:tcPr>
            <w:tcW w:w="6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07BDF6E1" w14:textId="244A0BD9" w:rsidR="00853DA5" w:rsidRPr="00957695" w:rsidRDefault="00853DA5" w:rsidP="00853DA5">
            <w:pPr>
              <w:rPr>
                <w:rFonts w:ascii="Suisse Works" w:hAnsi="Suisse Works"/>
                <w:sz w:val="20"/>
                <w:szCs w:val="20"/>
              </w:rPr>
            </w:pPr>
            <w:r w:rsidRPr="00957695">
              <w:rPr>
                <w:rFonts w:ascii="Suisse Works" w:hAnsi="Suisse Works"/>
                <w:sz w:val="20"/>
                <w:szCs w:val="20"/>
              </w:rPr>
              <w:t xml:space="preserve">Vinnustaðir ættu að marka stefnu innan vinnustaðarins um það hvernig upplýsingagjöf eigi að fara fram og hvaða boðleiðir eigi að nota til að ná til starfsfólks. </w:t>
            </w:r>
            <w:r w:rsidR="003059E3">
              <w:rPr>
                <w:rFonts w:ascii="Suisse Works" w:hAnsi="Suisse Works"/>
                <w:sz w:val="20"/>
                <w:szCs w:val="20"/>
              </w:rPr>
              <w:t>T.d.</w:t>
            </w:r>
            <w:r w:rsidRPr="00957695">
              <w:rPr>
                <w:rFonts w:ascii="Suisse Works" w:hAnsi="Suisse Works"/>
                <w:sz w:val="20"/>
                <w:szCs w:val="20"/>
              </w:rPr>
              <w:t xml:space="preserve"> með tillit til aldurs, þekkingar á samskiptatækni og mismunandi tungumála. Tryggja þarf að upplýsingar berist öllu starfsfólki, líka þeim sem eru í hlutastarfi, á vöktum og þeim sem skilja ekki íslensku. Þ</w:t>
            </w:r>
            <w:r w:rsidRPr="00A07C13">
              <w:rPr>
                <w:rFonts w:ascii="Suisse Works" w:hAnsi="Suisse Works"/>
                <w:sz w:val="20"/>
                <w:szCs w:val="20"/>
              </w:rPr>
              <w:t xml:space="preserve">egar hlutverk og verkferlar eru skýrir getur sjálfræði og sjálfstæði í starfi stuðlað að skapandi hugsun, þróun eða nýsköpun. </w:t>
            </w:r>
            <w:r w:rsidRPr="00A07C13">
              <w:rPr>
                <w:sz w:val="20"/>
                <w:szCs w:val="20"/>
              </w:rPr>
              <w:t> </w:t>
            </w:r>
          </w:p>
        </w:tc>
        <w:tc>
          <w:tcPr>
            <w:tcW w:w="5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4DD2A9" w14:textId="77777777" w:rsidR="00853DA5" w:rsidRPr="00957695" w:rsidRDefault="00853DA5" w:rsidP="00853DA5">
            <w:pPr>
              <w:rPr>
                <w:rFonts w:ascii="Suisse Works" w:hAnsi="Suisse Works"/>
                <w:sz w:val="20"/>
                <w:szCs w:val="20"/>
              </w:rPr>
            </w:pPr>
          </w:p>
        </w:tc>
      </w:tr>
      <w:tr w:rsidR="009D6181" w:rsidRPr="00957695" w14:paraId="272AE7F5" w14:textId="77777777" w:rsidTr="00180E79">
        <w:trPr>
          <w:trHeight w:val="510"/>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center"/>
          </w:tcPr>
          <w:p w14:paraId="66962EA1" w14:textId="418E5647" w:rsidR="00853DA5" w:rsidRPr="00957695" w:rsidRDefault="00853DA5" w:rsidP="00853DA5">
            <w:pPr>
              <w:rPr>
                <w:rFonts w:ascii="Suisse Works" w:hAnsi="Suisse Works"/>
                <w:sz w:val="20"/>
                <w:szCs w:val="20"/>
              </w:rPr>
            </w:pPr>
            <w:r w:rsidRPr="00957695">
              <w:rPr>
                <w:rFonts w:ascii="Suisse Works" w:hAnsi="Suisse Works"/>
                <w:sz w:val="20"/>
                <w:szCs w:val="20"/>
              </w:rPr>
              <w:t>Lætur starfsfólk skoðanir sínar í ljós með málefnalegum hætti og er starfsfólki gert auðvelt að koma með hugmyndir?</w:t>
            </w:r>
          </w:p>
        </w:tc>
        <w:tc>
          <w:tcPr>
            <w:tcW w:w="623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noWrap/>
            <w:tcMar>
              <w:top w:w="0" w:type="dxa"/>
              <w:left w:w="70" w:type="dxa"/>
              <w:bottom w:w="0" w:type="dxa"/>
              <w:right w:w="70" w:type="dxa"/>
            </w:tcMar>
            <w:vAlign w:val="bottom"/>
          </w:tcPr>
          <w:p w14:paraId="2A87D1D2" w14:textId="48216A67" w:rsidR="00853DA5" w:rsidRPr="00957695" w:rsidRDefault="00853DA5" w:rsidP="00853DA5">
            <w:pPr>
              <w:rPr>
                <w:rFonts w:ascii="Suisse Works" w:hAnsi="Suisse Works"/>
                <w:sz w:val="20"/>
                <w:szCs w:val="20"/>
              </w:rPr>
            </w:pPr>
            <w:r w:rsidRPr="00957695">
              <w:rPr>
                <w:rFonts w:ascii="Suisse Works" w:hAnsi="Suisse Works"/>
                <w:sz w:val="20"/>
                <w:szCs w:val="20"/>
              </w:rPr>
              <w:t>Treystir starfsfólk sér til að koma fram með hugmyndir, spurningar, vangaveltur eða gera mistök</w:t>
            </w:r>
            <w:r w:rsidR="00DE5A3E">
              <w:rPr>
                <w:rFonts w:ascii="Suisse Works" w:hAnsi="Suisse Works"/>
                <w:sz w:val="20"/>
                <w:szCs w:val="20"/>
              </w:rPr>
              <w:t>?</w:t>
            </w:r>
            <w:r w:rsidRPr="00957695">
              <w:rPr>
                <w:rFonts w:ascii="Suisse Works" w:hAnsi="Suisse Works"/>
                <w:sz w:val="20"/>
                <w:szCs w:val="20"/>
              </w:rPr>
              <w:t xml:space="preserve"> Treystir það sér líka til að ræða ágreining innan teymis án þess að óttast refsingu eða niðurlægingu</w:t>
            </w:r>
            <w:r w:rsidR="00DE5A3E">
              <w:rPr>
                <w:rFonts w:ascii="Suisse Works" w:hAnsi="Suisse Works"/>
                <w:sz w:val="20"/>
                <w:szCs w:val="20"/>
              </w:rPr>
              <w:t>?</w:t>
            </w:r>
            <w:r w:rsidRPr="00957695">
              <w:rPr>
                <w:rFonts w:ascii="Suisse Works" w:hAnsi="Suisse Works"/>
                <w:sz w:val="20"/>
                <w:szCs w:val="20"/>
              </w:rPr>
              <w:t xml:space="preserve"> Atvinnurekendur og stjórnendur gegna lykilhlutverki í að skapa heilbrigða vinnustaðamenningu með þeim áherslum sem þeir velja að setja í forgang. Starfsfólk verður líka að taka þátt og axla ábyrgð á verkefnum sínum og samskiptum við aðra. </w:t>
            </w:r>
            <w:r w:rsidR="005E2D32">
              <w:rPr>
                <w:rFonts w:ascii="Suisse Works" w:hAnsi="Suisse Works"/>
                <w:sz w:val="20"/>
                <w:szCs w:val="20"/>
              </w:rPr>
              <w:t>Það</w:t>
            </w:r>
            <w:r w:rsidRPr="00957695">
              <w:rPr>
                <w:rFonts w:ascii="Suisse Works" w:hAnsi="Suisse Works"/>
                <w:sz w:val="20"/>
                <w:szCs w:val="20"/>
              </w:rPr>
              <w:t xml:space="preserve"> skiptir máli að starfsfólk upplifi að það hafi rödd og fái tækifæri til að taka þátt og hafa áhrif á eigin störf og vinnuumhverfið í heild.</w:t>
            </w:r>
            <w:r w:rsidRPr="00957695">
              <w:rPr>
                <w:sz w:val="20"/>
                <w:szCs w:val="20"/>
              </w:rPr>
              <w:t> </w:t>
            </w:r>
          </w:p>
        </w:tc>
        <w:tc>
          <w:tcPr>
            <w:tcW w:w="56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893E61" w14:textId="77777777" w:rsidR="00853DA5" w:rsidRPr="00957695" w:rsidRDefault="00853DA5" w:rsidP="00853DA5">
            <w:pPr>
              <w:rPr>
                <w:rFonts w:ascii="Suisse Works" w:hAnsi="Suisse Works"/>
                <w:sz w:val="20"/>
                <w:szCs w:val="20"/>
              </w:rPr>
            </w:pPr>
          </w:p>
        </w:tc>
      </w:tr>
      <w:tr w:rsidR="00C63E24" w14:paraId="2317A45A" w14:textId="77777777" w:rsidTr="00180E79">
        <w:trPr>
          <w:trHeight w:val="567"/>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F4D14"/>
            <w:tcMar>
              <w:top w:w="0" w:type="dxa"/>
              <w:left w:w="70" w:type="dxa"/>
              <w:bottom w:w="0" w:type="dxa"/>
              <w:right w:w="70" w:type="dxa"/>
            </w:tcMar>
            <w:vAlign w:val="center"/>
          </w:tcPr>
          <w:p w14:paraId="50A48348" w14:textId="77777777" w:rsidR="00C63E24" w:rsidRDefault="00C63E24" w:rsidP="00DD4192">
            <w:r>
              <w:rPr>
                <w:rStyle w:val="Emphasis"/>
                <w:rFonts w:ascii="Suisse Works" w:hAnsi="Suisse Works"/>
                <w:b/>
                <w:bCs/>
                <w:i w:val="0"/>
                <w:iCs w:val="0"/>
                <w:color w:val="17A325"/>
                <w:sz w:val="28"/>
                <w:szCs w:val="36"/>
              </w:rPr>
              <w:lastRenderedPageBreak/>
              <w:t>H</w:t>
            </w:r>
            <w:r>
              <w:rPr>
                <w:rStyle w:val="Emphasis"/>
                <w:rFonts w:ascii="Suisse Works" w:hAnsi="Suisse Works"/>
                <w:b/>
                <w:bCs/>
                <w:i w:val="0"/>
                <w:color w:val="17A325"/>
                <w:sz w:val="28"/>
                <w:szCs w:val="36"/>
              </w:rPr>
              <w:t>reyfi- og stoðkerfi</w:t>
            </w:r>
          </w:p>
        </w:tc>
        <w:tc>
          <w:tcPr>
            <w:tcW w:w="6238" w:type="dxa"/>
            <w:tcBorders>
              <w:top w:val="single" w:sz="4" w:space="0" w:color="BFBFBF" w:themeColor="background1" w:themeShade="BF"/>
              <w:bottom w:val="single" w:sz="4" w:space="0" w:color="BFBFBF" w:themeColor="background1" w:themeShade="BF"/>
            </w:tcBorders>
            <w:shd w:val="clear" w:color="auto" w:fill="0F4D14"/>
            <w:noWrap/>
            <w:tcMar>
              <w:top w:w="0" w:type="dxa"/>
              <w:left w:w="70" w:type="dxa"/>
              <w:bottom w:w="0" w:type="dxa"/>
              <w:right w:w="70" w:type="dxa"/>
            </w:tcMar>
            <w:vAlign w:val="center"/>
          </w:tcPr>
          <w:p w14:paraId="524D4F60" w14:textId="77777777" w:rsidR="00C63E24" w:rsidRDefault="00C63E24" w:rsidP="00DD4192">
            <w:pPr>
              <w:rPr>
                <w:rFonts w:ascii="Aptos Narrow" w:hAnsi="Aptos Narrow"/>
                <w:color w:val="000000"/>
                <w:sz w:val="18"/>
                <w:szCs w:val="18"/>
              </w:rPr>
            </w:pPr>
          </w:p>
        </w:tc>
        <w:tc>
          <w:tcPr>
            <w:tcW w:w="567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F4D14"/>
          </w:tcPr>
          <w:p w14:paraId="7AEAF721" w14:textId="77777777" w:rsidR="00C63E24" w:rsidRDefault="00C63E24" w:rsidP="00DD4192">
            <w:pPr>
              <w:rPr>
                <w:rFonts w:ascii="Aptos Narrow" w:hAnsi="Aptos Narrow"/>
                <w:color w:val="000000"/>
                <w:sz w:val="18"/>
                <w:szCs w:val="18"/>
              </w:rPr>
            </w:pPr>
          </w:p>
        </w:tc>
      </w:tr>
      <w:tr w:rsidR="00C63E24" w14:paraId="1920755E" w14:textId="77777777" w:rsidTr="00180E79">
        <w:trPr>
          <w:trHeight w:val="227"/>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Mar>
              <w:top w:w="0" w:type="dxa"/>
              <w:left w:w="70" w:type="dxa"/>
              <w:bottom w:w="0" w:type="dxa"/>
              <w:right w:w="70" w:type="dxa"/>
            </w:tcMar>
            <w:vAlign w:val="center"/>
          </w:tcPr>
          <w:p w14:paraId="5D08D1CE" w14:textId="77777777" w:rsidR="00C63E24" w:rsidRPr="005F3A8C" w:rsidRDefault="00C63E24" w:rsidP="00DD4192">
            <w:pPr>
              <w:pStyle w:val="Heading2"/>
              <w:rPr>
                <w:rFonts w:ascii="Suisse Works" w:hAnsi="Suisse Works"/>
                <w:i w:val="0"/>
                <w:iCs/>
                <w:szCs w:val="20"/>
              </w:rPr>
            </w:pPr>
            <w:r w:rsidRPr="005F3A8C">
              <w:rPr>
                <w:rFonts w:ascii="Suisse Works" w:hAnsi="Suisse Works"/>
                <w:i w:val="0"/>
                <w:iCs/>
                <w:szCs w:val="20"/>
              </w:rPr>
              <w:t>Skipulag vinnunnar</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noWrap/>
            <w:tcMar>
              <w:top w:w="0" w:type="dxa"/>
              <w:left w:w="70" w:type="dxa"/>
              <w:bottom w:w="0" w:type="dxa"/>
              <w:right w:w="70" w:type="dxa"/>
            </w:tcMar>
            <w:vAlign w:val="center"/>
          </w:tcPr>
          <w:p w14:paraId="3665C61F" w14:textId="77777777" w:rsidR="00C63E24" w:rsidRPr="009A20D4" w:rsidRDefault="00C63E24" w:rsidP="00DD4192">
            <w:pPr>
              <w:rPr>
                <w:rFonts w:ascii="Suisse Works" w:hAnsi="Suisse Works"/>
                <w:sz w:val="20"/>
                <w:szCs w:val="20"/>
              </w:rPr>
            </w:pPr>
            <w:r w:rsidRPr="009A20D4">
              <w:rPr>
                <w:rFonts w:ascii="Suisse Works" w:hAnsi="Suisse Works"/>
                <w:color w:val="000000"/>
                <w:sz w:val="20"/>
                <w:szCs w:val="20"/>
              </w:rPr>
              <w:t>Af hverju?</w:t>
            </w:r>
          </w:p>
        </w:tc>
        <w:tc>
          <w:tcPr>
            <w:tcW w:w="5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796E5785" w14:textId="77777777" w:rsidR="00C63E24" w:rsidRPr="009A20D4" w:rsidRDefault="00C63E24" w:rsidP="00DD4192">
            <w:pPr>
              <w:rPr>
                <w:rFonts w:ascii="Suisse Works" w:hAnsi="Suisse Works"/>
                <w:color w:val="000000"/>
                <w:sz w:val="20"/>
                <w:szCs w:val="20"/>
              </w:rPr>
            </w:pPr>
            <w:r w:rsidRPr="009A20D4">
              <w:rPr>
                <w:rFonts w:ascii="Suisse Works" w:hAnsi="Suisse Works"/>
                <w:color w:val="000000"/>
                <w:sz w:val="20"/>
                <w:szCs w:val="20"/>
              </w:rPr>
              <w:t>Lýsing á stöðunni í dag</w:t>
            </w:r>
          </w:p>
        </w:tc>
      </w:tr>
      <w:tr w:rsidR="00C63E24" w14:paraId="692B3273" w14:textId="77777777" w:rsidTr="00180E79">
        <w:trPr>
          <w:trHeight w:val="227"/>
        </w:trPr>
        <w:tc>
          <w:tcPr>
            <w:tcW w:w="155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0D4347EE" w14:textId="77777777" w:rsidR="00C63E24" w:rsidRPr="003271BC" w:rsidRDefault="00C63E24" w:rsidP="00DD4192">
            <w:pPr>
              <w:rPr>
                <w:rFonts w:asciiTheme="minorHAnsi" w:hAnsiTheme="minorHAnsi"/>
                <w:b/>
                <w:bCs/>
                <w:color w:val="124F1A" w:themeColor="accent3" w:themeShade="BF"/>
                <w:sz w:val="20"/>
                <w:szCs w:val="20"/>
              </w:rPr>
            </w:pPr>
            <w:r w:rsidRPr="003271BC">
              <w:rPr>
                <w:rFonts w:asciiTheme="minorHAnsi" w:hAnsiTheme="minorHAnsi"/>
                <w:b/>
                <w:bCs/>
                <w:color w:val="124F1A" w:themeColor="accent3" w:themeShade="BF"/>
                <w:sz w:val="20"/>
                <w:szCs w:val="20"/>
                <w:lang w:eastAsia="en-US"/>
              </w:rPr>
              <w:t>Skapa þarf vinnuaðstæður sem gera starfsfólki kleift að vinna í hentugum vinnustellingum sem hægt er að aðlaga að hverjum og einum og bjóða upp á fjölbreytni.</w:t>
            </w:r>
          </w:p>
        </w:tc>
      </w:tr>
      <w:tr w:rsidR="00C63E24" w14:paraId="39D42280" w14:textId="77777777" w:rsidTr="00180E79">
        <w:trPr>
          <w:trHeight w:val="510"/>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393B6070" w14:textId="77777777" w:rsidR="00C63E24" w:rsidRPr="005E2D32" w:rsidRDefault="00C63E24" w:rsidP="00DD4192">
            <w:pPr>
              <w:rPr>
                <w:rFonts w:ascii="Suisse Works" w:hAnsi="Suisse Works"/>
                <w:sz w:val="20"/>
                <w:szCs w:val="20"/>
              </w:rPr>
            </w:pPr>
            <w:r w:rsidRPr="005E2D32">
              <w:rPr>
                <w:rFonts w:ascii="Suisse Works" w:hAnsi="Suisse Works"/>
                <w:sz w:val="20"/>
                <w:szCs w:val="20"/>
              </w:rPr>
              <w:t>Hefur verið tryggt að starfsfólk geti unnið í hentugum vinnustellingum?</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center"/>
          </w:tcPr>
          <w:p w14:paraId="35EF696D" w14:textId="77777777" w:rsidR="00C63E24" w:rsidRPr="005E2D32" w:rsidRDefault="00C63E24" w:rsidP="00DD4192">
            <w:pPr>
              <w:rPr>
                <w:rFonts w:ascii="Suisse Works" w:hAnsi="Suisse Works"/>
                <w:sz w:val="20"/>
                <w:szCs w:val="20"/>
              </w:rPr>
            </w:pPr>
            <w:r w:rsidRPr="005E2D32">
              <w:rPr>
                <w:rFonts w:ascii="Suisse Works" w:hAnsi="Suisse Works"/>
                <w:sz w:val="20"/>
                <w:szCs w:val="20"/>
              </w:rPr>
              <w:t>Mikilvægt er að tryggja að starfsfólk geti unnið í hentugum vinnustellingum þannig að valdi ekki einkennum frá stoðkerfi. Hafa þarf í huga hvort einn eða fleiri eigi að nota sömu vinnuaðstöðuna. Kröfur til þess að búnaður sé auðstillanlegur eykst til muna ef notendur eru fleiri.</w:t>
            </w:r>
          </w:p>
        </w:tc>
        <w:tc>
          <w:tcPr>
            <w:tcW w:w="5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AC520A" w14:textId="77777777" w:rsidR="00C63E24" w:rsidRPr="005E2D32" w:rsidRDefault="00C63E24" w:rsidP="00DD4192">
            <w:pPr>
              <w:rPr>
                <w:rFonts w:ascii="Suisse Works" w:hAnsi="Suisse Works"/>
                <w:sz w:val="20"/>
                <w:szCs w:val="20"/>
              </w:rPr>
            </w:pPr>
          </w:p>
        </w:tc>
      </w:tr>
      <w:tr w:rsidR="00C63E24" w14:paraId="5E4003AF" w14:textId="77777777" w:rsidTr="00180E79">
        <w:trPr>
          <w:trHeight w:val="510"/>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1A3C4C50"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 xml:space="preserve">Hefur verið skoðað hversu oft er unnið fyrir ofan axlarhæð og neðan hné? </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center"/>
          </w:tcPr>
          <w:p w14:paraId="16485B4D" w14:textId="77777777" w:rsidR="00C63E24" w:rsidRPr="005B4E70" w:rsidRDefault="00C63E24" w:rsidP="00DD4192">
            <w:pPr>
              <w:rPr>
                <w:rFonts w:ascii="Suisse Works" w:hAnsi="Suisse Works"/>
                <w:color w:val="000000"/>
                <w:sz w:val="20"/>
                <w:szCs w:val="20"/>
              </w:rPr>
            </w:pPr>
            <w:r w:rsidRPr="005E2D32">
              <w:rPr>
                <w:rFonts w:ascii="Suisse Works" w:hAnsi="Suisse Works"/>
                <w:color w:val="000000"/>
                <w:sz w:val="20"/>
                <w:szCs w:val="20"/>
              </w:rPr>
              <w:t xml:space="preserve">Stoðkerfisvandi er ein algengasta orsök fjarvista frá vinnu </w:t>
            </w:r>
            <w:r>
              <w:rPr>
                <w:rFonts w:ascii="Suisse Works" w:hAnsi="Suisse Works"/>
                <w:color w:val="000000"/>
                <w:sz w:val="20"/>
                <w:szCs w:val="20"/>
              </w:rPr>
              <w:t xml:space="preserve">sem </w:t>
            </w:r>
            <w:r w:rsidRPr="005E2D32">
              <w:rPr>
                <w:rFonts w:ascii="Suisse Works" w:hAnsi="Suisse Works"/>
                <w:color w:val="000000"/>
                <w:sz w:val="20"/>
                <w:szCs w:val="20"/>
              </w:rPr>
              <w:t>og ástæð</w:t>
            </w:r>
            <w:r>
              <w:rPr>
                <w:rFonts w:ascii="Suisse Works" w:hAnsi="Suisse Works"/>
                <w:color w:val="000000"/>
                <w:sz w:val="20"/>
                <w:szCs w:val="20"/>
              </w:rPr>
              <w:t>a</w:t>
            </w:r>
            <w:r w:rsidRPr="005E2D32">
              <w:rPr>
                <w:rFonts w:ascii="Suisse Works" w:hAnsi="Suisse Works"/>
                <w:color w:val="000000"/>
                <w:sz w:val="20"/>
                <w:szCs w:val="20"/>
              </w:rPr>
              <w:t xml:space="preserve"> örorku. Því er mikill ávinningur að draga úr álagi á stoðkerfið</w:t>
            </w:r>
            <w:r>
              <w:rPr>
                <w:rFonts w:ascii="Suisse Works" w:hAnsi="Suisse Works"/>
                <w:color w:val="000000"/>
                <w:sz w:val="20"/>
                <w:szCs w:val="20"/>
              </w:rPr>
              <w:t xml:space="preserve"> en vinna fyrir ofan axlarhæð og neðan hné getur valdið einkennum frá stoðkerfi. H</w:t>
            </w:r>
            <w:r w:rsidRPr="005E2D32">
              <w:rPr>
                <w:rFonts w:ascii="Suisse Works" w:hAnsi="Suisse Works"/>
                <w:color w:val="000000"/>
                <w:sz w:val="20"/>
                <w:szCs w:val="20"/>
              </w:rPr>
              <w:t xml:space="preserve">ægt er að kynna sér góð ráð um hvernig hægt er að draga úr áhættu stoðkerfis </w:t>
            </w:r>
            <w:hyperlink r:id="rId32" w:history="1">
              <w:r w:rsidRPr="00982981">
                <w:rPr>
                  <w:rStyle w:val="Hyperlink"/>
                  <w:rFonts w:ascii="Suisse Works" w:hAnsi="Suisse Works"/>
                  <w:sz w:val="20"/>
                  <w:szCs w:val="20"/>
                </w:rPr>
                <w:t>hér</w:t>
              </w:r>
            </w:hyperlink>
            <w:r w:rsidRPr="005E2D32">
              <w:rPr>
                <w:rFonts w:ascii="Suisse Works" w:hAnsi="Suisse Works"/>
                <w:color w:val="000000"/>
                <w:sz w:val="20"/>
                <w:szCs w:val="20"/>
              </w:rPr>
              <w:t xml:space="preserve"> </w:t>
            </w:r>
          </w:p>
        </w:tc>
        <w:tc>
          <w:tcPr>
            <w:tcW w:w="5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36253" w14:textId="77777777" w:rsidR="00C63E24" w:rsidRPr="005E2D32" w:rsidRDefault="00C63E24" w:rsidP="00DD4192">
            <w:pPr>
              <w:rPr>
                <w:rFonts w:ascii="Suisse Works" w:hAnsi="Suisse Works"/>
                <w:i/>
                <w:color w:val="000000"/>
                <w:sz w:val="20"/>
                <w:szCs w:val="20"/>
              </w:rPr>
            </w:pPr>
          </w:p>
        </w:tc>
      </w:tr>
      <w:tr w:rsidR="00C63E24" w14:paraId="1055208F" w14:textId="77777777" w:rsidTr="00180E79">
        <w:trPr>
          <w:trHeight w:val="510"/>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58DA4264"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Eru verkefnin fjölbreytt þar sem oft er skipt um vinnustellingar og hreyfingar?</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center"/>
          </w:tcPr>
          <w:p w14:paraId="4831CCCC"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 xml:space="preserve">Þegar fjölbreytni í verkefnum og líkamlegu álagi  er tryggð dregur það úr líkum á því að starfsfólk fái einkenni frá stoðkerfi. Á þetta sérstaklega við þegar störf fela í sér einhæfa álagsvinnu. </w:t>
            </w:r>
          </w:p>
        </w:tc>
        <w:tc>
          <w:tcPr>
            <w:tcW w:w="5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8A791D" w14:textId="77777777" w:rsidR="00C63E24" w:rsidRPr="005E2D32" w:rsidRDefault="00C63E24" w:rsidP="00DD4192">
            <w:pPr>
              <w:rPr>
                <w:rFonts w:ascii="Suisse Works" w:hAnsi="Suisse Works"/>
                <w:i/>
                <w:color w:val="000000"/>
                <w:sz w:val="20"/>
                <w:szCs w:val="20"/>
              </w:rPr>
            </w:pPr>
          </w:p>
        </w:tc>
      </w:tr>
      <w:tr w:rsidR="00C63E24" w14:paraId="7984857E" w14:textId="77777777" w:rsidTr="00180E79">
        <w:trPr>
          <w:trHeight w:val="510"/>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2CCECB51"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Er vinnan einhæf og/eða síendurtekin og krefst stöðugrar athygli?</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center"/>
          </w:tcPr>
          <w:p w14:paraId="145AB334" w14:textId="77777777" w:rsidR="00C63E24" w:rsidRPr="005E2D32" w:rsidRDefault="00C63E24" w:rsidP="00DD4192">
            <w:pPr>
              <w:rPr>
                <w:rFonts w:ascii="Suisse Works" w:hAnsi="Suisse Works"/>
                <w:color w:val="000000"/>
                <w:sz w:val="20"/>
                <w:szCs w:val="20"/>
              </w:rPr>
            </w:pPr>
            <w:r w:rsidRPr="005E2D32">
              <w:rPr>
                <w:rFonts w:ascii="Suisse Works" w:hAnsi="Suisse Works"/>
                <w:sz w:val="20"/>
                <w:szCs w:val="20"/>
              </w:rPr>
              <w:t xml:space="preserve">Það getur verið jákvætt fyrir líðan starfsfólks og starfsánægju að hafa fjölbreytni í starfi. Það þarf að gæta þess að einhæf álagsvinna valdi ekki einkennum frá stoðkerfi. </w:t>
            </w:r>
          </w:p>
        </w:tc>
        <w:tc>
          <w:tcPr>
            <w:tcW w:w="5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997E05" w14:textId="77777777" w:rsidR="00C63E24" w:rsidRPr="005E2D32" w:rsidRDefault="00C63E24" w:rsidP="00DD4192">
            <w:pPr>
              <w:rPr>
                <w:rFonts w:ascii="Suisse Works" w:hAnsi="Suisse Works"/>
                <w:i/>
                <w:color w:val="000000"/>
                <w:sz w:val="20"/>
                <w:szCs w:val="20"/>
              </w:rPr>
            </w:pPr>
          </w:p>
        </w:tc>
      </w:tr>
      <w:tr w:rsidR="00C63E24" w14:paraId="227521F6" w14:textId="77777777" w:rsidTr="00180E79">
        <w:trPr>
          <w:trHeight w:val="510"/>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6C022064"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Þegar einhæfni er mikil er mögulegt að starfsfólk skiptist á verkefnum eða einstaka verkþáttum (verkvíxlun)?</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center"/>
          </w:tcPr>
          <w:p w14:paraId="28A192A4"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Þetta er dæmi um forvörn en verkvíxlun felur í sér að unnið er til skiptis að verkum sem framkvæmd eru með ól</w:t>
            </w:r>
            <w:r>
              <w:rPr>
                <w:rFonts w:ascii="Suisse Works" w:hAnsi="Suisse Works"/>
                <w:color w:val="000000"/>
                <w:sz w:val="20"/>
                <w:szCs w:val="20"/>
              </w:rPr>
              <w:t>í</w:t>
            </w:r>
            <w:r w:rsidRPr="005E2D32">
              <w:rPr>
                <w:rFonts w:ascii="Suisse Works" w:hAnsi="Suisse Works"/>
                <w:color w:val="000000"/>
                <w:sz w:val="20"/>
                <w:szCs w:val="20"/>
              </w:rPr>
              <w:t xml:space="preserve">kum hreyfingum þannig að mismunandi vöðvahópar eru virkir. </w:t>
            </w:r>
          </w:p>
        </w:tc>
        <w:tc>
          <w:tcPr>
            <w:tcW w:w="5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37039" w14:textId="77777777" w:rsidR="00C63E24" w:rsidRPr="005E2D32" w:rsidRDefault="00C63E24" w:rsidP="00DD4192">
            <w:pPr>
              <w:rPr>
                <w:rFonts w:ascii="Suisse Works" w:hAnsi="Suisse Works"/>
                <w:i/>
                <w:color w:val="000000"/>
                <w:sz w:val="20"/>
                <w:szCs w:val="20"/>
              </w:rPr>
            </w:pPr>
          </w:p>
        </w:tc>
      </w:tr>
      <w:tr w:rsidR="00C63E24" w14:paraId="7725170B" w14:textId="77777777" w:rsidTr="00180E79">
        <w:trPr>
          <w:trHeight w:val="510"/>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02A49963" w14:textId="77777777" w:rsidR="00C63E24" w:rsidRPr="005E2D32" w:rsidRDefault="00C63E24" w:rsidP="00DD4192">
            <w:pPr>
              <w:rPr>
                <w:rFonts w:ascii="Suisse Works" w:hAnsi="Suisse Works"/>
                <w:color w:val="000000"/>
                <w:sz w:val="20"/>
                <w:szCs w:val="20"/>
              </w:rPr>
            </w:pPr>
            <w:r>
              <w:rPr>
                <w:rFonts w:ascii="Suisse Works" w:hAnsi="Suisse Works"/>
                <w:color w:val="000000"/>
                <w:sz w:val="20"/>
                <w:szCs w:val="20"/>
              </w:rPr>
              <w:t>E</w:t>
            </w:r>
            <w:r w:rsidRPr="005E2D32">
              <w:rPr>
                <w:rFonts w:ascii="Suisse Works" w:hAnsi="Suisse Works"/>
                <w:color w:val="000000"/>
                <w:sz w:val="20"/>
                <w:szCs w:val="20"/>
              </w:rPr>
              <w:t xml:space="preserve">r tryggt að starfsfólk </w:t>
            </w:r>
            <w:r>
              <w:rPr>
                <w:rFonts w:ascii="Suisse Works" w:hAnsi="Suisse Works"/>
                <w:color w:val="000000"/>
                <w:sz w:val="20"/>
                <w:szCs w:val="20"/>
              </w:rPr>
              <w:t xml:space="preserve">sem vinnur </w:t>
            </w:r>
            <w:r w:rsidRPr="005E2D32">
              <w:rPr>
                <w:rFonts w:ascii="Suisse Works" w:hAnsi="Suisse Works"/>
                <w:color w:val="000000"/>
                <w:sz w:val="20"/>
                <w:szCs w:val="20"/>
              </w:rPr>
              <w:t>einhæf störf fái að taka reglulegt hlé?</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center"/>
          </w:tcPr>
          <w:p w14:paraId="7F9D1539"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 xml:space="preserve">Það að veita starfsfólki regluleg hlé frá störfum sínum yfir daginn er ein leið til að draga úr líkum þess að einhæf álagsvinna valdi einkennum frá stoðkerfi. </w:t>
            </w:r>
          </w:p>
        </w:tc>
        <w:tc>
          <w:tcPr>
            <w:tcW w:w="5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4416A2" w14:textId="77777777" w:rsidR="00C63E24" w:rsidRPr="005E2D32" w:rsidRDefault="00C63E24" w:rsidP="00DD4192">
            <w:pPr>
              <w:rPr>
                <w:rFonts w:ascii="Suisse Works" w:hAnsi="Suisse Works"/>
                <w:i/>
                <w:color w:val="000000"/>
                <w:sz w:val="20"/>
                <w:szCs w:val="20"/>
              </w:rPr>
            </w:pPr>
          </w:p>
        </w:tc>
      </w:tr>
      <w:tr w:rsidR="00C63E24" w14:paraId="7785C490" w14:textId="77777777" w:rsidTr="00180E79">
        <w:trPr>
          <w:trHeight w:val="227"/>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D9F2D0" w:themeFill="accent6" w:themeFillTint="33"/>
            <w:tcMar>
              <w:top w:w="0" w:type="dxa"/>
              <w:left w:w="70" w:type="dxa"/>
              <w:bottom w:w="0" w:type="dxa"/>
              <w:right w:w="70" w:type="dxa"/>
            </w:tcMar>
            <w:vAlign w:val="center"/>
          </w:tcPr>
          <w:p w14:paraId="64F20B29" w14:textId="77777777" w:rsidR="00C63E24" w:rsidRPr="00982981" w:rsidRDefault="00C63E24" w:rsidP="00DD4192">
            <w:pPr>
              <w:pStyle w:val="Heading2"/>
              <w:rPr>
                <w:rFonts w:ascii="Suisse Works" w:hAnsi="Suisse Works"/>
                <w:szCs w:val="20"/>
              </w:rPr>
            </w:pPr>
            <w:r w:rsidRPr="005F3A8C">
              <w:rPr>
                <w:rStyle w:val="Emphasis"/>
                <w:rFonts w:ascii="Suisse Works" w:hAnsi="Suisse Works"/>
                <w:iCs w:val="0"/>
                <w:szCs w:val="20"/>
              </w:rPr>
              <w:t>Vinnuaðstaða við verkstöðvar</w:t>
            </w:r>
          </w:p>
        </w:tc>
        <w:tc>
          <w:tcPr>
            <w:tcW w:w="6238"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noWrap/>
            <w:tcMar>
              <w:top w:w="0" w:type="dxa"/>
              <w:left w:w="70" w:type="dxa"/>
              <w:bottom w:w="0" w:type="dxa"/>
              <w:right w:w="70" w:type="dxa"/>
            </w:tcMar>
            <w:vAlign w:val="center"/>
          </w:tcPr>
          <w:p w14:paraId="34A32200" w14:textId="77777777" w:rsidR="00C63E24" w:rsidRPr="009A20D4" w:rsidRDefault="00C63E24" w:rsidP="00DD4192">
            <w:pPr>
              <w:rPr>
                <w:rFonts w:ascii="Suisse Works" w:hAnsi="Suisse Works"/>
                <w:bCs/>
                <w:sz w:val="20"/>
                <w:szCs w:val="20"/>
              </w:rPr>
            </w:pPr>
            <w:r w:rsidRPr="009A20D4">
              <w:rPr>
                <w:rFonts w:ascii="Suisse Works" w:hAnsi="Suisse Works"/>
                <w:bCs/>
                <w:color w:val="000000"/>
                <w:sz w:val="20"/>
                <w:szCs w:val="20"/>
              </w:rPr>
              <w:t>Af hverju?</w:t>
            </w:r>
          </w:p>
        </w:tc>
        <w:tc>
          <w:tcPr>
            <w:tcW w:w="567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tcPr>
          <w:p w14:paraId="715C285F" w14:textId="77777777" w:rsidR="00C63E24" w:rsidRPr="009A20D4" w:rsidRDefault="00C63E24" w:rsidP="00DD4192">
            <w:pPr>
              <w:rPr>
                <w:rFonts w:ascii="Suisse Works" w:hAnsi="Suisse Works"/>
                <w:bCs/>
                <w:color w:val="000000"/>
                <w:sz w:val="20"/>
                <w:szCs w:val="20"/>
              </w:rPr>
            </w:pPr>
            <w:r w:rsidRPr="009A20D4">
              <w:rPr>
                <w:rFonts w:ascii="Suisse Works" w:hAnsi="Suisse Works"/>
                <w:bCs/>
                <w:color w:val="000000"/>
                <w:sz w:val="20"/>
                <w:szCs w:val="20"/>
              </w:rPr>
              <w:t>Lýsing á stöðunni í dag</w:t>
            </w:r>
          </w:p>
        </w:tc>
      </w:tr>
      <w:tr w:rsidR="00C63E24" w14:paraId="05609476" w14:textId="77777777" w:rsidTr="00180E79">
        <w:trPr>
          <w:trHeight w:val="1247"/>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61D2B27C"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 xml:space="preserve">Er nægilegt rými til að vinna verkefnin? </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center"/>
          </w:tcPr>
          <w:p w14:paraId="6B1627B8" w14:textId="49978F53" w:rsidR="00C63E24" w:rsidRPr="005E2D32" w:rsidRDefault="00C63E24" w:rsidP="00DD4192">
            <w:pPr>
              <w:suppressAutoHyphens/>
              <w:autoSpaceDN w:val="0"/>
              <w:rPr>
                <w:rFonts w:ascii="Suisse Works" w:hAnsi="Suisse Works"/>
                <w:sz w:val="20"/>
                <w:szCs w:val="20"/>
              </w:rPr>
            </w:pPr>
            <w:r w:rsidRPr="005E2D32">
              <w:rPr>
                <w:rFonts w:ascii="Suisse Works" w:hAnsi="Suisse Works"/>
                <w:sz w:val="20"/>
                <w:szCs w:val="20"/>
              </w:rPr>
              <w:t xml:space="preserve">Þrengsli í vinnurými getur </w:t>
            </w:r>
            <w:r>
              <w:rPr>
                <w:rFonts w:ascii="Suisse Works" w:hAnsi="Suisse Works"/>
                <w:sz w:val="20"/>
                <w:szCs w:val="20"/>
              </w:rPr>
              <w:t xml:space="preserve">haft </w:t>
            </w:r>
            <w:r w:rsidRPr="005E2D32">
              <w:rPr>
                <w:rFonts w:ascii="Suisse Works" w:hAnsi="Suisse Works"/>
                <w:sz w:val="20"/>
                <w:szCs w:val="20"/>
              </w:rPr>
              <w:t>þau áhrif að starfsfólk þ</w:t>
            </w:r>
            <w:r>
              <w:rPr>
                <w:rFonts w:ascii="Suisse Works" w:hAnsi="Suisse Works"/>
                <w:sz w:val="20"/>
                <w:szCs w:val="20"/>
              </w:rPr>
              <w:t>urfi</w:t>
            </w:r>
            <w:r w:rsidRPr="005E2D32">
              <w:rPr>
                <w:rFonts w:ascii="Suisse Works" w:hAnsi="Suisse Works"/>
                <w:sz w:val="20"/>
                <w:szCs w:val="20"/>
              </w:rPr>
              <w:t xml:space="preserve"> að beita óhentugum líkam</w:t>
            </w:r>
            <w:r w:rsidR="00EC48E9">
              <w:rPr>
                <w:rFonts w:ascii="Suisse Works" w:hAnsi="Suisse Works"/>
                <w:sz w:val="20"/>
                <w:szCs w:val="20"/>
              </w:rPr>
              <w:t>s</w:t>
            </w:r>
            <w:r w:rsidRPr="005E2D32">
              <w:rPr>
                <w:rFonts w:ascii="Suisse Works" w:hAnsi="Suisse Works"/>
                <w:sz w:val="20"/>
                <w:szCs w:val="20"/>
              </w:rPr>
              <w:t>stellingum sem óhjákvæmilega veldur einkennum frá stoðkerfi.</w:t>
            </w:r>
            <w:r>
              <w:rPr>
                <w:rFonts w:ascii="Suisse Works" w:hAnsi="Suisse Works"/>
                <w:sz w:val="20"/>
                <w:szCs w:val="20"/>
              </w:rPr>
              <w:t xml:space="preserve"> Þess vegna þarf að t</w:t>
            </w:r>
            <w:r w:rsidRPr="00704BAA">
              <w:rPr>
                <w:rFonts w:ascii="Suisse Works" w:hAnsi="Suisse Works"/>
                <w:sz w:val="20"/>
                <w:szCs w:val="20"/>
              </w:rPr>
              <w:t>ryggja nægt rými þannig að auðvelt sé að komast að verkefninu og breyta um stellingar, hvort sem unnið er sitjandi eða standandi.</w:t>
            </w:r>
          </w:p>
        </w:tc>
        <w:tc>
          <w:tcPr>
            <w:tcW w:w="5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FEB488" w14:textId="77777777" w:rsidR="00C63E24" w:rsidRPr="005E2D32" w:rsidRDefault="00C63E24" w:rsidP="00DD4192">
            <w:pPr>
              <w:rPr>
                <w:rFonts w:ascii="Suisse Works" w:hAnsi="Suisse Works"/>
                <w:color w:val="000000"/>
                <w:sz w:val="20"/>
                <w:szCs w:val="20"/>
              </w:rPr>
            </w:pPr>
          </w:p>
        </w:tc>
      </w:tr>
    </w:tbl>
    <w:p w14:paraId="0057BDDE" w14:textId="77777777" w:rsidR="00A63C4D" w:rsidRDefault="00A63C4D">
      <w:r>
        <w:br w:type="page"/>
      </w:r>
    </w:p>
    <w:tbl>
      <w:tblPr>
        <w:tblW w:w="15595" w:type="dxa"/>
        <w:tblInd w:w="-5" w:type="dxa"/>
        <w:tblCellMar>
          <w:left w:w="10" w:type="dxa"/>
          <w:right w:w="10" w:type="dxa"/>
        </w:tblCellMar>
        <w:tblLook w:val="04A0" w:firstRow="1" w:lastRow="0" w:firstColumn="1" w:lastColumn="0" w:noHBand="0" w:noVBand="1"/>
      </w:tblPr>
      <w:tblGrid>
        <w:gridCol w:w="3686"/>
        <w:gridCol w:w="6238"/>
        <w:gridCol w:w="5671"/>
      </w:tblGrid>
      <w:tr w:rsidR="00C63E24" w14:paraId="192F8500" w14:textId="77777777" w:rsidTr="00180E79">
        <w:trPr>
          <w:trHeight w:val="510"/>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652C182E" w14:textId="23C965EB"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lastRenderedPageBreak/>
              <w:t>Eru verkefnin unnin í þægilegri vinnuhæð og seilingarfjarlægð?</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center"/>
          </w:tcPr>
          <w:p w14:paraId="67A88815" w14:textId="77777777" w:rsidR="00C63E24" w:rsidRPr="005E2D32" w:rsidRDefault="00C63E24" w:rsidP="00DD4192">
            <w:pPr>
              <w:rPr>
                <w:rFonts w:ascii="Suisse Works" w:hAnsi="Suisse Works"/>
                <w:sz w:val="20"/>
                <w:szCs w:val="20"/>
              </w:rPr>
            </w:pPr>
            <w:r w:rsidRPr="005E2D32">
              <w:rPr>
                <w:rFonts w:ascii="Suisse Works" w:hAnsi="Suisse Works"/>
                <w:sz w:val="20"/>
                <w:szCs w:val="20"/>
              </w:rPr>
              <w:t>Svo koma megi í veg fyrir einkenn</w:t>
            </w:r>
            <w:r>
              <w:rPr>
                <w:rFonts w:ascii="Suisse Works" w:hAnsi="Suisse Works"/>
                <w:sz w:val="20"/>
                <w:szCs w:val="20"/>
              </w:rPr>
              <w:t>i</w:t>
            </w:r>
            <w:r w:rsidRPr="005E2D32">
              <w:rPr>
                <w:rFonts w:ascii="Suisse Works" w:hAnsi="Suisse Works"/>
                <w:sz w:val="20"/>
                <w:szCs w:val="20"/>
              </w:rPr>
              <w:t xml:space="preserve"> frá stoðkerfi þarf að gæta þess að starfsfólk geti unnið í þeim stöðum sem því líður vel í og hafi möguleika á fjölbreytni í líkamsstöðu. Vinnuhæð þarf að taka mið af eðli verkefna, </w:t>
            </w:r>
            <w:r>
              <w:rPr>
                <w:rFonts w:ascii="Suisse Works" w:hAnsi="Suisse Works"/>
                <w:sz w:val="20"/>
                <w:szCs w:val="20"/>
              </w:rPr>
              <w:t>t.d.</w:t>
            </w:r>
            <w:r w:rsidRPr="005E2D32">
              <w:rPr>
                <w:rFonts w:ascii="Suisse Works" w:hAnsi="Suisse Works"/>
                <w:sz w:val="20"/>
                <w:szCs w:val="20"/>
              </w:rPr>
              <w:t xml:space="preserve"> hvort um nákvæmnisvinnu, létta vinnu eða átakavinnu er að ræða. Við uppröðun búnaðar skal miða við að starfsfólk hafi þá hluti eða þann búnað sem mest er unnið með innan hentugra seilingar til að minnka líkur á teygjum og snúningi.</w:t>
            </w:r>
          </w:p>
        </w:tc>
        <w:tc>
          <w:tcPr>
            <w:tcW w:w="5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7972A2" w14:textId="77777777" w:rsidR="00C63E24" w:rsidRPr="005E2D32" w:rsidRDefault="00C63E24" w:rsidP="00DD4192">
            <w:pPr>
              <w:rPr>
                <w:rFonts w:ascii="Suisse Works" w:hAnsi="Suisse Works"/>
                <w:color w:val="000000"/>
                <w:sz w:val="20"/>
                <w:szCs w:val="20"/>
              </w:rPr>
            </w:pPr>
          </w:p>
        </w:tc>
      </w:tr>
      <w:tr w:rsidR="00C63E24" w14:paraId="51F357CB" w14:textId="77777777" w:rsidTr="00180E79">
        <w:trPr>
          <w:trHeight w:val="510"/>
        </w:trPr>
        <w:tc>
          <w:tcPr>
            <w:tcW w:w="3686"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auto"/>
            <w:tcMar>
              <w:top w:w="0" w:type="dxa"/>
              <w:left w:w="70" w:type="dxa"/>
              <w:bottom w:w="0" w:type="dxa"/>
              <w:right w:w="70" w:type="dxa"/>
            </w:tcMar>
            <w:vAlign w:val="center"/>
          </w:tcPr>
          <w:p w14:paraId="4F0E03CD" w14:textId="77777777" w:rsidR="00C63E24" w:rsidRPr="005E2D32" w:rsidRDefault="00C63E24" w:rsidP="00DD4192">
            <w:pPr>
              <w:rPr>
                <w:rFonts w:ascii="Suisse Works" w:hAnsi="Suisse Works"/>
                <w:sz w:val="20"/>
                <w:szCs w:val="20"/>
              </w:rPr>
            </w:pPr>
            <w:r w:rsidRPr="005E2D32">
              <w:rPr>
                <w:rFonts w:ascii="Suisse Works" w:hAnsi="Suisse Works"/>
                <w:color w:val="000000"/>
                <w:sz w:val="20"/>
                <w:szCs w:val="20"/>
              </w:rPr>
              <w:t>Er undirlag stöðugt og þægilegt, og laust við fallhættu?</w:t>
            </w:r>
          </w:p>
        </w:tc>
        <w:tc>
          <w:tcPr>
            <w:tcW w:w="6238"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shd w:val="clear" w:color="auto" w:fill="auto"/>
            <w:noWrap/>
            <w:tcMar>
              <w:top w:w="0" w:type="dxa"/>
              <w:left w:w="70" w:type="dxa"/>
              <w:bottom w:w="0" w:type="dxa"/>
              <w:right w:w="70" w:type="dxa"/>
            </w:tcMar>
            <w:vAlign w:val="center"/>
          </w:tcPr>
          <w:p w14:paraId="67B4AF27" w14:textId="77777777" w:rsidR="00C63E24" w:rsidRPr="00033429" w:rsidRDefault="00C63E24" w:rsidP="00DD4192">
            <w:pPr>
              <w:rPr>
                <w:rFonts w:ascii="Suisse Works" w:hAnsi="Suisse Works"/>
                <w:sz w:val="20"/>
                <w:szCs w:val="20"/>
              </w:rPr>
            </w:pPr>
            <w:r w:rsidRPr="005E2D32">
              <w:rPr>
                <w:rFonts w:ascii="Suisse Works" w:hAnsi="Suisse Works"/>
                <w:sz w:val="20"/>
                <w:szCs w:val="20"/>
              </w:rPr>
              <w:t>Ójafnt eða óstöðugt yfirborð getur valdið áhættu á falli og þegar þarf að draga eða ýta hlutum yfir það getur það valdið einkennum frá stoðkerfi. Léleg umgengni eða óskipulag á vinnustöðum getur aukið líkur á falli á jafnsléttu.</w:t>
            </w:r>
            <w:r>
              <w:rPr>
                <w:rFonts w:ascii="Suisse Works" w:hAnsi="Suisse Works"/>
                <w:sz w:val="20"/>
                <w:szCs w:val="20"/>
              </w:rPr>
              <w:t xml:space="preserve"> </w:t>
            </w:r>
            <w:r w:rsidRPr="003059B9">
              <w:rPr>
                <w:rFonts w:ascii="Suisse Works" w:hAnsi="Suisse Works"/>
                <w:sz w:val="20"/>
                <w:szCs w:val="20"/>
              </w:rPr>
              <w:t xml:space="preserve">Gólfefni </w:t>
            </w:r>
            <w:r w:rsidRPr="00033429">
              <w:rPr>
                <w:rFonts w:ascii="Suisse Works" w:hAnsi="Suisse Works"/>
                <w:sz w:val="20"/>
                <w:szCs w:val="20"/>
              </w:rPr>
              <w:t>á vinnustað getur skipt miklu máli fyrir líkamsbeitingu og vellíðan í vinnu.</w:t>
            </w:r>
          </w:p>
          <w:p w14:paraId="19B069A6" w14:textId="1781F6E0" w:rsidR="00C63E24" w:rsidRPr="00033429" w:rsidRDefault="00C63E24" w:rsidP="00DD4192">
            <w:pPr>
              <w:rPr>
                <w:rFonts w:ascii="Suisse Works" w:hAnsi="Suisse Works"/>
                <w:sz w:val="20"/>
                <w:szCs w:val="20"/>
                <w:lang w:val="da-DK"/>
              </w:rPr>
            </w:pPr>
            <w:r w:rsidRPr="00033429">
              <w:rPr>
                <w:rFonts w:ascii="Suisse Works" w:hAnsi="Suisse Works"/>
                <w:sz w:val="20"/>
                <w:szCs w:val="20"/>
              </w:rPr>
              <w:t xml:space="preserve">Það er erfitt að standa lengi á hörðu gólfi eins og á flísum eða steingólfi. </w:t>
            </w:r>
            <w:r w:rsidRPr="00033429">
              <w:rPr>
                <w:rFonts w:ascii="Suisse Works" w:hAnsi="Suisse Works"/>
                <w:sz w:val="20"/>
                <w:szCs w:val="20"/>
                <w:lang w:val="da-DK"/>
              </w:rPr>
              <w:t>Oft er eðli vinnu</w:t>
            </w:r>
            <w:r w:rsidR="00F366BA">
              <w:rPr>
                <w:rFonts w:ascii="Suisse Works" w:hAnsi="Suisse Works"/>
                <w:sz w:val="20"/>
                <w:szCs w:val="20"/>
                <w:lang w:val="da-DK"/>
              </w:rPr>
              <w:t>n</w:t>
            </w:r>
            <w:r w:rsidRPr="00033429">
              <w:rPr>
                <w:rFonts w:ascii="Suisse Works" w:hAnsi="Suisse Works"/>
                <w:sz w:val="20"/>
                <w:szCs w:val="20"/>
                <w:lang w:val="da-DK"/>
              </w:rPr>
              <w:t>nar þannig að ekki verður hjá því komist. Þá þarf að skoða skóbúnað en mikilvægt er að skórnir henti þeim einstakling sem þá notar.</w:t>
            </w:r>
          </w:p>
          <w:p w14:paraId="1FD1D029" w14:textId="77777777" w:rsidR="00C63E24" w:rsidRPr="008D7829" w:rsidRDefault="00C63E24" w:rsidP="00DD4192">
            <w:pPr>
              <w:rPr>
                <w:rFonts w:ascii="Suisse Works" w:hAnsi="Suisse Works"/>
                <w:sz w:val="20"/>
                <w:szCs w:val="20"/>
                <w:lang w:val="da-DK"/>
              </w:rPr>
            </w:pPr>
            <w:r w:rsidRPr="00033429">
              <w:rPr>
                <w:rFonts w:ascii="Suisse Works" w:hAnsi="Suisse Works"/>
                <w:sz w:val="20"/>
                <w:szCs w:val="20"/>
                <w:lang w:val="da-DK"/>
              </w:rPr>
              <w:t>Hægt er að nota gúmmímottur undir fætur til að mýkja undirlagið.</w:t>
            </w:r>
            <w:r>
              <w:rPr>
                <w:rFonts w:ascii="Suisse Works" w:hAnsi="Suisse Works"/>
                <w:sz w:val="20"/>
                <w:szCs w:val="20"/>
                <w:lang w:val="da-DK"/>
              </w:rPr>
              <w:t xml:space="preserve"> </w:t>
            </w:r>
            <w:r w:rsidRPr="00033429">
              <w:rPr>
                <w:rFonts w:ascii="Suisse Works" w:hAnsi="Suisse Works"/>
                <w:sz w:val="20"/>
                <w:szCs w:val="20"/>
                <w:lang w:val="da-DK"/>
              </w:rPr>
              <w:t>Það getur verið gott ráð að skipta um skó yfir daginn til að hvíla fæturna</w:t>
            </w:r>
          </w:p>
        </w:tc>
        <w:tc>
          <w:tcPr>
            <w:tcW w:w="5671" w:type="dxa"/>
            <w:tcBorders>
              <w:top w:val="single" w:sz="4" w:space="0" w:color="BFBFBF" w:themeColor="background1" w:themeShade="BF"/>
              <w:left w:val="single" w:sz="4" w:space="0" w:color="BFBFBF" w:themeColor="background1" w:themeShade="BF"/>
              <w:bottom w:val="single" w:sz="4" w:space="0" w:color="A6A6A6" w:themeColor="background1" w:themeShade="A6"/>
              <w:right w:val="single" w:sz="4" w:space="0" w:color="BFBFBF" w:themeColor="background1" w:themeShade="BF"/>
            </w:tcBorders>
          </w:tcPr>
          <w:p w14:paraId="4F2B79FA" w14:textId="77777777" w:rsidR="00C63E24" w:rsidRPr="005E2D32" w:rsidRDefault="00C63E24" w:rsidP="00DD4192">
            <w:pPr>
              <w:rPr>
                <w:rFonts w:ascii="Suisse Works" w:hAnsi="Suisse Works"/>
                <w:sz w:val="20"/>
                <w:szCs w:val="20"/>
              </w:rPr>
            </w:pPr>
          </w:p>
        </w:tc>
      </w:tr>
      <w:tr w:rsidR="00C63E24" w14:paraId="0EA5A3D7" w14:textId="77777777" w:rsidTr="00180E79">
        <w:trPr>
          <w:trHeight w:val="227"/>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AF2D0"/>
            <w:tcMar>
              <w:top w:w="0" w:type="dxa"/>
              <w:left w:w="70" w:type="dxa"/>
              <w:bottom w:w="0" w:type="dxa"/>
              <w:right w:w="70" w:type="dxa"/>
            </w:tcMar>
            <w:vAlign w:val="center"/>
          </w:tcPr>
          <w:p w14:paraId="7F7BD6C4" w14:textId="77777777" w:rsidR="00C63E24" w:rsidRPr="005F3A8C" w:rsidRDefault="00C63E24" w:rsidP="00DD4192">
            <w:pPr>
              <w:pStyle w:val="Heading2"/>
              <w:rPr>
                <w:rFonts w:ascii="Suisse Works" w:hAnsi="Suisse Works"/>
                <w:i w:val="0"/>
                <w:iCs/>
                <w:szCs w:val="20"/>
              </w:rPr>
            </w:pPr>
            <w:r w:rsidRPr="005E2D32">
              <w:rPr>
                <w:rStyle w:val="Emphasis"/>
                <w:rFonts w:ascii="Suisse Works" w:hAnsi="Suisse Works"/>
                <w:szCs w:val="20"/>
              </w:rPr>
              <w:t>Búnaður</w:t>
            </w:r>
          </w:p>
        </w:tc>
        <w:tc>
          <w:tcPr>
            <w:tcW w:w="6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4CEB1D1B" w14:textId="77777777" w:rsidR="00C63E24" w:rsidRPr="009D6181" w:rsidRDefault="00C63E24" w:rsidP="00DD4192">
            <w:pPr>
              <w:rPr>
                <w:rFonts w:ascii="Suisse Works" w:hAnsi="Suisse Works"/>
                <w:sz w:val="20"/>
                <w:szCs w:val="20"/>
              </w:rPr>
            </w:pPr>
            <w:r w:rsidRPr="009D6181">
              <w:rPr>
                <w:rFonts w:ascii="Suisse Works" w:hAnsi="Suisse Works"/>
                <w:color w:val="000000"/>
                <w:sz w:val="20"/>
                <w:szCs w:val="20"/>
              </w:rPr>
              <w:t>Af hverju?</w:t>
            </w:r>
          </w:p>
        </w:tc>
        <w:tc>
          <w:tcPr>
            <w:tcW w:w="5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tcPr>
          <w:p w14:paraId="72C8710B" w14:textId="77777777" w:rsidR="00C63E24" w:rsidRPr="009D6181" w:rsidRDefault="00C63E24" w:rsidP="00DD4192">
            <w:pPr>
              <w:rPr>
                <w:rFonts w:ascii="Suisse Works" w:hAnsi="Suisse Works"/>
                <w:color w:val="000000"/>
                <w:sz w:val="20"/>
                <w:szCs w:val="20"/>
              </w:rPr>
            </w:pPr>
            <w:r w:rsidRPr="009D6181">
              <w:rPr>
                <w:rFonts w:ascii="Suisse Works" w:hAnsi="Suisse Works"/>
                <w:color w:val="000000"/>
                <w:sz w:val="20"/>
                <w:szCs w:val="20"/>
              </w:rPr>
              <w:t>Lýsing á stöðunni í dag</w:t>
            </w:r>
          </w:p>
        </w:tc>
      </w:tr>
      <w:tr w:rsidR="00C63E24" w14:paraId="0EEADB13" w14:textId="77777777" w:rsidTr="00180E79">
        <w:trPr>
          <w:trHeight w:val="227"/>
        </w:trPr>
        <w:tc>
          <w:tcPr>
            <w:tcW w:w="1559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038B37DD" w14:textId="77777777" w:rsidR="00C63E24" w:rsidRPr="003271BC" w:rsidRDefault="00C63E24" w:rsidP="00DD4192">
            <w:pPr>
              <w:rPr>
                <w:rFonts w:asciiTheme="minorHAnsi" w:hAnsiTheme="minorHAnsi"/>
                <w:b/>
                <w:bCs/>
                <w:color w:val="3A7C22" w:themeColor="accent6" w:themeShade="BF"/>
                <w:sz w:val="20"/>
                <w:szCs w:val="20"/>
              </w:rPr>
            </w:pPr>
            <w:r w:rsidRPr="003271BC">
              <w:rPr>
                <w:rFonts w:asciiTheme="minorHAnsi" w:hAnsiTheme="minorHAnsi"/>
                <w:b/>
                <w:bCs/>
                <w:color w:val="3A7C22" w:themeColor="accent6" w:themeShade="BF"/>
                <w:sz w:val="20"/>
                <w:szCs w:val="20"/>
              </w:rPr>
              <w:t>Mikilvægt er að í boði séu tæki og búnaður sem hæfir þeim verkefnum sem unnin eru og eru til fallin að draga úr líkum á því að starfsfólk finni til einkenna frá stoðkerfi.</w:t>
            </w:r>
          </w:p>
        </w:tc>
      </w:tr>
      <w:tr w:rsidR="00C63E24" w14:paraId="7A489E5F" w14:textId="77777777" w:rsidTr="00180E79">
        <w:trPr>
          <w:trHeight w:val="51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62E32DCF"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Eru búnaður stillanlegur t.d. vinnuborð, stólar, skjáir?</w:t>
            </w:r>
          </w:p>
        </w:tc>
        <w:tc>
          <w:tcPr>
            <w:tcW w:w="6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40614A19" w14:textId="77777777" w:rsidR="00C63E24" w:rsidRPr="005E2D32" w:rsidRDefault="00C63E24" w:rsidP="00DD4192">
            <w:pPr>
              <w:rPr>
                <w:rFonts w:ascii="Suisse Works" w:hAnsi="Suisse Works"/>
                <w:sz w:val="20"/>
                <w:szCs w:val="20"/>
              </w:rPr>
            </w:pPr>
            <w:r w:rsidRPr="005E2D32">
              <w:rPr>
                <w:rFonts w:ascii="Suisse Works" w:hAnsi="Suisse Works"/>
                <w:sz w:val="20"/>
                <w:szCs w:val="20"/>
              </w:rPr>
              <w:t>Mælt er með að unnt sé að stilla vinnuborð, stóla og skjái. Gott ráð er að miða vinnuhæð við eðli verkefna en of há eða of lág vinnuhæð getur valdið einkennum frá öxlum, baki og hálsi. Einnig að stólar séu auðstillanlegir til að auka fjölbreytni og draga úr þreytu.</w:t>
            </w:r>
          </w:p>
        </w:tc>
        <w:tc>
          <w:tcPr>
            <w:tcW w:w="5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646A22" w14:textId="77777777" w:rsidR="00C63E24" w:rsidRPr="005E2D32" w:rsidRDefault="00C63E24" w:rsidP="00DD4192">
            <w:pPr>
              <w:rPr>
                <w:rFonts w:ascii="Suisse Works" w:hAnsi="Suisse Works"/>
                <w:i/>
                <w:color w:val="0070C0"/>
                <w:sz w:val="20"/>
                <w:szCs w:val="20"/>
              </w:rPr>
            </w:pPr>
          </w:p>
        </w:tc>
      </w:tr>
      <w:tr w:rsidR="00C63E24" w14:paraId="5B7390BE" w14:textId="77777777" w:rsidTr="00180E79">
        <w:trPr>
          <w:trHeight w:val="51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4EF0A4D0"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Hefur verið hugað að skipulagi tölvuvinnu?</w:t>
            </w:r>
          </w:p>
        </w:tc>
        <w:tc>
          <w:tcPr>
            <w:tcW w:w="6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00EF949C" w14:textId="77777777" w:rsidR="00C63E24" w:rsidRPr="005E2D32" w:rsidRDefault="00C63E24" w:rsidP="00DD4192">
            <w:pPr>
              <w:rPr>
                <w:rFonts w:ascii="Suisse Works" w:hAnsi="Suisse Works"/>
                <w:sz w:val="20"/>
                <w:szCs w:val="20"/>
              </w:rPr>
            </w:pPr>
            <w:r w:rsidRPr="005E2D32">
              <w:rPr>
                <w:rFonts w:ascii="Suisse Works" w:hAnsi="Suisse Works"/>
                <w:sz w:val="20"/>
                <w:szCs w:val="20"/>
              </w:rPr>
              <w:t xml:space="preserve">Mælt er með að aðlaga búnað að því starfsfólki sem notar hann svo að vinnan valdi því hvorki verkjum né vanlíðan. Þarf að taka mið af því hversu lengi unnið er við tölvuna og gæta þess að tekið sé reglulega hlé frá vinnunni eða gefa starfsfólki kost á að breyta um líkamsstöðu til að forðast einhæft álag. Tölvuskjá þarf að vera auðvelt að hæðarstilla og snúa og halla til samræmis við þarfir þess sem notar hann. Hann skal jafnframt vera með skörpum og skýrum táknum og laus við flökt. </w:t>
            </w:r>
          </w:p>
        </w:tc>
        <w:tc>
          <w:tcPr>
            <w:tcW w:w="5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24DE5F" w14:textId="77777777" w:rsidR="00C63E24" w:rsidRPr="005E2D32" w:rsidRDefault="00C63E24" w:rsidP="00DD4192">
            <w:pPr>
              <w:rPr>
                <w:rFonts w:ascii="Suisse Works" w:hAnsi="Suisse Works"/>
                <w:i/>
                <w:color w:val="0070C0"/>
                <w:sz w:val="20"/>
                <w:szCs w:val="20"/>
              </w:rPr>
            </w:pPr>
          </w:p>
        </w:tc>
      </w:tr>
      <w:tr w:rsidR="00C63E24" w14:paraId="2423F90F" w14:textId="77777777" w:rsidTr="00180E79">
        <w:trPr>
          <w:trHeight w:val="510"/>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7B84B121"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lastRenderedPageBreak/>
              <w:t>Hefur verið metið við hvaða verkefni þarf að bera þyngd? T.d. hversu oft þarf að lyfta, bera, ýta og draga</w:t>
            </w:r>
          </w:p>
        </w:tc>
        <w:tc>
          <w:tcPr>
            <w:tcW w:w="6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2C8C4A5B" w14:textId="77777777" w:rsidR="00C63E24" w:rsidRPr="005E2D32" w:rsidRDefault="00C63E24" w:rsidP="00DD4192">
            <w:pPr>
              <w:rPr>
                <w:rFonts w:ascii="Suisse Works" w:hAnsi="Suisse Works"/>
                <w:sz w:val="20"/>
                <w:szCs w:val="20"/>
              </w:rPr>
            </w:pPr>
            <w:r w:rsidRPr="005E2D32">
              <w:rPr>
                <w:rFonts w:ascii="Suisse Works" w:hAnsi="Suisse Works"/>
                <w:sz w:val="20"/>
                <w:szCs w:val="20"/>
              </w:rPr>
              <w:t xml:space="preserve">Ávallt skal leitast við að gera skipulagsráðstafanir og/eða nota léttibúnað þannig að komast verði hjá því að starfsfólk þurfi að lyfta þungu. Þegar ekki verður hjá því komist skal nota léttitæki sem hæfa vinnunni. </w:t>
            </w:r>
          </w:p>
        </w:tc>
        <w:tc>
          <w:tcPr>
            <w:tcW w:w="5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0D5935" w14:textId="77777777" w:rsidR="00C63E24" w:rsidRPr="005E2D32" w:rsidRDefault="00C63E24" w:rsidP="00DD4192">
            <w:pPr>
              <w:rPr>
                <w:rFonts w:ascii="Suisse Works" w:hAnsi="Suisse Works"/>
                <w:i/>
                <w:color w:val="0070C0"/>
                <w:sz w:val="20"/>
                <w:szCs w:val="20"/>
              </w:rPr>
            </w:pPr>
          </w:p>
        </w:tc>
      </w:tr>
      <w:tr w:rsidR="00C63E24" w14:paraId="7C65DB0B" w14:textId="77777777" w:rsidTr="00180E79">
        <w:trPr>
          <w:trHeight w:val="583"/>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13166DC6"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 xml:space="preserve">Eru nauðsynleg léttitæki til staðar sem henta verkinu? </w:t>
            </w:r>
          </w:p>
        </w:tc>
        <w:tc>
          <w:tcPr>
            <w:tcW w:w="6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5E7DF6AE" w14:textId="77777777" w:rsidR="00C63E24" w:rsidRPr="005E2D32" w:rsidRDefault="00C63E24" w:rsidP="00DD4192">
            <w:pPr>
              <w:rPr>
                <w:rFonts w:ascii="Suisse Works" w:hAnsi="Suisse Works"/>
                <w:sz w:val="20"/>
                <w:szCs w:val="20"/>
              </w:rPr>
            </w:pPr>
            <w:r w:rsidRPr="005E2D32">
              <w:rPr>
                <w:rFonts w:ascii="Suisse Works" w:hAnsi="Suisse Works"/>
                <w:sz w:val="20"/>
                <w:szCs w:val="20"/>
              </w:rPr>
              <w:t xml:space="preserve">Léttitæki eru í grunninn þau tæki og tól sem létta fólki vinnu sína. Það að tryggja starfsfólki viðeigandi léttitæki getur komið í veg fyrir einkenni frá stoðkerfi og þar með fækkað fjarverudögum starfsfólks sem eru til komnir vegna verkja og annarra óþæginda sem eru afleiðingar vinnuumhverfisins. Það er því til mikils að vinna bæði fyrir starfsfólkið sjálft sem og atvinnurekandann. Velja skal léttitæki sem hæfa starfinu og passa inn í vinnurýmið. Enn fremur þarf að gæta þess að þeim sé viðhaldið. </w:t>
            </w:r>
          </w:p>
        </w:tc>
        <w:tc>
          <w:tcPr>
            <w:tcW w:w="5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6D626E" w14:textId="77777777" w:rsidR="00C63E24" w:rsidRPr="005E2D32" w:rsidRDefault="00C63E24" w:rsidP="00DD4192">
            <w:pPr>
              <w:rPr>
                <w:rFonts w:ascii="Suisse Works" w:hAnsi="Suisse Works"/>
                <w:sz w:val="20"/>
                <w:szCs w:val="20"/>
              </w:rPr>
            </w:pPr>
          </w:p>
        </w:tc>
      </w:tr>
      <w:tr w:rsidR="00C63E24" w14:paraId="0D65F0BE" w14:textId="77777777" w:rsidTr="00180E79">
        <w:trPr>
          <w:trHeight w:val="583"/>
        </w:trPr>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6A9120F7"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Er gætt að notkun handverkfæra á vinnustaðnum þar sem það á við?</w:t>
            </w:r>
          </w:p>
        </w:tc>
        <w:tc>
          <w:tcPr>
            <w:tcW w:w="62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5CAA9A31" w14:textId="77777777" w:rsidR="00C63E24" w:rsidRPr="005E2D32" w:rsidRDefault="00C63E24" w:rsidP="00DD4192">
            <w:pPr>
              <w:rPr>
                <w:rFonts w:ascii="Suisse Works" w:hAnsi="Suisse Works"/>
                <w:sz w:val="20"/>
                <w:szCs w:val="20"/>
              </w:rPr>
            </w:pPr>
            <w:r w:rsidRPr="005E2D32">
              <w:rPr>
                <w:rFonts w:ascii="Suisse Works" w:hAnsi="Suisse Works"/>
                <w:sz w:val="20"/>
                <w:szCs w:val="20"/>
              </w:rPr>
              <w:t xml:space="preserve">Misjafnt er eftir eðli starfsemi hvers vinnustaðar hvort nota þurfi handverkfæri. Þau geta verið notuð í allt frá fínni nákvæmnisvinnu til grófra verka sem útheimta mikinn kraft. Gott handverkfæri eru með handfangi sem gerir starfsfólki kleift að vinna án þess að leggja mikið álag á hendur. Handfang þarf að passa sem flestum ef margir nota sömu verkfæri. Huga þarf sérstaklega hvort verkfæri getu valdið titringi í höndum og/eða líkama þar sem titringur getur valdið bæði óþægindum og varanlegum skaða. </w:t>
            </w:r>
          </w:p>
        </w:tc>
        <w:tc>
          <w:tcPr>
            <w:tcW w:w="56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EA2A50" w14:textId="77777777" w:rsidR="00C63E24" w:rsidRPr="005E2D32" w:rsidRDefault="00C63E24" w:rsidP="00DD4192">
            <w:pPr>
              <w:rPr>
                <w:rFonts w:ascii="Suisse Works" w:hAnsi="Suisse Works"/>
                <w:sz w:val="20"/>
                <w:szCs w:val="20"/>
              </w:rPr>
            </w:pPr>
          </w:p>
        </w:tc>
      </w:tr>
      <w:tr w:rsidR="00C63E24" w14:paraId="7C50A681" w14:textId="77777777" w:rsidTr="00180E79">
        <w:trPr>
          <w:trHeight w:val="227"/>
        </w:trPr>
        <w:tc>
          <w:tcPr>
            <w:tcW w:w="3686" w:type="dxa"/>
            <w:tcBorders>
              <w:top w:val="single" w:sz="4" w:space="0" w:color="A6A6A6" w:themeColor="background1" w:themeShade="A6"/>
              <w:left w:val="single" w:sz="4" w:space="0" w:color="BFBFBF" w:themeColor="background1" w:themeShade="BF"/>
              <w:bottom w:val="single" w:sz="4" w:space="0" w:color="BFBFBF" w:themeColor="background1" w:themeShade="BF"/>
            </w:tcBorders>
            <w:shd w:val="clear" w:color="auto" w:fill="DAF2D0"/>
            <w:tcMar>
              <w:top w:w="0" w:type="dxa"/>
              <w:left w:w="70" w:type="dxa"/>
              <w:bottom w:w="0" w:type="dxa"/>
              <w:right w:w="70" w:type="dxa"/>
            </w:tcMar>
            <w:vAlign w:val="center"/>
          </w:tcPr>
          <w:p w14:paraId="1AD16CE9" w14:textId="77777777" w:rsidR="00C63E24" w:rsidRPr="00696F9E" w:rsidRDefault="00C63E24" w:rsidP="00DD4192">
            <w:pPr>
              <w:pStyle w:val="Heading2"/>
              <w:rPr>
                <w:rFonts w:ascii="Suisse Works" w:hAnsi="Suisse Works"/>
                <w:szCs w:val="20"/>
              </w:rPr>
            </w:pPr>
            <w:r w:rsidRPr="005F3A8C">
              <w:rPr>
                <w:rStyle w:val="Emphasis"/>
                <w:rFonts w:ascii="Suisse Works" w:hAnsi="Suisse Works"/>
                <w:iCs w:val="0"/>
                <w:szCs w:val="20"/>
                <w:lang w:eastAsia="is-IS"/>
              </w:rPr>
              <w:t>Fræðsla og þjálfun</w:t>
            </w:r>
          </w:p>
        </w:tc>
        <w:tc>
          <w:tcPr>
            <w:tcW w:w="6238" w:type="dxa"/>
            <w:tcBorders>
              <w:top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D9F2D0" w:themeFill="accent6" w:themeFillTint="33"/>
            <w:noWrap/>
            <w:tcMar>
              <w:top w:w="0" w:type="dxa"/>
              <w:left w:w="70" w:type="dxa"/>
              <w:bottom w:w="0" w:type="dxa"/>
              <w:right w:w="70" w:type="dxa"/>
            </w:tcMar>
            <w:vAlign w:val="center"/>
          </w:tcPr>
          <w:p w14:paraId="6F4BEFD9" w14:textId="77777777" w:rsidR="00C63E24" w:rsidRPr="009D6181" w:rsidRDefault="00C63E24" w:rsidP="00DD4192">
            <w:pPr>
              <w:rPr>
                <w:rFonts w:ascii="Suisse Works" w:hAnsi="Suisse Works"/>
                <w:bCs/>
                <w:sz w:val="20"/>
                <w:szCs w:val="20"/>
              </w:rPr>
            </w:pPr>
            <w:r w:rsidRPr="009D6181">
              <w:rPr>
                <w:rFonts w:ascii="Suisse Works" w:hAnsi="Suisse Works"/>
                <w:bCs/>
                <w:color w:val="000000"/>
                <w:sz w:val="20"/>
                <w:szCs w:val="20"/>
              </w:rPr>
              <w:t>Af hverju?</w:t>
            </w:r>
          </w:p>
        </w:tc>
        <w:tc>
          <w:tcPr>
            <w:tcW w:w="5671" w:type="dxa"/>
            <w:tcBorders>
              <w:top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D9F2D0" w:themeFill="accent6" w:themeFillTint="33"/>
          </w:tcPr>
          <w:p w14:paraId="4F3D436E" w14:textId="77777777" w:rsidR="00C63E24" w:rsidRPr="009D6181" w:rsidRDefault="00C63E24" w:rsidP="00DD4192">
            <w:pPr>
              <w:rPr>
                <w:rFonts w:ascii="Suisse Works" w:hAnsi="Suisse Works"/>
                <w:bCs/>
                <w:color w:val="000000"/>
                <w:sz w:val="20"/>
                <w:szCs w:val="20"/>
              </w:rPr>
            </w:pPr>
            <w:r w:rsidRPr="009D6181">
              <w:rPr>
                <w:rFonts w:ascii="Suisse Works" w:hAnsi="Suisse Works"/>
                <w:bCs/>
                <w:color w:val="000000"/>
                <w:sz w:val="20"/>
                <w:szCs w:val="20"/>
              </w:rPr>
              <w:t>Lýsing á stöðunni í dag</w:t>
            </w:r>
          </w:p>
        </w:tc>
      </w:tr>
      <w:tr w:rsidR="00C63E24" w14:paraId="7B9E05D8" w14:textId="77777777" w:rsidTr="00180E79">
        <w:trPr>
          <w:trHeight w:val="510"/>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3D109102" w14:textId="77777777" w:rsidR="00C63E24" w:rsidRPr="005E2D32" w:rsidRDefault="00C63E24" w:rsidP="00DD4192">
            <w:pPr>
              <w:rPr>
                <w:rFonts w:ascii="Suisse Works" w:hAnsi="Suisse Works"/>
                <w:sz w:val="20"/>
                <w:szCs w:val="20"/>
              </w:rPr>
            </w:pPr>
            <w:r w:rsidRPr="005E2D32">
              <w:rPr>
                <w:rFonts w:ascii="Suisse Works" w:hAnsi="Suisse Works"/>
                <w:color w:val="000000"/>
                <w:sz w:val="20"/>
                <w:szCs w:val="20"/>
              </w:rPr>
              <w:t>Fær starfsfólk fræðslu/þjálfun við líkamsbeitingu?</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center"/>
          </w:tcPr>
          <w:p w14:paraId="3F97D42A" w14:textId="77777777" w:rsidR="00C63E24" w:rsidRPr="005E2D32" w:rsidRDefault="00C63E24" w:rsidP="00DD4192">
            <w:pPr>
              <w:rPr>
                <w:rFonts w:ascii="Suisse Works" w:hAnsi="Suisse Works"/>
                <w:sz w:val="20"/>
                <w:szCs w:val="20"/>
              </w:rPr>
            </w:pPr>
            <w:r w:rsidRPr="005E2D32">
              <w:rPr>
                <w:rFonts w:ascii="Suisse Works" w:hAnsi="Suisse Works"/>
                <w:sz w:val="20"/>
                <w:szCs w:val="20"/>
              </w:rPr>
              <w:t xml:space="preserve">Stoðkerfisvandi er ein algengasta orsök fjarvista frá vinnu og ein af ástæðum örorku. Því er til mikils að vinna að starfsfólk fái rétta fræðslu og þjálfum um hvernig best er að beita líkamanum til að lágmarka áhættu á stoðkerfisvanda. </w:t>
            </w:r>
          </w:p>
        </w:tc>
        <w:tc>
          <w:tcPr>
            <w:tcW w:w="5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B33250" w14:textId="77777777" w:rsidR="00C63E24" w:rsidRPr="005E2D32" w:rsidRDefault="00C63E24" w:rsidP="00DD4192">
            <w:pPr>
              <w:rPr>
                <w:rFonts w:ascii="Suisse Works" w:hAnsi="Suisse Works"/>
                <w:sz w:val="20"/>
                <w:szCs w:val="20"/>
              </w:rPr>
            </w:pPr>
          </w:p>
        </w:tc>
      </w:tr>
      <w:tr w:rsidR="00C63E24" w14:paraId="0C8A6284" w14:textId="77777777" w:rsidTr="00180E79">
        <w:trPr>
          <w:trHeight w:val="510"/>
        </w:trPr>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7853270D" w14:textId="77777777" w:rsidR="00C63E24" w:rsidRPr="005E2D32" w:rsidRDefault="00C63E24" w:rsidP="00DD4192">
            <w:pPr>
              <w:rPr>
                <w:rFonts w:ascii="Suisse Works" w:hAnsi="Suisse Works"/>
                <w:color w:val="000000"/>
                <w:sz w:val="20"/>
                <w:szCs w:val="20"/>
              </w:rPr>
            </w:pPr>
            <w:r w:rsidRPr="005E2D32">
              <w:rPr>
                <w:rFonts w:ascii="Suisse Works" w:hAnsi="Suisse Works"/>
                <w:color w:val="000000"/>
                <w:sz w:val="20"/>
                <w:szCs w:val="20"/>
              </w:rPr>
              <w:t>Fær starfsfólk fræðslu/þjálfun við notkun á léttitækjum og öðrum búnaði sem eru til staðar til að létta því störf sín?</w:t>
            </w:r>
          </w:p>
        </w:tc>
        <w:tc>
          <w:tcPr>
            <w:tcW w:w="6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center"/>
          </w:tcPr>
          <w:p w14:paraId="290E1A08" w14:textId="77777777" w:rsidR="00C63E24" w:rsidRPr="005E2D32" w:rsidRDefault="00C63E24" w:rsidP="00DD4192">
            <w:pPr>
              <w:rPr>
                <w:rFonts w:ascii="Suisse Works" w:hAnsi="Suisse Works"/>
                <w:sz w:val="20"/>
                <w:szCs w:val="20"/>
              </w:rPr>
            </w:pPr>
            <w:r w:rsidRPr="67DC6C9D">
              <w:rPr>
                <w:rFonts w:ascii="Suisse Works" w:hAnsi="Suisse Works"/>
                <w:sz w:val="20"/>
                <w:szCs w:val="20"/>
              </w:rPr>
              <w:t xml:space="preserve">Það getur verið þýðingarmikið að starfsfólk fái viðeigandi þjálfun við notkun léttitækja þannig að tryggt sé að hafi tilætluð áhrif við að létta starfsfólki störf sín. Ein af algengustu ástæðum þess að tæknibúnaður eða léttitæki eru ekki notuð á vinnustað eru skortur á fræðslu um notkun viðeigandi búnaðar eða tækja sem og þjálfun starfsfólks, neikvæð viðhorf til notkunar þeirra og tímaskortur. </w:t>
            </w:r>
          </w:p>
        </w:tc>
        <w:tc>
          <w:tcPr>
            <w:tcW w:w="5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096592" w14:textId="77777777" w:rsidR="00C63E24" w:rsidRPr="005E2D32" w:rsidRDefault="00C63E24" w:rsidP="00DD4192">
            <w:pPr>
              <w:rPr>
                <w:rFonts w:ascii="Suisse Works" w:hAnsi="Suisse Works"/>
                <w:sz w:val="20"/>
                <w:szCs w:val="20"/>
              </w:rPr>
            </w:pPr>
          </w:p>
        </w:tc>
      </w:tr>
    </w:tbl>
    <w:p w14:paraId="7FD2A062" w14:textId="77777777" w:rsidR="008A089F" w:rsidRPr="005E2D32" w:rsidRDefault="008A089F">
      <w:pPr>
        <w:pStyle w:val="Title"/>
        <w:rPr>
          <w:rFonts w:ascii="Suisse Works" w:hAnsi="Suisse Works"/>
          <w:sz w:val="20"/>
          <w:szCs w:val="20"/>
        </w:rPr>
      </w:pPr>
    </w:p>
    <w:p w14:paraId="4E5FC1F1" w14:textId="77777777" w:rsidR="008A089F" w:rsidRDefault="008A089F">
      <w:pPr>
        <w:pageBreakBefore/>
      </w:pPr>
    </w:p>
    <w:tbl>
      <w:tblPr>
        <w:tblW w:w="15590" w:type="dxa"/>
        <w:tblInd w:w="-5" w:type="dxa"/>
        <w:tblCellMar>
          <w:left w:w="10" w:type="dxa"/>
          <w:right w:w="10" w:type="dxa"/>
        </w:tblCellMar>
        <w:tblLook w:val="04A0" w:firstRow="1" w:lastRow="0" w:firstColumn="1" w:lastColumn="0" w:noHBand="0" w:noVBand="1"/>
      </w:tblPr>
      <w:tblGrid>
        <w:gridCol w:w="3685"/>
        <w:gridCol w:w="6236"/>
        <w:gridCol w:w="5669"/>
      </w:tblGrid>
      <w:tr w:rsidR="009D6181" w14:paraId="219618E5" w14:textId="1520CBCA" w:rsidTr="009D6181">
        <w:trPr>
          <w:trHeight w:val="567"/>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0F4D14"/>
            <w:tcMar>
              <w:top w:w="0" w:type="dxa"/>
              <w:left w:w="70" w:type="dxa"/>
              <w:bottom w:w="0" w:type="dxa"/>
              <w:right w:w="70" w:type="dxa"/>
            </w:tcMar>
            <w:vAlign w:val="center"/>
          </w:tcPr>
          <w:p w14:paraId="4AA01B95" w14:textId="77777777" w:rsidR="00C0770B" w:rsidRDefault="00C0770B">
            <w:bookmarkStart w:id="0" w:name="_Hlk190337642"/>
            <w:r>
              <w:rPr>
                <w:rStyle w:val="Emphasis"/>
                <w:rFonts w:ascii="Suisse Works" w:hAnsi="Suisse Works"/>
                <w:b/>
                <w:bCs/>
                <w:i w:val="0"/>
                <w:iCs w:val="0"/>
                <w:color w:val="17A325"/>
                <w:sz w:val="28"/>
                <w:szCs w:val="36"/>
              </w:rPr>
              <w:t>U</w:t>
            </w:r>
            <w:r>
              <w:rPr>
                <w:rStyle w:val="Emphasis"/>
                <w:rFonts w:ascii="Suisse Works" w:hAnsi="Suisse Works"/>
                <w:b/>
                <w:bCs/>
                <w:i w:val="0"/>
                <w:color w:val="17A325"/>
                <w:sz w:val="28"/>
                <w:szCs w:val="36"/>
              </w:rPr>
              <w:t>mhverfisþættir</w:t>
            </w:r>
          </w:p>
        </w:tc>
        <w:tc>
          <w:tcPr>
            <w:tcW w:w="6236" w:type="dxa"/>
            <w:tcBorders>
              <w:top w:val="single" w:sz="4" w:space="0" w:color="BFBFBF" w:themeColor="background1" w:themeShade="BF"/>
              <w:bottom w:val="single" w:sz="4" w:space="0" w:color="BFBFBF" w:themeColor="background1" w:themeShade="BF"/>
            </w:tcBorders>
            <w:shd w:val="clear" w:color="auto" w:fill="0F4D14"/>
            <w:noWrap/>
            <w:tcMar>
              <w:top w:w="0" w:type="dxa"/>
              <w:left w:w="70" w:type="dxa"/>
              <w:bottom w:w="0" w:type="dxa"/>
              <w:right w:w="70" w:type="dxa"/>
            </w:tcMar>
            <w:vAlign w:val="bottom"/>
          </w:tcPr>
          <w:p w14:paraId="7B4F0595" w14:textId="77777777" w:rsidR="00C0770B" w:rsidRDefault="00C0770B">
            <w:pPr>
              <w:rPr>
                <w:rFonts w:ascii="Aptos Narrow" w:hAnsi="Aptos Narrow"/>
                <w:color w:val="000000"/>
                <w:sz w:val="22"/>
                <w:szCs w:val="22"/>
              </w:rPr>
            </w:pPr>
          </w:p>
        </w:tc>
        <w:tc>
          <w:tcPr>
            <w:tcW w:w="566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F4D14"/>
          </w:tcPr>
          <w:p w14:paraId="2636AFEB" w14:textId="77777777" w:rsidR="00C0770B" w:rsidRDefault="00C0770B">
            <w:pPr>
              <w:rPr>
                <w:rFonts w:ascii="Aptos Narrow" w:hAnsi="Aptos Narrow"/>
                <w:color w:val="000000"/>
                <w:sz w:val="22"/>
                <w:szCs w:val="22"/>
              </w:rPr>
            </w:pPr>
          </w:p>
        </w:tc>
      </w:tr>
      <w:tr w:rsidR="009D6181" w14:paraId="571FC67E" w14:textId="519D7D67" w:rsidTr="009D6181">
        <w:trPr>
          <w:trHeight w:val="292"/>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F2D0"/>
            <w:tcMar>
              <w:top w:w="0" w:type="dxa"/>
              <w:left w:w="70" w:type="dxa"/>
              <w:bottom w:w="0" w:type="dxa"/>
              <w:right w:w="70" w:type="dxa"/>
            </w:tcMar>
            <w:vAlign w:val="center"/>
          </w:tcPr>
          <w:p w14:paraId="1645D519" w14:textId="77777777" w:rsidR="00C0770B" w:rsidRPr="00BB60A4" w:rsidRDefault="00C0770B" w:rsidP="00C0770B">
            <w:pPr>
              <w:pStyle w:val="Heading2"/>
              <w:rPr>
                <w:rFonts w:ascii="Suisse Works" w:hAnsi="Suisse Works"/>
              </w:rPr>
            </w:pPr>
            <w:r w:rsidRPr="00033429">
              <w:rPr>
                <w:rStyle w:val="Emphasis"/>
                <w:rFonts w:ascii="Suisse Works" w:hAnsi="Suisse Works"/>
              </w:rPr>
              <w:t>Inniloft</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noWrap/>
            <w:tcMar>
              <w:top w:w="0" w:type="dxa"/>
              <w:left w:w="70" w:type="dxa"/>
              <w:bottom w:w="0" w:type="dxa"/>
              <w:right w:w="70" w:type="dxa"/>
            </w:tcMar>
            <w:vAlign w:val="bottom"/>
          </w:tcPr>
          <w:p w14:paraId="100CD3A3" w14:textId="5C0A989F" w:rsidR="00C0770B" w:rsidRPr="009D6181" w:rsidRDefault="00297894" w:rsidP="00C0770B">
            <w:pPr>
              <w:rPr>
                <w:rFonts w:ascii="Suisse Works" w:hAnsi="Suisse Works"/>
                <w:bCs/>
                <w:sz w:val="20"/>
                <w:szCs w:val="20"/>
              </w:rPr>
            </w:pPr>
            <w:r w:rsidRPr="009D6181">
              <w:rPr>
                <w:rFonts w:ascii="Suisse Works" w:hAnsi="Suisse Works"/>
                <w:bCs/>
                <w:color w:val="000000"/>
                <w:sz w:val="20"/>
                <w:szCs w:val="20"/>
              </w:rPr>
              <w:t>Af hverju?</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vAlign w:val="bottom"/>
          </w:tcPr>
          <w:p w14:paraId="21E0C032" w14:textId="10710CF4" w:rsidR="00C0770B" w:rsidRPr="009D6181" w:rsidRDefault="00C0770B" w:rsidP="00C0770B">
            <w:pPr>
              <w:rPr>
                <w:rFonts w:ascii="Suisse Works" w:hAnsi="Suisse Works"/>
                <w:bCs/>
                <w:color w:val="000000"/>
                <w:sz w:val="20"/>
                <w:szCs w:val="20"/>
              </w:rPr>
            </w:pPr>
            <w:r w:rsidRPr="009D6181">
              <w:rPr>
                <w:rFonts w:ascii="Suisse Works" w:hAnsi="Suisse Works"/>
                <w:bCs/>
                <w:color w:val="000000"/>
                <w:sz w:val="20"/>
                <w:szCs w:val="20"/>
              </w:rPr>
              <w:t>Lýsing á stöðunni í dag</w:t>
            </w:r>
          </w:p>
        </w:tc>
      </w:tr>
      <w:tr w:rsidR="009D6181" w14:paraId="0BEC66E4" w14:textId="74AC8C9A"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790EA50A" w14:textId="77777777" w:rsidR="00C0770B" w:rsidRPr="00BB60A4" w:rsidRDefault="00C0770B" w:rsidP="00C0770B">
            <w:pPr>
              <w:rPr>
                <w:rFonts w:ascii="Suisse Works" w:hAnsi="Suisse Works"/>
                <w:sz w:val="20"/>
                <w:szCs w:val="20"/>
              </w:rPr>
            </w:pPr>
            <w:r w:rsidRPr="00BB60A4">
              <w:rPr>
                <w:rFonts w:ascii="Suisse Works" w:hAnsi="Suisse Works"/>
                <w:sz w:val="20"/>
                <w:szCs w:val="20"/>
              </w:rPr>
              <w:t>Er hitastig hæfilegt eftir eðli vinnunnar? Hitastig 16 – 22° eftir eðli vinnunnar</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41DE6599" w14:textId="7B10AD32" w:rsidR="00C0770B" w:rsidRPr="00AD7F81" w:rsidRDefault="4F1AFBDD" w:rsidP="00C0770B">
            <w:pPr>
              <w:rPr>
                <w:rFonts w:ascii="Suisse Works" w:hAnsi="Suisse Works"/>
                <w:sz w:val="20"/>
                <w:szCs w:val="20"/>
              </w:rPr>
            </w:pPr>
            <w:r w:rsidRPr="2DC73815">
              <w:rPr>
                <w:rFonts w:ascii="Suisse Works" w:hAnsi="Suisse Works"/>
                <w:sz w:val="20"/>
                <w:szCs w:val="20"/>
              </w:rPr>
              <w:t>Þegar það er</w:t>
            </w:r>
            <w:r w:rsidR="310872A0" w:rsidRPr="2DC73815">
              <w:rPr>
                <w:rFonts w:ascii="Suisse Works" w:hAnsi="Suisse Works"/>
                <w:sz w:val="20"/>
                <w:szCs w:val="20"/>
              </w:rPr>
              <w:t xml:space="preserve"> of kalt í vinnurými bregst líkaminn við með því að auka vöðvaspennuna. Við það aukast efnaskipti og líkamshiti helst stöðugur.</w:t>
            </w:r>
            <w:r w:rsidR="4D5EF3AE" w:rsidRPr="2DC73815">
              <w:rPr>
                <w:rFonts w:ascii="Suisse Works" w:hAnsi="Suisse Works"/>
                <w:sz w:val="20"/>
                <w:szCs w:val="20"/>
              </w:rPr>
              <w:t xml:space="preserve"> </w:t>
            </w:r>
            <w:r w:rsidR="310872A0" w:rsidRPr="2DC73815">
              <w:rPr>
                <w:rFonts w:ascii="Suisse Works" w:hAnsi="Suisse Works"/>
                <w:sz w:val="20"/>
                <w:szCs w:val="20"/>
              </w:rPr>
              <w:t>Erfiðara verður að hreyfa fingurna, vinnuhraði minnkar og hætta á mistökum eykst.</w:t>
            </w:r>
            <w:r w:rsidR="4D5EF3AE" w:rsidRPr="2DC73815">
              <w:rPr>
                <w:rFonts w:ascii="Suisse Works" w:hAnsi="Suisse Works"/>
                <w:color w:val="00003C"/>
                <w:sz w:val="20"/>
                <w:szCs w:val="20"/>
                <w:lang w:eastAsia="en-GB"/>
              </w:rPr>
              <w:t xml:space="preserve"> </w:t>
            </w:r>
            <w:r w:rsidR="4D5EF3AE" w:rsidRPr="2DC73815">
              <w:rPr>
                <w:rFonts w:ascii="Suisse Works" w:hAnsi="Suisse Works"/>
                <w:sz w:val="20"/>
                <w:szCs w:val="20"/>
              </w:rPr>
              <w:t>Verði of heitt í vinnurými slaknar á vöðvum og svitamyndun eykst. Strax þegar hitinn er nokkrum gráðum yfir því sem þykir þægilegt færist drungi yfir marga.</w:t>
            </w:r>
            <w:r w:rsidRPr="2DC73815">
              <w:rPr>
                <w:rFonts w:ascii="Suisse Works" w:hAnsi="Suisse Works"/>
                <w:sz w:val="20"/>
                <w:szCs w:val="20"/>
              </w:rPr>
              <w:t xml:space="preserve"> </w:t>
            </w:r>
            <w:r w:rsidR="4D5EF3AE" w:rsidRPr="2DC73815">
              <w:rPr>
                <w:rFonts w:ascii="Suisse Works" w:hAnsi="Suisse Works"/>
                <w:sz w:val="20"/>
                <w:szCs w:val="20"/>
                <w:lang w:val="da-DK"/>
              </w:rPr>
              <w:t>Andleg og líkamleg færni verður minni. Líkur á mistökum, vanlíðan og höfuðverk aukast.</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9ADF37" w14:textId="77777777" w:rsidR="00C0770B" w:rsidRPr="00AD7F81" w:rsidRDefault="00C0770B" w:rsidP="00C0770B">
            <w:pPr>
              <w:rPr>
                <w:rFonts w:ascii="Suisse Works" w:hAnsi="Suisse Works"/>
                <w:sz w:val="20"/>
                <w:szCs w:val="20"/>
              </w:rPr>
            </w:pPr>
          </w:p>
        </w:tc>
      </w:tr>
      <w:tr w:rsidR="009D6181" w14:paraId="1D22A644" w14:textId="230B3869"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0733F72C" w14:textId="1545A387" w:rsidR="00C0770B" w:rsidRPr="00BB60A4" w:rsidRDefault="00C0770B" w:rsidP="00C0770B">
            <w:pPr>
              <w:rPr>
                <w:rFonts w:ascii="Suisse Works" w:hAnsi="Suisse Works"/>
                <w:sz w:val="20"/>
                <w:szCs w:val="20"/>
              </w:rPr>
            </w:pPr>
            <w:r w:rsidRPr="00BB60A4">
              <w:rPr>
                <w:rFonts w:ascii="Suisse Works" w:hAnsi="Suisse Works"/>
                <w:sz w:val="20"/>
                <w:szCs w:val="20"/>
              </w:rPr>
              <w:t>Er rakastigi hæfilegt eftir eðli vinnu</w:t>
            </w:r>
            <w:r w:rsidR="00C006AC">
              <w:rPr>
                <w:rFonts w:ascii="Suisse Works" w:hAnsi="Suisse Works"/>
                <w:sz w:val="20"/>
                <w:szCs w:val="20"/>
              </w:rPr>
              <w:t>n</w:t>
            </w:r>
            <w:r w:rsidRPr="00BB60A4">
              <w:rPr>
                <w:rFonts w:ascii="Suisse Works" w:hAnsi="Suisse Works"/>
                <w:sz w:val="20"/>
                <w:szCs w:val="20"/>
              </w:rPr>
              <w:t xml:space="preserve">nar? Hæfilegt rakastig 30-50%. </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6F9E0B41" w14:textId="6B430D5C" w:rsidR="00C0770B" w:rsidRPr="008D7829" w:rsidRDefault="000758FC" w:rsidP="00C0770B">
            <w:pPr>
              <w:rPr>
                <w:rFonts w:ascii="Suisse Works" w:hAnsi="Suisse Works"/>
                <w:sz w:val="20"/>
                <w:szCs w:val="20"/>
              </w:rPr>
            </w:pPr>
            <w:r w:rsidRPr="003320DD">
              <w:rPr>
                <w:rFonts w:ascii="Suisse Works" w:hAnsi="Suisse Works"/>
                <w:sz w:val="20"/>
                <w:szCs w:val="20"/>
              </w:rPr>
              <w:t>Með loftraka er átt við hlutfallslegt magn af vatnsgufu í andrúmsloftinu.</w:t>
            </w:r>
            <w:r w:rsidR="003320DD">
              <w:rPr>
                <w:rFonts w:ascii="Suisse Works" w:hAnsi="Suisse Works"/>
                <w:sz w:val="20"/>
                <w:szCs w:val="20"/>
              </w:rPr>
              <w:t xml:space="preserve"> </w:t>
            </w:r>
            <w:r w:rsidRPr="003320DD">
              <w:rPr>
                <w:rFonts w:ascii="Suisse Works" w:hAnsi="Suisse Works"/>
                <w:sz w:val="20"/>
                <w:szCs w:val="20"/>
              </w:rPr>
              <w:t>Að jafnaði veldur loftraki ekki óþægindum. Þó getur lítill loftraki valdið ertingu í augum, á vörum og í öndunarfærum, einkum ef loftið er of heitt og rykugt.</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7FD689" w14:textId="77777777" w:rsidR="00C0770B" w:rsidRPr="00AD7F81" w:rsidRDefault="00C0770B" w:rsidP="00C0770B">
            <w:pPr>
              <w:rPr>
                <w:rFonts w:ascii="Suisse Works" w:hAnsi="Suisse Works"/>
                <w:color w:val="FF0000"/>
                <w:sz w:val="20"/>
                <w:szCs w:val="20"/>
              </w:rPr>
            </w:pPr>
          </w:p>
        </w:tc>
      </w:tr>
      <w:tr w:rsidR="009D6181" w14:paraId="7373BA6E" w14:textId="38FFBD85"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555136AC" w14:textId="7184F8B1" w:rsidR="00C0770B" w:rsidRPr="00AD7F81" w:rsidRDefault="00C0770B" w:rsidP="00C0770B">
            <w:pPr>
              <w:rPr>
                <w:rFonts w:ascii="Suisse Works" w:hAnsi="Suisse Works"/>
                <w:sz w:val="20"/>
                <w:szCs w:val="20"/>
              </w:rPr>
            </w:pPr>
            <w:r w:rsidRPr="00BB60A4">
              <w:rPr>
                <w:rFonts w:ascii="Suisse Works" w:hAnsi="Suisse Works"/>
                <w:sz w:val="20"/>
                <w:szCs w:val="20"/>
              </w:rPr>
              <w:t>Er almenn loftræsting hæfileg í öllum rýmum eftir eðli vinnu</w:t>
            </w:r>
            <w:r w:rsidR="00C006AC">
              <w:rPr>
                <w:rFonts w:ascii="Suisse Works" w:hAnsi="Suisse Works"/>
                <w:sz w:val="20"/>
                <w:szCs w:val="20"/>
              </w:rPr>
              <w:t>n</w:t>
            </w:r>
            <w:r w:rsidRPr="00BB60A4">
              <w:rPr>
                <w:rFonts w:ascii="Suisse Works" w:hAnsi="Suisse Works"/>
                <w:sz w:val="20"/>
                <w:szCs w:val="20"/>
              </w:rPr>
              <w:t>nar?</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27AB58A0" w14:textId="52160799" w:rsidR="00C0770B" w:rsidRPr="00AD7F81" w:rsidRDefault="4A9580A8" w:rsidP="00C0770B">
            <w:pPr>
              <w:rPr>
                <w:rFonts w:ascii="Suisse Works" w:hAnsi="Suisse Works"/>
                <w:sz w:val="20"/>
                <w:szCs w:val="20"/>
              </w:rPr>
            </w:pPr>
            <w:r w:rsidRPr="2DC73815">
              <w:rPr>
                <w:rFonts w:ascii="Suisse Works" w:hAnsi="Suisse Works"/>
                <w:sz w:val="20"/>
                <w:szCs w:val="20"/>
              </w:rPr>
              <w:t>Æskilegt er að um 15 –20 m³ af fersku lofti berist hverjum starfsmanni á klukkustund.</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167726" w14:textId="77777777" w:rsidR="00C0770B" w:rsidRPr="00AD7F81" w:rsidRDefault="00C0770B" w:rsidP="00C0770B">
            <w:pPr>
              <w:rPr>
                <w:rFonts w:ascii="Suisse Works" w:hAnsi="Suisse Works"/>
                <w:color w:val="0070C0"/>
                <w:sz w:val="20"/>
                <w:szCs w:val="20"/>
              </w:rPr>
            </w:pPr>
          </w:p>
        </w:tc>
      </w:tr>
      <w:tr w:rsidR="009D6181" w14:paraId="3B9CDFFA" w14:textId="68D5C19A"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39C3F2AA" w14:textId="77777777" w:rsidR="00C0770B" w:rsidRPr="00AD7F81" w:rsidRDefault="00C0770B" w:rsidP="00C0770B">
            <w:pPr>
              <w:rPr>
                <w:rFonts w:ascii="Suisse Works" w:hAnsi="Suisse Works"/>
                <w:sz w:val="20"/>
                <w:szCs w:val="20"/>
              </w:rPr>
            </w:pPr>
            <w:r w:rsidRPr="00BB60A4">
              <w:rPr>
                <w:rFonts w:ascii="Suisse Works" w:hAnsi="Suisse Works"/>
                <w:sz w:val="20"/>
                <w:szCs w:val="20"/>
              </w:rPr>
              <w:t>Er reglubundið viðhald á loftræstingu hvað varðar þrif og afköst?</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2D414265" w14:textId="2E85752C" w:rsidR="00C0770B" w:rsidRPr="00AD7F81" w:rsidRDefault="70EE136A" w:rsidP="00C0770B">
            <w:pPr>
              <w:rPr>
                <w:rFonts w:ascii="Suisse Works" w:hAnsi="Suisse Works"/>
                <w:color w:val="FF0000"/>
                <w:sz w:val="20"/>
                <w:szCs w:val="20"/>
              </w:rPr>
            </w:pPr>
            <w:r w:rsidRPr="2DC73815">
              <w:rPr>
                <w:rFonts w:ascii="Suisse Works" w:hAnsi="Suisse Works"/>
                <w:sz w:val="20"/>
                <w:szCs w:val="20"/>
              </w:rPr>
              <w:t>Góð loftræsting kemur í veg fyrir að inniloft verði starfsfólki til ama. Þættir eins og byggingarefni, stærð og dýpt rýmis, gerð og staðsetning glugga, viðhald og gerð loftræstikerfa geta skipt verulegu máli.</w:t>
            </w:r>
            <w:r w:rsidR="00C237D9">
              <w:rPr>
                <w:rFonts w:ascii="Suisse Works" w:hAnsi="Suisse Works"/>
                <w:sz w:val="20"/>
                <w:szCs w:val="20"/>
              </w:rPr>
              <w:t xml:space="preserve"> </w:t>
            </w:r>
            <w:r w:rsidR="006533B2">
              <w:rPr>
                <w:rFonts w:ascii="Suisse Works" w:hAnsi="Suisse Works"/>
                <w:sz w:val="20"/>
                <w:szCs w:val="20"/>
              </w:rPr>
              <w:t xml:space="preserve">Afla þarf upplýsingar um </w:t>
            </w:r>
            <w:r w:rsidR="002463B8">
              <w:rPr>
                <w:rFonts w:ascii="Suisse Works" w:hAnsi="Suisse Works"/>
                <w:sz w:val="20"/>
                <w:szCs w:val="20"/>
              </w:rPr>
              <w:t>hversu oft</w:t>
            </w:r>
            <w:r w:rsidR="00E215F0">
              <w:rPr>
                <w:rFonts w:ascii="Suisse Works" w:hAnsi="Suisse Works"/>
                <w:sz w:val="20"/>
                <w:szCs w:val="20"/>
              </w:rPr>
              <w:t xml:space="preserve"> þurfi að fá þrif á því og úttekt út frá eðli starfsem</w:t>
            </w:r>
            <w:r w:rsidR="00866564">
              <w:rPr>
                <w:rFonts w:ascii="Suisse Works" w:hAnsi="Suisse Works"/>
                <w:sz w:val="20"/>
                <w:szCs w:val="20"/>
              </w:rPr>
              <w:t>innar</w:t>
            </w:r>
            <w:r w:rsidR="003D0AC0">
              <w:rPr>
                <w:rFonts w:ascii="Suisse Works" w:hAnsi="Suisse Works"/>
                <w:sz w:val="20"/>
                <w:szCs w:val="20"/>
              </w:rPr>
              <w:t xml:space="preserve">. </w:t>
            </w:r>
            <w:r w:rsidR="009732D8">
              <w:rPr>
                <w:rFonts w:ascii="Suisse Works" w:hAnsi="Suisse Works"/>
                <w:sz w:val="20"/>
                <w:szCs w:val="20"/>
              </w:rPr>
              <w:t>Þessar upplýsingar ætti að vera hægt að fá frá framleið</w:t>
            </w:r>
            <w:r w:rsidR="003917B7">
              <w:rPr>
                <w:rFonts w:ascii="Suisse Works" w:hAnsi="Suisse Works"/>
                <w:sz w:val="20"/>
                <w:szCs w:val="20"/>
              </w:rPr>
              <w:t xml:space="preserve">andanum og/eða þjónustuaðilum loftræstikerfa. </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7115DF" w14:textId="77777777" w:rsidR="00C0770B" w:rsidRPr="00AD7F81" w:rsidRDefault="00C0770B" w:rsidP="00C0770B">
            <w:pPr>
              <w:rPr>
                <w:rFonts w:ascii="Suisse Works" w:hAnsi="Suisse Works"/>
                <w:color w:val="FF0000"/>
                <w:sz w:val="20"/>
                <w:szCs w:val="20"/>
              </w:rPr>
            </w:pPr>
          </w:p>
        </w:tc>
      </w:tr>
      <w:tr w:rsidR="009D6181" w14:paraId="5235FF39" w14:textId="779E9759"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0C495802" w14:textId="77777777" w:rsidR="00C0770B" w:rsidRPr="00BB60A4" w:rsidRDefault="00C0770B" w:rsidP="00C0770B">
            <w:pPr>
              <w:rPr>
                <w:rFonts w:ascii="Suisse Works" w:hAnsi="Suisse Works"/>
                <w:sz w:val="20"/>
                <w:szCs w:val="20"/>
              </w:rPr>
            </w:pPr>
            <w:r w:rsidRPr="00BB60A4">
              <w:rPr>
                <w:rFonts w:ascii="Suisse Works" w:hAnsi="Suisse Works"/>
                <w:sz w:val="20"/>
                <w:szCs w:val="20"/>
              </w:rPr>
              <w:t>Er komið í veg fyrir ryksöfnun með reglulegum þrifum?</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74C20490" w14:textId="77777777" w:rsidR="00C0770B" w:rsidRPr="00AD7F81" w:rsidRDefault="00C0770B" w:rsidP="00C0770B">
            <w:pPr>
              <w:rPr>
                <w:rFonts w:ascii="Suisse Works" w:hAnsi="Suisse Works"/>
                <w:sz w:val="20"/>
                <w:szCs w:val="20"/>
              </w:rPr>
            </w:pPr>
            <w:r w:rsidRPr="00AD7F81">
              <w:rPr>
                <w:rFonts w:ascii="Suisse Works" w:hAnsi="Suisse Works"/>
                <w:color w:val="FF0000"/>
                <w:sz w:val="20"/>
                <w:szCs w:val="20"/>
              </w:rPr>
              <w:t> </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213210" w14:textId="77777777" w:rsidR="00C0770B" w:rsidRPr="00AD7F81" w:rsidRDefault="00C0770B" w:rsidP="00C0770B">
            <w:pPr>
              <w:rPr>
                <w:rFonts w:ascii="Suisse Works" w:hAnsi="Suisse Works"/>
                <w:color w:val="FF0000"/>
                <w:sz w:val="20"/>
                <w:szCs w:val="20"/>
              </w:rPr>
            </w:pPr>
          </w:p>
        </w:tc>
      </w:tr>
      <w:tr w:rsidR="009D6181" w14:paraId="31FE1714" w14:textId="7B144079"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7C8D11BC" w14:textId="77777777" w:rsidR="00C0770B" w:rsidRPr="00BB60A4" w:rsidRDefault="00C0770B" w:rsidP="00C0770B">
            <w:pPr>
              <w:rPr>
                <w:rFonts w:ascii="Suisse Works" w:hAnsi="Suisse Works"/>
                <w:sz w:val="20"/>
                <w:szCs w:val="20"/>
              </w:rPr>
            </w:pPr>
            <w:r w:rsidRPr="00BB60A4">
              <w:rPr>
                <w:rFonts w:ascii="Suisse Works" w:hAnsi="Suisse Works"/>
                <w:sz w:val="20"/>
                <w:szCs w:val="20"/>
              </w:rPr>
              <w:t>Eru reykingar bannaðar í öllum vinnurýmum og er tryggt að reykur að utan berist ekki inn í vinnurými?</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4AEE45F1" w14:textId="70DB1558" w:rsidR="00C0770B" w:rsidRPr="00AD7F81" w:rsidRDefault="009116FB" w:rsidP="00C0770B">
            <w:pPr>
              <w:rPr>
                <w:rFonts w:ascii="Suisse Works" w:hAnsi="Suisse Works"/>
                <w:sz w:val="20"/>
                <w:szCs w:val="20"/>
              </w:rPr>
            </w:pPr>
            <w:r>
              <w:rPr>
                <w:rFonts w:ascii="Suisse Works" w:hAnsi="Suisse Works"/>
                <w:sz w:val="20"/>
                <w:szCs w:val="20"/>
              </w:rPr>
              <w:t>Reykingar á vinnustöðum eru bannaðar samkvæmt reglu</w:t>
            </w:r>
            <w:r w:rsidR="00903073">
              <w:rPr>
                <w:rFonts w:ascii="Suisse Works" w:hAnsi="Suisse Works"/>
                <w:sz w:val="20"/>
                <w:szCs w:val="20"/>
              </w:rPr>
              <w:t>gerð</w:t>
            </w:r>
            <w:r>
              <w:rPr>
                <w:rFonts w:ascii="Suisse Works" w:hAnsi="Suisse Works"/>
                <w:sz w:val="20"/>
                <w:szCs w:val="20"/>
              </w:rPr>
              <w:t xml:space="preserve"> um takmarkanir á tóbaksreykingum. </w:t>
            </w:r>
            <w:r w:rsidR="00BB60E0">
              <w:rPr>
                <w:rFonts w:ascii="Suisse Works" w:hAnsi="Suisse Works"/>
                <w:sz w:val="20"/>
                <w:szCs w:val="20"/>
              </w:rPr>
              <w:t xml:space="preserve">Markmiðið er að vernda heilsu starfsfólks og annarra gegn skaðlegum áhrifum óbeinna reykinga. </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FA6289" w14:textId="77777777" w:rsidR="00C0770B" w:rsidRPr="00AD7F81" w:rsidRDefault="00C0770B" w:rsidP="00C0770B">
            <w:pPr>
              <w:rPr>
                <w:rFonts w:ascii="Suisse Works" w:hAnsi="Suisse Works"/>
                <w:sz w:val="20"/>
                <w:szCs w:val="20"/>
              </w:rPr>
            </w:pPr>
          </w:p>
        </w:tc>
      </w:tr>
    </w:tbl>
    <w:p w14:paraId="2A94B28E" w14:textId="77777777" w:rsidR="00A63C4D" w:rsidRDefault="00A63C4D">
      <w:r>
        <w:rPr>
          <w:b/>
          <w:i/>
        </w:rPr>
        <w:br w:type="page"/>
      </w:r>
    </w:p>
    <w:tbl>
      <w:tblPr>
        <w:tblW w:w="15590" w:type="dxa"/>
        <w:tblInd w:w="-5" w:type="dxa"/>
        <w:tblCellMar>
          <w:left w:w="10" w:type="dxa"/>
          <w:right w:w="10" w:type="dxa"/>
        </w:tblCellMar>
        <w:tblLook w:val="04A0" w:firstRow="1" w:lastRow="0" w:firstColumn="1" w:lastColumn="0" w:noHBand="0" w:noVBand="1"/>
      </w:tblPr>
      <w:tblGrid>
        <w:gridCol w:w="3685"/>
        <w:gridCol w:w="6236"/>
        <w:gridCol w:w="5669"/>
      </w:tblGrid>
      <w:tr w:rsidR="009D6181" w14:paraId="678AED5E" w14:textId="4C657294" w:rsidTr="009D6181">
        <w:trPr>
          <w:trHeight w:val="292"/>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F2D0"/>
            <w:tcMar>
              <w:top w:w="0" w:type="dxa"/>
              <w:left w:w="70" w:type="dxa"/>
              <w:bottom w:w="0" w:type="dxa"/>
              <w:right w:w="70" w:type="dxa"/>
            </w:tcMar>
            <w:vAlign w:val="center"/>
          </w:tcPr>
          <w:p w14:paraId="7BC81CA6" w14:textId="42D61948" w:rsidR="00C0770B" w:rsidRPr="00F32AA9" w:rsidRDefault="00C0770B" w:rsidP="00C0770B">
            <w:pPr>
              <w:pStyle w:val="Heading2"/>
              <w:rPr>
                <w:rFonts w:ascii="Suisse Works" w:hAnsi="Suisse Works"/>
              </w:rPr>
            </w:pPr>
            <w:r w:rsidRPr="005F3A8C">
              <w:rPr>
                <w:rStyle w:val="Emphasis"/>
                <w:rFonts w:ascii="Suisse Works" w:hAnsi="Suisse Works"/>
                <w:iCs w:val="0"/>
              </w:rPr>
              <w:lastRenderedPageBreak/>
              <w:t>Lýsing</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noWrap/>
            <w:tcMar>
              <w:top w:w="0" w:type="dxa"/>
              <w:left w:w="70" w:type="dxa"/>
              <w:bottom w:w="0" w:type="dxa"/>
              <w:right w:w="70" w:type="dxa"/>
            </w:tcMar>
            <w:vAlign w:val="bottom"/>
          </w:tcPr>
          <w:p w14:paraId="470009F6" w14:textId="477FD20F" w:rsidR="00C0770B" w:rsidRPr="009D6181" w:rsidRDefault="00C0770B" w:rsidP="00C0770B">
            <w:pPr>
              <w:rPr>
                <w:rFonts w:ascii="Suisse Works" w:hAnsi="Suisse Works"/>
                <w:bCs/>
                <w:sz w:val="20"/>
                <w:szCs w:val="20"/>
              </w:rPr>
            </w:pPr>
            <w:r w:rsidRPr="009D6181">
              <w:rPr>
                <w:rFonts w:ascii="Suisse Works" w:hAnsi="Suisse Works"/>
                <w:bCs/>
                <w:sz w:val="20"/>
                <w:szCs w:val="20"/>
              </w:rPr>
              <w:t>Af hverju?</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vAlign w:val="bottom"/>
          </w:tcPr>
          <w:p w14:paraId="6AE9653D" w14:textId="71EF9D43" w:rsidR="00C0770B" w:rsidRPr="009D6181" w:rsidRDefault="00C0770B" w:rsidP="00C0770B">
            <w:pPr>
              <w:rPr>
                <w:rFonts w:ascii="Suisse Works" w:hAnsi="Suisse Works"/>
                <w:bCs/>
                <w:sz w:val="20"/>
                <w:szCs w:val="20"/>
              </w:rPr>
            </w:pPr>
            <w:r w:rsidRPr="009D6181">
              <w:rPr>
                <w:rFonts w:ascii="Suisse Works" w:hAnsi="Suisse Works"/>
                <w:bCs/>
                <w:color w:val="000000"/>
                <w:sz w:val="20"/>
                <w:szCs w:val="20"/>
              </w:rPr>
              <w:t>Lýsing á stöðunni í dag</w:t>
            </w:r>
          </w:p>
        </w:tc>
      </w:tr>
      <w:tr w:rsidR="009D6181" w14:paraId="3F96887D" w14:textId="1411BA0B"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57C12888" w14:textId="4BE885CA" w:rsidR="00C0770B" w:rsidRPr="00AD7F81" w:rsidRDefault="2E86A172" w:rsidP="00C0770B">
            <w:pPr>
              <w:rPr>
                <w:rFonts w:ascii="Suisse Works" w:hAnsi="Suisse Works"/>
                <w:sz w:val="20"/>
                <w:szCs w:val="20"/>
              </w:rPr>
            </w:pPr>
            <w:r w:rsidRPr="2DC73815">
              <w:rPr>
                <w:rFonts w:ascii="Suisse Works" w:hAnsi="Suisse Works"/>
                <w:color w:val="000000" w:themeColor="text1"/>
                <w:sz w:val="20"/>
                <w:szCs w:val="20"/>
              </w:rPr>
              <w:t xml:space="preserve">Er almenn lýsing hæfileg eftir eðli </w:t>
            </w:r>
            <w:r w:rsidR="085A46AF" w:rsidRPr="2DC73815">
              <w:rPr>
                <w:rFonts w:ascii="Suisse Works" w:hAnsi="Suisse Works"/>
                <w:color w:val="000000" w:themeColor="text1"/>
                <w:sz w:val="20"/>
                <w:szCs w:val="20"/>
              </w:rPr>
              <w:t>vinnunnar</w:t>
            </w:r>
            <w:r w:rsidRPr="2DC73815">
              <w:rPr>
                <w:rFonts w:ascii="Suisse Works" w:hAnsi="Suisse Works"/>
                <w:color w:val="000000" w:themeColor="text1"/>
                <w:sz w:val="20"/>
                <w:szCs w:val="20"/>
              </w:rPr>
              <w:t>?</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283CCD23" w14:textId="687F7B8E" w:rsidR="00C0770B" w:rsidRPr="00BB60A4" w:rsidRDefault="6D4CE8F0" w:rsidP="00C0770B">
            <w:pPr>
              <w:rPr>
                <w:rFonts w:ascii="Suisse Works" w:hAnsi="Suisse Works"/>
                <w:sz w:val="20"/>
                <w:szCs w:val="20"/>
              </w:rPr>
            </w:pPr>
            <w:r w:rsidRPr="2DC73815">
              <w:rPr>
                <w:rFonts w:ascii="Suisse Works" w:hAnsi="Suisse Works"/>
                <w:sz w:val="20"/>
                <w:szCs w:val="20"/>
              </w:rPr>
              <w:t xml:space="preserve">Viðeigandi lýsing, án glampa eða skugga, getur dregið úr þreytu í augum og höfuðverk. Góð lýsing getur líka komið í veg fyrir slys á vinnustað þar sem </w:t>
            </w:r>
            <w:r w:rsidR="588AAE1B" w:rsidRPr="2DC73815">
              <w:rPr>
                <w:rFonts w:ascii="Suisse Works" w:hAnsi="Suisse Works"/>
                <w:sz w:val="20"/>
                <w:szCs w:val="20"/>
              </w:rPr>
              <w:t>auðveldara</w:t>
            </w:r>
            <w:r w:rsidRPr="2DC73815">
              <w:rPr>
                <w:rFonts w:ascii="Suisse Works" w:hAnsi="Suisse Works"/>
                <w:sz w:val="20"/>
                <w:szCs w:val="20"/>
              </w:rPr>
              <w:t xml:space="preserve"> er að sjá hluti á hreyfingu. </w:t>
            </w:r>
            <w:r w:rsidR="69DB61EF" w:rsidRPr="2DC73815">
              <w:rPr>
                <w:rFonts w:ascii="Suisse Works" w:hAnsi="Suisse Works"/>
                <w:sz w:val="20"/>
                <w:szCs w:val="20"/>
              </w:rPr>
              <w:t>Þegar starfsfólk á í hættu, eða kann að eiga í hættu, að verða fyrir álagi vegna tilbúinnar ljósgeislunar við störf sín ber atvinnurekanda að tryggja öryggi og heilsu starfsfólks vegna þeirrar geislunar.</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1B0540" w14:textId="77777777" w:rsidR="00C0770B" w:rsidRPr="00AD7F81" w:rsidRDefault="00C0770B" w:rsidP="00C0770B">
            <w:pPr>
              <w:rPr>
                <w:rFonts w:ascii="Suisse Works" w:hAnsi="Suisse Works"/>
                <w:color w:val="FF0000"/>
                <w:sz w:val="20"/>
                <w:szCs w:val="20"/>
              </w:rPr>
            </w:pPr>
          </w:p>
        </w:tc>
      </w:tr>
      <w:tr w:rsidR="009D6181" w14:paraId="46CD1AD7" w14:textId="30F122B7"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0CFEF5E9" w14:textId="77777777" w:rsidR="00C0770B" w:rsidRPr="00BB60A4" w:rsidRDefault="00C0770B" w:rsidP="00C0770B">
            <w:pPr>
              <w:rPr>
                <w:rFonts w:ascii="Suisse Works" w:hAnsi="Suisse Works"/>
                <w:color w:val="000000"/>
                <w:sz w:val="20"/>
                <w:szCs w:val="20"/>
              </w:rPr>
            </w:pPr>
            <w:r w:rsidRPr="00BB60A4">
              <w:rPr>
                <w:rFonts w:ascii="Suisse Works" w:hAnsi="Suisse Works"/>
                <w:color w:val="000000"/>
                <w:sz w:val="20"/>
                <w:szCs w:val="20"/>
              </w:rPr>
              <w:t>Er fjöldi og staðsetning ljósgjafa hæfileg?</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2C2C9E99" w14:textId="1D7E9FC9" w:rsidR="00C0770B" w:rsidRPr="00BB60A4" w:rsidRDefault="00FE454E" w:rsidP="00C0770B">
            <w:pPr>
              <w:rPr>
                <w:rFonts w:ascii="Suisse Works" w:hAnsi="Suisse Works"/>
                <w:sz w:val="20"/>
                <w:szCs w:val="20"/>
              </w:rPr>
            </w:pPr>
            <w:r w:rsidRPr="00BB60A4">
              <w:rPr>
                <w:rFonts w:ascii="Suisse Works" w:hAnsi="Suisse Works"/>
                <w:sz w:val="20"/>
                <w:szCs w:val="20"/>
              </w:rPr>
              <w:t xml:space="preserve">Hægt er að kynna sér </w:t>
            </w:r>
            <w:r w:rsidR="00134134" w:rsidRPr="00BB60A4">
              <w:rPr>
                <w:rFonts w:ascii="Suisse Works" w:hAnsi="Suisse Works"/>
                <w:sz w:val="20"/>
                <w:szCs w:val="20"/>
              </w:rPr>
              <w:t xml:space="preserve">hvaða birtu </w:t>
            </w:r>
            <w:r w:rsidR="007876C8" w:rsidRPr="00BB60A4">
              <w:rPr>
                <w:rFonts w:ascii="Suisse Works" w:hAnsi="Suisse Works"/>
                <w:sz w:val="20"/>
                <w:szCs w:val="20"/>
              </w:rPr>
              <w:t>er hæfileg við mismunandi starfsemi</w:t>
            </w:r>
            <w:r w:rsidR="00782D94">
              <w:rPr>
                <w:rFonts w:ascii="Suisse Works" w:hAnsi="Suisse Works"/>
                <w:sz w:val="20"/>
                <w:szCs w:val="20"/>
              </w:rPr>
              <w:t>.</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DA26B" w14:textId="77777777" w:rsidR="00C0770B" w:rsidRPr="00AD7F81" w:rsidRDefault="00C0770B" w:rsidP="00C0770B">
            <w:pPr>
              <w:rPr>
                <w:rFonts w:ascii="Suisse Works" w:hAnsi="Suisse Works"/>
                <w:color w:val="FF0000"/>
                <w:sz w:val="20"/>
                <w:szCs w:val="20"/>
              </w:rPr>
            </w:pPr>
          </w:p>
        </w:tc>
      </w:tr>
      <w:tr w:rsidR="009D6181" w14:paraId="51C1CC6C" w14:textId="386032E1"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458B79FB" w14:textId="77777777" w:rsidR="00C0770B" w:rsidRPr="00BB60A4" w:rsidRDefault="00C0770B" w:rsidP="00C0770B">
            <w:pPr>
              <w:rPr>
                <w:rFonts w:ascii="Suisse Works" w:hAnsi="Suisse Works"/>
                <w:color w:val="000000"/>
                <w:sz w:val="20"/>
                <w:szCs w:val="20"/>
              </w:rPr>
            </w:pPr>
            <w:r w:rsidRPr="00BB60A4">
              <w:rPr>
                <w:rFonts w:ascii="Suisse Works" w:hAnsi="Suisse Works"/>
                <w:color w:val="000000"/>
                <w:sz w:val="20"/>
                <w:szCs w:val="20"/>
              </w:rPr>
              <w:t>Eru gerðar ráðstafanir til að koma í veg fyrir ofbirtu og/eða glampa?</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12D35DCA" w14:textId="1DC4AB87" w:rsidR="00C0770B" w:rsidRPr="00BB60A4" w:rsidRDefault="00CC2A5B" w:rsidP="00C0770B">
            <w:pPr>
              <w:rPr>
                <w:rFonts w:ascii="Suisse Works" w:hAnsi="Suisse Works"/>
                <w:sz w:val="20"/>
                <w:szCs w:val="20"/>
              </w:rPr>
            </w:pPr>
            <w:r w:rsidRPr="00BB60A4">
              <w:rPr>
                <w:rFonts w:ascii="Suisse Works" w:hAnsi="Suisse Works"/>
                <w:sz w:val="20"/>
                <w:szCs w:val="20"/>
              </w:rPr>
              <w:t>Það eru ýmsar leiðir til að koma í veg fyrir ofbirtu eða glampa</w:t>
            </w:r>
            <w:r w:rsidR="00D520A3" w:rsidRPr="00BB60A4">
              <w:rPr>
                <w:rFonts w:ascii="Suisse Works" w:hAnsi="Suisse Works"/>
                <w:sz w:val="20"/>
                <w:szCs w:val="20"/>
              </w:rPr>
              <w:t xml:space="preserve"> þannig að mikilvægt er að bregðast við því svo koma megi í veg fyrir óþægindum </w:t>
            </w:r>
            <w:r w:rsidR="008B30D5" w:rsidRPr="00BB60A4">
              <w:rPr>
                <w:rFonts w:ascii="Suisse Works" w:hAnsi="Suisse Works"/>
                <w:sz w:val="20"/>
                <w:szCs w:val="20"/>
              </w:rPr>
              <w:t>þeim getur fylgt, svo sem höfuðverkur og augnþreyta</w:t>
            </w:r>
            <w:r w:rsidR="008B6445" w:rsidRPr="00BB60A4">
              <w:rPr>
                <w:rFonts w:ascii="Suisse Works" w:hAnsi="Suisse Works"/>
                <w:sz w:val="20"/>
                <w:szCs w:val="20"/>
              </w:rPr>
              <w:t>. Sem dæmi skiptir máli að yfirborðsfletir</w:t>
            </w:r>
            <w:r w:rsidR="00D01BC6" w:rsidRPr="00BB60A4">
              <w:rPr>
                <w:rFonts w:ascii="Suisse Works" w:hAnsi="Suisse Works"/>
                <w:sz w:val="20"/>
                <w:szCs w:val="20"/>
              </w:rPr>
              <w:t xml:space="preserve"> á borðum eða öðrum vinnuflötum</w:t>
            </w:r>
            <w:r w:rsidR="008B6445" w:rsidRPr="00BB60A4">
              <w:rPr>
                <w:rFonts w:ascii="Suisse Works" w:hAnsi="Suisse Works"/>
                <w:sz w:val="20"/>
                <w:szCs w:val="20"/>
              </w:rPr>
              <w:t xml:space="preserve"> séu þannig að endurkasti ekki auðveldlega ljósi.</w:t>
            </w:r>
            <w:r w:rsidR="0080734E" w:rsidRPr="00BB60A4">
              <w:rPr>
                <w:rFonts w:ascii="Suisse Works" w:hAnsi="Suisse Works"/>
                <w:sz w:val="20"/>
                <w:szCs w:val="20"/>
              </w:rPr>
              <w:t xml:space="preserve"> Einnig þarf að huga vel að staðsetningu </w:t>
            </w:r>
            <w:r w:rsidR="00621807" w:rsidRPr="00BB60A4">
              <w:rPr>
                <w:rFonts w:ascii="Suisse Works" w:hAnsi="Suisse Works"/>
                <w:sz w:val="20"/>
                <w:szCs w:val="20"/>
              </w:rPr>
              <w:t>verkstöðva með tilliti birtu frá gluggum.</w:t>
            </w:r>
            <w:r w:rsidR="008B6445" w:rsidRPr="00BB60A4">
              <w:rPr>
                <w:rFonts w:ascii="Suisse Works" w:hAnsi="Suisse Works"/>
                <w:sz w:val="20"/>
                <w:szCs w:val="20"/>
              </w:rPr>
              <w:t xml:space="preserve"> </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8CBDF9" w14:textId="77777777" w:rsidR="00C0770B" w:rsidRPr="00AD7F81" w:rsidRDefault="00C0770B" w:rsidP="00C0770B">
            <w:pPr>
              <w:rPr>
                <w:rFonts w:ascii="Suisse Works" w:hAnsi="Suisse Works"/>
                <w:color w:val="FF0000"/>
                <w:sz w:val="20"/>
                <w:szCs w:val="20"/>
              </w:rPr>
            </w:pPr>
          </w:p>
        </w:tc>
      </w:tr>
      <w:tr w:rsidR="009D6181" w14:paraId="37C6117D" w14:textId="10FE8C0F"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12CC345D" w14:textId="77777777" w:rsidR="00C0770B" w:rsidRPr="00AD7F81" w:rsidRDefault="00C0770B" w:rsidP="00C0770B">
            <w:pPr>
              <w:rPr>
                <w:rFonts w:ascii="Suisse Works" w:hAnsi="Suisse Works"/>
                <w:sz w:val="20"/>
                <w:szCs w:val="20"/>
              </w:rPr>
            </w:pPr>
            <w:r w:rsidRPr="00BB60A4">
              <w:rPr>
                <w:rFonts w:ascii="Suisse Works" w:hAnsi="Suisse Works"/>
                <w:color w:val="000000"/>
                <w:sz w:val="20"/>
                <w:szCs w:val="20"/>
              </w:rPr>
              <w:t>Er sérlýsing til staðar eftir þörfum?</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tcPr>
          <w:p w14:paraId="3F018131" w14:textId="77777777" w:rsidR="00C0770B" w:rsidRPr="00BB60A4" w:rsidRDefault="00C0770B" w:rsidP="00C0770B">
            <w:pPr>
              <w:rPr>
                <w:rFonts w:ascii="Suisse Works" w:hAnsi="Suisse Works"/>
                <w:sz w:val="20"/>
                <w:szCs w:val="20"/>
              </w:rPr>
            </w:pP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FCA35" w14:textId="77777777" w:rsidR="00C0770B" w:rsidRPr="00AD7F81" w:rsidRDefault="00C0770B" w:rsidP="00C0770B">
            <w:pPr>
              <w:rPr>
                <w:rFonts w:ascii="Suisse Works" w:hAnsi="Suisse Works"/>
                <w:sz w:val="20"/>
                <w:szCs w:val="20"/>
              </w:rPr>
            </w:pPr>
          </w:p>
        </w:tc>
      </w:tr>
      <w:tr w:rsidR="009D6181" w14:paraId="66FB8C82" w14:textId="5AF4B174" w:rsidTr="009D6181">
        <w:trPr>
          <w:trHeight w:val="292"/>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AF2D0"/>
            <w:tcMar>
              <w:top w:w="0" w:type="dxa"/>
              <w:left w:w="70" w:type="dxa"/>
              <w:bottom w:w="0" w:type="dxa"/>
              <w:right w:w="70" w:type="dxa"/>
            </w:tcMar>
            <w:vAlign w:val="center"/>
          </w:tcPr>
          <w:p w14:paraId="4499B656" w14:textId="77777777" w:rsidR="00C0770B" w:rsidRPr="00F32AA9" w:rsidRDefault="00C0770B" w:rsidP="00C0770B">
            <w:pPr>
              <w:pStyle w:val="Heading2"/>
              <w:rPr>
                <w:rFonts w:ascii="Suisse Works" w:hAnsi="Suisse Works"/>
              </w:rPr>
            </w:pPr>
            <w:r w:rsidRPr="005F3A8C">
              <w:rPr>
                <w:rStyle w:val="Emphasis"/>
                <w:rFonts w:ascii="Suisse Works" w:hAnsi="Suisse Works"/>
                <w:iCs w:val="0"/>
              </w:rPr>
              <w:t>Hávaði</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noWrap/>
            <w:tcMar>
              <w:top w:w="0" w:type="dxa"/>
              <w:left w:w="70" w:type="dxa"/>
              <w:bottom w:w="0" w:type="dxa"/>
              <w:right w:w="70" w:type="dxa"/>
            </w:tcMar>
            <w:vAlign w:val="center"/>
          </w:tcPr>
          <w:p w14:paraId="57F4D77C" w14:textId="041CF537" w:rsidR="00C0770B" w:rsidRPr="009D6181" w:rsidRDefault="00C0770B" w:rsidP="009D6181">
            <w:pPr>
              <w:rPr>
                <w:rFonts w:ascii="Suisse Works" w:hAnsi="Suisse Works"/>
                <w:bCs/>
                <w:sz w:val="20"/>
                <w:szCs w:val="20"/>
              </w:rPr>
            </w:pPr>
            <w:r w:rsidRPr="009D6181">
              <w:rPr>
                <w:rFonts w:ascii="Suisse Works" w:hAnsi="Suisse Works"/>
                <w:bCs/>
                <w:color w:val="000000"/>
                <w:sz w:val="20"/>
                <w:szCs w:val="20"/>
              </w:rPr>
              <w:t>Af hverju?</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F2D0" w:themeFill="accent6" w:themeFillTint="33"/>
            <w:vAlign w:val="center"/>
          </w:tcPr>
          <w:p w14:paraId="78489903" w14:textId="65F7E3EB" w:rsidR="00C0770B" w:rsidRPr="009D6181" w:rsidRDefault="00C0770B" w:rsidP="009D6181">
            <w:pPr>
              <w:rPr>
                <w:rFonts w:ascii="Suisse Works" w:hAnsi="Suisse Works"/>
                <w:bCs/>
                <w:color w:val="FF0000"/>
                <w:sz w:val="20"/>
                <w:szCs w:val="20"/>
              </w:rPr>
            </w:pPr>
            <w:r w:rsidRPr="009D6181">
              <w:rPr>
                <w:rFonts w:ascii="Suisse Works" w:hAnsi="Suisse Works"/>
                <w:bCs/>
                <w:color w:val="000000"/>
                <w:sz w:val="20"/>
                <w:szCs w:val="20"/>
              </w:rPr>
              <w:t>Lýsing á stöðunni í dag</w:t>
            </w:r>
          </w:p>
        </w:tc>
      </w:tr>
      <w:tr w:rsidR="009D6181" w14:paraId="1A583C22" w14:textId="47480BE5"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5B4A369C" w14:textId="54B014E0" w:rsidR="00C0770B" w:rsidRPr="00AD7F81" w:rsidRDefault="00C0770B" w:rsidP="00C0770B">
            <w:pPr>
              <w:rPr>
                <w:rFonts w:ascii="Suisse Works" w:hAnsi="Suisse Works"/>
                <w:sz w:val="20"/>
                <w:szCs w:val="20"/>
              </w:rPr>
            </w:pPr>
            <w:r w:rsidRPr="00BB60A4">
              <w:rPr>
                <w:rFonts w:ascii="Suisse Works" w:hAnsi="Suisse Works"/>
                <w:color w:val="000000"/>
                <w:sz w:val="20"/>
                <w:szCs w:val="20"/>
              </w:rPr>
              <w:t>Eru gerðar ráðstafanir til að</w:t>
            </w:r>
            <w:r w:rsidR="003E2A09" w:rsidRPr="00BB60A4">
              <w:rPr>
                <w:rFonts w:ascii="Suisse Works" w:hAnsi="Suisse Works"/>
                <w:color w:val="000000"/>
                <w:sz w:val="20"/>
                <w:szCs w:val="20"/>
              </w:rPr>
              <w:t xml:space="preserve"> draga úr hávaða v</w:t>
            </w:r>
            <w:r w:rsidRPr="00BB60A4">
              <w:rPr>
                <w:rFonts w:ascii="Suisse Works" w:hAnsi="Suisse Works"/>
                <w:color w:val="000000"/>
                <w:sz w:val="20"/>
                <w:szCs w:val="20"/>
              </w:rPr>
              <w:t>ið upptök hans?</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491DE147" w14:textId="3E322AD2" w:rsidR="00C0770B" w:rsidRPr="00BB60A4" w:rsidRDefault="003E2A09" w:rsidP="00C0770B">
            <w:pPr>
              <w:rPr>
                <w:rFonts w:ascii="Suisse Works" w:hAnsi="Suisse Works"/>
                <w:sz w:val="20"/>
                <w:szCs w:val="20"/>
              </w:rPr>
            </w:pPr>
            <w:r w:rsidRPr="00BB60A4">
              <w:rPr>
                <w:rFonts w:ascii="Suisse Works" w:hAnsi="Suisse Works"/>
                <w:sz w:val="20"/>
                <w:szCs w:val="20"/>
              </w:rPr>
              <w:t xml:space="preserve">Truflun af völdum hávaða getur valdið streitu sem </w:t>
            </w:r>
            <w:r w:rsidR="004B7B63" w:rsidRPr="00BB60A4">
              <w:rPr>
                <w:rFonts w:ascii="Suisse Works" w:hAnsi="Suisse Works"/>
                <w:sz w:val="20"/>
                <w:szCs w:val="20"/>
              </w:rPr>
              <w:t>hefur svo áhrif á einbeitingu, afköst og almenna líðan starfsfólks.</w:t>
            </w:r>
            <w:r w:rsidR="00CB59B5" w:rsidRPr="00BB60A4">
              <w:rPr>
                <w:rFonts w:ascii="Suisse Works" w:hAnsi="Suisse Works"/>
                <w:sz w:val="20"/>
                <w:szCs w:val="20"/>
              </w:rPr>
              <w:t xml:space="preserve"> Of mikill hávaði getur einnig valdið varanlegum skaða á heyrn starfsfólks.</w:t>
            </w:r>
            <w:r w:rsidR="004B7B63" w:rsidRPr="00BB60A4">
              <w:rPr>
                <w:rFonts w:ascii="Suisse Works" w:hAnsi="Suisse Works"/>
                <w:sz w:val="20"/>
                <w:szCs w:val="20"/>
              </w:rPr>
              <w:t xml:space="preserve"> </w:t>
            </w:r>
            <w:r w:rsidR="00201D3D" w:rsidRPr="00BB60A4">
              <w:rPr>
                <w:rFonts w:ascii="Suisse Works" w:hAnsi="Suisse Works"/>
                <w:sz w:val="20"/>
                <w:szCs w:val="20"/>
              </w:rPr>
              <w:t xml:space="preserve">Best er að draga úr hávaða við upptök hans og því ávallt mælt með að skoða hvort það sé ekki hægt. </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D2995" w14:textId="77777777" w:rsidR="00C0770B" w:rsidRPr="00AD7F81" w:rsidRDefault="00C0770B" w:rsidP="00C0770B">
            <w:pPr>
              <w:rPr>
                <w:rFonts w:ascii="Suisse Works" w:hAnsi="Suisse Works"/>
                <w:i/>
                <w:color w:val="0070C0"/>
                <w:sz w:val="20"/>
                <w:szCs w:val="20"/>
              </w:rPr>
            </w:pPr>
          </w:p>
        </w:tc>
      </w:tr>
      <w:tr w:rsidR="009D6181" w14:paraId="753134D1" w14:textId="09C36C8B"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4607A7F0" w14:textId="77777777" w:rsidR="00C0770B" w:rsidRPr="00BB60A4" w:rsidRDefault="00C0770B" w:rsidP="00C0770B">
            <w:pPr>
              <w:rPr>
                <w:rFonts w:ascii="Suisse Works" w:hAnsi="Suisse Works"/>
                <w:color w:val="000000"/>
                <w:sz w:val="20"/>
                <w:szCs w:val="20"/>
              </w:rPr>
            </w:pPr>
            <w:r w:rsidRPr="00BB60A4">
              <w:rPr>
                <w:rFonts w:ascii="Suisse Works" w:hAnsi="Suisse Works"/>
                <w:color w:val="000000"/>
                <w:sz w:val="20"/>
                <w:szCs w:val="20"/>
              </w:rPr>
              <w:t>Hefur verið gerð hávaðamæling í rýmum þar ekki er unnt að koma í veg fyrir upptök hávaðans?</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2EC275E2" w14:textId="18AF4ED9" w:rsidR="00BB3291" w:rsidRPr="00BB60A4" w:rsidRDefault="00544364" w:rsidP="00C0770B">
            <w:pPr>
              <w:rPr>
                <w:rFonts w:ascii="Suisse Works" w:hAnsi="Suisse Works"/>
                <w:sz w:val="20"/>
                <w:szCs w:val="20"/>
              </w:rPr>
            </w:pPr>
            <w:r w:rsidRPr="00BB60A4">
              <w:rPr>
                <w:rFonts w:ascii="Suisse Works" w:hAnsi="Suisse Works"/>
                <w:sz w:val="20"/>
                <w:szCs w:val="20"/>
              </w:rPr>
              <w:t xml:space="preserve">Þegar ekki er unnt að koma í veg fyrir hávaða vegna t.d. umferðar eða atvinnustarfseminnar sjálfrar </w:t>
            </w:r>
            <w:r w:rsidR="00C7657E" w:rsidRPr="00BB60A4">
              <w:rPr>
                <w:rFonts w:ascii="Suisse Works" w:hAnsi="Suisse Works"/>
                <w:sz w:val="20"/>
                <w:szCs w:val="20"/>
              </w:rPr>
              <w:t>þarf að finna leiðir til að takmarka áhrif</w:t>
            </w:r>
            <w:r w:rsidR="0002114F" w:rsidRPr="00BB60A4">
              <w:rPr>
                <w:rFonts w:ascii="Suisse Works" w:hAnsi="Suisse Works"/>
                <w:sz w:val="20"/>
                <w:szCs w:val="20"/>
              </w:rPr>
              <w:t xml:space="preserve">in á starfsfólk. </w:t>
            </w:r>
            <w:r w:rsidR="005E679D" w:rsidRPr="00BB60A4">
              <w:rPr>
                <w:rFonts w:ascii="Suisse Works" w:hAnsi="Suisse Works"/>
                <w:sz w:val="20"/>
                <w:szCs w:val="20"/>
              </w:rPr>
              <w:t xml:space="preserve">Það getur verið gert með því að koma í veg fyrir bergmál, stytta veru starfsfólks í hávaða eða með heyrnarhlífum. </w:t>
            </w:r>
            <w:r w:rsidR="000324EF" w:rsidRPr="00BB60A4">
              <w:rPr>
                <w:rFonts w:ascii="Suisse Works" w:hAnsi="Suisse Works"/>
                <w:sz w:val="20"/>
                <w:szCs w:val="20"/>
              </w:rPr>
              <w:t>Mælt er með að mæla hávaðan</w:t>
            </w:r>
            <w:r w:rsidR="00AA7920">
              <w:rPr>
                <w:rFonts w:ascii="Suisse Works" w:hAnsi="Suisse Works"/>
                <w:sz w:val="20"/>
                <w:szCs w:val="20"/>
              </w:rPr>
              <w:t>n</w:t>
            </w:r>
            <w:r w:rsidR="000324EF" w:rsidRPr="00BB60A4">
              <w:rPr>
                <w:rFonts w:ascii="Suisse Works" w:hAnsi="Suisse Works"/>
                <w:sz w:val="20"/>
                <w:szCs w:val="20"/>
              </w:rPr>
              <w:t xml:space="preserve"> í slíkum rýmum</w:t>
            </w:r>
            <w:r w:rsidR="009A41BA" w:rsidRPr="00BB60A4">
              <w:rPr>
                <w:rFonts w:ascii="Suisse Works" w:hAnsi="Suisse Works"/>
                <w:sz w:val="20"/>
                <w:szCs w:val="20"/>
              </w:rPr>
              <w:t xml:space="preserve"> en nánari fræðslu um slíkar mælingar má finna </w:t>
            </w:r>
            <w:hyperlink r:id="rId33" w:history="1">
              <w:r w:rsidR="009A41BA" w:rsidRPr="001F1FC9">
                <w:rPr>
                  <w:rStyle w:val="Hyperlink"/>
                  <w:rFonts w:ascii="Suisse Works" w:hAnsi="Suisse Works"/>
                  <w:sz w:val="20"/>
                  <w:szCs w:val="20"/>
                </w:rPr>
                <w:t>hér</w:t>
              </w:r>
            </w:hyperlink>
            <w:r w:rsidR="00D368D7">
              <w:rPr>
                <w:rFonts w:ascii="Suisse Works" w:hAnsi="Suisse Works"/>
                <w:sz w:val="20"/>
                <w:szCs w:val="20"/>
              </w:rPr>
              <w:t>.</w:t>
            </w:r>
            <w:r w:rsidR="009A41BA" w:rsidRPr="00BB60A4">
              <w:rPr>
                <w:rFonts w:ascii="Suisse Works" w:hAnsi="Suisse Works"/>
                <w:sz w:val="20"/>
                <w:szCs w:val="20"/>
              </w:rPr>
              <w:t xml:space="preserve"> </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27CB2B" w14:textId="77777777" w:rsidR="00C0770B" w:rsidRPr="00AD7F81" w:rsidRDefault="00C0770B" w:rsidP="00C0770B">
            <w:pPr>
              <w:rPr>
                <w:rFonts w:ascii="Suisse Works" w:hAnsi="Suisse Works"/>
                <w:i/>
                <w:color w:val="0070C0"/>
                <w:sz w:val="20"/>
                <w:szCs w:val="20"/>
              </w:rPr>
            </w:pPr>
          </w:p>
        </w:tc>
      </w:tr>
      <w:tr w:rsidR="009D6181" w14:paraId="19E0451A" w14:textId="23E7AB02"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7BC42E55" w14:textId="77777777" w:rsidR="00C0770B" w:rsidRPr="00AD7F81" w:rsidRDefault="00C0770B" w:rsidP="00C0770B">
            <w:pPr>
              <w:rPr>
                <w:rFonts w:ascii="Suisse Works" w:hAnsi="Suisse Works"/>
                <w:sz w:val="20"/>
                <w:szCs w:val="20"/>
              </w:rPr>
            </w:pPr>
            <w:r w:rsidRPr="00BB60A4">
              <w:rPr>
                <w:rFonts w:ascii="Suisse Works" w:hAnsi="Suisse Works"/>
                <w:color w:val="000000"/>
                <w:sz w:val="20"/>
                <w:szCs w:val="20"/>
              </w:rPr>
              <w:t>Er hávaða haldið undir neðri viðbragðsmörkum?</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30326F30" w14:textId="1766660D" w:rsidR="00C0770B" w:rsidRPr="00BB60A4" w:rsidRDefault="560419E0" w:rsidP="00C0770B">
            <w:pPr>
              <w:rPr>
                <w:rFonts w:ascii="Suisse Works" w:hAnsi="Suisse Works"/>
                <w:sz w:val="20"/>
                <w:szCs w:val="20"/>
              </w:rPr>
            </w:pPr>
            <w:r w:rsidRPr="2DC73815">
              <w:rPr>
                <w:rFonts w:ascii="Suisse Works" w:hAnsi="Suisse Works"/>
                <w:sz w:val="20"/>
                <w:szCs w:val="20"/>
              </w:rPr>
              <w:t>Vissir þú að neðri við</w:t>
            </w:r>
            <w:r w:rsidR="43DD39C0" w:rsidRPr="2DC73815">
              <w:rPr>
                <w:rFonts w:ascii="Suisse Works" w:hAnsi="Suisse Works"/>
                <w:sz w:val="20"/>
                <w:szCs w:val="20"/>
              </w:rPr>
              <w:t>b</w:t>
            </w:r>
            <w:r w:rsidRPr="2DC73815">
              <w:rPr>
                <w:rFonts w:ascii="Suisse Works" w:hAnsi="Suisse Works"/>
                <w:sz w:val="20"/>
                <w:szCs w:val="20"/>
              </w:rPr>
              <w:t xml:space="preserve">ragðsmörk eru 80 dB(A). </w:t>
            </w:r>
            <w:r w:rsidR="4ADDD13B" w:rsidRPr="2DC73815">
              <w:rPr>
                <w:rFonts w:ascii="Suisse Works" w:hAnsi="Suisse Works"/>
                <w:sz w:val="20"/>
                <w:szCs w:val="20"/>
              </w:rPr>
              <w:t>Ef ekki er hægt að draga úr hávaða við upptök hans skal atvinnurekandi leggja starfsfólki til heyrnarhlífar og sérstaklega ef hávaðinn er við neðri viðbragðsmörk.</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981F5B" w14:textId="77777777" w:rsidR="00C0770B" w:rsidRPr="00AD7F81" w:rsidRDefault="00C0770B" w:rsidP="00C0770B">
            <w:pPr>
              <w:rPr>
                <w:rFonts w:ascii="Suisse Works" w:hAnsi="Suisse Works"/>
                <w:i/>
                <w:color w:val="0070C0"/>
                <w:sz w:val="20"/>
                <w:szCs w:val="20"/>
              </w:rPr>
            </w:pPr>
          </w:p>
        </w:tc>
      </w:tr>
      <w:tr w:rsidR="009D6181" w14:paraId="559246DB" w14:textId="0CFB1806"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4BC7C6EB" w14:textId="3FB00674" w:rsidR="00C0770B" w:rsidRPr="00BB60A4" w:rsidRDefault="00C0770B" w:rsidP="00C0770B">
            <w:pPr>
              <w:rPr>
                <w:rFonts w:ascii="Suisse Works" w:hAnsi="Suisse Works"/>
                <w:color w:val="000000"/>
                <w:sz w:val="20"/>
                <w:szCs w:val="20"/>
              </w:rPr>
            </w:pPr>
            <w:r w:rsidRPr="00BB60A4">
              <w:rPr>
                <w:rFonts w:ascii="Suisse Works" w:hAnsi="Suisse Works"/>
                <w:color w:val="000000"/>
                <w:sz w:val="20"/>
                <w:szCs w:val="20"/>
              </w:rPr>
              <w:lastRenderedPageBreak/>
              <w:t xml:space="preserve">Fær starfsfólk fræðslu um áhættu vegna hávaða ef </w:t>
            </w:r>
            <w:r w:rsidRPr="00AD7F81">
              <w:rPr>
                <w:rFonts w:ascii="Suisse Works" w:hAnsi="Suisse Works"/>
                <w:color w:val="000000"/>
                <w:sz w:val="20"/>
                <w:szCs w:val="20"/>
              </w:rPr>
              <w:t>hávað</w:t>
            </w:r>
            <w:r w:rsidR="003C4D22">
              <w:rPr>
                <w:rFonts w:ascii="Suisse Works" w:hAnsi="Suisse Works"/>
                <w:color w:val="000000"/>
                <w:sz w:val="20"/>
                <w:szCs w:val="20"/>
              </w:rPr>
              <w:t>i</w:t>
            </w:r>
            <w:r w:rsidRPr="00BB60A4">
              <w:rPr>
                <w:rFonts w:ascii="Suisse Works" w:hAnsi="Suisse Works"/>
                <w:color w:val="000000"/>
                <w:sz w:val="20"/>
                <w:szCs w:val="20"/>
              </w:rPr>
              <w:t xml:space="preserve"> fer yfir neðri viðbragðsmörk?</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4A27025B" w14:textId="74B1556C" w:rsidR="00C0770B" w:rsidRPr="00BB60A4" w:rsidRDefault="2C222B66" w:rsidP="4684D984">
            <w:pPr>
              <w:rPr>
                <w:rFonts w:ascii="Suisse Works" w:hAnsi="Suisse Works"/>
                <w:i/>
                <w:iCs/>
                <w:sz w:val="20"/>
                <w:szCs w:val="20"/>
              </w:rPr>
            </w:pPr>
            <w:r w:rsidRPr="4684D984">
              <w:rPr>
                <w:rFonts w:ascii="Suisse Works" w:hAnsi="Suisse Works"/>
                <w:sz w:val="20"/>
                <w:szCs w:val="20"/>
              </w:rPr>
              <w:t>Atvinnurekandi skal sjá til þess að starfsfólk fái upplýsingar og viðeigandi þjálfun til varnar hávaða og framkvæmd vinnu</w:t>
            </w:r>
            <w:r w:rsidR="750DC270" w:rsidRPr="4684D984">
              <w:rPr>
                <w:rFonts w:ascii="Suisse Works" w:hAnsi="Suisse Works"/>
                <w:sz w:val="20"/>
                <w:szCs w:val="20"/>
              </w:rPr>
              <w:t xml:space="preserve"> þegar hávaði er við neðri viðbragðsmörk</w:t>
            </w:r>
            <w:r w:rsidRPr="4684D984">
              <w:rPr>
                <w:rFonts w:ascii="Suisse Works" w:hAnsi="Suisse Works"/>
                <w:sz w:val="20"/>
                <w:szCs w:val="20"/>
              </w:rPr>
              <w:t xml:space="preserve">. </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D562E4" w14:textId="77777777" w:rsidR="00C0770B" w:rsidRPr="00AD7F81" w:rsidRDefault="00C0770B" w:rsidP="00C0770B">
            <w:pPr>
              <w:rPr>
                <w:rFonts w:ascii="Suisse Works" w:hAnsi="Suisse Works"/>
                <w:i/>
                <w:color w:val="0070C0"/>
                <w:sz w:val="20"/>
                <w:szCs w:val="20"/>
              </w:rPr>
            </w:pPr>
          </w:p>
        </w:tc>
      </w:tr>
      <w:tr w:rsidR="009D6181" w14:paraId="345CDC12" w14:textId="192B2298" w:rsidTr="009D6181">
        <w:trPr>
          <w:trHeight w:val="510"/>
        </w:trPr>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67B52BAE" w14:textId="77777777" w:rsidR="00C0770B" w:rsidRPr="00AD7F81" w:rsidRDefault="00C0770B" w:rsidP="00C0770B">
            <w:pPr>
              <w:rPr>
                <w:rFonts w:ascii="Suisse Works" w:hAnsi="Suisse Works"/>
                <w:sz w:val="20"/>
                <w:szCs w:val="20"/>
              </w:rPr>
            </w:pPr>
            <w:r w:rsidRPr="00BB60A4">
              <w:rPr>
                <w:rFonts w:ascii="Suisse Works" w:hAnsi="Suisse Works"/>
                <w:color w:val="000000"/>
                <w:sz w:val="20"/>
                <w:szCs w:val="20"/>
              </w:rPr>
              <w:t>Er starfsfólki boðið upp á heyrnarmælingar ef hávaði fer yfir neðri viðbragðsmörk?</w:t>
            </w:r>
          </w:p>
        </w:tc>
        <w:tc>
          <w:tcPr>
            <w:tcW w:w="6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noWrap/>
            <w:tcMar>
              <w:top w:w="0" w:type="dxa"/>
              <w:left w:w="70" w:type="dxa"/>
              <w:bottom w:w="0" w:type="dxa"/>
              <w:right w:w="70" w:type="dxa"/>
            </w:tcMar>
            <w:vAlign w:val="bottom"/>
          </w:tcPr>
          <w:p w14:paraId="02FCB949" w14:textId="0145FFFA" w:rsidR="00C0770B" w:rsidRPr="00BB60A4" w:rsidRDefault="007F0199" w:rsidP="00616708">
            <w:pPr>
              <w:rPr>
                <w:rFonts w:ascii="Suisse Works" w:hAnsi="Suisse Works"/>
                <w:i/>
                <w:sz w:val="20"/>
                <w:szCs w:val="20"/>
              </w:rPr>
            </w:pPr>
            <w:r w:rsidRPr="00BB60A4">
              <w:rPr>
                <w:rFonts w:ascii="Suisse Works" w:hAnsi="Suisse Works"/>
                <w:sz w:val="20"/>
                <w:szCs w:val="20"/>
              </w:rPr>
              <w:t xml:space="preserve">Efri viðbragðsmörk eru 85 dB(A). </w:t>
            </w:r>
            <w:r w:rsidR="00B608AD" w:rsidRPr="00BB60A4">
              <w:rPr>
                <w:rFonts w:ascii="Suisse Works" w:hAnsi="Suisse Works"/>
                <w:sz w:val="20"/>
                <w:szCs w:val="20"/>
              </w:rPr>
              <w:t>Ef hávaði á vinnustað er við eða yfir efri viðbragðsmörkum skal vera skylda að nota heyrnarhlífar sem persónuhlífar. Atvinnurekandi útvegar heyrnarhlífar og gerir starfsfólki grein fyrir að á vinnustaðnum eða á ákveðnum svæðum sé skylda að nota heyrnarhlífar.</w:t>
            </w:r>
            <w:r w:rsidR="00616708" w:rsidRPr="00BB60A4">
              <w:rPr>
                <w:rFonts w:ascii="Suisse Works" w:hAnsi="Suisse Works"/>
                <w:sz w:val="20"/>
                <w:szCs w:val="20"/>
              </w:rPr>
              <w:t xml:space="preserve"> </w:t>
            </w:r>
            <w:r w:rsidR="00B608AD" w:rsidRPr="00B608AD">
              <w:rPr>
                <w:rFonts w:ascii="Suisse Works" w:hAnsi="Suisse Works"/>
                <w:sz w:val="20"/>
                <w:szCs w:val="20"/>
              </w:rPr>
              <w:t>Mikilvægt er að upplýsa og minna á notkun heyrnarhlífa með merkingum eða myndrænum hætti. Atvinnurekandi skal gera ráðstafanir til að álagið fari niður fyrir skilgreind mörk, gera tæknilegar og skipulagslegar ráðstafanir sem byggja á áhættumati til að draga úr hávaðanum.</w:t>
            </w:r>
            <w:r w:rsidR="00616708" w:rsidRPr="00BB60A4">
              <w:rPr>
                <w:rFonts w:ascii="Suisse Works" w:hAnsi="Suisse Works"/>
                <w:sz w:val="20"/>
                <w:szCs w:val="20"/>
              </w:rPr>
              <w:t xml:space="preserve"> </w:t>
            </w:r>
            <w:r w:rsidR="00B608AD" w:rsidRPr="00B608AD">
              <w:rPr>
                <w:rFonts w:ascii="Suisse Works" w:hAnsi="Suisse Works"/>
                <w:sz w:val="20"/>
                <w:szCs w:val="20"/>
              </w:rPr>
              <w:t>Þar sem hávaði er yfir efri viðbragðsmörkum hefur starfsfólk rétt á heyrnarmælingu.</w:t>
            </w:r>
          </w:p>
        </w:tc>
        <w:tc>
          <w:tcPr>
            <w:tcW w:w="56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DAEF98" w14:textId="77777777" w:rsidR="00C0770B" w:rsidRPr="00AD7F81" w:rsidRDefault="00C0770B" w:rsidP="00C0770B">
            <w:pPr>
              <w:rPr>
                <w:rFonts w:ascii="Suisse Works" w:hAnsi="Suisse Works"/>
                <w:i/>
                <w:color w:val="0070C0"/>
                <w:sz w:val="20"/>
                <w:szCs w:val="20"/>
              </w:rPr>
            </w:pPr>
          </w:p>
        </w:tc>
      </w:tr>
      <w:bookmarkEnd w:id="0"/>
    </w:tbl>
    <w:p w14:paraId="69735B02" w14:textId="77777777" w:rsidR="008A089F" w:rsidRPr="00AD7F81" w:rsidRDefault="008A089F">
      <w:pPr>
        <w:rPr>
          <w:rFonts w:ascii="Suisse Works" w:hAnsi="Suisse Works"/>
          <w:sz w:val="20"/>
          <w:szCs w:val="20"/>
        </w:rPr>
      </w:pPr>
    </w:p>
    <w:p w14:paraId="09773C9D" w14:textId="77777777" w:rsidR="008A089F" w:rsidRPr="00AD7F81" w:rsidRDefault="008A089F">
      <w:pPr>
        <w:pStyle w:val="Title"/>
        <w:rPr>
          <w:rFonts w:ascii="Suisse Works" w:hAnsi="Suisse Works"/>
          <w:sz w:val="20"/>
          <w:szCs w:val="20"/>
        </w:rPr>
      </w:pPr>
    </w:p>
    <w:p w14:paraId="11038A72" w14:textId="6F578CE6" w:rsidR="008A089F" w:rsidRPr="00BB60A4" w:rsidRDefault="00974650">
      <w:pPr>
        <w:rPr>
          <w:rFonts w:ascii="Suisse Works" w:hAnsi="Suisse Works"/>
        </w:rPr>
      </w:pPr>
      <w:r>
        <w:rPr>
          <w:rFonts w:ascii="Suisse Works" w:hAnsi="Suisse Works"/>
        </w:rPr>
        <w:br w:type="page"/>
      </w:r>
    </w:p>
    <w:tbl>
      <w:tblPr>
        <w:tblW w:w="15590" w:type="dxa"/>
        <w:tblInd w:w="-5" w:type="dxa"/>
        <w:tblCellMar>
          <w:left w:w="10" w:type="dxa"/>
          <w:right w:w="10" w:type="dxa"/>
        </w:tblCellMar>
        <w:tblLook w:val="04A0" w:firstRow="1" w:lastRow="0" w:firstColumn="1" w:lastColumn="0" w:noHBand="0" w:noVBand="1"/>
      </w:tblPr>
      <w:tblGrid>
        <w:gridCol w:w="3685"/>
        <w:gridCol w:w="6236"/>
        <w:gridCol w:w="5669"/>
      </w:tblGrid>
      <w:tr w:rsidR="009D6181" w14:paraId="2DF533A8" w14:textId="63DDBA23" w:rsidTr="009D6181">
        <w:trPr>
          <w:trHeight w:val="567"/>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0F4D14"/>
            <w:tcMar>
              <w:top w:w="0" w:type="dxa"/>
              <w:left w:w="70" w:type="dxa"/>
              <w:bottom w:w="0" w:type="dxa"/>
              <w:right w:w="70" w:type="dxa"/>
            </w:tcMar>
            <w:vAlign w:val="center"/>
          </w:tcPr>
          <w:p w14:paraId="090E29FE" w14:textId="29C8321D" w:rsidR="00165406" w:rsidRPr="00BB60A4" w:rsidRDefault="00165406">
            <w:pPr>
              <w:pStyle w:val="Heading2"/>
              <w:rPr>
                <w:rFonts w:ascii="Suisse Works" w:hAnsi="Suisse Works"/>
              </w:rPr>
            </w:pPr>
            <w:bookmarkStart w:id="1" w:name="_Hlk190337671"/>
            <w:r>
              <w:rPr>
                <w:rStyle w:val="Emphasis"/>
                <w:rFonts w:ascii="Suisse Works" w:hAnsi="Suisse Works"/>
                <w:color w:val="17A325"/>
                <w:sz w:val="28"/>
                <w:szCs w:val="28"/>
              </w:rPr>
              <w:lastRenderedPageBreak/>
              <w:t>Efni og efnahættur</w:t>
            </w:r>
            <w:r w:rsidR="0018373D">
              <w:rPr>
                <w:rStyle w:val="Emphasis"/>
                <w:rFonts w:ascii="Suisse Works" w:hAnsi="Suisse Works"/>
                <w:color w:val="17A325"/>
                <w:sz w:val="28"/>
                <w:szCs w:val="28"/>
              </w:rPr>
              <w:t xml:space="preserve"> </w:t>
            </w:r>
          </w:p>
        </w:tc>
        <w:tc>
          <w:tcPr>
            <w:tcW w:w="6236" w:type="dxa"/>
            <w:tcBorders>
              <w:top w:val="single" w:sz="4" w:space="0" w:color="A6A6A6" w:themeColor="background1" w:themeShade="A6"/>
              <w:bottom w:val="single" w:sz="4" w:space="0" w:color="A6A6A6" w:themeColor="background1" w:themeShade="A6"/>
            </w:tcBorders>
            <w:shd w:val="clear" w:color="auto" w:fill="0F4D14"/>
            <w:noWrap/>
            <w:tcMar>
              <w:top w:w="0" w:type="dxa"/>
              <w:left w:w="70" w:type="dxa"/>
              <w:bottom w:w="0" w:type="dxa"/>
              <w:right w:w="70" w:type="dxa"/>
            </w:tcMar>
            <w:vAlign w:val="center"/>
          </w:tcPr>
          <w:p w14:paraId="7F6DAF90" w14:textId="77777777" w:rsidR="00165406" w:rsidRPr="00BB60A4" w:rsidRDefault="00165406">
            <w:pPr>
              <w:rPr>
                <w:rFonts w:ascii="Suisse Works" w:hAnsi="Suisse Works"/>
                <w:color w:val="000000"/>
                <w:sz w:val="18"/>
                <w:szCs w:val="18"/>
              </w:rPr>
            </w:pP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F4D14"/>
          </w:tcPr>
          <w:p w14:paraId="4C3AB0B3" w14:textId="77777777" w:rsidR="00165406" w:rsidRPr="00BB60A4" w:rsidRDefault="00165406">
            <w:pPr>
              <w:rPr>
                <w:rFonts w:ascii="Suisse Works" w:hAnsi="Suisse Works"/>
                <w:color w:val="000000"/>
                <w:sz w:val="18"/>
                <w:szCs w:val="18"/>
              </w:rPr>
            </w:pPr>
          </w:p>
        </w:tc>
      </w:tr>
      <w:tr w:rsidR="009D6181" w14:paraId="09334BEC" w14:textId="720D3100" w:rsidTr="009D6181">
        <w:trPr>
          <w:trHeight w:val="283"/>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9F2D0" w:themeFill="accent6" w:themeFillTint="33"/>
            <w:tcMar>
              <w:top w:w="0" w:type="dxa"/>
              <w:left w:w="70" w:type="dxa"/>
              <w:bottom w:w="0" w:type="dxa"/>
              <w:right w:w="70" w:type="dxa"/>
            </w:tcMar>
            <w:vAlign w:val="center"/>
          </w:tcPr>
          <w:p w14:paraId="32CB6FC0" w14:textId="024FD1CC" w:rsidR="00165406" w:rsidRPr="008D7829" w:rsidRDefault="00D6266D" w:rsidP="008D7829">
            <w:pPr>
              <w:pStyle w:val="Heading2"/>
              <w:rPr>
                <w:rFonts w:ascii="Suisse Works" w:hAnsi="Suisse Works"/>
                <w:i w:val="0"/>
                <w:color w:val="auto"/>
              </w:rPr>
            </w:pPr>
            <w:r w:rsidRPr="005F3A8C">
              <w:rPr>
                <w:rStyle w:val="Emphasis"/>
                <w:rFonts w:ascii="Suisse Works" w:hAnsi="Suisse Works"/>
                <w:iCs w:val="0"/>
                <w:color w:val="auto"/>
              </w:rPr>
              <w:t>H</w:t>
            </w:r>
            <w:r w:rsidR="00165406" w:rsidRPr="005F3A8C">
              <w:rPr>
                <w:rStyle w:val="Emphasis"/>
                <w:rFonts w:ascii="Suisse Works" w:hAnsi="Suisse Works"/>
                <w:iCs w:val="0"/>
                <w:color w:val="auto"/>
              </w:rPr>
              <w:t>ættuleg efni</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418AE9AC" w14:textId="3B03C774" w:rsidR="00165406" w:rsidRPr="009D6181" w:rsidRDefault="00165406" w:rsidP="009D6181">
            <w:pPr>
              <w:rPr>
                <w:rFonts w:ascii="Suisse Works" w:hAnsi="Suisse Works"/>
                <w:sz w:val="18"/>
                <w:szCs w:val="18"/>
              </w:rPr>
            </w:pPr>
            <w:r w:rsidRPr="009D6181">
              <w:rPr>
                <w:rFonts w:ascii="Suisse Works" w:hAnsi="Suisse Works"/>
                <w:sz w:val="20"/>
                <w:szCs w:val="20"/>
              </w:rPr>
              <w:t>Af hverju?</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7F1DC1E2" w14:textId="270D82F7" w:rsidR="00165406" w:rsidRPr="009D6181" w:rsidRDefault="00165406" w:rsidP="009D6181">
            <w:pPr>
              <w:rPr>
                <w:rFonts w:ascii="Suisse Works" w:hAnsi="Suisse Works"/>
                <w:sz w:val="18"/>
                <w:szCs w:val="18"/>
              </w:rPr>
            </w:pPr>
            <w:r w:rsidRPr="009D6181">
              <w:rPr>
                <w:rFonts w:ascii="Suisse Works" w:hAnsi="Suisse Works"/>
                <w:color w:val="000000"/>
                <w:sz w:val="20"/>
                <w:szCs w:val="20"/>
              </w:rPr>
              <w:t>Lýsing á stöðunni í dag</w:t>
            </w:r>
          </w:p>
        </w:tc>
      </w:tr>
      <w:tr w:rsidR="008D7829" w14:paraId="19494E12" w14:textId="77777777" w:rsidTr="008D7829">
        <w:trPr>
          <w:trHeight w:val="283"/>
        </w:trPr>
        <w:tc>
          <w:tcPr>
            <w:tcW w:w="155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72469830" w14:textId="33C7AA2C" w:rsidR="008D7829" w:rsidRPr="003271BC" w:rsidRDefault="008D7829" w:rsidP="009D6181">
            <w:pPr>
              <w:rPr>
                <w:rFonts w:asciiTheme="minorHAnsi" w:hAnsiTheme="minorHAnsi"/>
                <w:b/>
                <w:bCs/>
                <w:iCs/>
                <w:color w:val="3A7C22" w:themeColor="accent6" w:themeShade="BF"/>
                <w:sz w:val="20"/>
                <w:szCs w:val="20"/>
              </w:rPr>
            </w:pPr>
            <w:r w:rsidRPr="003271BC">
              <w:rPr>
                <w:rFonts w:asciiTheme="minorHAnsi" w:hAnsiTheme="minorHAnsi"/>
                <w:b/>
                <w:bCs/>
                <w:iCs/>
                <w:color w:val="3A7C22" w:themeColor="accent6" w:themeShade="BF"/>
                <w:sz w:val="20"/>
                <w:szCs w:val="20"/>
              </w:rPr>
              <w:t>Hættuleg efni eru skilgreind út frá eðli sínu og þeirri hættu sem þau valda eða geta valdið.</w:t>
            </w:r>
          </w:p>
        </w:tc>
      </w:tr>
      <w:tr w:rsidR="00A4612E" w14:paraId="3BFB0011" w14:textId="39EE6EDF"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658EB578" w14:textId="77777777" w:rsidR="00DB25D3" w:rsidRDefault="0093756A">
            <w:pPr>
              <w:rPr>
                <w:rFonts w:ascii="Suisse Works" w:hAnsi="Suisse Works"/>
                <w:color w:val="000000"/>
                <w:sz w:val="20"/>
                <w:szCs w:val="20"/>
              </w:rPr>
            </w:pPr>
            <w:r w:rsidRPr="00BB60A4">
              <w:rPr>
                <w:rFonts w:ascii="Suisse Works" w:hAnsi="Suisse Works"/>
                <w:color w:val="000000"/>
                <w:sz w:val="20"/>
                <w:szCs w:val="20"/>
              </w:rPr>
              <w:t xml:space="preserve">Eru efni á vinnustaðnum, </w:t>
            </w:r>
            <w:r w:rsidR="00FC0D05">
              <w:rPr>
                <w:rFonts w:ascii="Suisse Works" w:hAnsi="Suisse Works"/>
                <w:color w:val="000000"/>
                <w:sz w:val="20"/>
                <w:szCs w:val="20"/>
              </w:rPr>
              <w:t>t.d.</w:t>
            </w:r>
            <w:r w:rsidRPr="00BB60A4">
              <w:rPr>
                <w:rFonts w:ascii="Suisse Works" w:hAnsi="Suisse Works"/>
                <w:color w:val="000000"/>
                <w:sz w:val="20"/>
                <w:szCs w:val="20"/>
              </w:rPr>
              <w:t xml:space="preserve"> í ræstigeymslu, sem </w:t>
            </w:r>
            <w:r w:rsidR="00D34E8D" w:rsidRPr="00BB60A4">
              <w:rPr>
                <w:rFonts w:ascii="Suisse Works" w:hAnsi="Suisse Works"/>
                <w:color w:val="000000"/>
                <w:sz w:val="20"/>
                <w:szCs w:val="20"/>
              </w:rPr>
              <w:t>gætu talist til hættulegra efna?</w:t>
            </w:r>
          </w:p>
          <w:p w14:paraId="0FF44772" w14:textId="0F348840" w:rsidR="00D528B8" w:rsidRPr="00DB25D3" w:rsidRDefault="00DB25D3">
            <w:pPr>
              <w:rPr>
                <w:rFonts w:ascii="Suisse Works" w:hAnsi="Suisse Works"/>
                <w:color w:val="000000"/>
                <w:sz w:val="20"/>
                <w:szCs w:val="20"/>
              </w:rPr>
            </w:pPr>
            <w:r w:rsidRPr="00DB25D3">
              <w:rPr>
                <w:rFonts w:asciiTheme="minorHAnsi" w:hAnsiTheme="minorHAnsi"/>
                <w:iCs/>
                <w:color w:val="3A7C22" w:themeColor="accent6" w:themeShade="BF"/>
                <w:sz w:val="20"/>
                <w:szCs w:val="20"/>
              </w:rPr>
              <w:t>(Hættuleg efni eru merkt með rauðum tígli með mynd)</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2965A86C" w14:textId="6D5BBA37" w:rsidR="00165406" w:rsidRPr="00BB60A4" w:rsidRDefault="674666DA">
            <w:pPr>
              <w:rPr>
                <w:rFonts w:ascii="Suisse Works" w:hAnsi="Suisse Works"/>
                <w:sz w:val="20"/>
                <w:szCs w:val="20"/>
              </w:rPr>
            </w:pPr>
            <w:r w:rsidRPr="4684D984">
              <w:rPr>
                <w:rFonts w:ascii="Suisse Works" w:hAnsi="Suisse Works"/>
                <w:sz w:val="20"/>
                <w:szCs w:val="20"/>
              </w:rPr>
              <w:t xml:space="preserve">Mikilvægt er að kanna hvers konar efni eru geymd innan vinnustaðarins. </w:t>
            </w:r>
            <w:r w:rsidR="0ADFB669" w:rsidRPr="4684D984">
              <w:rPr>
                <w:rFonts w:ascii="Suisse Works" w:hAnsi="Suisse Works"/>
                <w:sz w:val="20"/>
                <w:szCs w:val="20"/>
              </w:rPr>
              <w:t>Oft eru að finna efni í ræstigeymslum eru merkt sem hættuleg efni og þarfnast sér</w:t>
            </w:r>
            <w:r w:rsidR="004C3ADA">
              <w:rPr>
                <w:rFonts w:ascii="Suisse Works" w:hAnsi="Suisse Works"/>
                <w:sz w:val="20"/>
                <w:szCs w:val="20"/>
              </w:rPr>
              <w:t>st</w:t>
            </w:r>
            <w:r w:rsidR="0ADFB669" w:rsidRPr="4684D984">
              <w:rPr>
                <w:rFonts w:ascii="Suisse Works" w:hAnsi="Suisse Works"/>
                <w:sz w:val="20"/>
                <w:szCs w:val="20"/>
              </w:rPr>
              <w:t>akrar varúðar við</w:t>
            </w:r>
            <w:r w:rsidR="0058432A">
              <w:rPr>
                <w:rFonts w:ascii="Suisse Works" w:hAnsi="Suisse Works"/>
                <w:sz w:val="20"/>
                <w:szCs w:val="20"/>
              </w:rPr>
              <w:t xml:space="preserve"> </w:t>
            </w:r>
            <w:r w:rsidR="0ADFB669" w:rsidRPr="4684D984">
              <w:rPr>
                <w:rFonts w:ascii="Suisse Works" w:hAnsi="Suisse Works"/>
                <w:sz w:val="20"/>
                <w:szCs w:val="20"/>
              </w:rPr>
              <w:t xml:space="preserve">bæði notkun þeirra og geymslu. Þar getur átt við stífluhreinsa, efni í uppþvottavélar og þrifaefni. </w:t>
            </w:r>
          </w:p>
        </w:tc>
        <w:tc>
          <w:tcPr>
            <w:tcW w:w="5669" w:type="dxa"/>
            <w:tcBorders>
              <w:bottom w:val="single" w:sz="4" w:space="0" w:color="A6A6A6" w:themeColor="background1" w:themeShade="A6"/>
              <w:right w:val="single" w:sz="4" w:space="0" w:color="A6A6A6" w:themeColor="background1" w:themeShade="A6"/>
            </w:tcBorders>
          </w:tcPr>
          <w:p w14:paraId="0B202354" w14:textId="77777777" w:rsidR="00165406" w:rsidRPr="00BB60A4" w:rsidRDefault="00165406">
            <w:pPr>
              <w:rPr>
                <w:rFonts w:ascii="Suisse Works" w:hAnsi="Suisse Works"/>
                <w:i/>
                <w:color w:val="0070C0"/>
                <w:sz w:val="18"/>
                <w:szCs w:val="18"/>
              </w:rPr>
            </w:pPr>
          </w:p>
        </w:tc>
      </w:tr>
      <w:tr w:rsidR="00A4612E" w14:paraId="31694AF2" w14:textId="69DC5243"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73E54EF" w14:textId="5CE557B4" w:rsidR="00165406" w:rsidRPr="00BB60A4" w:rsidRDefault="00165406">
            <w:pPr>
              <w:rPr>
                <w:rFonts w:ascii="Suisse Works" w:hAnsi="Suisse Works"/>
              </w:rPr>
            </w:pPr>
            <w:r w:rsidRPr="00BB60A4">
              <w:rPr>
                <w:rFonts w:ascii="Suisse Works" w:hAnsi="Suisse Works"/>
                <w:color w:val="000000"/>
                <w:sz w:val="20"/>
                <w:szCs w:val="20"/>
              </w:rPr>
              <w:t xml:space="preserve">Eru öryggisblöð til staðar vegna hættumerktra efna á tungumáli sem </w:t>
            </w:r>
            <w:r w:rsidR="00B11CCF">
              <w:rPr>
                <w:rFonts w:ascii="Suisse Works" w:hAnsi="Suisse Works"/>
                <w:color w:val="000000"/>
                <w:sz w:val="20"/>
                <w:szCs w:val="20"/>
              </w:rPr>
              <w:t>öll</w:t>
            </w:r>
            <w:r w:rsidRPr="00BB60A4">
              <w:rPr>
                <w:rFonts w:ascii="Suisse Works" w:hAnsi="Suisse Works"/>
                <w:color w:val="000000"/>
                <w:sz w:val="20"/>
                <w:szCs w:val="20"/>
              </w:rPr>
              <w:t xml:space="preserve"> skilja?</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1D4D169D" w14:textId="6A731DE8" w:rsidR="00165406" w:rsidRPr="00B05FF7" w:rsidRDefault="002B2859">
            <w:pPr>
              <w:rPr>
                <w:rFonts w:ascii="Suisse Works" w:hAnsi="Suisse Works"/>
                <w:sz w:val="20"/>
                <w:szCs w:val="20"/>
              </w:rPr>
            </w:pPr>
            <w:r w:rsidRPr="00B05FF7">
              <w:rPr>
                <w:rFonts w:ascii="Suisse Works" w:hAnsi="Suisse Works"/>
                <w:sz w:val="20"/>
                <w:szCs w:val="20"/>
              </w:rPr>
              <w:t xml:space="preserve">Þegar hættuleg efni er að finna innan vinnustaðar þarf að vera til staðar efnaöryggisblöð </w:t>
            </w:r>
            <w:r w:rsidR="00005307" w:rsidRPr="00B05FF7">
              <w:rPr>
                <w:rFonts w:ascii="Suisse Works" w:hAnsi="Suisse Works"/>
                <w:sz w:val="20"/>
                <w:szCs w:val="20"/>
              </w:rPr>
              <w:t>sem hægt er að fá hjá birgjum eða á vefsíðu söluaðila.</w:t>
            </w:r>
          </w:p>
        </w:tc>
        <w:tc>
          <w:tcPr>
            <w:tcW w:w="5669" w:type="dxa"/>
            <w:tcBorders>
              <w:bottom w:val="single" w:sz="4" w:space="0" w:color="A6A6A6" w:themeColor="background1" w:themeShade="A6"/>
              <w:right w:val="single" w:sz="4" w:space="0" w:color="A6A6A6" w:themeColor="background1" w:themeShade="A6"/>
            </w:tcBorders>
          </w:tcPr>
          <w:p w14:paraId="444CC6AE" w14:textId="77777777" w:rsidR="00165406" w:rsidRPr="00BB60A4" w:rsidRDefault="00165406">
            <w:pPr>
              <w:rPr>
                <w:rFonts w:ascii="Suisse Works" w:hAnsi="Suisse Works"/>
                <w:i/>
                <w:color w:val="0070C0"/>
                <w:sz w:val="18"/>
                <w:szCs w:val="18"/>
              </w:rPr>
            </w:pPr>
          </w:p>
        </w:tc>
      </w:tr>
      <w:tr w:rsidR="00A4612E" w14:paraId="64AFC00A" w14:textId="022504CF"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F6CEB73" w14:textId="7111978C" w:rsidR="00165406" w:rsidRPr="00BB60A4" w:rsidRDefault="00165406">
            <w:pPr>
              <w:rPr>
                <w:rFonts w:ascii="Suisse Works" w:hAnsi="Suisse Works"/>
              </w:rPr>
            </w:pPr>
            <w:r w:rsidRPr="00BB60A4">
              <w:rPr>
                <w:rFonts w:ascii="Suisse Works" w:hAnsi="Suisse Works"/>
                <w:color w:val="000000"/>
                <w:sz w:val="20"/>
                <w:szCs w:val="20"/>
              </w:rPr>
              <w:t>Eru viðeigandi persónuhlífar til staðar?</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009163D6" w14:textId="294FFC7E" w:rsidR="00165406" w:rsidRPr="00BB60A4" w:rsidRDefault="00736611">
            <w:pPr>
              <w:rPr>
                <w:rFonts w:ascii="Suisse Works" w:hAnsi="Suisse Works"/>
                <w:sz w:val="20"/>
                <w:szCs w:val="20"/>
              </w:rPr>
            </w:pPr>
            <w:r w:rsidRPr="00BB60A4">
              <w:rPr>
                <w:rFonts w:ascii="Suisse Works" w:hAnsi="Suisse Works"/>
                <w:sz w:val="20"/>
                <w:szCs w:val="20"/>
              </w:rPr>
              <w:t xml:space="preserve">Ef hættuleg efni </w:t>
            </w:r>
            <w:r w:rsidR="001F36C4">
              <w:rPr>
                <w:rFonts w:ascii="Suisse Works" w:hAnsi="Suisse Works"/>
                <w:sz w:val="20"/>
                <w:szCs w:val="20"/>
              </w:rPr>
              <w:t xml:space="preserve">eru </w:t>
            </w:r>
            <w:r w:rsidRPr="00BB60A4">
              <w:rPr>
                <w:rFonts w:ascii="Suisse Works" w:hAnsi="Suisse Works"/>
                <w:sz w:val="20"/>
                <w:szCs w:val="20"/>
              </w:rPr>
              <w:t xml:space="preserve">á vinnustaðnum þínum þarftu að kynna þér </w:t>
            </w:r>
            <w:r w:rsidR="00AB7D0F" w:rsidRPr="00BB60A4">
              <w:rPr>
                <w:rFonts w:ascii="Suisse Works" w:hAnsi="Suisse Works"/>
                <w:sz w:val="20"/>
                <w:szCs w:val="20"/>
              </w:rPr>
              <w:t>hvernig persónuhlífar sk</w:t>
            </w:r>
            <w:r w:rsidR="00B11CCF">
              <w:rPr>
                <w:rFonts w:ascii="Suisse Works" w:hAnsi="Suisse Works"/>
                <w:sz w:val="20"/>
                <w:szCs w:val="20"/>
              </w:rPr>
              <w:t>uli</w:t>
            </w:r>
            <w:r w:rsidR="00AB7D0F" w:rsidRPr="00BB60A4">
              <w:rPr>
                <w:rFonts w:ascii="Suisse Works" w:hAnsi="Suisse Works"/>
                <w:sz w:val="20"/>
                <w:szCs w:val="20"/>
              </w:rPr>
              <w:t xml:space="preserve"> nota með viðkomandi efni. Á öryggisblöðum sem fylgja hættulegum efnum á að koma fram í lið átta hvernig persónuhlífar eru viðeigandi.</w:t>
            </w:r>
          </w:p>
        </w:tc>
        <w:tc>
          <w:tcPr>
            <w:tcW w:w="5669" w:type="dxa"/>
            <w:tcBorders>
              <w:bottom w:val="single" w:sz="4" w:space="0" w:color="A6A6A6" w:themeColor="background1" w:themeShade="A6"/>
              <w:right w:val="single" w:sz="4" w:space="0" w:color="A6A6A6" w:themeColor="background1" w:themeShade="A6"/>
            </w:tcBorders>
          </w:tcPr>
          <w:p w14:paraId="61361DEA" w14:textId="77777777" w:rsidR="00165406" w:rsidRPr="00BB60A4" w:rsidRDefault="00165406">
            <w:pPr>
              <w:rPr>
                <w:rFonts w:ascii="Suisse Works" w:hAnsi="Suisse Works"/>
                <w:i/>
                <w:color w:val="0070C0"/>
                <w:sz w:val="18"/>
                <w:szCs w:val="18"/>
              </w:rPr>
            </w:pPr>
          </w:p>
        </w:tc>
      </w:tr>
      <w:tr w:rsidR="00A4612E" w14:paraId="00670471" w14:textId="77777777"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7CA6C17" w14:textId="4F23AE7D" w:rsidR="00BA7238" w:rsidRPr="00BB60A4" w:rsidRDefault="00DC628B">
            <w:pPr>
              <w:rPr>
                <w:rFonts w:ascii="Suisse Works" w:hAnsi="Suisse Works"/>
                <w:color w:val="000000"/>
                <w:sz w:val="20"/>
                <w:szCs w:val="20"/>
              </w:rPr>
            </w:pPr>
            <w:r w:rsidRPr="00BB60A4">
              <w:rPr>
                <w:rFonts w:ascii="Suisse Works" w:hAnsi="Suisse Works"/>
                <w:color w:val="000000"/>
                <w:sz w:val="20"/>
                <w:szCs w:val="20"/>
              </w:rPr>
              <w:t>Er verið að vinna með varasöm og hættuleg efni í störfum innan vinnustaðar?</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1BA178E9" w14:textId="7C963148" w:rsidR="00701970" w:rsidRPr="00B11CCF" w:rsidRDefault="00DC628B" w:rsidP="00701970">
            <w:pPr>
              <w:rPr>
                <w:rFonts w:ascii="Suisse Works" w:hAnsi="Suisse Works"/>
                <w:sz w:val="20"/>
                <w:szCs w:val="20"/>
              </w:rPr>
            </w:pPr>
            <w:r w:rsidRPr="00B11CCF">
              <w:rPr>
                <w:rFonts w:ascii="Suisse Works" w:hAnsi="Suisse Works"/>
                <w:sz w:val="20"/>
                <w:szCs w:val="20"/>
              </w:rPr>
              <w:t xml:space="preserve">Ef unnið er með hættuleg efni í störfum innan vinnustaðarins þarf að </w:t>
            </w:r>
            <w:r w:rsidR="00857255" w:rsidRPr="00B11CCF">
              <w:rPr>
                <w:rFonts w:ascii="Suisse Works" w:hAnsi="Suisse Works"/>
                <w:sz w:val="20"/>
                <w:szCs w:val="20"/>
              </w:rPr>
              <w:t xml:space="preserve">gera sérstakt áhættumat vegna þeirra og til stuðnings má notast við </w:t>
            </w:r>
            <w:r w:rsidR="00CC3DBC" w:rsidRPr="00B11CCF">
              <w:rPr>
                <w:rFonts w:ascii="Suisse Works" w:hAnsi="Suisse Works"/>
                <w:sz w:val="20"/>
                <w:szCs w:val="20"/>
              </w:rPr>
              <w:t xml:space="preserve">rafrænt verkfæri </w:t>
            </w:r>
            <w:r w:rsidR="0012531E" w:rsidRPr="005F3A8C">
              <w:rPr>
                <w:rFonts w:ascii="Suisse Works" w:hAnsi="Suisse Works"/>
                <w:sz w:val="20"/>
                <w:szCs w:val="20"/>
              </w:rPr>
              <w:t xml:space="preserve">sem er að finna </w:t>
            </w:r>
            <w:hyperlink r:id="rId34" w:history="1">
              <w:r w:rsidR="0012531E" w:rsidRPr="00033429">
                <w:rPr>
                  <w:rStyle w:val="Hyperlink"/>
                  <w:rFonts w:ascii="Suisse Works" w:hAnsi="Suisse Works"/>
                  <w:sz w:val="20"/>
                  <w:szCs w:val="20"/>
                </w:rPr>
                <w:t>hér</w:t>
              </w:r>
            </w:hyperlink>
            <w:r w:rsidR="00054E4B">
              <w:rPr>
                <w:rFonts w:ascii="Suisse Works" w:hAnsi="Suisse Works"/>
                <w:sz w:val="20"/>
                <w:szCs w:val="20"/>
              </w:rPr>
              <w:t>.</w:t>
            </w:r>
          </w:p>
        </w:tc>
        <w:tc>
          <w:tcPr>
            <w:tcW w:w="5669" w:type="dxa"/>
            <w:tcBorders>
              <w:bottom w:val="single" w:sz="4" w:space="0" w:color="A6A6A6" w:themeColor="background1" w:themeShade="A6"/>
              <w:right w:val="single" w:sz="4" w:space="0" w:color="A6A6A6" w:themeColor="background1" w:themeShade="A6"/>
            </w:tcBorders>
          </w:tcPr>
          <w:p w14:paraId="1CA85239" w14:textId="77777777" w:rsidR="00BA7238" w:rsidRPr="00BB60A4" w:rsidRDefault="00BA7238">
            <w:pPr>
              <w:rPr>
                <w:rFonts w:ascii="Suisse Works" w:hAnsi="Suisse Works"/>
                <w:i/>
                <w:color w:val="0070C0"/>
                <w:sz w:val="18"/>
                <w:szCs w:val="18"/>
              </w:rPr>
            </w:pPr>
          </w:p>
        </w:tc>
      </w:tr>
      <w:tr w:rsidR="009D6181" w14:paraId="04BB6F41" w14:textId="77730367" w:rsidTr="008D7829">
        <w:trPr>
          <w:trHeight w:val="292"/>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9F2D0" w:themeFill="accent6" w:themeFillTint="33"/>
            <w:tcMar>
              <w:top w:w="0" w:type="dxa"/>
              <w:left w:w="70" w:type="dxa"/>
              <w:bottom w:w="0" w:type="dxa"/>
              <w:right w:w="70" w:type="dxa"/>
            </w:tcMar>
            <w:vAlign w:val="center"/>
          </w:tcPr>
          <w:p w14:paraId="45671B6C" w14:textId="77777777" w:rsidR="00165406" w:rsidRPr="00FD1A54" w:rsidRDefault="00165406" w:rsidP="008D7829">
            <w:pPr>
              <w:pStyle w:val="Heading2"/>
              <w:rPr>
                <w:rFonts w:ascii="Suisse Works" w:hAnsi="Suisse Works"/>
              </w:rPr>
            </w:pPr>
            <w:r w:rsidRPr="005F3A8C">
              <w:rPr>
                <w:rStyle w:val="Emphasis"/>
                <w:rFonts w:ascii="Suisse Works" w:hAnsi="Suisse Works"/>
                <w:iCs w:val="0"/>
                <w:color w:val="auto"/>
              </w:rPr>
              <w:t>Geymsla efna</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1F93D0BC" w14:textId="4B30210D" w:rsidR="00165406" w:rsidRPr="009D6181" w:rsidRDefault="00165406" w:rsidP="008D7829">
            <w:pPr>
              <w:rPr>
                <w:rFonts w:ascii="Suisse Works" w:hAnsi="Suisse Works"/>
                <w:bCs/>
                <w:sz w:val="20"/>
                <w:szCs w:val="20"/>
              </w:rPr>
            </w:pPr>
            <w:r w:rsidRPr="009D6181">
              <w:rPr>
                <w:rFonts w:ascii="Suisse Works" w:hAnsi="Suisse Works"/>
                <w:bCs/>
                <w:sz w:val="20"/>
                <w:szCs w:val="20"/>
              </w:rPr>
              <w:t>Af hverju?</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1256838E" w14:textId="4C6608E2" w:rsidR="00165406" w:rsidRPr="009D6181" w:rsidRDefault="00165406" w:rsidP="008D7829">
            <w:pPr>
              <w:rPr>
                <w:rFonts w:ascii="Suisse Works" w:hAnsi="Suisse Works"/>
                <w:bCs/>
                <w:sz w:val="20"/>
                <w:szCs w:val="20"/>
              </w:rPr>
            </w:pPr>
            <w:r w:rsidRPr="009D6181">
              <w:rPr>
                <w:rFonts w:ascii="Suisse Works" w:hAnsi="Suisse Works"/>
                <w:bCs/>
                <w:color w:val="000000"/>
                <w:sz w:val="20"/>
                <w:szCs w:val="20"/>
              </w:rPr>
              <w:t>Lýsing á stöðunni í dag</w:t>
            </w:r>
          </w:p>
        </w:tc>
      </w:tr>
      <w:tr w:rsidR="00A4612E" w14:paraId="2E44E90D" w14:textId="5995A2B7"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5A7B182" w14:textId="13467E32" w:rsidR="00165406" w:rsidRPr="00BB60A4" w:rsidRDefault="00165406">
            <w:pPr>
              <w:rPr>
                <w:rFonts w:ascii="Suisse Works" w:hAnsi="Suisse Works"/>
              </w:rPr>
            </w:pPr>
            <w:r w:rsidRPr="00BB60A4">
              <w:rPr>
                <w:rFonts w:ascii="Suisse Works" w:hAnsi="Suisse Works"/>
                <w:sz w:val="20"/>
                <w:szCs w:val="20"/>
              </w:rPr>
              <w:t xml:space="preserve">Er hugað að geymslu </w:t>
            </w:r>
            <w:r w:rsidR="00A86DEF" w:rsidRPr="00BB60A4">
              <w:rPr>
                <w:rFonts w:ascii="Suisse Works" w:hAnsi="Suisse Works"/>
                <w:sz w:val="20"/>
                <w:szCs w:val="20"/>
              </w:rPr>
              <w:t xml:space="preserve">hættulegra </w:t>
            </w:r>
            <w:r w:rsidRPr="00BB60A4">
              <w:rPr>
                <w:rFonts w:ascii="Suisse Works" w:hAnsi="Suisse Works"/>
                <w:sz w:val="20"/>
                <w:szCs w:val="20"/>
              </w:rPr>
              <w:t>efna hvað varðar geymslustað og geymsluílát?</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2D51981A" w14:textId="6A6D32AF" w:rsidR="00165406" w:rsidRPr="00BB60A4" w:rsidRDefault="00BF643E">
            <w:pPr>
              <w:rPr>
                <w:rFonts w:ascii="Suisse Works" w:hAnsi="Suisse Works"/>
                <w:sz w:val="20"/>
                <w:szCs w:val="20"/>
              </w:rPr>
            </w:pPr>
            <w:r w:rsidRPr="00BB60A4">
              <w:rPr>
                <w:rFonts w:ascii="Suisse Works" w:hAnsi="Suisse Works"/>
                <w:sz w:val="20"/>
                <w:szCs w:val="20"/>
              </w:rPr>
              <w:t xml:space="preserve">Geymslustaður og geymsluílát hættulegra efna þarf að vera vel merktur með hættumerkjum og/eða viðvörunarskiltum. </w:t>
            </w:r>
          </w:p>
        </w:tc>
        <w:tc>
          <w:tcPr>
            <w:tcW w:w="5669" w:type="dxa"/>
            <w:tcBorders>
              <w:bottom w:val="single" w:sz="4" w:space="0" w:color="A6A6A6" w:themeColor="background1" w:themeShade="A6"/>
              <w:right w:val="single" w:sz="4" w:space="0" w:color="A6A6A6" w:themeColor="background1" w:themeShade="A6"/>
            </w:tcBorders>
          </w:tcPr>
          <w:p w14:paraId="5C902FD5" w14:textId="77777777" w:rsidR="00165406" w:rsidRPr="00BB60A4" w:rsidRDefault="00165406">
            <w:pPr>
              <w:rPr>
                <w:rFonts w:ascii="Suisse Works" w:hAnsi="Suisse Works"/>
              </w:rPr>
            </w:pPr>
          </w:p>
        </w:tc>
      </w:tr>
      <w:tr w:rsidR="00A4612E" w14:paraId="693E9180" w14:textId="22F9C39C"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4AD55C4" w14:textId="77777777" w:rsidR="00165406" w:rsidRPr="00BB60A4" w:rsidRDefault="00165406">
            <w:pPr>
              <w:rPr>
                <w:rFonts w:ascii="Suisse Works" w:hAnsi="Suisse Works"/>
                <w:sz w:val="20"/>
                <w:szCs w:val="20"/>
              </w:rPr>
            </w:pPr>
            <w:r w:rsidRPr="00BB60A4">
              <w:rPr>
                <w:rFonts w:ascii="Suisse Works" w:hAnsi="Suisse Works"/>
                <w:sz w:val="20"/>
                <w:szCs w:val="20"/>
              </w:rPr>
              <w:t>Er geymsla efna lokuð, læsanleg og loftræst?</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28C002F7" w14:textId="3BDD6CBA" w:rsidR="00165406" w:rsidRPr="00BB60A4" w:rsidRDefault="65AB531D">
            <w:pPr>
              <w:rPr>
                <w:rFonts w:ascii="Suisse Works" w:hAnsi="Suisse Works"/>
                <w:sz w:val="20"/>
                <w:szCs w:val="20"/>
              </w:rPr>
            </w:pPr>
            <w:r w:rsidRPr="2DC73815">
              <w:rPr>
                <w:rFonts w:ascii="Suisse Works" w:hAnsi="Suisse Works"/>
                <w:sz w:val="20"/>
                <w:szCs w:val="20"/>
              </w:rPr>
              <w:t xml:space="preserve">Geyma á hættumerkt efni í lokuðu íláti, vel merktu og í upprunalegu umbúðum </w:t>
            </w:r>
            <w:r w:rsidR="4C615919" w:rsidRPr="2DC73815">
              <w:rPr>
                <w:rFonts w:ascii="Suisse Works" w:hAnsi="Suisse Works"/>
                <w:sz w:val="20"/>
                <w:szCs w:val="20"/>
              </w:rPr>
              <w:t>eða samþykktum umbúðum frá framleiðanda og skulu þær umbúðir bera merkingar um innihald efn</w:t>
            </w:r>
            <w:r w:rsidR="1CACCF5A" w:rsidRPr="2DC73815">
              <w:rPr>
                <w:rFonts w:ascii="Suisse Works" w:hAnsi="Suisse Works"/>
                <w:sz w:val="20"/>
                <w:szCs w:val="20"/>
              </w:rPr>
              <w:t>is.</w:t>
            </w:r>
            <w:r w:rsidR="4C615919" w:rsidRPr="2DC73815">
              <w:rPr>
                <w:rFonts w:ascii="Suisse Works" w:hAnsi="Suisse Works"/>
                <w:sz w:val="20"/>
                <w:szCs w:val="20"/>
              </w:rPr>
              <w:t xml:space="preserve"> </w:t>
            </w:r>
            <w:r w:rsidR="7B0E4A72" w:rsidRPr="2DC73815">
              <w:rPr>
                <w:rFonts w:ascii="Suisse Works" w:hAnsi="Suisse Works"/>
                <w:sz w:val="20"/>
                <w:szCs w:val="20"/>
              </w:rPr>
              <w:t>Geyma skal efni</w:t>
            </w:r>
            <w:r w:rsidRPr="2DC73815">
              <w:rPr>
                <w:rFonts w:ascii="Suisse Works" w:hAnsi="Suisse Works"/>
                <w:sz w:val="20"/>
                <w:szCs w:val="20"/>
              </w:rPr>
              <w:t xml:space="preserve"> á öruggan hátt í læstri geymslu.</w:t>
            </w:r>
          </w:p>
        </w:tc>
        <w:tc>
          <w:tcPr>
            <w:tcW w:w="5669" w:type="dxa"/>
            <w:tcBorders>
              <w:bottom w:val="single" w:sz="4" w:space="0" w:color="A6A6A6" w:themeColor="background1" w:themeShade="A6"/>
              <w:right w:val="single" w:sz="4" w:space="0" w:color="A6A6A6" w:themeColor="background1" w:themeShade="A6"/>
            </w:tcBorders>
          </w:tcPr>
          <w:p w14:paraId="62D20346" w14:textId="77777777" w:rsidR="00165406" w:rsidRPr="00BB60A4" w:rsidRDefault="00165406">
            <w:pPr>
              <w:rPr>
                <w:rFonts w:ascii="Suisse Works" w:hAnsi="Suisse Works"/>
              </w:rPr>
            </w:pPr>
          </w:p>
        </w:tc>
      </w:tr>
      <w:tr w:rsidR="00A4612E" w14:paraId="0500E108" w14:textId="024B64A3"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2060B830" w14:textId="13E9DB45" w:rsidR="00165406" w:rsidRPr="00BB60A4" w:rsidRDefault="00165406">
            <w:pPr>
              <w:rPr>
                <w:rFonts w:ascii="Suisse Works" w:hAnsi="Suisse Works"/>
                <w:sz w:val="20"/>
                <w:szCs w:val="20"/>
              </w:rPr>
            </w:pPr>
            <w:r w:rsidRPr="00BB60A4">
              <w:rPr>
                <w:rFonts w:ascii="Suisse Works" w:hAnsi="Suisse Works"/>
                <w:sz w:val="20"/>
                <w:szCs w:val="20"/>
              </w:rPr>
              <w:t>Er reglulega farið yfir geymslurými og fargað efnum sem eru ekki í notkun á öruggan hátt?</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3986D75D" w14:textId="2D2E1309" w:rsidR="00165406" w:rsidRPr="00BB60A4" w:rsidRDefault="54DB7D83">
            <w:pPr>
              <w:rPr>
                <w:rFonts w:ascii="Suisse Works" w:hAnsi="Suisse Works"/>
                <w:sz w:val="20"/>
                <w:szCs w:val="20"/>
              </w:rPr>
            </w:pPr>
            <w:r w:rsidRPr="4684D984">
              <w:rPr>
                <w:rFonts w:ascii="Suisse Works" w:hAnsi="Suisse Works"/>
                <w:sz w:val="20"/>
                <w:szCs w:val="20"/>
              </w:rPr>
              <w:t xml:space="preserve">Efni sem daga uppi í geymslum geta skapað mikla hættu. </w:t>
            </w:r>
            <w:r w:rsidR="3D40C033" w:rsidRPr="4684D984">
              <w:rPr>
                <w:rFonts w:ascii="Suisse Works" w:hAnsi="Suisse Works"/>
                <w:sz w:val="20"/>
                <w:szCs w:val="20"/>
              </w:rPr>
              <w:t xml:space="preserve">Mikilvægt er að huga vel að þessu því umbúðir geta gefið sig með tímanum og efni lekið úr þeim og skapað hættu. Því er mikilvægt að yfirfara geymslur reglulega og farga efnum sem ekki eru í notkun á öruggan hátt. </w:t>
            </w:r>
          </w:p>
        </w:tc>
        <w:tc>
          <w:tcPr>
            <w:tcW w:w="5669" w:type="dxa"/>
            <w:tcBorders>
              <w:bottom w:val="single" w:sz="4" w:space="0" w:color="A6A6A6" w:themeColor="background1" w:themeShade="A6"/>
              <w:right w:val="single" w:sz="4" w:space="0" w:color="A6A6A6" w:themeColor="background1" w:themeShade="A6"/>
            </w:tcBorders>
          </w:tcPr>
          <w:p w14:paraId="2160778A" w14:textId="77777777" w:rsidR="00165406" w:rsidRPr="00BB60A4" w:rsidRDefault="00165406">
            <w:pPr>
              <w:rPr>
                <w:rFonts w:ascii="Suisse Works" w:hAnsi="Suisse Works"/>
              </w:rPr>
            </w:pPr>
          </w:p>
        </w:tc>
      </w:tr>
      <w:tr w:rsidR="009D6181" w14:paraId="5F977759" w14:textId="32312704" w:rsidTr="009D6181">
        <w:trPr>
          <w:trHeight w:val="292"/>
        </w:trPr>
        <w:tc>
          <w:tcPr>
            <w:tcW w:w="3685"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D9F2D0" w:themeFill="accent6" w:themeFillTint="33"/>
            <w:tcMar>
              <w:top w:w="0" w:type="dxa"/>
              <w:left w:w="70" w:type="dxa"/>
              <w:bottom w:w="0" w:type="dxa"/>
              <w:right w:w="70" w:type="dxa"/>
            </w:tcMar>
            <w:vAlign w:val="center"/>
          </w:tcPr>
          <w:p w14:paraId="54E64C1D" w14:textId="77777777" w:rsidR="00165406" w:rsidRPr="00FD1A54" w:rsidRDefault="00165406">
            <w:pPr>
              <w:pStyle w:val="Heading2"/>
              <w:rPr>
                <w:rFonts w:ascii="Suisse Works" w:hAnsi="Suisse Works"/>
              </w:rPr>
            </w:pPr>
            <w:r w:rsidRPr="005F3A8C">
              <w:rPr>
                <w:rStyle w:val="Emphasis"/>
                <w:rFonts w:ascii="Suisse Works" w:hAnsi="Suisse Works"/>
                <w:iCs w:val="0"/>
              </w:rPr>
              <w:t>Fræðsla og þjálfun</w:t>
            </w:r>
          </w:p>
        </w:tc>
        <w:tc>
          <w:tcPr>
            <w:tcW w:w="6236"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2202C6F5" w14:textId="358E1134" w:rsidR="00165406" w:rsidRPr="008D7829" w:rsidRDefault="00165406" w:rsidP="009D6181">
            <w:pPr>
              <w:rPr>
                <w:rFonts w:ascii="Suisse Works" w:hAnsi="Suisse Works"/>
                <w:bCs/>
                <w:color w:val="000000"/>
                <w:sz w:val="20"/>
                <w:szCs w:val="20"/>
              </w:rPr>
            </w:pPr>
            <w:r w:rsidRPr="008D7829">
              <w:rPr>
                <w:rFonts w:ascii="Suisse Works" w:hAnsi="Suisse Works"/>
                <w:bCs/>
                <w:color w:val="000000"/>
                <w:sz w:val="20"/>
                <w:szCs w:val="20"/>
              </w:rPr>
              <w:t>Af hverju?</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22B28E69" w14:textId="61663A00" w:rsidR="00165406" w:rsidRPr="009D6181" w:rsidRDefault="00165406" w:rsidP="009D6181">
            <w:pPr>
              <w:rPr>
                <w:rFonts w:ascii="Suisse Works" w:hAnsi="Suisse Works"/>
                <w:bCs/>
                <w:color w:val="000000"/>
                <w:sz w:val="18"/>
                <w:szCs w:val="18"/>
              </w:rPr>
            </w:pPr>
            <w:r w:rsidRPr="009D6181">
              <w:rPr>
                <w:rFonts w:ascii="Suisse Works" w:hAnsi="Suisse Works"/>
                <w:bCs/>
                <w:color w:val="000000"/>
                <w:sz w:val="20"/>
                <w:szCs w:val="20"/>
              </w:rPr>
              <w:t>Lýsing á stöðunni í dag</w:t>
            </w:r>
          </w:p>
        </w:tc>
      </w:tr>
      <w:tr w:rsidR="00A4612E" w14:paraId="7174218A" w14:textId="4FF38014" w:rsidTr="009D6181">
        <w:trPr>
          <w:trHeight w:val="510"/>
        </w:trPr>
        <w:tc>
          <w:tcPr>
            <w:tcW w:w="3685"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50CA8313" w14:textId="77777777" w:rsidR="00165406" w:rsidRPr="00BB60A4" w:rsidRDefault="00165406">
            <w:pPr>
              <w:rPr>
                <w:rFonts w:ascii="Suisse Works" w:hAnsi="Suisse Works"/>
              </w:rPr>
            </w:pPr>
            <w:r w:rsidRPr="00BB60A4">
              <w:rPr>
                <w:rFonts w:ascii="Suisse Works" w:hAnsi="Suisse Works"/>
                <w:color w:val="000000"/>
                <w:sz w:val="20"/>
                <w:szCs w:val="20"/>
              </w:rPr>
              <w:t>Fær starfsfólk fræðslu/þjálfun við umgengni og notkun hættulegra efna?</w:t>
            </w:r>
          </w:p>
        </w:tc>
        <w:tc>
          <w:tcPr>
            <w:tcW w:w="6236" w:type="dxa"/>
            <w:tcBorders>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04133F68" w14:textId="7B841C2A" w:rsidR="00165406" w:rsidRPr="00BB60A4" w:rsidRDefault="470AE28F">
            <w:pPr>
              <w:rPr>
                <w:rFonts w:ascii="Suisse Works" w:hAnsi="Suisse Works"/>
                <w:sz w:val="20"/>
                <w:szCs w:val="20"/>
              </w:rPr>
            </w:pPr>
            <w:r w:rsidRPr="4684D984">
              <w:rPr>
                <w:rFonts w:ascii="Suisse Works" w:hAnsi="Suisse Works"/>
                <w:sz w:val="20"/>
                <w:szCs w:val="20"/>
              </w:rPr>
              <w:t xml:space="preserve">Starfsfólk þarf að vera upplýst um </w:t>
            </w:r>
            <w:r w:rsidR="50CEA9AA" w:rsidRPr="4684D984">
              <w:rPr>
                <w:rFonts w:ascii="Suisse Works" w:hAnsi="Suisse Works"/>
                <w:sz w:val="20"/>
                <w:szCs w:val="20"/>
              </w:rPr>
              <w:t>hvernig efni þau eru að vinna með, hvaða hættur geta stafað af þeim</w:t>
            </w:r>
            <w:r w:rsidR="729EFB8B" w:rsidRPr="4684D984">
              <w:rPr>
                <w:rFonts w:ascii="Suisse Works" w:hAnsi="Suisse Works"/>
                <w:sz w:val="20"/>
                <w:szCs w:val="20"/>
              </w:rPr>
              <w:t xml:space="preserve"> og hvernig persónuhlífar þörf er á við meðhöndlun.</w:t>
            </w:r>
          </w:p>
        </w:tc>
        <w:tc>
          <w:tcPr>
            <w:tcW w:w="5669" w:type="dxa"/>
            <w:tcBorders>
              <w:bottom w:val="single" w:sz="4" w:space="0" w:color="A6A6A6" w:themeColor="background1" w:themeShade="A6"/>
              <w:right w:val="single" w:sz="4" w:space="0" w:color="A6A6A6" w:themeColor="background1" w:themeShade="A6"/>
            </w:tcBorders>
          </w:tcPr>
          <w:p w14:paraId="4B855CB3" w14:textId="77777777" w:rsidR="00165406" w:rsidRPr="00BB60A4" w:rsidRDefault="00165406">
            <w:pPr>
              <w:rPr>
                <w:rFonts w:ascii="Suisse Works" w:hAnsi="Suisse Works"/>
              </w:rPr>
            </w:pPr>
          </w:p>
        </w:tc>
      </w:tr>
      <w:bookmarkEnd w:id="1"/>
    </w:tbl>
    <w:p w14:paraId="417B4A48" w14:textId="30F4761F" w:rsidR="0008392E" w:rsidRDefault="0008392E"/>
    <w:tbl>
      <w:tblPr>
        <w:tblW w:w="15342" w:type="dxa"/>
        <w:tblInd w:w="-5" w:type="dxa"/>
        <w:tblCellMar>
          <w:left w:w="10" w:type="dxa"/>
          <w:right w:w="10" w:type="dxa"/>
        </w:tblCellMar>
        <w:tblLook w:val="04A0" w:firstRow="1" w:lastRow="0" w:firstColumn="1" w:lastColumn="0" w:noHBand="0" w:noVBand="1"/>
      </w:tblPr>
      <w:tblGrid>
        <w:gridCol w:w="4571"/>
        <w:gridCol w:w="5669"/>
        <w:gridCol w:w="5102"/>
      </w:tblGrid>
      <w:tr w:rsidR="00A4612E" w14:paraId="11A91AB5" w14:textId="5299AD4F" w:rsidTr="009D6181">
        <w:trPr>
          <w:trHeight w:val="567"/>
        </w:trPr>
        <w:tc>
          <w:tcPr>
            <w:tcW w:w="4571" w:type="dxa"/>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0F4D14"/>
            <w:tcMar>
              <w:top w:w="0" w:type="dxa"/>
              <w:left w:w="70" w:type="dxa"/>
              <w:bottom w:w="0" w:type="dxa"/>
              <w:right w:w="70" w:type="dxa"/>
            </w:tcMar>
            <w:vAlign w:val="center"/>
          </w:tcPr>
          <w:p w14:paraId="64A0E067" w14:textId="0176B145" w:rsidR="00165406" w:rsidRDefault="005B3949">
            <w:pPr>
              <w:pStyle w:val="Heading2"/>
              <w:rPr>
                <w:rFonts w:ascii="Suisse Works" w:hAnsi="Suisse Works"/>
                <w:i w:val="0"/>
                <w:iCs/>
                <w:color w:val="17A325"/>
                <w:sz w:val="28"/>
                <w:szCs w:val="28"/>
              </w:rPr>
            </w:pPr>
            <w:r>
              <w:rPr>
                <w:rFonts w:ascii="Suisse Works" w:hAnsi="Suisse Works"/>
                <w:i w:val="0"/>
                <w:iCs/>
                <w:color w:val="17A325"/>
                <w:sz w:val="28"/>
                <w:szCs w:val="28"/>
              </w:rPr>
              <w:t>Vélar og vélbúnaður</w:t>
            </w:r>
          </w:p>
        </w:tc>
        <w:tc>
          <w:tcPr>
            <w:tcW w:w="5669" w:type="dxa"/>
            <w:tcBorders>
              <w:top w:val="single" w:sz="4" w:space="0" w:color="A6A6A6" w:themeColor="background1" w:themeShade="A6"/>
              <w:bottom w:val="single" w:sz="4" w:space="0" w:color="A6A6A6" w:themeColor="background1" w:themeShade="A6"/>
            </w:tcBorders>
            <w:shd w:val="clear" w:color="auto" w:fill="0F4D14"/>
            <w:noWrap/>
            <w:tcMar>
              <w:top w:w="0" w:type="dxa"/>
              <w:left w:w="70" w:type="dxa"/>
              <w:bottom w:w="0" w:type="dxa"/>
              <w:right w:w="70" w:type="dxa"/>
            </w:tcMar>
            <w:vAlign w:val="center"/>
          </w:tcPr>
          <w:p w14:paraId="0ACDBBC5" w14:textId="77777777" w:rsidR="00165406" w:rsidRPr="00BB60A4" w:rsidRDefault="00165406">
            <w:pPr>
              <w:rPr>
                <w:rFonts w:ascii="Suisse Works" w:hAnsi="Suisse Works"/>
                <w:color w:val="17A325"/>
                <w:sz w:val="18"/>
                <w:szCs w:val="18"/>
              </w:rPr>
            </w:pPr>
          </w:p>
        </w:tc>
        <w:tc>
          <w:tcPr>
            <w:tcW w:w="5102"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F4D14"/>
          </w:tcPr>
          <w:p w14:paraId="6C9A991F" w14:textId="77777777" w:rsidR="00165406" w:rsidRPr="00BB60A4" w:rsidRDefault="00165406">
            <w:pPr>
              <w:rPr>
                <w:rFonts w:ascii="Suisse Works" w:hAnsi="Suisse Works"/>
                <w:color w:val="17A325"/>
                <w:sz w:val="18"/>
                <w:szCs w:val="18"/>
              </w:rPr>
            </w:pPr>
          </w:p>
        </w:tc>
      </w:tr>
      <w:tr w:rsidR="00A4612E" w14:paraId="0FC4D7BA" w14:textId="3B941123" w:rsidTr="009A20D4">
        <w:trPr>
          <w:trHeight w:val="283"/>
        </w:trPr>
        <w:tc>
          <w:tcPr>
            <w:tcW w:w="4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tcMar>
              <w:top w:w="0" w:type="dxa"/>
              <w:left w:w="70" w:type="dxa"/>
              <w:bottom w:w="0" w:type="dxa"/>
              <w:right w:w="70" w:type="dxa"/>
            </w:tcMar>
            <w:vAlign w:val="center"/>
          </w:tcPr>
          <w:p w14:paraId="1F7256B1" w14:textId="0401C1C5" w:rsidR="00165406" w:rsidRPr="0008392E" w:rsidRDefault="005B3949" w:rsidP="009A20D4">
            <w:pPr>
              <w:pStyle w:val="Heading2"/>
              <w:rPr>
                <w:rFonts w:ascii="Suisse Works" w:hAnsi="Suisse Works"/>
                <w:i w:val="0"/>
                <w:iCs/>
              </w:rPr>
            </w:pPr>
            <w:r w:rsidRPr="0008392E">
              <w:rPr>
                <w:rFonts w:ascii="Suisse Works" w:hAnsi="Suisse Works"/>
                <w:i w:val="0"/>
                <w:iCs/>
              </w:rPr>
              <w:t xml:space="preserve">Vélar </w:t>
            </w:r>
            <w:r w:rsidR="00DD6258" w:rsidRPr="0008392E">
              <w:rPr>
                <w:rFonts w:ascii="Suisse Works" w:hAnsi="Suisse Works"/>
                <w:i w:val="0"/>
                <w:iCs/>
              </w:rPr>
              <w:t>eða vélbúnaður</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noWrap/>
            <w:tcMar>
              <w:top w:w="0" w:type="dxa"/>
              <w:left w:w="70" w:type="dxa"/>
              <w:bottom w:w="0" w:type="dxa"/>
              <w:right w:w="70" w:type="dxa"/>
            </w:tcMar>
            <w:vAlign w:val="center"/>
          </w:tcPr>
          <w:p w14:paraId="00747BFA" w14:textId="10CD2DE9" w:rsidR="00165406" w:rsidRPr="0008392E" w:rsidRDefault="00165406" w:rsidP="009A20D4">
            <w:pPr>
              <w:rPr>
                <w:rFonts w:ascii="Suisse Works" w:hAnsi="Suisse Works"/>
                <w:bCs/>
                <w:iCs/>
                <w:color w:val="000000"/>
                <w:sz w:val="20"/>
                <w:szCs w:val="32"/>
              </w:rPr>
            </w:pPr>
            <w:r w:rsidRPr="0008392E">
              <w:rPr>
                <w:rFonts w:ascii="Suisse Works" w:hAnsi="Suisse Works"/>
                <w:bCs/>
                <w:iCs/>
                <w:color w:val="000000"/>
                <w:sz w:val="20"/>
                <w:szCs w:val="32"/>
              </w:rPr>
              <w:t>Af hverju?</w:t>
            </w:r>
          </w:p>
        </w:tc>
        <w:tc>
          <w:tcPr>
            <w:tcW w:w="51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F2D0" w:themeFill="accent6" w:themeFillTint="33"/>
            <w:vAlign w:val="center"/>
          </w:tcPr>
          <w:p w14:paraId="3A623CA3" w14:textId="37E1F59B" w:rsidR="00165406" w:rsidRPr="0008392E" w:rsidRDefault="008C33BF" w:rsidP="009A20D4">
            <w:pPr>
              <w:rPr>
                <w:rFonts w:ascii="Suisse Works" w:hAnsi="Suisse Works"/>
                <w:bCs/>
                <w:iCs/>
                <w:color w:val="000000"/>
                <w:sz w:val="20"/>
                <w:szCs w:val="32"/>
              </w:rPr>
            </w:pPr>
            <w:r w:rsidRPr="0008392E">
              <w:rPr>
                <w:rFonts w:ascii="Suisse Works" w:hAnsi="Suisse Works"/>
                <w:bCs/>
                <w:iCs/>
                <w:color w:val="000000"/>
                <w:sz w:val="20"/>
                <w:szCs w:val="32"/>
              </w:rPr>
              <w:t>Lýsing á stöðunni í dag</w:t>
            </w:r>
          </w:p>
        </w:tc>
      </w:tr>
      <w:tr w:rsidR="00321154" w14:paraId="54E381F9" w14:textId="34003F3F" w:rsidTr="009D6181">
        <w:trPr>
          <w:trHeight w:val="510"/>
        </w:trPr>
        <w:tc>
          <w:tcPr>
            <w:tcW w:w="4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0D94AD00" w14:textId="75C9284A" w:rsidR="00165406" w:rsidRPr="00BB60A4" w:rsidRDefault="00A97669">
            <w:pPr>
              <w:rPr>
                <w:rFonts w:ascii="Suisse Works" w:hAnsi="Suisse Works"/>
                <w:sz w:val="20"/>
                <w:szCs w:val="20"/>
              </w:rPr>
            </w:pPr>
            <w:r w:rsidRPr="00BB60A4">
              <w:rPr>
                <w:rFonts w:ascii="Suisse Works" w:hAnsi="Suisse Works"/>
                <w:sz w:val="20"/>
                <w:szCs w:val="20"/>
              </w:rPr>
              <w:t xml:space="preserve">Eru </w:t>
            </w:r>
            <w:r w:rsidR="00985AC8" w:rsidRPr="00BB60A4">
              <w:rPr>
                <w:rFonts w:ascii="Suisse Works" w:hAnsi="Suisse Works"/>
                <w:sz w:val="20"/>
                <w:szCs w:val="20"/>
              </w:rPr>
              <w:t xml:space="preserve">vélar </w:t>
            </w:r>
            <w:r w:rsidR="00DD6258" w:rsidRPr="00BB60A4">
              <w:rPr>
                <w:rFonts w:ascii="Suisse Works" w:hAnsi="Suisse Works"/>
                <w:sz w:val="20"/>
                <w:szCs w:val="20"/>
              </w:rPr>
              <w:t xml:space="preserve">eða vélbúnaður </w:t>
            </w:r>
            <w:r w:rsidR="00985AC8" w:rsidRPr="00BB60A4">
              <w:rPr>
                <w:rFonts w:ascii="Suisse Works" w:hAnsi="Suisse Works"/>
                <w:sz w:val="20"/>
                <w:szCs w:val="20"/>
              </w:rPr>
              <w:t>notaðar</w:t>
            </w:r>
            <w:r w:rsidR="00CC61EE" w:rsidRPr="00BB60A4">
              <w:rPr>
                <w:rFonts w:ascii="Suisse Works" w:hAnsi="Suisse Works"/>
                <w:sz w:val="20"/>
                <w:szCs w:val="20"/>
              </w:rPr>
              <w:t xml:space="preserve"> á vinnustaðnum?</w:t>
            </w:r>
          </w:p>
        </w:tc>
        <w:tc>
          <w:tcPr>
            <w:tcW w:w="5669"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1BBDA159" w14:textId="31DD7810" w:rsidR="00165406" w:rsidRPr="00B413B3" w:rsidRDefault="22362802">
            <w:pPr>
              <w:rPr>
                <w:rFonts w:ascii="Suisse Works" w:hAnsi="Suisse Works"/>
                <w:sz w:val="20"/>
                <w:szCs w:val="20"/>
              </w:rPr>
            </w:pPr>
            <w:r w:rsidRPr="2DC73815">
              <w:rPr>
                <w:rFonts w:ascii="Suisse Works" w:hAnsi="Suisse Works"/>
                <w:sz w:val="20"/>
                <w:szCs w:val="20"/>
              </w:rPr>
              <w:t>Þ</w:t>
            </w:r>
            <w:r w:rsidR="45D38CC6" w:rsidRPr="2DC73815">
              <w:rPr>
                <w:rFonts w:ascii="Suisse Works" w:hAnsi="Suisse Works"/>
                <w:sz w:val="20"/>
                <w:szCs w:val="20"/>
              </w:rPr>
              <w:t xml:space="preserve">egar vélar eða vélbúnaður er notaður á vinnustöðum þarf að gæta vel að þeim áhættum sem þeim fylgja. Þar eru bæði um að ræða hættu á líkamlegu tjóni og einnig </w:t>
            </w:r>
            <w:r w:rsidR="0ED68207" w:rsidRPr="2DC73815">
              <w:rPr>
                <w:rFonts w:ascii="Suisse Works" w:hAnsi="Suisse Works"/>
                <w:sz w:val="20"/>
                <w:szCs w:val="20"/>
              </w:rPr>
              <w:t xml:space="preserve">áhrifum vegna einhæfra vinnu, </w:t>
            </w:r>
            <w:r w:rsidR="555FBF10" w:rsidRPr="2DC73815">
              <w:rPr>
                <w:rFonts w:ascii="Suisse Works" w:hAnsi="Suisse Works"/>
                <w:sz w:val="20"/>
                <w:szCs w:val="20"/>
              </w:rPr>
              <w:t>áhrifum þess</w:t>
            </w:r>
            <w:r w:rsidR="0ED68207" w:rsidRPr="2DC73815">
              <w:rPr>
                <w:rFonts w:ascii="Suisse Works" w:hAnsi="Suisse Works"/>
                <w:sz w:val="20"/>
                <w:szCs w:val="20"/>
              </w:rPr>
              <w:t xml:space="preserve"> </w:t>
            </w:r>
            <w:r w:rsidR="0DF03BF7" w:rsidRPr="2DC73815">
              <w:rPr>
                <w:rFonts w:ascii="Suisse Works" w:hAnsi="Suisse Works"/>
                <w:sz w:val="20"/>
                <w:szCs w:val="20"/>
              </w:rPr>
              <w:t>að fylgja vinnuhraða vélar eftir</w:t>
            </w:r>
            <w:r w:rsidR="44409055" w:rsidRPr="2DC73815">
              <w:rPr>
                <w:rFonts w:ascii="Suisse Works" w:hAnsi="Suisse Works"/>
                <w:sz w:val="20"/>
                <w:szCs w:val="20"/>
              </w:rPr>
              <w:t xml:space="preserve">, vinna við hávaða og </w:t>
            </w:r>
            <w:r w:rsidR="0C12F1E3" w:rsidRPr="2DC73815">
              <w:rPr>
                <w:rFonts w:ascii="Suisse Works" w:hAnsi="Suisse Works"/>
                <w:sz w:val="20"/>
                <w:szCs w:val="20"/>
              </w:rPr>
              <w:t xml:space="preserve">jafnvel í takmörkuðum samskiptum við samstarfsfólk meðan vinnan stendur yfir. </w:t>
            </w:r>
            <w:r w:rsidR="1D3D7657" w:rsidRPr="2DC73815">
              <w:rPr>
                <w:rFonts w:ascii="Suisse Works" w:hAnsi="Suisse Works"/>
                <w:sz w:val="20"/>
                <w:szCs w:val="20"/>
              </w:rPr>
              <w:t xml:space="preserve">Mælt er með að </w:t>
            </w:r>
            <w:r w:rsidR="62A913C4" w:rsidRPr="2DC73815">
              <w:rPr>
                <w:rFonts w:ascii="Suisse Works" w:hAnsi="Suisse Works"/>
                <w:sz w:val="20"/>
                <w:szCs w:val="20"/>
              </w:rPr>
              <w:t>skoðaðir</w:t>
            </w:r>
            <w:r w:rsidR="1D3D7657" w:rsidRPr="2DC73815">
              <w:rPr>
                <w:rFonts w:ascii="Suisse Works" w:hAnsi="Suisse Works"/>
                <w:sz w:val="20"/>
                <w:szCs w:val="20"/>
              </w:rPr>
              <w:t xml:space="preserve"> séu sérhæfðari vinnuumhverfisvísar eða önnur verkfæri við mat á áhættum vegna véla og vélbúnaðar á vinnustöðum. </w:t>
            </w:r>
          </w:p>
        </w:tc>
        <w:tc>
          <w:tcPr>
            <w:tcW w:w="5102"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8871CB9" w14:textId="77777777" w:rsidR="00165406" w:rsidRPr="00BB60A4" w:rsidRDefault="00165406">
            <w:pPr>
              <w:rPr>
                <w:rFonts w:ascii="Suisse Works" w:hAnsi="Suisse Works"/>
                <w:i/>
                <w:color w:val="0070C0"/>
                <w:sz w:val="18"/>
                <w:szCs w:val="18"/>
              </w:rPr>
            </w:pPr>
          </w:p>
        </w:tc>
      </w:tr>
      <w:tr w:rsidR="00321154" w14:paraId="24A2756A" w14:textId="77777777" w:rsidTr="009D6181">
        <w:trPr>
          <w:trHeight w:val="510"/>
        </w:trPr>
        <w:tc>
          <w:tcPr>
            <w:tcW w:w="4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7CBEE9C0" w14:textId="7938AFDB" w:rsidR="00CC61EE" w:rsidRPr="00BB60A4" w:rsidRDefault="00ED193A">
            <w:pPr>
              <w:rPr>
                <w:rFonts w:ascii="Suisse Works" w:hAnsi="Suisse Works"/>
                <w:sz w:val="20"/>
                <w:szCs w:val="20"/>
              </w:rPr>
            </w:pPr>
            <w:r w:rsidRPr="00BB60A4">
              <w:rPr>
                <w:rFonts w:ascii="Suisse Works" w:hAnsi="Suisse Works"/>
                <w:sz w:val="20"/>
                <w:szCs w:val="20"/>
              </w:rPr>
              <w:t xml:space="preserve">Eru vélar </w:t>
            </w:r>
            <w:r w:rsidR="00E12E07" w:rsidRPr="00BB60A4">
              <w:rPr>
                <w:rFonts w:ascii="Suisse Works" w:hAnsi="Suisse Works"/>
                <w:sz w:val="20"/>
                <w:szCs w:val="20"/>
              </w:rPr>
              <w:t xml:space="preserve">á vinnustaðnum </w:t>
            </w:r>
            <w:r w:rsidR="007063DB" w:rsidRPr="00BB60A4">
              <w:rPr>
                <w:rFonts w:ascii="Suisse Works" w:hAnsi="Suisse Works"/>
                <w:sz w:val="20"/>
                <w:szCs w:val="20"/>
              </w:rPr>
              <w:t>CE merktar?</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431A609D" w14:textId="02DE155E" w:rsidR="00CC61EE" w:rsidRPr="00B413B3" w:rsidRDefault="001426C2">
            <w:pPr>
              <w:rPr>
                <w:rFonts w:ascii="Suisse Works" w:hAnsi="Suisse Works"/>
                <w:sz w:val="20"/>
                <w:szCs w:val="20"/>
              </w:rPr>
            </w:pPr>
            <w:r w:rsidRPr="00B413B3">
              <w:rPr>
                <w:rFonts w:ascii="Suisse Works" w:hAnsi="Suisse Works"/>
                <w:sz w:val="20"/>
                <w:szCs w:val="20"/>
              </w:rPr>
              <w:t xml:space="preserve">Allar vélar og tæknilegur búnaður sem fellur undir gildissvið reglugerðar um vélar og tæknilegan búnað þurfa að vera CE merktar. Það er </w:t>
            </w:r>
            <w:r w:rsidR="00021DB1" w:rsidRPr="00B413B3">
              <w:rPr>
                <w:rFonts w:ascii="Suisse Works" w:hAnsi="Suisse Works"/>
                <w:sz w:val="20"/>
                <w:szCs w:val="20"/>
              </w:rPr>
              <w:t xml:space="preserve">merki sem gefur til kynna </w:t>
            </w:r>
            <w:r w:rsidR="00DC2691" w:rsidRPr="00B413B3">
              <w:rPr>
                <w:rFonts w:ascii="Suisse Works" w:hAnsi="Suisse Works"/>
                <w:sz w:val="20"/>
                <w:szCs w:val="20"/>
              </w:rPr>
              <w:t xml:space="preserve">að vélin og vélarbúnaður uppfylli skilyrði um öryggi </w:t>
            </w:r>
            <w:r w:rsidR="00865DC8" w:rsidRPr="00B413B3">
              <w:rPr>
                <w:rFonts w:ascii="Suisse Works" w:hAnsi="Suisse Works"/>
                <w:sz w:val="20"/>
                <w:szCs w:val="20"/>
              </w:rPr>
              <w:t xml:space="preserve">vélar sem eru samræmdar kröfur innan markaðar Evrópska efnahagssvæðisins. </w:t>
            </w:r>
          </w:p>
        </w:tc>
        <w:tc>
          <w:tcPr>
            <w:tcW w:w="51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F9363B" w14:textId="77777777" w:rsidR="00CC61EE" w:rsidRPr="00BB60A4" w:rsidRDefault="00CC61EE">
            <w:pPr>
              <w:rPr>
                <w:rFonts w:ascii="Suisse Works" w:hAnsi="Suisse Works"/>
                <w:i/>
                <w:color w:val="0070C0"/>
                <w:sz w:val="18"/>
                <w:szCs w:val="18"/>
              </w:rPr>
            </w:pPr>
          </w:p>
        </w:tc>
      </w:tr>
      <w:tr w:rsidR="00B41716" w14:paraId="46B586AA" w14:textId="77777777" w:rsidTr="009D6181">
        <w:trPr>
          <w:trHeight w:val="510"/>
        </w:trPr>
        <w:tc>
          <w:tcPr>
            <w:tcW w:w="4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146D2250" w14:textId="6FE4B382" w:rsidR="00B41716" w:rsidRPr="00BB60A4" w:rsidRDefault="00967C9C">
            <w:pPr>
              <w:rPr>
                <w:rFonts w:ascii="Suisse Works" w:hAnsi="Suisse Works"/>
                <w:sz w:val="20"/>
                <w:szCs w:val="20"/>
              </w:rPr>
            </w:pPr>
            <w:r>
              <w:rPr>
                <w:rFonts w:ascii="Suisse Works" w:hAnsi="Suisse Works"/>
                <w:sz w:val="20"/>
                <w:szCs w:val="20"/>
              </w:rPr>
              <w:t xml:space="preserve">Eru </w:t>
            </w:r>
            <w:r w:rsidR="002075BA">
              <w:rPr>
                <w:rFonts w:ascii="Suisse Works" w:hAnsi="Suisse Works"/>
                <w:sz w:val="20"/>
                <w:szCs w:val="20"/>
              </w:rPr>
              <w:t>vinnuvélar s</w:t>
            </w:r>
            <w:r w:rsidR="00531EB3">
              <w:rPr>
                <w:rFonts w:ascii="Suisse Works" w:hAnsi="Suisse Works"/>
                <w:sz w:val="20"/>
                <w:szCs w:val="20"/>
              </w:rPr>
              <w:t>kráðar</w:t>
            </w:r>
            <w:r w:rsidR="004F3ECA">
              <w:rPr>
                <w:rFonts w:ascii="Suisse Works" w:hAnsi="Suisse Works"/>
                <w:sz w:val="20"/>
                <w:szCs w:val="20"/>
              </w:rPr>
              <w:t xml:space="preserve"> og hafa </w:t>
            </w:r>
            <w:r w:rsidR="000C2645">
              <w:rPr>
                <w:rFonts w:ascii="Suisse Works" w:hAnsi="Suisse Works"/>
                <w:sz w:val="20"/>
                <w:szCs w:val="20"/>
              </w:rPr>
              <w:t>vinnuvélarnar verið skoðaðar?</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39CA0F09" w14:textId="6F7C2995" w:rsidR="00B41716" w:rsidRPr="00B413B3" w:rsidRDefault="003A1FFA">
            <w:pPr>
              <w:rPr>
                <w:rFonts w:ascii="Suisse Works" w:hAnsi="Suisse Works"/>
                <w:sz w:val="20"/>
                <w:szCs w:val="20"/>
              </w:rPr>
            </w:pPr>
            <w:r>
              <w:rPr>
                <w:rFonts w:ascii="Suisse Works" w:hAnsi="Suisse Works"/>
                <w:sz w:val="20"/>
                <w:szCs w:val="20"/>
              </w:rPr>
              <w:t>Áður en vinnuvél er tekin í notkun þarf að skrá hana hjá Vinnueftirlitinu</w:t>
            </w:r>
            <w:r w:rsidR="0013180F">
              <w:rPr>
                <w:rFonts w:ascii="Suisse Works" w:hAnsi="Suisse Works"/>
                <w:sz w:val="20"/>
                <w:szCs w:val="20"/>
              </w:rPr>
              <w:t xml:space="preserve">, hægt er að skrá vinnuvél </w:t>
            </w:r>
            <w:hyperlink r:id="rId35" w:history="1">
              <w:r w:rsidR="0013180F" w:rsidRPr="00737484">
                <w:rPr>
                  <w:rStyle w:val="Hyperlink"/>
                  <w:rFonts w:ascii="Suisse Works" w:hAnsi="Suisse Works"/>
                  <w:sz w:val="20"/>
                  <w:szCs w:val="20"/>
                </w:rPr>
                <w:t>hérna</w:t>
              </w:r>
            </w:hyperlink>
            <w:r w:rsidR="006A0C28">
              <w:rPr>
                <w:rFonts w:ascii="Suisse Works" w:hAnsi="Suisse Works"/>
                <w:sz w:val="20"/>
                <w:szCs w:val="20"/>
              </w:rPr>
              <w:t xml:space="preserve">. Vinnuvélar þurfa </w:t>
            </w:r>
            <w:r w:rsidR="00964F7A">
              <w:rPr>
                <w:rFonts w:ascii="Suisse Works" w:hAnsi="Suisse Works"/>
                <w:sz w:val="20"/>
                <w:szCs w:val="20"/>
              </w:rPr>
              <w:t>að vera skoðaðar árlega</w:t>
            </w:r>
            <w:r w:rsidR="00E607DB">
              <w:rPr>
                <w:rFonts w:ascii="Suisse Works" w:hAnsi="Suisse Works"/>
                <w:sz w:val="20"/>
                <w:szCs w:val="20"/>
              </w:rPr>
              <w:t xml:space="preserve"> og fyrir</w:t>
            </w:r>
            <w:r w:rsidR="0069703F">
              <w:rPr>
                <w:rFonts w:ascii="Suisse Works" w:hAnsi="Suisse Works"/>
                <w:sz w:val="20"/>
                <w:szCs w:val="20"/>
              </w:rPr>
              <w:t xml:space="preserve"> og eftir verulegar </w:t>
            </w:r>
            <w:r w:rsidR="00F50DDC">
              <w:rPr>
                <w:rFonts w:ascii="Suisse Works" w:hAnsi="Suisse Works"/>
                <w:sz w:val="20"/>
                <w:szCs w:val="20"/>
              </w:rPr>
              <w:t>viðgerðir og breytingar á burðarvirkjum véla</w:t>
            </w:r>
            <w:r w:rsidR="00104030">
              <w:rPr>
                <w:rFonts w:ascii="Suisse Works" w:hAnsi="Suisse Works"/>
                <w:sz w:val="20"/>
                <w:szCs w:val="20"/>
              </w:rPr>
              <w:t>. Það er á ábyrgð</w:t>
            </w:r>
            <w:r w:rsidR="00F73C4E">
              <w:rPr>
                <w:rFonts w:ascii="Suisse Works" w:hAnsi="Suisse Works"/>
                <w:sz w:val="20"/>
                <w:szCs w:val="20"/>
              </w:rPr>
              <w:t xml:space="preserve"> eiganda</w:t>
            </w:r>
            <w:r w:rsidR="00CE50FA">
              <w:rPr>
                <w:rFonts w:ascii="Suisse Works" w:hAnsi="Suisse Works"/>
                <w:sz w:val="20"/>
                <w:szCs w:val="20"/>
              </w:rPr>
              <w:t xml:space="preserve"> að gæta þess að allar vélar séu skoðaðar</w:t>
            </w:r>
            <w:r w:rsidR="00932226">
              <w:rPr>
                <w:rFonts w:ascii="Suisse Works" w:hAnsi="Suisse Works"/>
                <w:sz w:val="20"/>
                <w:szCs w:val="20"/>
              </w:rPr>
              <w:t xml:space="preserve"> og biðja um skoðun í tíma. </w:t>
            </w:r>
            <w:hyperlink r:id="rId36" w:history="1">
              <w:r w:rsidR="009B50B6" w:rsidRPr="00D82430">
                <w:rPr>
                  <w:rStyle w:val="Hyperlink"/>
                  <w:rFonts w:ascii="Suisse Works" w:hAnsi="Suisse Works"/>
                  <w:sz w:val="20"/>
                  <w:szCs w:val="20"/>
                </w:rPr>
                <w:t xml:space="preserve">Hægt er að </w:t>
              </w:r>
              <w:r w:rsidR="004F61AD" w:rsidRPr="00D82430">
                <w:rPr>
                  <w:rStyle w:val="Hyperlink"/>
                  <w:rFonts w:ascii="Suisse Works" w:hAnsi="Suisse Works"/>
                  <w:sz w:val="20"/>
                  <w:szCs w:val="20"/>
                </w:rPr>
                <w:t>sækja um beiðni um skoðu</w:t>
              </w:r>
              <w:r w:rsidR="004B67D8" w:rsidRPr="00D82430">
                <w:rPr>
                  <w:rStyle w:val="Hyperlink"/>
                  <w:rFonts w:ascii="Suisse Works" w:hAnsi="Suisse Works"/>
                  <w:sz w:val="20"/>
                  <w:szCs w:val="20"/>
                </w:rPr>
                <w:t>n hér</w:t>
              </w:r>
            </w:hyperlink>
          </w:p>
        </w:tc>
        <w:tc>
          <w:tcPr>
            <w:tcW w:w="51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7AF9A0C" w14:textId="77777777" w:rsidR="00B41716" w:rsidRPr="00BB60A4" w:rsidRDefault="00B41716">
            <w:pPr>
              <w:rPr>
                <w:rFonts w:ascii="Suisse Works" w:hAnsi="Suisse Works"/>
                <w:i/>
                <w:color w:val="0070C0"/>
                <w:sz w:val="18"/>
                <w:szCs w:val="18"/>
              </w:rPr>
            </w:pPr>
          </w:p>
        </w:tc>
      </w:tr>
      <w:tr w:rsidR="00B41716" w14:paraId="7002FAD2" w14:textId="77777777" w:rsidTr="009D6181">
        <w:trPr>
          <w:trHeight w:val="510"/>
        </w:trPr>
        <w:tc>
          <w:tcPr>
            <w:tcW w:w="45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Mar>
              <w:top w:w="0" w:type="dxa"/>
              <w:left w:w="70" w:type="dxa"/>
              <w:bottom w:w="0" w:type="dxa"/>
              <w:right w:w="70" w:type="dxa"/>
            </w:tcMar>
            <w:vAlign w:val="center"/>
          </w:tcPr>
          <w:p w14:paraId="306FB8FC" w14:textId="402CBDCD" w:rsidR="00B41716" w:rsidRPr="00BB60A4" w:rsidRDefault="0059224E">
            <w:pPr>
              <w:rPr>
                <w:rFonts w:ascii="Suisse Works" w:hAnsi="Suisse Works"/>
                <w:sz w:val="20"/>
                <w:szCs w:val="20"/>
              </w:rPr>
            </w:pPr>
            <w:r>
              <w:rPr>
                <w:rFonts w:ascii="Suisse Works" w:hAnsi="Suisse Works"/>
                <w:sz w:val="20"/>
                <w:szCs w:val="20"/>
              </w:rPr>
              <w:t xml:space="preserve">Er starfsfólk sem </w:t>
            </w:r>
            <w:r w:rsidR="007151D1">
              <w:rPr>
                <w:rFonts w:ascii="Suisse Works" w:hAnsi="Suisse Works"/>
                <w:sz w:val="20"/>
                <w:szCs w:val="20"/>
              </w:rPr>
              <w:t>stjórna vinnu</w:t>
            </w:r>
            <w:r w:rsidR="00A91BDE">
              <w:rPr>
                <w:rFonts w:ascii="Suisse Works" w:hAnsi="Suisse Works"/>
                <w:sz w:val="20"/>
                <w:szCs w:val="20"/>
              </w:rPr>
              <w:t xml:space="preserve">vélum með </w:t>
            </w:r>
            <w:r w:rsidR="00C83F83">
              <w:rPr>
                <w:rFonts w:ascii="Suisse Works" w:hAnsi="Suisse Works"/>
                <w:sz w:val="20"/>
                <w:szCs w:val="20"/>
              </w:rPr>
              <w:t xml:space="preserve">réttindi </w:t>
            </w:r>
            <w:r w:rsidR="00ED054C">
              <w:rPr>
                <w:rFonts w:ascii="Suisse Works" w:hAnsi="Suisse Works"/>
                <w:sz w:val="20"/>
                <w:szCs w:val="20"/>
              </w:rPr>
              <w:t>til að stýra þeim?</w:t>
            </w:r>
          </w:p>
        </w:tc>
        <w:tc>
          <w:tcPr>
            <w:tcW w:w="56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tcMar>
              <w:top w:w="0" w:type="dxa"/>
              <w:left w:w="70" w:type="dxa"/>
              <w:bottom w:w="0" w:type="dxa"/>
              <w:right w:w="70" w:type="dxa"/>
            </w:tcMar>
            <w:vAlign w:val="center"/>
          </w:tcPr>
          <w:p w14:paraId="4918753C" w14:textId="18D05FCF" w:rsidR="00B41716" w:rsidRPr="00B413B3" w:rsidRDefault="008F5495">
            <w:pPr>
              <w:rPr>
                <w:rFonts w:ascii="Suisse Works" w:hAnsi="Suisse Works"/>
                <w:sz w:val="20"/>
                <w:szCs w:val="20"/>
              </w:rPr>
            </w:pPr>
            <w:r>
              <w:rPr>
                <w:rFonts w:ascii="Suisse Works" w:hAnsi="Suisse Works"/>
                <w:sz w:val="20"/>
                <w:szCs w:val="20"/>
              </w:rPr>
              <w:t xml:space="preserve">Mikilvægt er </w:t>
            </w:r>
            <w:r w:rsidR="00E94BB9">
              <w:rPr>
                <w:rFonts w:ascii="Suisse Works" w:hAnsi="Suisse Works"/>
                <w:sz w:val="20"/>
                <w:szCs w:val="20"/>
              </w:rPr>
              <w:t xml:space="preserve">allt starfsfólk sem stjórna </w:t>
            </w:r>
            <w:r w:rsidR="00314190">
              <w:rPr>
                <w:rFonts w:ascii="Suisse Works" w:hAnsi="Suisse Works"/>
                <w:sz w:val="20"/>
                <w:szCs w:val="20"/>
              </w:rPr>
              <w:t xml:space="preserve">réttindaskyldum vinnuvélum séu með tilskilin réttindi. </w:t>
            </w:r>
            <w:r w:rsidR="00706F02">
              <w:rPr>
                <w:rFonts w:ascii="Suisse Works" w:hAnsi="Suisse Works"/>
                <w:sz w:val="20"/>
                <w:szCs w:val="20"/>
              </w:rPr>
              <w:t>Hægt er a</w:t>
            </w:r>
            <w:r w:rsidR="008413C6">
              <w:rPr>
                <w:rFonts w:ascii="Suisse Works" w:hAnsi="Suisse Works"/>
                <w:sz w:val="20"/>
                <w:szCs w:val="20"/>
              </w:rPr>
              <w:t>ð kynna sér hvaða vinnuvélar eru réttindaskyldar</w:t>
            </w:r>
            <w:r w:rsidR="00F23775">
              <w:rPr>
                <w:rFonts w:ascii="Suisse Works" w:hAnsi="Suisse Works"/>
                <w:sz w:val="20"/>
                <w:szCs w:val="20"/>
              </w:rPr>
              <w:t xml:space="preserve"> </w:t>
            </w:r>
            <w:hyperlink r:id="rId37" w:history="1">
              <w:r w:rsidR="000709B2" w:rsidRPr="002F5741">
                <w:rPr>
                  <w:rStyle w:val="Hyperlink"/>
                  <w:rFonts w:ascii="Suisse Works" w:hAnsi="Suisse Works"/>
                  <w:sz w:val="20"/>
                  <w:szCs w:val="20"/>
                </w:rPr>
                <w:t>hér</w:t>
              </w:r>
            </w:hyperlink>
          </w:p>
        </w:tc>
        <w:tc>
          <w:tcPr>
            <w:tcW w:w="51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A5668E5" w14:textId="77777777" w:rsidR="00B41716" w:rsidRPr="00BB60A4" w:rsidRDefault="00B41716">
            <w:pPr>
              <w:rPr>
                <w:rFonts w:ascii="Suisse Works" w:hAnsi="Suisse Works"/>
                <w:i/>
                <w:color w:val="0070C0"/>
                <w:sz w:val="18"/>
                <w:szCs w:val="18"/>
              </w:rPr>
            </w:pPr>
          </w:p>
        </w:tc>
      </w:tr>
    </w:tbl>
    <w:p w14:paraId="13584A05" w14:textId="43D83C21" w:rsidR="009D6181" w:rsidRPr="00F133EE" w:rsidRDefault="009D6181" w:rsidP="00F133EE">
      <w:pPr>
        <w:pStyle w:val="Heading1"/>
        <w:sectPr w:rsidR="009D6181" w:rsidRPr="00F133EE" w:rsidSect="006347A7">
          <w:pgSz w:w="16838" w:h="11906" w:orient="landscape"/>
          <w:pgMar w:top="624" w:right="624" w:bottom="624" w:left="624" w:header="567" w:footer="709" w:gutter="0"/>
          <w:cols w:space="708"/>
          <w:docGrid w:linePitch="326"/>
        </w:sectPr>
      </w:pPr>
    </w:p>
    <w:p w14:paraId="2AB227E1" w14:textId="55C1F4B1" w:rsidR="008A089F" w:rsidRDefault="00FB277B">
      <w:pPr>
        <w:pStyle w:val="Heading1"/>
      </w:pPr>
      <w:r>
        <w:lastRenderedPageBreak/>
        <w:t>Lög, reglugerðir og reglur</w:t>
      </w:r>
    </w:p>
    <w:p w14:paraId="0FB0BD08" w14:textId="77777777" w:rsidR="008A089F" w:rsidRDefault="00FB277B">
      <w:pPr>
        <w:pStyle w:val="Heading3"/>
      </w:pPr>
      <w:r>
        <w:t>Vinnuverndarstarf</w:t>
      </w:r>
    </w:p>
    <w:p w14:paraId="0A508AAA" w14:textId="77777777" w:rsidR="008A089F" w:rsidRDefault="00FB277B">
      <w:pPr>
        <w:tabs>
          <w:tab w:val="left" w:pos="534"/>
          <w:tab w:val="left" w:pos="2943"/>
          <w:tab w:val="left" w:pos="10173"/>
        </w:tabs>
      </w:pPr>
      <w:r>
        <w:rPr>
          <w:bCs/>
          <w:sz w:val="18"/>
          <w:szCs w:val="18"/>
        </w:rPr>
        <w:t>Lög nr. 46/1980 um aðbúnað, hollustuhætti og öryggi á vinnustöðum</w:t>
      </w:r>
    </w:p>
    <w:p w14:paraId="4EE45C6C" w14:textId="77777777" w:rsidR="008A089F" w:rsidRDefault="00FB277B">
      <w:pPr>
        <w:tabs>
          <w:tab w:val="left" w:pos="534"/>
          <w:tab w:val="left" w:pos="2943"/>
          <w:tab w:val="left" w:pos="10173"/>
        </w:tabs>
      </w:pPr>
      <w:r>
        <w:rPr>
          <w:bCs/>
          <w:sz w:val="18"/>
          <w:szCs w:val="18"/>
        </w:rPr>
        <w:t xml:space="preserve">Reglugerð nr. 920/2006 um skipulag og framkvæmd vinnuverndarstarfs á vinnustöðum </w:t>
      </w:r>
    </w:p>
    <w:p w14:paraId="29BA6BB6" w14:textId="77777777" w:rsidR="008A089F" w:rsidRDefault="00FB277B">
      <w:pPr>
        <w:tabs>
          <w:tab w:val="left" w:pos="534"/>
          <w:tab w:val="left" w:pos="2943"/>
          <w:tab w:val="left" w:pos="10173"/>
        </w:tabs>
        <w:rPr>
          <w:bCs/>
          <w:sz w:val="18"/>
          <w:szCs w:val="18"/>
        </w:rPr>
      </w:pPr>
      <w:r>
        <w:rPr>
          <w:bCs/>
          <w:sz w:val="18"/>
          <w:szCs w:val="18"/>
        </w:rPr>
        <w:t>Reglur nr. 581/1995 um húsnæði vinnustaða</w:t>
      </w:r>
    </w:p>
    <w:p w14:paraId="6FC2DBBD" w14:textId="77777777" w:rsidR="008A089F" w:rsidRDefault="00FB277B">
      <w:pPr>
        <w:tabs>
          <w:tab w:val="left" w:pos="534"/>
          <w:tab w:val="left" w:pos="2943"/>
          <w:tab w:val="left" w:pos="10173"/>
        </w:tabs>
      </w:pPr>
      <w:r>
        <w:rPr>
          <w:bCs/>
          <w:sz w:val="18"/>
          <w:szCs w:val="18"/>
        </w:rPr>
        <w:t>Reglugerð nr. 426/1999 um vinnu barna og unglinga</w:t>
      </w:r>
    </w:p>
    <w:p w14:paraId="2174CB76" w14:textId="77777777" w:rsidR="008A089F" w:rsidRDefault="00FB277B">
      <w:pPr>
        <w:tabs>
          <w:tab w:val="left" w:pos="534"/>
          <w:tab w:val="left" w:pos="2943"/>
          <w:tab w:val="left" w:pos="10173"/>
        </w:tabs>
      </w:pPr>
      <w:r>
        <w:rPr>
          <w:bCs/>
          <w:sz w:val="18"/>
          <w:szCs w:val="18"/>
        </w:rPr>
        <w:t>Reglugerð nr. 931/2000 um ráðstafanir til þess að auka öryggi og heilbrigði á vinnustöðum fyrir konur sem eru þungaðar, hafa nýlega alið barn eða hafa barn á brjósti</w:t>
      </w:r>
    </w:p>
    <w:p w14:paraId="18AE33A1" w14:textId="77777777" w:rsidR="008A089F" w:rsidRDefault="00FB277B">
      <w:pPr>
        <w:pStyle w:val="Heading3"/>
      </w:pPr>
      <w:r>
        <w:t>Aðbúnaður starfsfólks</w:t>
      </w:r>
    </w:p>
    <w:p w14:paraId="6DFF5F15" w14:textId="77777777" w:rsidR="008A089F" w:rsidRPr="00033B01" w:rsidRDefault="00FB277B">
      <w:pPr>
        <w:tabs>
          <w:tab w:val="left" w:pos="534"/>
          <w:tab w:val="left" w:pos="2943"/>
          <w:tab w:val="left" w:pos="10173"/>
        </w:tabs>
      </w:pPr>
      <w:r w:rsidRPr="00033B01">
        <w:rPr>
          <w:bCs/>
          <w:sz w:val="18"/>
          <w:szCs w:val="18"/>
        </w:rPr>
        <w:t>Lög nr. 46/1980 um aðbúnað, hollustuhætti og öryggi á vinnustöðum</w:t>
      </w:r>
    </w:p>
    <w:p w14:paraId="78EFA049" w14:textId="77777777" w:rsidR="008A089F" w:rsidRPr="00033B01" w:rsidRDefault="00FB277B">
      <w:pPr>
        <w:tabs>
          <w:tab w:val="left" w:pos="534"/>
          <w:tab w:val="left" w:pos="2943"/>
          <w:tab w:val="left" w:pos="10173"/>
        </w:tabs>
      </w:pPr>
      <w:r w:rsidRPr="00033B01">
        <w:rPr>
          <w:bCs/>
          <w:sz w:val="18"/>
          <w:szCs w:val="18"/>
        </w:rPr>
        <w:t xml:space="preserve">Reglugerð nr. 920/2006 um skipulag og framkvæmd vinnuverndarstarfs á vinnustöðum </w:t>
      </w:r>
    </w:p>
    <w:p w14:paraId="1BE513DF" w14:textId="77777777" w:rsidR="008A089F" w:rsidRPr="00033B01" w:rsidRDefault="00FB277B">
      <w:pPr>
        <w:tabs>
          <w:tab w:val="left" w:pos="534"/>
          <w:tab w:val="left" w:pos="2943"/>
          <w:tab w:val="left" w:pos="10173"/>
        </w:tabs>
        <w:rPr>
          <w:bCs/>
          <w:sz w:val="18"/>
          <w:szCs w:val="18"/>
        </w:rPr>
      </w:pPr>
      <w:r w:rsidRPr="00033B01">
        <w:rPr>
          <w:bCs/>
          <w:sz w:val="18"/>
          <w:szCs w:val="18"/>
        </w:rPr>
        <w:t>Reglur nr. 581/1995 um húsnæði vinnustaða</w:t>
      </w:r>
    </w:p>
    <w:p w14:paraId="3E381586" w14:textId="77777777" w:rsidR="008A089F" w:rsidRPr="00033B01" w:rsidRDefault="00FB277B">
      <w:pPr>
        <w:tabs>
          <w:tab w:val="left" w:pos="534"/>
          <w:tab w:val="left" w:pos="2943"/>
          <w:tab w:val="left" w:pos="10173"/>
        </w:tabs>
      </w:pPr>
      <w:r w:rsidRPr="00033B01">
        <w:rPr>
          <w:rStyle w:val="15"/>
          <w:rFonts w:ascii="Times New Roman" w:hAnsi="Times New Roman"/>
          <w:color w:val="auto"/>
          <w:sz w:val="18"/>
          <w:szCs w:val="18"/>
          <w:u w:val="none"/>
        </w:rPr>
        <w:t>Reglur nr. 707/1995 um öryggis- og heilbrigðismerki á vinnustöðum</w:t>
      </w:r>
    </w:p>
    <w:p w14:paraId="089E8269" w14:textId="77777777" w:rsidR="008A089F" w:rsidRDefault="00FB277B">
      <w:pPr>
        <w:pStyle w:val="Heading3"/>
      </w:pPr>
      <w:r>
        <w:t>Öryggi</w:t>
      </w:r>
    </w:p>
    <w:p w14:paraId="43FDA99F" w14:textId="77777777" w:rsidR="008A089F" w:rsidRDefault="00FB277B">
      <w:pPr>
        <w:tabs>
          <w:tab w:val="left" w:pos="534"/>
          <w:tab w:val="left" w:pos="2943"/>
          <w:tab w:val="left" w:pos="10173"/>
        </w:tabs>
      </w:pPr>
      <w:r>
        <w:rPr>
          <w:bCs/>
          <w:sz w:val="18"/>
          <w:szCs w:val="18"/>
        </w:rPr>
        <w:t>Lög nr. 46/1980 um aðbúnað, hollustuhætti og öryggi á vinnustöðum</w:t>
      </w:r>
    </w:p>
    <w:p w14:paraId="75610A6E" w14:textId="77777777" w:rsidR="008A089F" w:rsidRDefault="00FB277B">
      <w:pPr>
        <w:tabs>
          <w:tab w:val="left" w:pos="534"/>
          <w:tab w:val="left" w:pos="2943"/>
          <w:tab w:val="left" w:pos="10173"/>
        </w:tabs>
      </w:pPr>
      <w:r>
        <w:rPr>
          <w:bCs/>
          <w:sz w:val="18"/>
          <w:szCs w:val="18"/>
        </w:rPr>
        <w:t xml:space="preserve">Reglugerð nr. 920/2006 um skipulag og framkvæmd vinnuverndarstarfs á vinnustöðum </w:t>
      </w:r>
    </w:p>
    <w:p w14:paraId="26DA1DB7" w14:textId="77777777" w:rsidR="008A089F" w:rsidRDefault="00FB277B">
      <w:pPr>
        <w:tabs>
          <w:tab w:val="left" w:pos="534"/>
          <w:tab w:val="left" w:pos="2943"/>
          <w:tab w:val="left" w:pos="10173"/>
        </w:tabs>
        <w:rPr>
          <w:bCs/>
          <w:sz w:val="18"/>
          <w:szCs w:val="18"/>
        </w:rPr>
      </w:pPr>
      <w:r>
        <w:rPr>
          <w:bCs/>
          <w:sz w:val="18"/>
          <w:szCs w:val="18"/>
        </w:rPr>
        <w:t>Reglur nr. 581/1995 um húsnæði vinnustaða</w:t>
      </w:r>
    </w:p>
    <w:p w14:paraId="18B2C3C9" w14:textId="77777777" w:rsidR="008A089F" w:rsidRDefault="00FB277B">
      <w:pPr>
        <w:tabs>
          <w:tab w:val="left" w:pos="534"/>
          <w:tab w:val="left" w:pos="2943"/>
          <w:tab w:val="left" w:pos="10173"/>
        </w:tabs>
      </w:pPr>
      <w:r>
        <w:rPr>
          <w:bCs/>
          <w:sz w:val="18"/>
          <w:szCs w:val="18"/>
        </w:rPr>
        <w:t>Reglur nr. 707/1995 um öryggis- og heilbrigðismerki á vinnustöðum</w:t>
      </w:r>
    </w:p>
    <w:p w14:paraId="1D0DA261" w14:textId="77777777" w:rsidR="008A089F" w:rsidRDefault="00FB277B">
      <w:pPr>
        <w:tabs>
          <w:tab w:val="left" w:pos="534"/>
          <w:tab w:val="left" w:pos="2943"/>
          <w:tab w:val="left" w:pos="10173"/>
        </w:tabs>
      </w:pPr>
      <w:r>
        <w:rPr>
          <w:bCs/>
          <w:sz w:val="18"/>
          <w:szCs w:val="18"/>
        </w:rPr>
        <w:t>Reglugerð nr. 723/2017 um eldvarnir og eldvarnareftirlit</w:t>
      </w:r>
    </w:p>
    <w:p w14:paraId="2F1B2B19" w14:textId="77777777" w:rsidR="008A089F" w:rsidRDefault="00FB277B">
      <w:pPr>
        <w:tabs>
          <w:tab w:val="left" w:pos="534"/>
          <w:tab w:val="left" w:pos="2943"/>
          <w:tab w:val="left" w:pos="10173"/>
        </w:tabs>
      </w:pPr>
      <w:r>
        <w:rPr>
          <w:bCs/>
          <w:sz w:val="18"/>
          <w:szCs w:val="18"/>
        </w:rPr>
        <w:t>Lög nr. 6/2002 um tóbaksvarnir</w:t>
      </w:r>
    </w:p>
    <w:p w14:paraId="405118FA" w14:textId="77777777" w:rsidR="008A089F" w:rsidRDefault="00FB277B">
      <w:pPr>
        <w:tabs>
          <w:tab w:val="left" w:pos="534"/>
          <w:tab w:val="left" w:pos="2943"/>
          <w:tab w:val="left" w:pos="10173"/>
        </w:tabs>
      </w:pPr>
      <w:r>
        <w:rPr>
          <w:bCs/>
          <w:sz w:val="18"/>
          <w:szCs w:val="18"/>
        </w:rPr>
        <w:t>Reglugerð nr. 326/2007 um takmar</w:t>
      </w:r>
      <w:bookmarkStart w:id="2" w:name="_Hlt188434452"/>
      <w:bookmarkStart w:id="3" w:name="_Hlt188434453"/>
      <w:r>
        <w:rPr>
          <w:bCs/>
          <w:sz w:val="18"/>
          <w:szCs w:val="18"/>
        </w:rPr>
        <w:t>k</w:t>
      </w:r>
      <w:bookmarkEnd w:id="2"/>
      <w:bookmarkEnd w:id="3"/>
      <w:r>
        <w:rPr>
          <w:bCs/>
          <w:sz w:val="18"/>
          <w:szCs w:val="18"/>
        </w:rPr>
        <w:t>anir á tóbaksreykingum</w:t>
      </w:r>
    </w:p>
    <w:p w14:paraId="0237FFD2" w14:textId="77777777" w:rsidR="008A089F" w:rsidRDefault="00FB277B">
      <w:pPr>
        <w:pStyle w:val="Heading3"/>
      </w:pPr>
      <w:r>
        <w:t>Umhverfisþættir</w:t>
      </w:r>
    </w:p>
    <w:p w14:paraId="395DDC54" w14:textId="77777777" w:rsidR="008A089F" w:rsidRDefault="00FB277B">
      <w:pPr>
        <w:tabs>
          <w:tab w:val="left" w:pos="534"/>
          <w:tab w:val="left" w:pos="2943"/>
          <w:tab w:val="left" w:pos="10173"/>
        </w:tabs>
      </w:pPr>
      <w:r>
        <w:rPr>
          <w:bCs/>
          <w:sz w:val="18"/>
          <w:szCs w:val="18"/>
        </w:rPr>
        <w:t>Lög nr. 46/1980 um aðbúnað, hollustuhætti og öryggi á vinnustöðum</w:t>
      </w:r>
    </w:p>
    <w:p w14:paraId="60DA4F78" w14:textId="77777777" w:rsidR="008A089F" w:rsidRDefault="00FB277B">
      <w:pPr>
        <w:tabs>
          <w:tab w:val="left" w:pos="534"/>
          <w:tab w:val="left" w:pos="2943"/>
          <w:tab w:val="left" w:pos="10173"/>
        </w:tabs>
      </w:pPr>
      <w:r>
        <w:rPr>
          <w:bCs/>
          <w:sz w:val="18"/>
          <w:szCs w:val="18"/>
        </w:rPr>
        <w:t xml:space="preserve">Reglugerð nr. 920/2006 um skipulag og framkvæmd vinnuverndarstarfs á vinnustöðum </w:t>
      </w:r>
    </w:p>
    <w:p w14:paraId="32278DFB" w14:textId="77777777" w:rsidR="008A089F" w:rsidRDefault="00FB277B">
      <w:pPr>
        <w:tabs>
          <w:tab w:val="left" w:pos="534"/>
          <w:tab w:val="left" w:pos="2943"/>
          <w:tab w:val="left" w:pos="10173"/>
        </w:tabs>
        <w:rPr>
          <w:bCs/>
          <w:sz w:val="18"/>
          <w:szCs w:val="18"/>
        </w:rPr>
      </w:pPr>
      <w:r>
        <w:rPr>
          <w:bCs/>
          <w:sz w:val="18"/>
          <w:szCs w:val="18"/>
        </w:rPr>
        <w:t>Reglur nr. 581/1995 um húsnæði vinnustaða</w:t>
      </w:r>
    </w:p>
    <w:p w14:paraId="327E926D" w14:textId="77777777" w:rsidR="008A089F" w:rsidRDefault="00FB277B">
      <w:pPr>
        <w:tabs>
          <w:tab w:val="left" w:pos="534"/>
          <w:tab w:val="left" w:pos="2943"/>
          <w:tab w:val="left" w:pos="10173"/>
        </w:tabs>
      </w:pPr>
      <w:r>
        <w:rPr>
          <w:bCs/>
          <w:sz w:val="18"/>
          <w:szCs w:val="18"/>
        </w:rPr>
        <w:t>Reglugerð nr. 921/2006 um varnir gegn álagi vegna hávaða á vinnustöðum</w:t>
      </w:r>
    </w:p>
    <w:p w14:paraId="3CC43AF0" w14:textId="77777777" w:rsidR="008A089F" w:rsidRDefault="00FB277B">
      <w:pPr>
        <w:rPr>
          <w:sz w:val="18"/>
          <w:szCs w:val="18"/>
        </w:rPr>
      </w:pPr>
      <w:r>
        <w:rPr>
          <w:sz w:val="18"/>
          <w:szCs w:val="18"/>
        </w:rPr>
        <w:t>Reglugerð nr. 165/2011 um varnir gegn álagi vegna tilbúinnar ljósgeislunar á vinnustöðum</w:t>
      </w:r>
    </w:p>
    <w:p w14:paraId="4F15CCC6" w14:textId="74997EB2" w:rsidR="008A089F" w:rsidRDefault="00FB277B">
      <w:pPr>
        <w:pStyle w:val="Heading3"/>
      </w:pPr>
      <w:r>
        <w:t>Hreyfi</w:t>
      </w:r>
      <w:r w:rsidR="003A26DC">
        <w:t xml:space="preserve">- </w:t>
      </w:r>
      <w:r>
        <w:t>og stoð</w:t>
      </w:r>
      <w:r w:rsidR="003A26DC">
        <w:t>kerfi</w:t>
      </w:r>
    </w:p>
    <w:p w14:paraId="125D9BA1" w14:textId="77777777" w:rsidR="008A089F" w:rsidRDefault="00FB277B">
      <w:pPr>
        <w:tabs>
          <w:tab w:val="left" w:pos="534"/>
          <w:tab w:val="left" w:pos="2943"/>
          <w:tab w:val="left" w:pos="10173"/>
        </w:tabs>
      </w:pPr>
      <w:r>
        <w:rPr>
          <w:bCs/>
          <w:sz w:val="18"/>
          <w:szCs w:val="18"/>
        </w:rPr>
        <w:t>Lög nr. 46/1980 um aðbúnað, hollustuhætti og öryggi á vinnustöðum</w:t>
      </w:r>
    </w:p>
    <w:p w14:paraId="2C281ED8" w14:textId="77777777" w:rsidR="008A089F" w:rsidRDefault="00FB277B">
      <w:pPr>
        <w:tabs>
          <w:tab w:val="left" w:pos="534"/>
          <w:tab w:val="left" w:pos="2943"/>
          <w:tab w:val="left" w:pos="10173"/>
        </w:tabs>
      </w:pPr>
      <w:r>
        <w:rPr>
          <w:bCs/>
          <w:sz w:val="18"/>
          <w:szCs w:val="18"/>
        </w:rPr>
        <w:t xml:space="preserve">Reglugerð nr. 920/2006 um skipulag og framkvæmd vinnuverndarstarfs á vinnustöðum </w:t>
      </w:r>
    </w:p>
    <w:p w14:paraId="1A341685" w14:textId="77777777" w:rsidR="008A089F" w:rsidRDefault="00FB277B">
      <w:pPr>
        <w:tabs>
          <w:tab w:val="left" w:pos="534"/>
          <w:tab w:val="left" w:pos="2943"/>
          <w:tab w:val="left" w:pos="10173"/>
        </w:tabs>
        <w:rPr>
          <w:bCs/>
          <w:sz w:val="18"/>
          <w:szCs w:val="18"/>
        </w:rPr>
      </w:pPr>
      <w:r>
        <w:rPr>
          <w:bCs/>
          <w:sz w:val="18"/>
          <w:szCs w:val="18"/>
        </w:rPr>
        <w:t>Reglur nr. 581/1995 um húsnæði vinnustaða</w:t>
      </w:r>
    </w:p>
    <w:p w14:paraId="5B509BD2" w14:textId="77777777" w:rsidR="008A089F" w:rsidRDefault="00FB277B">
      <w:pPr>
        <w:tabs>
          <w:tab w:val="left" w:pos="534"/>
          <w:tab w:val="left" w:pos="2943"/>
          <w:tab w:val="left" w:pos="10173"/>
        </w:tabs>
      </w:pPr>
      <w:r>
        <w:rPr>
          <w:bCs/>
          <w:sz w:val="18"/>
          <w:szCs w:val="18"/>
        </w:rPr>
        <w:t>Reglur nr. 499/1994 um öryggi og hollustu þegar byrðar eru handleiknar</w:t>
      </w:r>
    </w:p>
    <w:p w14:paraId="3E76A746" w14:textId="2BAD5289" w:rsidR="008A089F" w:rsidRDefault="00FB277B">
      <w:pPr>
        <w:tabs>
          <w:tab w:val="left" w:pos="534"/>
          <w:tab w:val="left" w:pos="2943"/>
          <w:tab w:val="left" w:pos="10173"/>
        </w:tabs>
        <w:rPr>
          <w:sz w:val="18"/>
          <w:szCs w:val="18"/>
        </w:rPr>
      </w:pPr>
      <w:r>
        <w:rPr>
          <w:sz w:val="18"/>
          <w:szCs w:val="18"/>
        </w:rPr>
        <w:t>Reglur nr 498/1994 um s</w:t>
      </w:r>
      <w:r w:rsidR="00491D7B">
        <w:rPr>
          <w:sz w:val="18"/>
          <w:szCs w:val="18"/>
        </w:rPr>
        <w:t>k</w:t>
      </w:r>
      <w:r>
        <w:rPr>
          <w:sz w:val="18"/>
          <w:szCs w:val="18"/>
        </w:rPr>
        <w:t>jávinnu</w:t>
      </w:r>
    </w:p>
    <w:p w14:paraId="68FBF60E" w14:textId="77777777" w:rsidR="008A089F" w:rsidRDefault="00FB277B">
      <w:pPr>
        <w:tabs>
          <w:tab w:val="left" w:pos="534"/>
          <w:tab w:val="left" w:pos="2943"/>
          <w:tab w:val="left" w:pos="10173"/>
        </w:tabs>
      </w:pPr>
      <w:r>
        <w:rPr>
          <w:bCs/>
          <w:sz w:val="18"/>
          <w:szCs w:val="18"/>
        </w:rPr>
        <w:t>Reglugerð nr. 367/2006 um notkun tækja</w:t>
      </w:r>
    </w:p>
    <w:p w14:paraId="251B57D2" w14:textId="77777777" w:rsidR="008A089F" w:rsidRDefault="00FB277B">
      <w:pPr>
        <w:pStyle w:val="Heading3"/>
      </w:pPr>
      <w:r>
        <w:t>Sálfélagslegir þættir</w:t>
      </w:r>
    </w:p>
    <w:p w14:paraId="2504D9E0" w14:textId="77777777" w:rsidR="008A089F" w:rsidRDefault="00FB277B">
      <w:pPr>
        <w:tabs>
          <w:tab w:val="left" w:pos="534"/>
          <w:tab w:val="left" w:pos="2943"/>
          <w:tab w:val="left" w:pos="10173"/>
        </w:tabs>
      </w:pPr>
      <w:r>
        <w:rPr>
          <w:bCs/>
          <w:sz w:val="18"/>
          <w:szCs w:val="18"/>
        </w:rPr>
        <w:t>Lög nr. 46/1980 um aðbúnað, hollustuhætti og öryggi á vinnustöðum</w:t>
      </w:r>
    </w:p>
    <w:p w14:paraId="46271DE6" w14:textId="77777777" w:rsidR="008A089F" w:rsidRDefault="00FB277B">
      <w:pPr>
        <w:tabs>
          <w:tab w:val="left" w:pos="534"/>
          <w:tab w:val="left" w:pos="2943"/>
          <w:tab w:val="left" w:pos="10173"/>
        </w:tabs>
      </w:pPr>
      <w:r>
        <w:rPr>
          <w:bCs/>
          <w:sz w:val="18"/>
          <w:szCs w:val="18"/>
        </w:rPr>
        <w:t xml:space="preserve">Reglugerð nr. 920/2006 um skipulag og framkvæmd vinnuverndarstarfs á vinnustöðum </w:t>
      </w:r>
    </w:p>
    <w:p w14:paraId="65B2CAE2" w14:textId="77777777" w:rsidR="008A089F" w:rsidRDefault="00FB277B">
      <w:pPr>
        <w:tabs>
          <w:tab w:val="left" w:pos="534"/>
          <w:tab w:val="left" w:pos="2943"/>
          <w:tab w:val="left" w:pos="10173"/>
        </w:tabs>
        <w:rPr>
          <w:bCs/>
          <w:sz w:val="18"/>
          <w:szCs w:val="18"/>
        </w:rPr>
      </w:pPr>
      <w:r>
        <w:rPr>
          <w:bCs/>
          <w:sz w:val="18"/>
          <w:szCs w:val="18"/>
        </w:rPr>
        <w:t>Reglugerð nr. 1009/2015 um aðgerðir gegn einelti, kynferðislegri áreitni, kynbundinni áreitni og ofbeldi á vinnustöðum</w:t>
      </w:r>
    </w:p>
    <w:p w14:paraId="171E2123" w14:textId="77777777" w:rsidR="008A089F" w:rsidRDefault="00FB277B">
      <w:pPr>
        <w:pStyle w:val="Heading3"/>
      </w:pPr>
      <w:r>
        <w:t>Efni og efnahættur</w:t>
      </w:r>
    </w:p>
    <w:p w14:paraId="79E9F7CE" w14:textId="77777777" w:rsidR="008A089F" w:rsidRDefault="00FB277B">
      <w:pPr>
        <w:tabs>
          <w:tab w:val="left" w:pos="534"/>
          <w:tab w:val="left" w:pos="2943"/>
          <w:tab w:val="left" w:pos="10173"/>
        </w:tabs>
      </w:pPr>
      <w:r>
        <w:rPr>
          <w:bCs/>
          <w:sz w:val="18"/>
          <w:szCs w:val="18"/>
        </w:rPr>
        <w:t>Lög nr. 46/1980 um aðbúnað, hollustuhætti og öryggi á vinnustöðum</w:t>
      </w:r>
    </w:p>
    <w:p w14:paraId="1FD48D9A" w14:textId="77777777" w:rsidR="008A089F" w:rsidRDefault="00FB277B">
      <w:pPr>
        <w:tabs>
          <w:tab w:val="left" w:pos="534"/>
          <w:tab w:val="left" w:pos="2943"/>
          <w:tab w:val="left" w:pos="10173"/>
        </w:tabs>
      </w:pPr>
      <w:r>
        <w:rPr>
          <w:bCs/>
          <w:sz w:val="18"/>
          <w:szCs w:val="18"/>
        </w:rPr>
        <w:t xml:space="preserve">Reglugerð nr. 920/2006 um skipulag og framkvæmd vinnuverndarstarfs á vinnustöðum </w:t>
      </w:r>
    </w:p>
    <w:p w14:paraId="384918D9" w14:textId="77777777" w:rsidR="008A089F" w:rsidRDefault="00FB277B">
      <w:pPr>
        <w:tabs>
          <w:tab w:val="left" w:pos="534"/>
          <w:tab w:val="left" w:pos="2943"/>
          <w:tab w:val="left" w:pos="10173"/>
        </w:tabs>
        <w:rPr>
          <w:bCs/>
          <w:sz w:val="18"/>
          <w:szCs w:val="18"/>
        </w:rPr>
      </w:pPr>
      <w:r>
        <w:rPr>
          <w:bCs/>
          <w:sz w:val="18"/>
          <w:szCs w:val="18"/>
        </w:rPr>
        <w:t>Reglur nr. 581/1995 um húsnæði vinnustaða</w:t>
      </w:r>
    </w:p>
    <w:p w14:paraId="674B16BE" w14:textId="77777777" w:rsidR="008A089F" w:rsidRPr="00033429" w:rsidRDefault="00FB277B">
      <w:pPr>
        <w:tabs>
          <w:tab w:val="left" w:pos="534"/>
          <w:tab w:val="left" w:pos="2943"/>
          <w:tab w:val="left" w:pos="10173"/>
        </w:tabs>
        <w:rPr>
          <w:sz w:val="18"/>
          <w:szCs w:val="18"/>
        </w:rPr>
      </w:pPr>
      <w:r>
        <w:rPr>
          <w:bCs/>
          <w:sz w:val="18"/>
          <w:szCs w:val="18"/>
        </w:rPr>
        <w:t>Reglugerð nr. 236/1990 um flokkun, merkingu og meðferð eiturefna, hættulegra efna og vörutegunda, sem innihalda slík efni</w:t>
      </w:r>
      <w:r>
        <w:rPr>
          <w:sz w:val="18"/>
          <w:szCs w:val="18"/>
        </w:rPr>
        <w:br/>
      </w:r>
      <w:r w:rsidRPr="00033429">
        <w:rPr>
          <w:rStyle w:val="15"/>
          <w:rFonts w:ascii="Times New Roman" w:hAnsi="Times New Roman"/>
          <w:color w:val="auto"/>
          <w:sz w:val="18"/>
          <w:szCs w:val="18"/>
          <w:u w:val="none"/>
        </w:rPr>
        <w:t>Reglur nr. 707/1995 um öryggis- og heilbrigðismerki á vinnustöðum</w:t>
      </w:r>
    </w:p>
    <w:p w14:paraId="46B47607" w14:textId="77777777" w:rsidR="008A089F" w:rsidRDefault="00FB277B">
      <w:pPr>
        <w:tabs>
          <w:tab w:val="left" w:pos="534"/>
          <w:tab w:val="left" w:pos="2943"/>
          <w:tab w:val="left" w:pos="10173"/>
        </w:tabs>
      </w:pPr>
      <w:r>
        <w:rPr>
          <w:bCs/>
          <w:sz w:val="18"/>
          <w:szCs w:val="18"/>
        </w:rPr>
        <w:t xml:space="preserve">Reglugerð nr. 553/2004 um verndun starfsmanna gegn hættu á heilsutjóni af völdum efna á vinnustöðum </w:t>
      </w:r>
    </w:p>
    <w:p w14:paraId="1420BFD0" w14:textId="77777777" w:rsidR="008A089F" w:rsidRDefault="00FB277B">
      <w:pPr>
        <w:tabs>
          <w:tab w:val="left" w:pos="534"/>
          <w:tab w:val="left" w:pos="2943"/>
          <w:tab w:val="left" w:pos="10173"/>
        </w:tabs>
        <w:rPr>
          <w:sz w:val="18"/>
          <w:szCs w:val="18"/>
        </w:rPr>
      </w:pPr>
      <w:r>
        <w:rPr>
          <w:sz w:val="18"/>
          <w:szCs w:val="18"/>
        </w:rPr>
        <w:t>Reglugerð nr. 390/2009 um Mengunarmörk og aðgerðir til að draga úr mengun á vinnustöðum</w:t>
      </w:r>
    </w:p>
    <w:p w14:paraId="476B5D2A" w14:textId="77777777" w:rsidR="008A089F" w:rsidRDefault="00FB277B">
      <w:pPr>
        <w:tabs>
          <w:tab w:val="left" w:pos="534"/>
          <w:tab w:val="left" w:pos="2943"/>
          <w:tab w:val="left" w:pos="10173"/>
        </w:tabs>
      </w:pPr>
      <w:r>
        <w:rPr>
          <w:bCs/>
          <w:sz w:val="18"/>
          <w:szCs w:val="18"/>
        </w:rPr>
        <w:t>Reglur nr. 497/1994 um notkun persónuhlífa</w:t>
      </w:r>
    </w:p>
    <w:p w14:paraId="7CE1DC7C" w14:textId="3465CA67" w:rsidR="008A089F" w:rsidRDefault="003A26DC">
      <w:pPr>
        <w:pStyle w:val="Heading3"/>
      </w:pPr>
      <w:r>
        <w:t>Tæki og vélbúnaður</w:t>
      </w:r>
    </w:p>
    <w:p w14:paraId="7FD48524" w14:textId="77777777" w:rsidR="008A089F" w:rsidRDefault="00FB277B">
      <w:pPr>
        <w:tabs>
          <w:tab w:val="left" w:pos="534"/>
          <w:tab w:val="left" w:pos="2943"/>
          <w:tab w:val="left" w:pos="10173"/>
        </w:tabs>
      </w:pPr>
      <w:r>
        <w:rPr>
          <w:bCs/>
          <w:sz w:val="18"/>
          <w:szCs w:val="18"/>
        </w:rPr>
        <w:t>Lög nr. 46/1980 um aðbúnað, hollustuhætti og öryggi á vinnustöðum</w:t>
      </w:r>
    </w:p>
    <w:p w14:paraId="1704BF46" w14:textId="77777777" w:rsidR="008A089F" w:rsidRDefault="00FB277B">
      <w:pPr>
        <w:tabs>
          <w:tab w:val="left" w:pos="534"/>
          <w:tab w:val="left" w:pos="2943"/>
          <w:tab w:val="left" w:pos="10173"/>
        </w:tabs>
      </w:pPr>
      <w:r>
        <w:rPr>
          <w:bCs/>
          <w:sz w:val="18"/>
          <w:szCs w:val="18"/>
        </w:rPr>
        <w:t xml:space="preserve">Reglugerð nr. 920/2006 um skipulag og framkvæmd vinnuverndarstarfs á vinnustöðum </w:t>
      </w:r>
    </w:p>
    <w:p w14:paraId="2C2AAA63" w14:textId="77777777" w:rsidR="008A089F" w:rsidRDefault="00FB277B">
      <w:pPr>
        <w:tabs>
          <w:tab w:val="left" w:pos="534"/>
          <w:tab w:val="left" w:pos="2943"/>
          <w:tab w:val="left" w:pos="10173"/>
        </w:tabs>
        <w:rPr>
          <w:bCs/>
          <w:sz w:val="18"/>
          <w:szCs w:val="18"/>
        </w:rPr>
      </w:pPr>
      <w:r>
        <w:rPr>
          <w:bCs/>
          <w:sz w:val="18"/>
          <w:szCs w:val="18"/>
        </w:rPr>
        <w:t>Reglur nr. 581/1995 um húsnæði vinnustaða</w:t>
      </w:r>
    </w:p>
    <w:p w14:paraId="7BD75627" w14:textId="77777777" w:rsidR="008A089F" w:rsidRDefault="00FB277B">
      <w:pPr>
        <w:tabs>
          <w:tab w:val="left" w:pos="534"/>
          <w:tab w:val="left" w:pos="2943"/>
          <w:tab w:val="left" w:pos="10173"/>
        </w:tabs>
      </w:pPr>
      <w:r>
        <w:rPr>
          <w:bCs/>
          <w:sz w:val="18"/>
          <w:szCs w:val="18"/>
        </w:rPr>
        <w:t>Reglugerð nr. 367/2006 um notkun tækja</w:t>
      </w:r>
    </w:p>
    <w:p w14:paraId="0F110D3B" w14:textId="77777777" w:rsidR="008A089F" w:rsidRDefault="00FB277B">
      <w:pPr>
        <w:tabs>
          <w:tab w:val="left" w:pos="534"/>
          <w:tab w:val="left" w:pos="2943"/>
          <w:tab w:val="left" w:pos="10173"/>
        </w:tabs>
      </w:pPr>
      <w:r w:rsidRPr="00033429">
        <w:rPr>
          <w:rStyle w:val="15"/>
          <w:rFonts w:ascii="Times New Roman" w:hAnsi="Times New Roman"/>
          <w:color w:val="auto"/>
          <w:sz w:val="18"/>
          <w:szCs w:val="18"/>
          <w:u w:val="none"/>
        </w:rPr>
        <w:t>Reglur nr. 707/1995 um öryggis- og heilbrigðismerki á vinnustöðum</w:t>
      </w:r>
      <w:r>
        <w:rPr>
          <w:sz w:val="18"/>
          <w:szCs w:val="18"/>
        </w:rPr>
        <w:br/>
      </w:r>
      <w:r w:rsidRPr="00033429">
        <w:rPr>
          <w:rStyle w:val="15"/>
          <w:rFonts w:ascii="Times New Roman" w:hAnsi="Times New Roman"/>
          <w:color w:val="auto"/>
          <w:sz w:val="18"/>
          <w:szCs w:val="18"/>
          <w:u w:val="none"/>
        </w:rPr>
        <w:t>Reglur og leiðbeiningar nr. 492/1987 um öryggisbúnað véla</w:t>
      </w:r>
      <w:r>
        <w:rPr>
          <w:sz w:val="18"/>
          <w:szCs w:val="18"/>
        </w:rPr>
        <w:t xml:space="preserve"> (</w:t>
      </w:r>
      <w:r>
        <w:rPr>
          <w:i/>
          <w:iCs/>
          <w:sz w:val="18"/>
          <w:szCs w:val="18"/>
        </w:rPr>
        <w:t>reglur gilda f. vélar eldri en 2010, leiðb. gilda fyrir allar vélar)</w:t>
      </w:r>
    </w:p>
    <w:p w14:paraId="4737F677" w14:textId="48F70607" w:rsidR="003A26DC" w:rsidRPr="003A26DC" w:rsidRDefault="00FB277B" w:rsidP="003A26DC">
      <w:pPr>
        <w:tabs>
          <w:tab w:val="left" w:pos="534"/>
          <w:tab w:val="left" w:pos="2943"/>
          <w:tab w:val="left" w:pos="10173"/>
        </w:tabs>
        <w:rPr>
          <w:sz w:val="18"/>
          <w:szCs w:val="18"/>
        </w:rPr>
      </w:pPr>
      <w:r>
        <w:rPr>
          <w:sz w:val="18"/>
          <w:szCs w:val="18"/>
        </w:rPr>
        <w:t>Reglur nr. 388/1989 um skráningu og skoðun farandvinnuvéla og vinnuvéla</w:t>
      </w:r>
    </w:p>
    <w:sectPr w:rsidR="003A26DC" w:rsidRPr="003A26DC" w:rsidSect="009D6181">
      <w:pgSz w:w="11906" w:h="16838"/>
      <w:pgMar w:top="624" w:right="624" w:bottom="624" w:left="624" w:header="567"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8AD1" w14:textId="77777777" w:rsidR="006E750A" w:rsidRDefault="006E750A">
      <w:r>
        <w:separator/>
      </w:r>
    </w:p>
  </w:endnote>
  <w:endnote w:type="continuationSeparator" w:id="0">
    <w:p w14:paraId="1AB0219A" w14:textId="77777777" w:rsidR="006E750A" w:rsidRDefault="006E750A">
      <w:r>
        <w:continuationSeparator/>
      </w:r>
    </w:p>
  </w:endnote>
  <w:endnote w:type="continuationNotice" w:id="1">
    <w:p w14:paraId="62F3ED67" w14:textId="77777777" w:rsidR="006E750A" w:rsidRDefault="006E7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uisse Works">
    <w:altName w:val="Cambria"/>
    <w:panose1 w:val="02020504060000000000"/>
    <w:charset w:val="00"/>
    <w:family w:val="roman"/>
    <w:notTrueType/>
    <w:pitch w:val="variable"/>
    <w:sig w:usb0="A000007F" w:usb1="5000207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34DF0" w14:textId="77777777" w:rsidR="0030075D" w:rsidRDefault="00300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338538"/>
      <w:docPartObj>
        <w:docPartGallery w:val="Page Numbers (Bottom of Page)"/>
        <w:docPartUnique/>
      </w:docPartObj>
    </w:sdtPr>
    <w:sdtEndPr>
      <w:rPr>
        <w:noProof/>
      </w:rPr>
    </w:sdtEndPr>
    <w:sdtContent>
      <w:p w14:paraId="04D621AF" w14:textId="0DAEEDF1" w:rsidR="004979CB" w:rsidRDefault="004979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52E5AE" w14:textId="5EE5D108" w:rsidR="00FB277B" w:rsidRDefault="00FB277B">
    <w:pPr>
      <w:pStyle w:val="Footer"/>
      <w:tabs>
        <w:tab w:val="clear" w:pos="9026"/>
        <w:tab w:val="right" w:pos="1046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3C23" w14:textId="77777777" w:rsidR="0030075D" w:rsidRDefault="00300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F12E" w14:textId="77777777" w:rsidR="006E750A" w:rsidRDefault="006E750A">
      <w:r>
        <w:rPr>
          <w:color w:val="000000"/>
        </w:rPr>
        <w:separator/>
      </w:r>
    </w:p>
  </w:footnote>
  <w:footnote w:type="continuationSeparator" w:id="0">
    <w:p w14:paraId="728CAA22" w14:textId="77777777" w:rsidR="006E750A" w:rsidRDefault="006E750A">
      <w:r>
        <w:continuationSeparator/>
      </w:r>
    </w:p>
  </w:footnote>
  <w:footnote w:type="continuationNotice" w:id="1">
    <w:p w14:paraId="3D97A998" w14:textId="77777777" w:rsidR="006E750A" w:rsidRDefault="006E75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D303" w14:textId="77777777" w:rsidR="0030075D" w:rsidRDefault="00300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26BE" w14:textId="16AF3D7D" w:rsidR="00664FCA" w:rsidRDefault="00AA544F">
    <w:pPr>
      <w:pStyle w:val="Header"/>
    </w:pPr>
    <w:r>
      <w:rPr>
        <w:noProof/>
      </w:rPr>
      <w:drawing>
        <wp:inline distT="0" distB="0" distL="0" distR="0" wp14:anchorId="66B3E150" wp14:editId="1DD7AA28">
          <wp:extent cx="931270" cy="224402"/>
          <wp:effectExtent l="0" t="0" r="2180" b="4198"/>
          <wp:docPr id="332349250" name="Picture 21811387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1270" cy="224402"/>
                  </a:xfrm>
                  <a:prstGeom prst="rect">
                    <a:avLst/>
                  </a:prstGeom>
                  <a:noFill/>
                  <a:ln>
                    <a:noFill/>
                    <a:prstDash/>
                  </a:ln>
                </pic:spPr>
              </pic:pic>
            </a:graphicData>
          </a:graphic>
        </wp:inline>
      </w:drawing>
    </w:r>
    <w:r w:rsidR="00E74830">
      <w:tab/>
    </w:r>
    <w:r w:rsidR="00E7483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0DBC" w14:textId="3281088C" w:rsidR="00613E40" w:rsidRDefault="0030075D" w:rsidP="00421302">
    <w:pPr>
      <w:pStyle w:val="Header"/>
      <w:tabs>
        <w:tab w:val="clear" w:pos="9026"/>
        <w:tab w:val="right" w:pos="10348"/>
      </w:tabs>
    </w:pPr>
    <w:r>
      <w:rPr>
        <w:noProof/>
      </w:rPr>
      <w:drawing>
        <wp:inline distT="0" distB="0" distL="0" distR="0" wp14:anchorId="5D56F5D5" wp14:editId="5A632941">
          <wp:extent cx="930245" cy="175613"/>
          <wp:effectExtent l="0" t="0" r="3810" b="0"/>
          <wp:docPr id="306710194" name="Picture 218113876"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b="21655"/>
                  <a:stretch/>
                </pic:blipFill>
                <pic:spPr bwMode="auto">
                  <a:xfrm>
                    <a:off x="0" y="0"/>
                    <a:ext cx="931270" cy="175807"/>
                  </a:xfrm>
                  <a:prstGeom prst="rect">
                    <a:avLst/>
                  </a:prstGeom>
                  <a:noFill/>
                  <a:ln>
                    <a:noFill/>
                  </a:ln>
                  <a:extLst>
                    <a:ext uri="{53640926-AAD7-44D8-BBD7-CCE9431645EC}">
                      <a14:shadowObscured xmlns:a14="http://schemas.microsoft.com/office/drawing/2010/main"/>
                    </a:ext>
                  </a:extLst>
                </pic:spPr>
              </pic:pic>
            </a:graphicData>
          </a:graphic>
        </wp:inline>
      </w:drawing>
    </w:r>
    <w:r w:rsidR="00421302">
      <w:tab/>
    </w:r>
    <w:r>
      <w:tab/>
    </w:r>
    <w:r w:rsidR="00421302" w:rsidRPr="0030075D">
      <w:rPr>
        <w:sz w:val="20"/>
        <w:szCs w:val="20"/>
      </w:rPr>
      <w:t>Útgáfudagur: 22.04.25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738A5"/>
    <w:multiLevelType w:val="multilevel"/>
    <w:tmpl w:val="B86A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A52B6"/>
    <w:multiLevelType w:val="multilevel"/>
    <w:tmpl w:val="D47E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FD60C7"/>
    <w:multiLevelType w:val="multilevel"/>
    <w:tmpl w:val="0218B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000864">
    <w:abstractNumId w:val="0"/>
  </w:num>
  <w:num w:numId="2" w16cid:durableId="1885946643">
    <w:abstractNumId w:val="1"/>
  </w:num>
  <w:num w:numId="3" w16cid:durableId="1834105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ocumentProtection w:edit="readOnly" w:enforcement="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9F"/>
    <w:rsid w:val="0000034A"/>
    <w:rsid w:val="000010EA"/>
    <w:rsid w:val="00001F34"/>
    <w:rsid w:val="000029A0"/>
    <w:rsid w:val="00004CFF"/>
    <w:rsid w:val="00005307"/>
    <w:rsid w:val="00005BBE"/>
    <w:rsid w:val="000063CB"/>
    <w:rsid w:val="00006CE5"/>
    <w:rsid w:val="00007167"/>
    <w:rsid w:val="00010001"/>
    <w:rsid w:val="000108F7"/>
    <w:rsid w:val="00010AD5"/>
    <w:rsid w:val="0001135E"/>
    <w:rsid w:val="000118CB"/>
    <w:rsid w:val="00012503"/>
    <w:rsid w:val="00012FE9"/>
    <w:rsid w:val="00013F55"/>
    <w:rsid w:val="00013F6F"/>
    <w:rsid w:val="00014623"/>
    <w:rsid w:val="000152CE"/>
    <w:rsid w:val="00015CDD"/>
    <w:rsid w:val="00016FF9"/>
    <w:rsid w:val="00017009"/>
    <w:rsid w:val="00020B35"/>
    <w:rsid w:val="00020CFB"/>
    <w:rsid w:val="0002114F"/>
    <w:rsid w:val="000214B1"/>
    <w:rsid w:val="00021A14"/>
    <w:rsid w:val="00021CDF"/>
    <w:rsid w:val="00021DB1"/>
    <w:rsid w:val="0002204C"/>
    <w:rsid w:val="00023426"/>
    <w:rsid w:val="00024363"/>
    <w:rsid w:val="0002517C"/>
    <w:rsid w:val="00025765"/>
    <w:rsid w:val="00025767"/>
    <w:rsid w:val="00027132"/>
    <w:rsid w:val="000308ED"/>
    <w:rsid w:val="00030A63"/>
    <w:rsid w:val="000313EB"/>
    <w:rsid w:val="00031ADB"/>
    <w:rsid w:val="00031F8F"/>
    <w:rsid w:val="000324EF"/>
    <w:rsid w:val="0003266A"/>
    <w:rsid w:val="000333D0"/>
    <w:rsid w:val="00033429"/>
    <w:rsid w:val="00033B01"/>
    <w:rsid w:val="000346FA"/>
    <w:rsid w:val="00034DA4"/>
    <w:rsid w:val="00035355"/>
    <w:rsid w:val="00035949"/>
    <w:rsid w:val="00035BC0"/>
    <w:rsid w:val="00035E8F"/>
    <w:rsid w:val="00036079"/>
    <w:rsid w:val="0004165D"/>
    <w:rsid w:val="00045A9E"/>
    <w:rsid w:val="000461B7"/>
    <w:rsid w:val="000465E8"/>
    <w:rsid w:val="00046D7C"/>
    <w:rsid w:val="00047187"/>
    <w:rsid w:val="0004794E"/>
    <w:rsid w:val="00047D1B"/>
    <w:rsid w:val="00047E69"/>
    <w:rsid w:val="00050C55"/>
    <w:rsid w:val="0005167A"/>
    <w:rsid w:val="00052295"/>
    <w:rsid w:val="000538B0"/>
    <w:rsid w:val="000548A1"/>
    <w:rsid w:val="00054E4B"/>
    <w:rsid w:val="00054EC0"/>
    <w:rsid w:val="0005555A"/>
    <w:rsid w:val="00055561"/>
    <w:rsid w:val="00061D77"/>
    <w:rsid w:val="00063C5C"/>
    <w:rsid w:val="00066C2E"/>
    <w:rsid w:val="00066D84"/>
    <w:rsid w:val="00067885"/>
    <w:rsid w:val="00067B4B"/>
    <w:rsid w:val="00067DD9"/>
    <w:rsid w:val="000708C6"/>
    <w:rsid w:val="000709B2"/>
    <w:rsid w:val="00070C47"/>
    <w:rsid w:val="00071005"/>
    <w:rsid w:val="0007186E"/>
    <w:rsid w:val="00071C13"/>
    <w:rsid w:val="00075327"/>
    <w:rsid w:val="000758FC"/>
    <w:rsid w:val="000758FF"/>
    <w:rsid w:val="0007629A"/>
    <w:rsid w:val="000763CB"/>
    <w:rsid w:val="00076456"/>
    <w:rsid w:val="000773D8"/>
    <w:rsid w:val="00081740"/>
    <w:rsid w:val="00081B69"/>
    <w:rsid w:val="00082417"/>
    <w:rsid w:val="00082B4D"/>
    <w:rsid w:val="00082BEF"/>
    <w:rsid w:val="0008392E"/>
    <w:rsid w:val="00084B9E"/>
    <w:rsid w:val="0008618B"/>
    <w:rsid w:val="000861CD"/>
    <w:rsid w:val="0008630D"/>
    <w:rsid w:val="00086911"/>
    <w:rsid w:val="00086D1F"/>
    <w:rsid w:val="00087FC7"/>
    <w:rsid w:val="00090047"/>
    <w:rsid w:val="00090DAB"/>
    <w:rsid w:val="00090F4B"/>
    <w:rsid w:val="00091A1F"/>
    <w:rsid w:val="000925EB"/>
    <w:rsid w:val="00094372"/>
    <w:rsid w:val="00094BBD"/>
    <w:rsid w:val="00095697"/>
    <w:rsid w:val="0009598C"/>
    <w:rsid w:val="000959C4"/>
    <w:rsid w:val="000969B3"/>
    <w:rsid w:val="000970F2"/>
    <w:rsid w:val="00097AF3"/>
    <w:rsid w:val="00097FFE"/>
    <w:rsid w:val="000A01B1"/>
    <w:rsid w:val="000A05C1"/>
    <w:rsid w:val="000A06B9"/>
    <w:rsid w:val="000A13FC"/>
    <w:rsid w:val="000A14A1"/>
    <w:rsid w:val="000A1852"/>
    <w:rsid w:val="000A1A37"/>
    <w:rsid w:val="000A2ABB"/>
    <w:rsid w:val="000A30DA"/>
    <w:rsid w:val="000A3ACC"/>
    <w:rsid w:val="000A41DF"/>
    <w:rsid w:val="000A46D3"/>
    <w:rsid w:val="000A4A2C"/>
    <w:rsid w:val="000A4B50"/>
    <w:rsid w:val="000A4E62"/>
    <w:rsid w:val="000A5486"/>
    <w:rsid w:val="000A6DE9"/>
    <w:rsid w:val="000A6F41"/>
    <w:rsid w:val="000A7DAD"/>
    <w:rsid w:val="000A7FDD"/>
    <w:rsid w:val="000B0EB4"/>
    <w:rsid w:val="000B2FC2"/>
    <w:rsid w:val="000B3D5E"/>
    <w:rsid w:val="000B3E03"/>
    <w:rsid w:val="000B5623"/>
    <w:rsid w:val="000B6456"/>
    <w:rsid w:val="000C01C6"/>
    <w:rsid w:val="000C0526"/>
    <w:rsid w:val="000C054C"/>
    <w:rsid w:val="000C0560"/>
    <w:rsid w:val="000C06FD"/>
    <w:rsid w:val="000C147A"/>
    <w:rsid w:val="000C2645"/>
    <w:rsid w:val="000C32CF"/>
    <w:rsid w:val="000C3B35"/>
    <w:rsid w:val="000C5178"/>
    <w:rsid w:val="000C5CD7"/>
    <w:rsid w:val="000C6C14"/>
    <w:rsid w:val="000C7234"/>
    <w:rsid w:val="000C7428"/>
    <w:rsid w:val="000C755E"/>
    <w:rsid w:val="000D018B"/>
    <w:rsid w:val="000D0316"/>
    <w:rsid w:val="000D243C"/>
    <w:rsid w:val="000D2DC1"/>
    <w:rsid w:val="000D31A8"/>
    <w:rsid w:val="000D34A2"/>
    <w:rsid w:val="000D469D"/>
    <w:rsid w:val="000D47DD"/>
    <w:rsid w:val="000D4D33"/>
    <w:rsid w:val="000D4D78"/>
    <w:rsid w:val="000D53DA"/>
    <w:rsid w:val="000D5573"/>
    <w:rsid w:val="000D558F"/>
    <w:rsid w:val="000D6627"/>
    <w:rsid w:val="000D6CA3"/>
    <w:rsid w:val="000D6CB4"/>
    <w:rsid w:val="000D6F07"/>
    <w:rsid w:val="000D7641"/>
    <w:rsid w:val="000E0470"/>
    <w:rsid w:val="000E05B1"/>
    <w:rsid w:val="000E0B96"/>
    <w:rsid w:val="000E1935"/>
    <w:rsid w:val="000E1FB7"/>
    <w:rsid w:val="000E32FC"/>
    <w:rsid w:val="000E45AF"/>
    <w:rsid w:val="000E6146"/>
    <w:rsid w:val="000E6D89"/>
    <w:rsid w:val="000E7F07"/>
    <w:rsid w:val="000F00C4"/>
    <w:rsid w:val="000F111E"/>
    <w:rsid w:val="000F1C58"/>
    <w:rsid w:val="000F2AC9"/>
    <w:rsid w:val="000F352F"/>
    <w:rsid w:val="000F3806"/>
    <w:rsid w:val="000F3826"/>
    <w:rsid w:val="000F4AEA"/>
    <w:rsid w:val="000F5490"/>
    <w:rsid w:val="000F64FA"/>
    <w:rsid w:val="000F77B4"/>
    <w:rsid w:val="000F7C27"/>
    <w:rsid w:val="000F7F56"/>
    <w:rsid w:val="00100187"/>
    <w:rsid w:val="00100499"/>
    <w:rsid w:val="00100D16"/>
    <w:rsid w:val="0010126F"/>
    <w:rsid w:val="001017B5"/>
    <w:rsid w:val="00101807"/>
    <w:rsid w:val="001023E6"/>
    <w:rsid w:val="00102491"/>
    <w:rsid w:val="0010371C"/>
    <w:rsid w:val="00103CF3"/>
    <w:rsid w:val="00103DCE"/>
    <w:rsid w:val="00104030"/>
    <w:rsid w:val="00106564"/>
    <w:rsid w:val="00106B9D"/>
    <w:rsid w:val="001072BB"/>
    <w:rsid w:val="00107B50"/>
    <w:rsid w:val="001100CA"/>
    <w:rsid w:val="001105EC"/>
    <w:rsid w:val="0011085E"/>
    <w:rsid w:val="001113B2"/>
    <w:rsid w:val="001118FB"/>
    <w:rsid w:val="00112C75"/>
    <w:rsid w:val="00113587"/>
    <w:rsid w:val="00113E96"/>
    <w:rsid w:val="00116C6E"/>
    <w:rsid w:val="00120186"/>
    <w:rsid w:val="001213B5"/>
    <w:rsid w:val="00122DD8"/>
    <w:rsid w:val="001231D0"/>
    <w:rsid w:val="00123C45"/>
    <w:rsid w:val="00124043"/>
    <w:rsid w:val="001242A4"/>
    <w:rsid w:val="0012531E"/>
    <w:rsid w:val="001256C8"/>
    <w:rsid w:val="00126544"/>
    <w:rsid w:val="00127F04"/>
    <w:rsid w:val="00131530"/>
    <w:rsid w:val="0013180F"/>
    <w:rsid w:val="0013227E"/>
    <w:rsid w:val="00132821"/>
    <w:rsid w:val="0013295B"/>
    <w:rsid w:val="00133169"/>
    <w:rsid w:val="00133450"/>
    <w:rsid w:val="00134134"/>
    <w:rsid w:val="00135DAC"/>
    <w:rsid w:val="0013641A"/>
    <w:rsid w:val="00137702"/>
    <w:rsid w:val="00141267"/>
    <w:rsid w:val="001426C2"/>
    <w:rsid w:val="00142797"/>
    <w:rsid w:val="001429F8"/>
    <w:rsid w:val="00142A4A"/>
    <w:rsid w:val="00142D65"/>
    <w:rsid w:val="00142EE2"/>
    <w:rsid w:val="001433F3"/>
    <w:rsid w:val="00143CE5"/>
    <w:rsid w:val="00144162"/>
    <w:rsid w:val="001447D2"/>
    <w:rsid w:val="00144D39"/>
    <w:rsid w:val="00145AE7"/>
    <w:rsid w:val="00146261"/>
    <w:rsid w:val="001466E2"/>
    <w:rsid w:val="001470E7"/>
    <w:rsid w:val="00151392"/>
    <w:rsid w:val="001519CF"/>
    <w:rsid w:val="001529A5"/>
    <w:rsid w:val="00153121"/>
    <w:rsid w:val="00153566"/>
    <w:rsid w:val="0015408F"/>
    <w:rsid w:val="00154408"/>
    <w:rsid w:val="001557BE"/>
    <w:rsid w:val="00155CA0"/>
    <w:rsid w:val="00156EC4"/>
    <w:rsid w:val="00157A2A"/>
    <w:rsid w:val="00160083"/>
    <w:rsid w:val="00160D67"/>
    <w:rsid w:val="0016108D"/>
    <w:rsid w:val="00161B72"/>
    <w:rsid w:val="001630BC"/>
    <w:rsid w:val="001639FF"/>
    <w:rsid w:val="00163CCF"/>
    <w:rsid w:val="001648FE"/>
    <w:rsid w:val="00164BD7"/>
    <w:rsid w:val="00165406"/>
    <w:rsid w:val="00165811"/>
    <w:rsid w:val="00166A21"/>
    <w:rsid w:val="0016748E"/>
    <w:rsid w:val="001679AE"/>
    <w:rsid w:val="00167B9D"/>
    <w:rsid w:val="00167C10"/>
    <w:rsid w:val="0017056A"/>
    <w:rsid w:val="00170CC6"/>
    <w:rsid w:val="001714BF"/>
    <w:rsid w:val="00172D9D"/>
    <w:rsid w:val="00173240"/>
    <w:rsid w:val="001738F7"/>
    <w:rsid w:val="0017508A"/>
    <w:rsid w:val="00175476"/>
    <w:rsid w:val="001757D7"/>
    <w:rsid w:val="00175809"/>
    <w:rsid w:val="00176CF3"/>
    <w:rsid w:val="00176ED2"/>
    <w:rsid w:val="00180E79"/>
    <w:rsid w:val="00181957"/>
    <w:rsid w:val="00181E22"/>
    <w:rsid w:val="00182B0C"/>
    <w:rsid w:val="0018373D"/>
    <w:rsid w:val="00183CB4"/>
    <w:rsid w:val="001840E1"/>
    <w:rsid w:val="00184691"/>
    <w:rsid w:val="0018690C"/>
    <w:rsid w:val="001869C4"/>
    <w:rsid w:val="00187248"/>
    <w:rsid w:val="00187365"/>
    <w:rsid w:val="00187422"/>
    <w:rsid w:val="001877B0"/>
    <w:rsid w:val="00187DE6"/>
    <w:rsid w:val="001909A7"/>
    <w:rsid w:val="0019163F"/>
    <w:rsid w:val="00191A6B"/>
    <w:rsid w:val="00192035"/>
    <w:rsid w:val="00192818"/>
    <w:rsid w:val="00192C6D"/>
    <w:rsid w:val="0019306F"/>
    <w:rsid w:val="0019313C"/>
    <w:rsid w:val="00193B71"/>
    <w:rsid w:val="00193EB3"/>
    <w:rsid w:val="001942C5"/>
    <w:rsid w:val="00194A03"/>
    <w:rsid w:val="00194A12"/>
    <w:rsid w:val="00195EFC"/>
    <w:rsid w:val="00196385"/>
    <w:rsid w:val="00196791"/>
    <w:rsid w:val="0019785F"/>
    <w:rsid w:val="00197B1C"/>
    <w:rsid w:val="00197C48"/>
    <w:rsid w:val="00197CB6"/>
    <w:rsid w:val="00197D06"/>
    <w:rsid w:val="001A391A"/>
    <w:rsid w:val="001A3A58"/>
    <w:rsid w:val="001A4C2F"/>
    <w:rsid w:val="001A5028"/>
    <w:rsid w:val="001A52BD"/>
    <w:rsid w:val="001A79AA"/>
    <w:rsid w:val="001B0EA6"/>
    <w:rsid w:val="001B118B"/>
    <w:rsid w:val="001B20AC"/>
    <w:rsid w:val="001B236B"/>
    <w:rsid w:val="001B269B"/>
    <w:rsid w:val="001B27FD"/>
    <w:rsid w:val="001B317F"/>
    <w:rsid w:val="001B5E84"/>
    <w:rsid w:val="001B602B"/>
    <w:rsid w:val="001B67E8"/>
    <w:rsid w:val="001B6F04"/>
    <w:rsid w:val="001C0771"/>
    <w:rsid w:val="001C1C86"/>
    <w:rsid w:val="001C253D"/>
    <w:rsid w:val="001C3243"/>
    <w:rsid w:val="001C343C"/>
    <w:rsid w:val="001C42DE"/>
    <w:rsid w:val="001C42EF"/>
    <w:rsid w:val="001C4312"/>
    <w:rsid w:val="001C434E"/>
    <w:rsid w:val="001C43A8"/>
    <w:rsid w:val="001C4902"/>
    <w:rsid w:val="001C4C02"/>
    <w:rsid w:val="001C5EFA"/>
    <w:rsid w:val="001C6779"/>
    <w:rsid w:val="001C6F46"/>
    <w:rsid w:val="001C722F"/>
    <w:rsid w:val="001C78A7"/>
    <w:rsid w:val="001D09D5"/>
    <w:rsid w:val="001D1712"/>
    <w:rsid w:val="001D17D5"/>
    <w:rsid w:val="001D1A58"/>
    <w:rsid w:val="001D43AD"/>
    <w:rsid w:val="001D456C"/>
    <w:rsid w:val="001D51A1"/>
    <w:rsid w:val="001D564C"/>
    <w:rsid w:val="001D5EC8"/>
    <w:rsid w:val="001D6D5C"/>
    <w:rsid w:val="001E07BA"/>
    <w:rsid w:val="001E2F21"/>
    <w:rsid w:val="001E3858"/>
    <w:rsid w:val="001E41A6"/>
    <w:rsid w:val="001E4DC8"/>
    <w:rsid w:val="001E5312"/>
    <w:rsid w:val="001E573E"/>
    <w:rsid w:val="001E5A87"/>
    <w:rsid w:val="001E6A2C"/>
    <w:rsid w:val="001F03E1"/>
    <w:rsid w:val="001F0D5B"/>
    <w:rsid w:val="001F16A4"/>
    <w:rsid w:val="001F1FC9"/>
    <w:rsid w:val="001F20F9"/>
    <w:rsid w:val="001F27AA"/>
    <w:rsid w:val="001F2F96"/>
    <w:rsid w:val="001F36C4"/>
    <w:rsid w:val="001F48F7"/>
    <w:rsid w:val="001F4FED"/>
    <w:rsid w:val="001F50DB"/>
    <w:rsid w:val="001F5261"/>
    <w:rsid w:val="001F52E7"/>
    <w:rsid w:val="001F54EB"/>
    <w:rsid w:val="001F6E9E"/>
    <w:rsid w:val="001F79EF"/>
    <w:rsid w:val="00201097"/>
    <w:rsid w:val="002010A9"/>
    <w:rsid w:val="00201D3D"/>
    <w:rsid w:val="00202F64"/>
    <w:rsid w:val="002055D1"/>
    <w:rsid w:val="00205EB7"/>
    <w:rsid w:val="002062C5"/>
    <w:rsid w:val="002075BA"/>
    <w:rsid w:val="00211E69"/>
    <w:rsid w:val="002123D1"/>
    <w:rsid w:val="00212522"/>
    <w:rsid w:val="00212770"/>
    <w:rsid w:val="00214481"/>
    <w:rsid w:val="002145EF"/>
    <w:rsid w:val="00214638"/>
    <w:rsid w:val="00214686"/>
    <w:rsid w:val="0021470E"/>
    <w:rsid w:val="00214ABE"/>
    <w:rsid w:val="002164D6"/>
    <w:rsid w:val="00216535"/>
    <w:rsid w:val="00216DEB"/>
    <w:rsid w:val="00216EB1"/>
    <w:rsid w:val="00217904"/>
    <w:rsid w:val="002201A1"/>
    <w:rsid w:val="0022055A"/>
    <w:rsid w:val="002207BD"/>
    <w:rsid w:val="00222777"/>
    <w:rsid w:val="00223481"/>
    <w:rsid w:val="00223AA0"/>
    <w:rsid w:val="00225257"/>
    <w:rsid w:val="002254E2"/>
    <w:rsid w:val="00226658"/>
    <w:rsid w:val="00226ABB"/>
    <w:rsid w:val="00227114"/>
    <w:rsid w:val="002275EE"/>
    <w:rsid w:val="002276C8"/>
    <w:rsid w:val="002310ED"/>
    <w:rsid w:val="00231A1A"/>
    <w:rsid w:val="00231A1B"/>
    <w:rsid w:val="002322C7"/>
    <w:rsid w:val="00232436"/>
    <w:rsid w:val="00232B06"/>
    <w:rsid w:val="0023379B"/>
    <w:rsid w:val="00233A64"/>
    <w:rsid w:val="00233B7D"/>
    <w:rsid w:val="00234BC5"/>
    <w:rsid w:val="002350A6"/>
    <w:rsid w:val="00235E14"/>
    <w:rsid w:val="0023644D"/>
    <w:rsid w:val="00236B1A"/>
    <w:rsid w:val="00236C59"/>
    <w:rsid w:val="00237250"/>
    <w:rsid w:val="00240677"/>
    <w:rsid w:val="00240BBA"/>
    <w:rsid w:val="00241685"/>
    <w:rsid w:val="00241777"/>
    <w:rsid w:val="00241ADA"/>
    <w:rsid w:val="00242438"/>
    <w:rsid w:val="002429CC"/>
    <w:rsid w:val="002433FD"/>
    <w:rsid w:val="002435FF"/>
    <w:rsid w:val="002444FC"/>
    <w:rsid w:val="00244563"/>
    <w:rsid w:val="002446E7"/>
    <w:rsid w:val="002448C4"/>
    <w:rsid w:val="0024494C"/>
    <w:rsid w:val="00245DC6"/>
    <w:rsid w:val="002463B8"/>
    <w:rsid w:val="0024694D"/>
    <w:rsid w:val="00246D64"/>
    <w:rsid w:val="0024733F"/>
    <w:rsid w:val="0024794E"/>
    <w:rsid w:val="00247A6D"/>
    <w:rsid w:val="00247BF1"/>
    <w:rsid w:val="00247F29"/>
    <w:rsid w:val="00250FC5"/>
    <w:rsid w:val="00251411"/>
    <w:rsid w:val="00251FC9"/>
    <w:rsid w:val="00253B59"/>
    <w:rsid w:val="00254443"/>
    <w:rsid w:val="002548B8"/>
    <w:rsid w:val="00254DF7"/>
    <w:rsid w:val="0025555A"/>
    <w:rsid w:val="00255A9E"/>
    <w:rsid w:val="002564FC"/>
    <w:rsid w:val="002569A1"/>
    <w:rsid w:val="002574EE"/>
    <w:rsid w:val="002578C9"/>
    <w:rsid w:val="00257C51"/>
    <w:rsid w:val="00260592"/>
    <w:rsid w:val="00260B0D"/>
    <w:rsid w:val="00261695"/>
    <w:rsid w:val="00261DF1"/>
    <w:rsid w:val="0026296F"/>
    <w:rsid w:val="00262C40"/>
    <w:rsid w:val="00263897"/>
    <w:rsid w:val="00264907"/>
    <w:rsid w:val="00265008"/>
    <w:rsid w:val="002653CD"/>
    <w:rsid w:val="002671D5"/>
    <w:rsid w:val="00267D78"/>
    <w:rsid w:val="002708F9"/>
    <w:rsid w:val="00270DF9"/>
    <w:rsid w:val="0027105A"/>
    <w:rsid w:val="002724B8"/>
    <w:rsid w:val="002754DB"/>
    <w:rsid w:val="00275682"/>
    <w:rsid w:val="00275A94"/>
    <w:rsid w:val="00276292"/>
    <w:rsid w:val="002767E7"/>
    <w:rsid w:val="0027756A"/>
    <w:rsid w:val="002777B7"/>
    <w:rsid w:val="00277EA0"/>
    <w:rsid w:val="002803C0"/>
    <w:rsid w:val="00280CFF"/>
    <w:rsid w:val="00282F2D"/>
    <w:rsid w:val="002839DD"/>
    <w:rsid w:val="002845F1"/>
    <w:rsid w:val="00284A61"/>
    <w:rsid w:val="002854C1"/>
    <w:rsid w:val="00285A61"/>
    <w:rsid w:val="00286244"/>
    <w:rsid w:val="002867A8"/>
    <w:rsid w:val="002867B5"/>
    <w:rsid w:val="002874CD"/>
    <w:rsid w:val="00287D07"/>
    <w:rsid w:val="00287FF1"/>
    <w:rsid w:val="00290277"/>
    <w:rsid w:val="002910C8"/>
    <w:rsid w:val="00291C50"/>
    <w:rsid w:val="002925E0"/>
    <w:rsid w:val="00292A4B"/>
    <w:rsid w:val="00292D87"/>
    <w:rsid w:val="0029353D"/>
    <w:rsid w:val="0029356A"/>
    <w:rsid w:val="0029357A"/>
    <w:rsid w:val="0029364C"/>
    <w:rsid w:val="0029389B"/>
    <w:rsid w:val="00294C9F"/>
    <w:rsid w:val="00297894"/>
    <w:rsid w:val="002979C6"/>
    <w:rsid w:val="002A0B36"/>
    <w:rsid w:val="002A0BDA"/>
    <w:rsid w:val="002A1812"/>
    <w:rsid w:val="002A3795"/>
    <w:rsid w:val="002A37E1"/>
    <w:rsid w:val="002A3CF1"/>
    <w:rsid w:val="002A6906"/>
    <w:rsid w:val="002A7108"/>
    <w:rsid w:val="002A7160"/>
    <w:rsid w:val="002A746D"/>
    <w:rsid w:val="002A7CA3"/>
    <w:rsid w:val="002B049C"/>
    <w:rsid w:val="002B25A1"/>
    <w:rsid w:val="002B2859"/>
    <w:rsid w:val="002B42D0"/>
    <w:rsid w:val="002B53FE"/>
    <w:rsid w:val="002B5441"/>
    <w:rsid w:val="002B58BE"/>
    <w:rsid w:val="002B5A17"/>
    <w:rsid w:val="002B62EE"/>
    <w:rsid w:val="002B6843"/>
    <w:rsid w:val="002B6E19"/>
    <w:rsid w:val="002B74B7"/>
    <w:rsid w:val="002C0C8C"/>
    <w:rsid w:val="002C1157"/>
    <w:rsid w:val="002C2364"/>
    <w:rsid w:val="002C2797"/>
    <w:rsid w:val="002C33F0"/>
    <w:rsid w:val="002C35EF"/>
    <w:rsid w:val="002C4E30"/>
    <w:rsid w:val="002C57C0"/>
    <w:rsid w:val="002C685B"/>
    <w:rsid w:val="002C69C9"/>
    <w:rsid w:val="002C7B2E"/>
    <w:rsid w:val="002C7E55"/>
    <w:rsid w:val="002D0519"/>
    <w:rsid w:val="002D1642"/>
    <w:rsid w:val="002D1887"/>
    <w:rsid w:val="002D2BB3"/>
    <w:rsid w:val="002D3BDB"/>
    <w:rsid w:val="002D3F2B"/>
    <w:rsid w:val="002D40C4"/>
    <w:rsid w:val="002D494E"/>
    <w:rsid w:val="002D4E84"/>
    <w:rsid w:val="002D523B"/>
    <w:rsid w:val="002D6E6E"/>
    <w:rsid w:val="002D6EF7"/>
    <w:rsid w:val="002D787E"/>
    <w:rsid w:val="002E0F41"/>
    <w:rsid w:val="002E2CAB"/>
    <w:rsid w:val="002E2FC1"/>
    <w:rsid w:val="002E3496"/>
    <w:rsid w:val="002E44A5"/>
    <w:rsid w:val="002E4D87"/>
    <w:rsid w:val="002E567F"/>
    <w:rsid w:val="002E59EB"/>
    <w:rsid w:val="002E632D"/>
    <w:rsid w:val="002E74E4"/>
    <w:rsid w:val="002F16A5"/>
    <w:rsid w:val="002F16DC"/>
    <w:rsid w:val="002F368B"/>
    <w:rsid w:val="002F372B"/>
    <w:rsid w:val="002F49DF"/>
    <w:rsid w:val="002F5741"/>
    <w:rsid w:val="002F5E76"/>
    <w:rsid w:val="002F613E"/>
    <w:rsid w:val="002F7681"/>
    <w:rsid w:val="0030075D"/>
    <w:rsid w:val="003013A7"/>
    <w:rsid w:val="003015FB"/>
    <w:rsid w:val="00301B9C"/>
    <w:rsid w:val="00302830"/>
    <w:rsid w:val="00303DDA"/>
    <w:rsid w:val="00304898"/>
    <w:rsid w:val="00304DDD"/>
    <w:rsid w:val="003051D3"/>
    <w:rsid w:val="003059B9"/>
    <w:rsid w:val="003059E3"/>
    <w:rsid w:val="00311CD3"/>
    <w:rsid w:val="003122CE"/>
    <w:rsid w:val="00312453"/>
    <w:rsid w:val="00312C76"/>
    <w:rsid w:val="00312E14"/>
    <w:rsid w:val="00312FD6"/>
    <w:rsid w:val="00313557"/>
    <w:rsid w:val="0031356C"/>
    <w:rsid w:val="00313AC1"/>
    <w:rsid w:val="00314190"/>
    <w:rsid w:val="003142A0"/>
    <w:rsid w:val="003159B1"/>
    <w:rsid w:val="00316C12"/>
    <w:rsid w:val="00317EDC"/>
    <w:rsid w:val="00320D38"/>
    <w:rsid w:val="00320EC6"/>
    <w:rsid w:val="00321154"/>
    <w:rsid w:val="003211BD"/>
    <w:rsid w:val="0032146A"/>
    <w:rsid w:val="003220B5"/>
    <w:rsid w:val="003226CD"/>
    <w:rsid w:val="00322EDB"/>
    <w:rsid w:val="003233C7"/>
    <w:rsid w:val="00326034"/>
    <w:rsid w:val="003271BC"/>
    <w:rsid w:val="003271F2"/>
    <w:rsid w:val="00327854"/>
    <w:rsid w:val="00327BA6"/>
    <w:rsid w:val="00327FFA"/>
    <w:rsid w:val="00330D04"/>
    <w:rsid w:val="003311CC"/>
    <w:rsid w:val="003320DD"/>
    <w:rsid w:val="003324A5"/>
    <w:rsid w:val="00332821"/>
    <w:rsid w:val="0033377B"/>
    <w:rsid w:val="00333EBA"/>
    <w:rsid w:val="0033487B"/>
    <w:rsid w:val="003360CD"/>
    <w:rsid w:val="00336AD5"/>
    <w:rsid w:val="0033735F"/>
    <w:rsid w:val="003379C5"/>
    <w:rsid w:val="003423C0"/>
    <w:rsid w:val="003423E9"/>
    <w:rsid w:val="00342E6C"/>
    <w:rsid w:val="00343885"/>
    <w:rsid w:val="00344A55"/>
    <w:rsid w:val="00344C96"/>
    <w:rsid w:val="00344CD7"/>
    <w:rsid w:val="00345160"/>
    <w:rsid w:val="0034574D"/>
    <w:rsid w:val="00346733"/>
    <w:rsid w:val="00346CF0"/>
    <w:rsid w:val="00346EC8"/>
    <w:rsid w:val="00347A76"/>
    <w:rsid w:val="003500E2"/>
    <w:rsid w:val="003503E5"/>
    <w:rsid w:val="00351240"/>
    <w:rsid w:val="003515CE"/>
    <w:rsid w:val="003518E3"/>
    <w:rsid w:val="00351C80"/>
    <w:rsid w:val="003527CD"/>
    <w:rsid w:val="00353364"/>
    <w:rsid w:val="0035346A"/>
    <w:rsid w:val="0035349E"/>
    <w:rsid w:val="00353771"/>
    <w:rsid w:val="00353A10"/>
    <w:rsid w:val="00354644"/>
    <w:rsid w:val="003551CB"/>
    <w:rsid w:val="00356582"/>
    <w:rsid w:val="00361127"/>
    <w:rsid w:val="00362A78"/>
    <w:rsid w:val="00363AA1"/>
    <w:rsid w:val="003643BC"/>
    <w:rsid w:val="00364D9D"/>
    <w:rsid w:val="00364EE5"/>
    <w:rsid w:val="00365A2C"/>
    <w:rsid w:val="00365A86"/>
    <w:rsid w:val="00366581"/>
    <w:rsid w:val="00366DEC"/>
    <w:rsid w:val="00367256"/>
    <w:rsid w:val="0036738A"/>
    <w:rsid w:val="00367473"/>
    <w:rsid w:val="00367624"/>
    <w:rsid w:val="003676A4"/>
    <w:rsid w:val="00367C70"/>
    <w:rsid w:val="00370368"/>
    <w:rsid w:val="003706CD"/>
    <w:rsid w:val="00371C4A"/>
    <w:rsid w:val="0037242B"/>
    <w:rsid w:val="00372BA4"/>
    <w:rsid w:val="00375364"/>
    <w:rsid w:val="00375564"/>
    <w:rsid w:val="00376398"/>
    <w:rsid w:val="003779FF"/>
    <w:rsid w:val="00380124"/>
    <w:rsid w:val="0038014B"/>
    <w:rsid w:val="003810E8"/>
    <w:rsid w:val="0038135C"/>
    <w:rsid w:val="003818B8"/>
    <w:rsid w:val="00382492"/>
    <w:rsid w:val="0038249F"/>
    <w:rsid w:val="00383206"/>
    <w:rsid w:val="003832FD"/>
    <w:rsid w:val="00385D6A"/>
    <w:rsid w:val="003870C0"/>
    <w:rsid w:val="003878AA"/>
    <w:rsid w:val="003879A4"/>
    <w:rsid w:val="003917B7"/>
    <w:rsid w:val="00391D55"/>
    <w:rsid w:val="00392629"/>
    <w:rsid w:val="003929BF"/>
    <w:rsid w:val="003929F4"/>
    <w:rsid w:val="00392DE7"/>
    <w:rsid w:val="003935E5"/>
    <w:rsid w:val="0039384A"/>
    <w:rsid w:val="00394C2F"/>
    <w:rsid w:val="003951D2"/>
    <w:rsid w:val="003957E2"/>
    <w:rsid w:val="0039614A"/>
    <w:rsid w:val="003972D2"/>
    <w:rsid w:val="00397438"/>
    <w:rsid w:val="003A1FFA"/>
    <w:rsid w:val="003A2081"/>
    <w:rsid w:val="003A22FA"/>
    <w:rsid w:val="003A26DC"/>
    <w:rsid w:val="003A2932"/>
    <w:rsid w:val="003A3354"/>
    <w:rsid w:val="003A3EE1"/>
    <w:rsid w:val="003A40FB"/>
    <w:rsid w:val="003A433F"/>
    <w:rsid w:val="003A4766"/>
    <w:rsid w:val="003A4809"/>
    <w:rsid w:val="003A4EA7"/>
    <w:rsid w:val="003A6F2D"/>
    <w:rsid w:val="003A7BE5"/>
    <w:rsid w:val="003B0A20"/>
    <w:rsid w:val="003B0BC3"/>
    <w:rsid w:val="003B130A"/>
    <w:rsid w:val="003B259A"/>
    <w:rsid w:val="003B264E"/>
    <w:rsid w:val="003B2D2C"/>
    <w:rsid w:val="003B3560"/>
    <w:rsid w:val="003B41FC"/>
    <w:rsid w:val="003B488E"/>
    <w:rsid w:val="003B585B"/>
    <w:rsid w:val="003B5F3D"/>
    <w:rsid w:val="003B73D7"/>
    <w:rsid w:val="003B7857"/>
    <w:rsid w:val="003B7E88"/>
    <w:rsid w:val="003C27DF"/>
    <w:rsid w:val="003C2D50"/>
    <w:rsid w:val="003C3939"/>
    <w:rsid w:val="003C400E"/>
    <w:rsid w:val="003C4679"/>
    <w:rsid w:val="003C4830"/>
    <w:rsid w:val="003C4D22"/>
    <w:rsid w:val="003C5285"/>
    <w:rsid w:val="003C67FA"/>
    <w:rsid w:val="003C6F26"/>
    <w:rsid w:val="003C74E1"/>
    <w:rsid w:val="003D0005"/>
    <w:rsid w:val="003D0597"/>
    <w:rsid w:val="003D0AB1"/>
    <w:rsid w:val="003D0AC0"/>
    <w:rsid w:val="003D1987"/>
    <w:rsid w:val="003D1C43"/>
    <w:rsid w:val="003D1FB3"/>
    <w:rsid w:val="003D2C09"/>
    <w:rsid w:val="003D3382"/>
    <w:rsid w:val="003D3A4D"/>
    <w:rsid w:val="003D64F0"/>
    <w:rsid w:val="003D6D2D"/>
    <w:rsid w:val="003E11B9"/>
    <w:rsid w:val="003E2A09"/>
    <w:rsid w:val="003E3CCD"/>
    <w:rsid w:val="003E40B2"/>
    <w:rsid w:val="003E446E"/>
    <w:rsid w:val="003E61A4"/>
    <w:rsid w:val="003E63BB"/>
    <w:rsid w:val="003E6ABE"/>
    <w:rsid w:val="003E788A"/>
    <w:rsid w:val="003E7F18"/>
    <w:rsid w:val="003F18EB"/>
    <w:rsid w:val="003F2F53"/>
    <w:rsid w:val="003F385F"/>
    <w:rsid w:val="003F3F52"/>
    <w:rsid w:val="003F41E5"/>
    <w:rsid w:val="003F684F"/>
    <w:rsid w:val="003F690E"/>
    <w:rsid w:val="003F6939"/>
    <w:rsid w:val="003F69E7"/>
    <w:rsid w:val="003F6CD7"/>
    <w:rsid w:val="003F6DAB"/>
    <w:rsid w:val="004000F9"/>
    <w:rsid w:val="00400566"/>
    <w:rsid w:val="00400D1F"/>
    <w:rsid w:val="00402218"/>
    <w:rsid w:val="004039BD"/>
    <w:rsid w:val="0040408E"/>
    <w:rsid w:val="004046E2"/>
    <w:rsid w:val="00404A88"/>
    <w:rsid w:val="00404BEF"/>
    <w:rsid w:val="00404FD0"/>
    <w:rsid w:val="004050A2"/>
    <w:rsid w:val="0040522F"/>
    <w:rsid w:val="004055EB"/>
    <w:rsid w:val="004059CF"/>
    <w:rsid w:val="00406C03"/>
    <w:rsid w:val="00406EA8"/>
    <w:rsid w:val="0040716D"/>
    <w:rsid w:val="00407CFF"/>
    <w:rsid w:val="00410924"/>
    <w:rsid w:val="00412F8F"/>
    <w:rsid w:val="00414F73"/>
    <w:rsid w:val="00415176"/>
    <w:rsid w:val="00415E67"/>
    <w:rsid w:val="00415E73"/>
    <w:rsid w:val="00416D30"/>
    <w:rsid w:val="00417263"/>
    <w:rsid w:val="004172EF"/>
    <w:rsid w:val="0041734A"/>
    <w:rsid w:val="00420208"/>
    <w:rsid w:val="00420249"/>
    <w:rsid w:val="0042033D"/>
    <w:rsid w:val="00420685"/>
    <w:rsid w:val="00420EAD"/>
    <w:rsid w:val="00421302"/>
    <w:rsid w:val="00421CD2"/>
    <w:rsid w:val="00422D8B"/>
    <w:rsid w:val="004232AC"/>
    <w:rsid w:val="00423409"/>
    <w:rsid w:val="004248D9"/>
    <w:rsid w:val="00425620"/>
    <w:rsid w:val="004257D4"/>
    <w:rsid w:val="00425AB2"/>
    <w:rsid w:val="00425B43"/>
    <w:rsid w:val="00426C83"/>
    <w:rsid w:val="00427BCC"/>
    <w:rsid w:val="00430A44"/>
    <w:rsid w:val="00430A54"/>
    <w:rsid w:val="004314E7"/>
    <w:rsid w:val="004318AC"/>
    <w:rsid w:val="00431964"/>
    <w:rsid w:val="00431F7D"/>
    <w:rsid w:val="00432551"/>
    <w:rsid w:val="0043280D"/>
    <w:rsid w:val="00432B8A"/>
    <w:rsid w:val="004333B4"/>
    <w:rsid w:val="00433939"/>
    <w:rsid w:val="0043416B"/>
    <w:rsid w:val="00434C55"/>
    <w:rsid w:val="004358BA"/>
    <w:rsid w:val="004401E1"/>
    <w:rsid w:val="0044059F"/>
    <w:rsid w:val="0044136E"/>
    <w:rsid w:val="00442915"/>
    <w:rsid w:val="00443BBD"/>
    <w:rsid w:val="00444086"/>
    <w:rsid w:val="0044593A"/>
    <w:rsid w:val="00446E0C"/>
    <w:rsid w:val="00447061"/>
    <w:rsid w:val="00447441"/>
    <w:rsid w:val="00447655"/>
    <w:rsid w:val="00447AE6"/>
    <w:rsid w:val="00447DC6"/>
    <w:rsid w:val="004500B8"/>
    <w:rsid w:val="004510FF"/>
    <w:rsid w:val="00451B8E"/>
    <w:rsid w:val="00451C39"/>
    <w:rsid w:val="0045227B"/>
    <w:rsid w:val="00452B11"/>
    <w:rsid w:val="004539B5"/>
    <w:rsid w:val="0045507D"/>
    <w:rsid w:val="0045679E"/>
    <w:rsid w:val="0045754A"/>
    <w:rsid w:val="00460111"/>
    <w:rsid w:val="00460F21"/>
    <w:rsid w:val="00461107"/>
    <w:rsid w:val="0046204F"/>
    <w:rsid w:val="004625B4"/>
    <w:rsid w:val="00463699"/>
    <w:rsid w:val="00463FE1"/>
    <w:rsid w:val="00464D35"/>
    <w:rsid w:val="00465364"/>
    <w:rsid w:val="00465C39"/>
    <w:rsid w:val="00466150"/>
    <w:rsid w:val="00470751"/>
    <w:rsid w:val="00470955"/>
    <w:rsid w:val="004721C3"/>
    <w:rsid w:val="00474611"/>
    <w:rsid w:val="00474620"/>
    <w:rsid w:val="004746AC"/>
    <w:rsid w:val="00474F6A"/>
    <w:rsid w:val="00476265"/>
    <w:rsid w:val="0047645A"/>
    <w:rsid w:val="004766C8"/>
    <w:rsid w:val="00476DC9"/>
    <w:rsid w:val="00477554"/>
    <w:rsid w:val="00477617"/>
    <w:rsid w:val="0047793E"/>
    <w:rsid w:val="00480FC2"/>
    <w:rsid w:val="00482D0F"/>
    <w:rsid w:val="00483127"/>
    <w:rsid w:val="0048326B"/>
    <w:rsid w:val="004836F9"/>
    <w:rsid w:val="00486ED4"/>
    <w:rsid w:val="0048706A"/>
    <w:rsid w:val="00487113"/>
    <w:rsid w:val="00487875"/>
    <w:rsid w:val="00490163"/>
    <w:rsid w:val="0049034C"/>
    <w:rsid w:val="004906B1"/>
    <w:rsid w:val="00490B6F"/>
    <w:rsid w:val="004915ED"/>
    <w:rsid w:val="004919E2"/>
    <w:rsid w:val="00491D7B"/>
    <w:rsid w:val="004925E8"/>
    <w:rsid w:val="004936BD"/>
    <w:rsid w:val="00493ABF"/>
    <w:rsid w:val="00494C28"/>
    <w:rsid w:val="00494EB3"/>
    <w:rsid w:val="0049530E"/>
    <w:rsid w:val="00495375"/>
    <w:rsid w:val="00497583"/>
    <w:rsid w:val="004979CB"/>
    <w:rsid w:val="00497A5E"/>
    <w:rsid w:val="004A09B8"/>
    <w:rsid w:val="004A1A7B"/>
    <w:rsid w:val="004A2B0B"/>
    <w:rsid w:val="004A31BD"/>
    <w:rsid w:val="004A32D9"/>
    <w:rsid w:val="004A35E5"/>
    <w:rsid w:val="004A3899"/>
    <w:rsid w:val="004A3996"/>
    <w:rsid w:val="004A3BA2"/>
    <w:rsid w:val="004A47E5"/>
    <w:rsid w:val="004A49BD"/>
    <w:rsid w:val="004A56B6"/>
    <w:rsid w:val="004A63D3"/>
    <w:rsid w:val="004A6FF2"/>
    <w:rsid w:val="004A7D64"/>
    <w:rsid w:val="004B187E"/>
    <w:rsid w:val="004B18C3"/>
    <w:rsid w:val="004B3338"/>
    <w:rsid w:val="004B3C17"/>
    <w:rsid w:val="004B4C5A"/>
    <w:rsid w:val="004B5434"/>
    <w:rsid w:val="004B635B"/>
    <w:rsid w:val="004B67D8"/>
    <w:rsid w:val="004B7B63"/>
    <w:rsid w:val="004C1037"/>
    <w:rsid w:val="004C21CF"/>
    <w:rsid w:val="004C2749"/>
    <w:rsid w:val="004C2ADB"/>
    <w:rsid w:val="004C2B1D"/>
    <w:rsid w:val="004C38DE"/>
    <w:rsid w:val="004C3ADA"/>
    <w:rsid w:val="004C4530"/>
    <w:rsid w:val="004C5353"/>
    <w:rsid w:val="004C5741"/>
    <w:rsid w:val="004C5D2C"/>
    <w:rsid w:val="004C630F"/>
    <w:rsid w:val="004C632F"/>
    <w:rsid w:val="004C6706"/>
    <w:rsid w:val="004C750C"/>
    <w:rsid w:val="004C7B15"/>
    <w:rsid w:val="004D02BB"/>
    <w:rsid w:val="004D04B6"/>
    <w:rsid w:val="004D06B9"/>
    <w:rsid w:val="004D17B8"/>
    <w:rsid w:val="004D28C7"/>
    <w:rsid w:val="004D35C7"/>
    <w:rsid w:val="004D5017"/>
    <w:rsid w:val="004D5A59"/>
    <w:rsid w:val="004D5E95"/>
    <w:rsid w:val="004D6BB2"/>
    <w:rsid w:val="004E004F"/>
    <w:rsid w:val="004E00B3"/>
    <w:rsid w:val="004E0443"/>
    <w:rsid w:val="004E11FF"/>
    <w:rsid w:val="004E1973"/>
    <w:rsid w:val="004E27CE"/>
    <w:rsid w:val="004E3106"/>
    <w:rsid w:val="004E33F0"/>
    <w:rsid w:val="004E4F24"/>
    <w:rsid w:val="004E502B"/>
    <w:rsid w:val="004E57F0"/>
    <w:rsid w:val="004E5828"/>
    <w:rsid w:val="004E6458"/>
    <w:rsid w:val="004E6485"/>
    <w:rsid w:val="004E6DEB"/>
    <w:rsid w:val="004E730B"/>
    <w:rsid w:val="004E7D7E"/>
    <w:rsid w:val="004F182D"/>
    <w:rsid w:val="004F1ECF"/>
    <w:rsid w:val="004F22D9"/>
    <w:rsid w:val="004F3404"/>
    <w:rsid w:val="004F3605"/>
    <w:rsid w:val="004F3ECA"/>
    <w:rsid w:val="004F4801"/>
    <w:rsid w:val="004F5D6C"/>
    <w:rsid w:val="004F61AD"/>
    <w:rsid w:val="004F6663"/>
    <w:rsid w:val="00500886"/>
    <w:rsid w:val="005010F2"/>
    <w:rsid w:val="00501B64"/>
    <w:rsid w:val="0050208A"/>
    <w:rsid w:val="00502684"/>
    <w:rsid w:val="00502F30"/>
    <w:rsid w:val="00503BD1"/>
    <w:rsid w:val="0050436B"/>
    <w:rsid w:val="00504846"/>
    <w:rsid w:val="00504A0E"/>
    <w:rsid w:val="0050708D"/>
    <w:rsid w:val="005108B7"/>
    <w:rsid w:val="00510A99"/>
    <w:rsid w:val="0051165B"/>
    <w:rsid w:val="005122C7"/>
    <w:rsid w:val="00512841"/>
    <w:rsid w:val="005129FB"/>
    <w:rsid w:val="0051438E"/>
    <w:rsid w:val="00515699"/>
    <w:rsid w:val="00515DC8"/>
    <w:rsid w:val="0051684C"/>
    <w:rsid w:val="00516A64"/>
    <w:rsid w:val="005174E0"/>
    <w:rsid w:val="0052021C"/>
    <w:rsid w:val="005212EA"/>
    <w:rsid w:val="0052286C"/>
    <w:rsid w:val="005231F8"/>
    <w:rsid w:val="0052421D"/>
    <w:rsid w:val="00524773"/>
    <w:rsid w:val="005265F8"/>
    <w:rsid w:val="005275A3"/>
    <w:rsid w:val="00531EB3"/>
    <w:rsid w:val="0053345F"/>
    <w:rsid w:val="00533C83"/>
    <w:rsid w:val="00534A56"/>
    <w:rsid w:val="00535652"/>
    <w:rsid w:val="00537248"/>
    <w:rsid w:val="005379F1"/>
    <w:rsid w:val="00540EFF"/>
    <w:rsid w:val="0054174E"/>
    <w:rsid w:val="005418D0"/>
    <w:rsid w:val="0054320A"/>
    <w:rsid w:val="0054430B"/>
    <w:rsid w:val="0054435C"/>
    <w:rsid w:val="00544364"/>
    <w:rsid w:val="005448DE"/>
    <w:rsid w:val="00544FE7"/>
    <w:rsid w:val="00545294"/>
    <w:rsid w:val="0054580B"/>
    <w:rsid w:val="00545F84"/>
    <w:rsid w:val="0054644B"/>
    <w:rsid w:val="00546AF6"/>
    <w:rsid w:val="00546D8E"/>
    <w:rsid w:val="00550DA8"/>
    <w:rsid w:val="00550FC4"/>
    <w:rsid w:val="005528F2"/>
    <w:rsid w:val="00552E8F"/>
    <w:rsid w:val="0055391C"/>
    <w:rsid w:val="00554ACF"/>
    <w:rsid w:val="00554F07"/>
    <w:rsid w:val="005561A5"/>
    <w:rsid w:val="005602CB"/>
    <w:rsid w:val="00560A6D"/>
    <w:rsid w:val="00561B96"/>
    <w:rsid w:val="00561F14"/>
    <w:rsid w:val="00562693"/>
    <w:rsid w:val="00563886"/>
    <w:rsid w:val="005640CC"/>
    <w:rsid w:val="00564792"/>
    <w:rsid w:val="0056487C"/>
    <w:rsid w:val="005649D1"/>
    <w:rsid w:val="005671A3"/>
    <w:rsid w:val="0056765A"/>
    <w:rsid w:val="00567F94"/>
    <w:rsid w:val="005710B0"/>
    <w:rsid w:val="005715C0"/>
    <w:rsid w:val="00571BE1"/>
    <w:rsid w:val="00572DCC"/>
    <w:rsid w:val="00574417"/>
    <w:rsid w:val="005769BC"/>
    <w:rsid w:val="00576AA6"/>
    <w:rsid w:val="00576F2C"/>
    <w:rsid w:val="005775EC"/>
    <w:rsid w:val="0058017D"/>
    <w:rsid w:val="00581957"/>
    <w:rsid w:val="00582025"/>
    <w:rsid w:val="00582310"/>
    <w:rsid w:val="00582762"/>
    <w:rsid w:val="00583EC2"/>
    <w:rsid w:val="0058432A"/>
    <w:rsid w:val="00584F42"/>
    <w:rsid w:val="00585490"/>
    <w:rsid w:val="00585913"/>
    <w:rsid w:val="00585F9A"/>
    <w:rsid w:val="005867A3"/>
    <w:rsid w:val="00586821"/>
    <w:rsid w:val="0058742D"/>
    <w:rsid w:val="0059224E"/>
    <w:rsid w:val="00593F1B"/>
    <w:rsid w:val="00593F7F"/>
    <w:rsid w:val="0059529A"/>
    <w:rsid w:val="005959A3"/>
    <w:rsid w:val="0059695F"/>
    <w:rsid w:val="005A0623"/>
    <w:rsid w:val="005A135B"/>
    <w:rsid w:val="005A1BE5"/>
    <w:rsid w:val="005A220B"/>
    <w:rsid w:val="005A2411"/>
    <w:rsid w:val="005A250E"/>
    <w:rsid w:val="005A2D3B"/>
    <w:rsid w:val="005A3813"/>
    <w:rsid w:val="005A40A6"/>
    <w:rsid w:val="005A42F0"/>
    <w:rsid w:val="005A43A1"/>
    <w:rsid w:val="005A4BFA"/>
    <w:rsid w:val="005A5F98"/>
    <w:rsid w:val="005A6135"/>
    <w:rsid w:val="005A679A"/>
    <w:rsid w:val="005A6949"/>
    <w:rsid w:val="005A69DC"/>
    <w:rsid w:val="005A725E"/>
    <w:rsid w:val="005A7535"/>
    <w:rsid w:val="005A79AB"/>
    <w:rsid w:val="005A7BB8"/>
    <w:rsid w:val="005B061F"/>
    <w:rsid w:val="005B081B"/>
    <w:rsid w:val="005B208D"/>
    <w:rsid w:val="005B20F7"/>
    <w:rsid w:val="005B2132"/>
    <w:rsid w:val="005B3949"/>
    <w:rsid w:val="005B3A20"/>
    <w:rsid w:val="005B3A6E"/>
    <w:rsid w:val="005B422E"/>
    <w:rsid w:val="005B476D"/>
    <w:rsid w:val="005B4E70"/>
    <w:rsid w:val="005C09AA"/>
    <w:rsid w:val="005C1C18"/>
    <w:rsid w:val="005C26F4"/>
    <w:rsid w:val="005C2A03"/>
    <w:rsid w:val="005C316E"/>
    <w:rsid w:val="005C3450"/>
    <w:rsid w:val="005C34AA"/>
    <w:rsid w:val="005C44B8"/>
    <w:rsid w:val="005C58F6"/>
    <w:rsid w:val="005C5C75"/>
    <w:rsid w:val="005C633E"/>
    <w:rsid w:val="005C68BB"/>
    <w:rsid w:val="005C69A3"/>
    <w:rsid w:val="005C7613"/>
    <w:rsid w:val="005C7AE8"/>
    <w:rsid w:val="005D092C"/>
    <w:rsid w:val="005D163A"/>
    <w:rsid w:val="005D1965"/>
    <w:rsid w:val="005D199E"/>
    <w:rsid w:val="005D1F22"/>
    <w:rsid w:val="005D2358"/>
    <w:rsid w:val="005D241D"/>
    <w:rsid w:val="005D2507"/>
    <w:rsid w:val="005D418B"/>
    <w:rsid w:val="005D5B08"/>
    <w:rsid w:val="005D7206"/>
    <w:rsid w:val="005D7250"/>
    <w:rsid w:val="005D74BA"/>
    <w:rsid w:val="005D7BBE"/>
    <w:rsid w:val="005D7EED"/>
    <w:rsid w:val="005E02B5"/>
    <w:rsid w:val="005E03DB"/>
    <w:rsid w:val="005E182A"/>
    <w:rsid w:val="005E2D32"/>
    <w:rsid w:val="005E339C"/>
    <w:rsid w:val="005E5323"/>
    <w:rsid w:val="005E6394"/>
    <w:rsid w:val="005E679D"/>
    <w:rsid w:val="005E6C42"/>
    <w:rsid w:val="005F018D"/>
    <w:rsid w:val="005F0A80"/>
    <w:rsid w:val="005F1995"/>
    <w:rsid w:val="005F331E"/>
    <w:rsid w:val="005F3A8C"/>
    <w:rsid w:val="005F4378"/>
    <w:rsid w:val="005F4BE3"/>
    <w:rsid w:val="005F5385"/>
    <w:rsid w:val="005F5D60"/>
    <w:rsid w:val="005F6724"/>
    <w:rsid w:val="005F6C37"/>
    <w:rsid w:val="005F6F5F"/>
    <w:rsid w:val="005F73D5"/>
    <w:rsid w:val="00600698"/>
    <w:rsid w:val="006006D0"/>
    <w:rsid w:val="00600A06"/>
    <w:rsid w:val="00600A0A"/>
    <w:rsid w:val="0060139A"/>
    <w:rsid w:val="0060176B"/>
    <w:rsid w:val="00601F51"/>
    <w:rsid w:val="00602B51"/>
    <w:rsid w:val="00604170"/>
    <w:rsid w:val="00604B12"/>
    <w:rsid w:val="00606484"/>
    <w:rsid w:val="00607AB1"/>
    <w:rsid w:val="00607CA5"/>
    <w:rsid w:val="00611CD3"/>
    <w:rsid w:val="0061219C"/>
    <w:rsid w:val="00612653"/>
    <w:rsid w:val="00612BC1"/>
    <w:rsid w:val="00612E9F"/>
    <w:rsid w:val="00613E40"/>
    <w:rsid w:val="00614335"/>
    <w:rsid w:val="00614D4B"/>
    <w:rsid w:val="006153E3"/>
    <w:rsid w:val="00615536"/>
    <w:rsid w:val="00615847"/>
    <w:rsid w:val="00615B3B"/>
    <w:rsid w:val="00616347"/>
    <w:rsid w:val="00616708"/>
    <w:rsid w:val="00617681"/>
    <w:rsid w:val="00620DC7"/>
    <w:rsid w:val="00621807"/>
    <w:rsid w:val="006224AF"/>
    <w:rsid w:val="006224B2"/>
    <w:rsid w:val="0062388E"/>
    <w:rsid w:val="006249F0"/>
    <w:rsid w:val="00625208"/>
    <w:rsid w:val="00625713"/>
    <w:rsid w:val="00625E66"/>
    <w:rsid w:val="00626EED"/>
    <w:rsid w:val="006275A0"/>
    <w:rsid w:val="00630A5E"/>
    <w:rsid w:val="00630F60"/>
    <w:rsid w:val="0063134E"/>
    <w:rsid w:val="00631AFF"/>
    <w:rsid w:val="0063245D"/>
    <w:rsid w:val="00632812"/>
    <w:rsid w:val="00633855"/>
    <w:rsid w:val="006340C7"/>
    <w:rsid w:val="006346BF"/>
    <w:rsid w:val="006347A7"/>
    <w:rsid w:val="00634D6A"/>
    <w:rsid w:val="006352E1"/>
    <w:rsid w:val="00635844"/>
    <w:rsid w:val="00635BF3"/>
    <w:rsid w:val="006375C4"/>
    <w:rsid w:val="006376FA"/>
    <w:rsid w:val="00637C7A"/>
    <w:rsid w:val="0064047E"/>
    <w:rsid w:val="00640A9F"/>
    <w:rsid w:val="00640C1F"/>
    <w:rsid w:val="00640FF3"/>
    <w:rsid w:val="006412E0"/>
    <w:rsid w:val="00644A7D"/>
    <w:rsid w:val="00644F63"/>
    <w:rsid w:val="0064518B"/>
    <w:rsid w:val="006459BD"/>
    <w:rsid w:val="006471A6"/>
    <w:rsid w:val="00647AC6"/>
    <w:rsid w:val="0065008A"/>
    <w:rsid w:val="00650CC6"/>
    <w:rsid w:val="00651CA3"/>
    <w:rsid w:val="00651F3F"/>
    <w:rsid w:val="0065255A"/>
    <w:rsid w:val="00652751"/>
    <w:rsid w:val="006533B2"/>
    <w:rsid w:val="0065342A"/>
    <w:rsid w:val="0065347E"/>
    <w:rsid w:val="00653D0A"/>
    <w:rsid w:val="00655135"/>
    <w:rsid w:val="0065761A"/>
    <w:rsid w:val="00660DA1"/>
    <w:rsid w:val="006611DF"/>
    <w:rsid w:val="00662620"/>
    <w:rsid w:val="00663932"/>
    <w:rsid w:val="00663A04"/>
    <w:rsid w:val="006643DB"/>
    <w:rsid w:val="0066460D"/>
    <w:rsid w:val="00664ADC"/>
    <w:rsid w:val="00664F68"/>
    <w:rsid w:val="00664FCA"/>
    <w:rsid w:val="00665733"/>
    <w:rsid w:val="00665B61"/>
    <w:rsid w:val="006666F0"/>
    <w:rsid w:val="006672E3"/>
    <w:rsid w:val="00671130"/>
    <w:rsid w:val="00671409"/>
    <w:rsid w:val="00671EB7"/>
    <w:rsid w:val="00672240"/>
    <w:rsid w:val="0067383C"/>
    <w:rsid w:val="0067433A"/>
    <w:rsid w:val="00675FDE"/>
    <w:rsid w:val="00676B48"/>
    <w:rsid w:val="00676E69"/>
    <w:rsid w:val="00677364"/>
    <w:rsid w:val="00680A4E"/>
    <w:rsid w:val="00683356"/>
    <w:rsid w:val="006837E0"/>
    <w:rsid w:val="00683F3E"/>
    <w:rsid w:val="00684005"/>
    <w:rsid w:val="00684E91"/>
    <w:rsid w:val="00685363"/>
    <w:rsid w:val="0068671C"/>
    <w:rsid w:val="006870E5"/>
    <w:rsid w:val="006901AD"/>
    <w:rsid w:val="00690439"/>
    <w:rsid w:val="006908BA"/>
    <w:rsid w:val="00690BA8"/>
    <w:rsid w:val="00691409"/>
    <w:rsid w:val="00691D5F"/>
    <w:rsid w:val="00691E2C"/>
    <w:rsid w:val="00692C4A"/>
    <w:rsid w:val="00692E6C"/>
    <w:rsid w:val="0069338D"/>
    <w:rsid w:val="0069372E"/>
    <w:rsid w:val="00694738"/>
    <w:rsid w:val="0069479D"/>
    <w:rsid w:val="00695F6B"/>
    <w:rsid w:val="0069608B"/>
    <w:rsid w:val="006964BA"/>
    <w:rsid w:val="006965FE"/>
    <w:rsid w:val="00696645"/>
    <w:rsid w:val="00696699"/>
    <w:rsid w:val="006966DB"/>
    <w:rsid w:val="00696F9E"/>
    <w:rsid w:val="0069703F"/>
    <w:rsid w:val="006971A4"/>
    <w:rsid w:val="00697EC3"/>
    <w:rsid w:val="006A06C7"/>
    <w:rsid w:val="006A09D2"/>
    <w:rsid w:val="006A0C28"/>
    <w:rsid w:val="006A355D"/>
    <w:rsid w:val="006A41B9"/>
    <w:rsid w:val="006A44E8"/>
    <w:rsid w:val="006A47CA"/>
    <w:rsid w:val="006A4B25"/>
    <w:rsid w:val="006A4F91"/>
    <w:rsid w:val="006A515D"/>
    <w:rsid w:val="006A5460"/>
    <w:rsid w:val="006A659C"/>
    <w:rsid w:val="006A6D1A"/>
    <w:rsid w:val="006A6EDB"/>
    <w:rsid w:val="006A76CE"/>
    <w:rsid w:val="006A7AB9"/>
    <w:rsid w:val="006A7ECE"/>
    <w:rsid w:val="006B0150"/>
    <w:rsid w:val="006B0BBE"/>
    <w:rsid w:val="006B1C13"/>
    <w:rsid w:val="006B2DD5"/>
    <w:rsid w:val="006B7197"/>
    <w:rsid w:val="006B7FE3"/>
    <w:rsid w:val="006C08CC"/>
    <w:rsid w:val="006C0B98"/>
    <w:rsid w:val="006C14FF"/>
    <w:rsid w:val="006C23E5"/>
    <w:rsid w:val="006C24D8"/>
    <w:rsid w:val="006C2BF8"/>
    <w:rsid w:val="006C35F9"/>
    <w:rsid w:val="006C37D2"/>
    <w:rsid w:val="006C3E69"/>
    <w:rsid w:val="006C546F"/>
    <w:rsid w:val="006C57C6"/>
    <w:rsid w:val="006C63EE"/>
    <w:rsid w:val="006C6750"/>
    <w:rsid w:val="006C7161"/>
    <w:rsid w:val="006C7C32"/>
    <w:rsid w:val="006C7C73"/>
    <w:rsid w:val="006D03F2"/>
    <w:rsid w:val="006D073E"/>
    <w:rsid w:val="006D0D8D"/>
    <w:rsid w:val="006D18C9"/>
    <w:rsid w:val="006D1FA2"/>
    <w:rsid w:val="006D3B57"/>
    <w:rsid w:val="006D4B46"/>
    <w:rsid w:val="006D4DAD"/>
    <w:rsid w:val="006D6248"/>
    <w:rsid w:val="006D7125"/>
    <w:rsid w:val="006D7718"/>
    <w:rsid w:val="006E1057"/>
    <w:rsid w:val="006E19DF"/>
    <w:rsid w:val="006E1A6B"/>
    <w:rsid w:val="006E1BD4"/>
    <w:rsid w:val="006E3029"/>
    <w:rsid w:val="006E3D5F"/>
    <w:rsid w:val="006E55ED"/>
    <w:rsid w:val="006E750A"/>
    <w:rsid w:val="006F0416"/>
    <w:rsid w:val="006F0638"/>
    <w:rsid w:val="006F0DBD"/>
    <w:rsid w:val="006F0F8C"/>
    <w:rsid w:val="006F11E2"/>
    <w:rsid w:val="006F2921"/>
    <w:rsid w:val="006F319B"/>
    <w:rsid w:val="006F3216"/>
    <w:rsid w:val="006F351E"/>
    <w:rsid w:val="006F3EA3"/>
    <w:rsid w:val="006F4004"/>
    <w:rsid w:val="006F402D"/>
    <w:rsid w:val="006F5C2F"/>
    <w:rsid w:val="00701970"/>
    <w:rsid w:val="00704BAA"/>
    <w:rsid w:val="00705122"/>
    <w:rsid w:val="00705B52"/>
    <w:rsid w:val="007063DB"/>
    <w:rsid w:val="0070657F"/>
    <w:rsid w:val="0070691F"/>
    <w:rsid w:val="00706BAD"/>
    <w:rsid w:val="00706BD4"/>
    <w:rsid w:val="00706F02"/>
    <w:rsid w:val="00706FC7"/>
    <w:rsid w:val="00707252"/>
    <w:rsid w:val="00707304"/>
    <w:rsid w:val="00707560"/>
    <w:rsid w:val="00710297"/>
    <w:rsid w:val="00710538"/>
    <w:rsid w:val="007106CF"/>
    <w:rsid w:val="007125A0"/>
    <w:rsid w:val="007125B0"/>
    <w:rsid w:val="00713085"/>
    <w:rsid w:val="007139E6"/>
    <w:rsid w:val="00714000"/>
    <w:rsid w:val="00714A62"/>
    <w:rsid w:val="00714F9B"/>
    <w:rsid w:val="007151D1"/>
    <w:rsid w:val="00716870"/>
    <w:rsid w:val="00716F5E"/>
    <w:rsid w:val="00716F98"/>
    <w:rsid w:val="00720067"/>
    <w:rsid w:val="007211A1"/>
    <w:rsid w:val="00721B24"/>
    <w:rsid w:val="007223D4"/>
    <w:rsid w:val="0072274C"/>
    <w:rsid w:val="00722A67"/>
    <w:rsid w:val="00722C84"/>
    <w:rsid w:val="0072457E"/>
    <w:rsid w:val="007245D1"/>
    <w:rsid w:val="00725E81"/>
    <w:rsid w:val="00727730"/>
    <w:rsid w:val="00730C6E"/>
    <w:rsid w:val="00730FDD"/>
    <w:rsid w:val="007323B4"/>
    <w:rsid w:val="0073289D"/>
    <w:rsid w:val="00732AFE"/>
    <w:rsid w:val="00732EDA"/>
    <w:rsid w:val="0073465D"/>
    <w:rsid w:val="00734D97"/>
    <w:rsid w:val="007351F8"/>
    <w:rsid w:val="00736611"/>
    <w:rsid w:val="00737484"/>
    <w:rsid w:val="007375B9"/>
    <w:rsid w:val="00737C18"/>
    <w:rsid w:val="00737CEB"/>
    <w:rsid w:val="00741463"/>
    <w:rsid w:val="007418CB"/>
    <w:rsid w:val="00742F64"/>
    <w:rsid w:val="00743708"/>
    <w:rsid w:val="00744A25"/>
    <w:rsid w:val="00745355"/>
    <w:rsid w:val="00745474"/>
    <w:rsid w:val="007474EA"/>
    <w:rsid w:val="00751F5B"/>
    <w:rsid w:val="0075303C"/>
    <w:rsid w:val="00753081"/>
    <w:rsid w:val="007543FE"/>
    <w:rsid w:val="00754C97"/>
    <w:rsid w:val="007555CD"/>
    <w:rsid w:val="00755BCD"/>
    <w:rsid w:val="007578D3"/>
    <w:rsid w:val="00757B2B"/>
    <w:rsid w:val="007610F7"/>
    <w:rsid w:val="007613C3"/>
    <w:rsid w:val="007615E6"/>
    <w:rsid w:val="00761B25"/>
    <w:rsid w:val="00763101"/>
    <w:rsid w:val="00763526"/>
    <w:rsid w:val="007635CB"/>
    <w:rsid w:val="007636E1"/>
    <w:rsid w:val="00764060"/>
    <w:rsid w:val="00764442"/>
    <w:rsid w:val="00765AF2"/>
    <w:rsid w:val="00765F80"/>
    <w:rsid w:val="007671DB"/>
    <w:rsid w:val="00767C3A"/>
    <w:rsid w:val="0077047A"/>
    <w:rsid w:val="007716B0"/>
    <w:rsid w:val="00772D85"/>
    <w:rsid w:val="00773C09"/>
    <w:rsid w:val="007741B8"/>
    <w:rsid w:val="00774C50"/>
    <w:rsid w:val="007753B2"/>
    <w:rsid w:val="00775D1D"/>
    <w:rsid w:val="00776577"/>
    <w:rsid w:val="00777159"/>
    <w:rsid w:val="007773AB"/>
    <w:rsid w:val="00777A12"/>
    <w:rsid w:val="00780315"/>
    <w:rsid w:val="00780CC4"/>
    <w:rsid w:val="00781229"/>
    <w:rsid w:val="00781CC4"/>
    <w:rsid w:val="007825A8"/>
    <w:rsid w:val="00782D94"/>
    <w:rsid w:val="007836B0"/>
    <w:rsid w:val="00784459"/>
    <w:rsid w:val="00785C00"/>
    <w:rsid w:val="00786809"/>
    <w:rsid w:val="0078710D"/>
    <w:rsid w:val="007872A8"/>
    <w:rsid w:val="007876C8"/>
    <w:rsid w:val="007876DD"/>
    <w:rsid w:val="00787BCB"/>
    <w:rsid w:val="00787F6A"/>
    <w:rsid w:val="007903C8"/>
    <w:rsid w:val="0079089C"/>
    <w:rsid w:val="00793B94"/>
    <w:rsid w:val="00793F63"/>
    <w:rsid w:val="00794798"/>
    <w:rsid w:val="00794B51"/>
    <w:rsid w:val="007956DB"/>
    <w:rsid w:val="007957C4"/>
    <w:rsid w:val="00796B61"/>
    <w:rsid w:val="007A0767"/>
    <w:rsid w:val="007A0EBA"/>
    <w:rsid w:val="007A1619"/>
    <w:rsid w:val="007A16DC"/>
    <w:rsid w:val="007A1936"/>
    <w:rsid w:val="007A266D"/>
    <w:rsid w:val="007A2C03"/>
    <w:rsid w:val="007A3852"/>
    <w:rsid w:val="007A4D99"/>
    <w:rsid w:val="007A57EA"/>
    <w:rsid w:val="007A63CB"/>
    <w:rsid w:val="007A6507"/>
    <w:rsid w:val="007A7186"/>
    <w:rsid w:val="007A7BD4"/>
    <w:rsid w:val="007A7F0F"/>
    <w:rsid w:val="007B029A"/>
    <w:rsid w:val="007B05E6"/>
    <w:rsid w:val="007B0EB8"/>
    <w:rsid w:val="007B18A9"/>
    <w:rsid w:val="007B2D6E"/>
    <w:rsid w:val="007B2EC6"/>
    <w:rsid w:val="007B44C1"/>
    <w:rsid w:val="007B5010"/>
    <w:rsid w:val="007B5FAB"/>
    <w:rsid w:val="007B67FB"/>
    <w:rsid w:val="007B7420"/>
    <w:rsid w:val="007B779A"/>
    <w:rsid w:val="007B7FCE"/>
    <w:rsid w:val="007C4692"/>
    <w:rsid w:val="007C487E"/>
    <w:rsid w:val="007C5572"/>
    <w:rsid w:val="007C5912"/>
    <w:rsid w:val="007C5AEA"/>
    <w:rsid w:val="007C60FC"/>
    <w:rsid w:val="007C61BB"/>
    <w:rsid w:val="007C64C9"/>
    <w:rsid w:val="007C66C1"/>
    <w:rsid w:val="007C6FCD"/>
    <w:rsid w:val="007D0029"/>
    <w:rsid w:val="007D0120"/>
    <w:rsid w:val="007D06FD"/>
    <w:rsid w:val="007D0D22"/>
    <w:rsid w:val="007D28E6"/>
    <w:rsid w:val="007D4083"/>
    <w:rsid w:val="007D46D2"/>
    <w:rsid w:val="007D4FC3"/>
    <w:rsid w:val="007D5B08"/>
    <w:rsid w:val="007D6908"/>
    <w:rsid w:val="007D6A29"/>
    <w:rsid w:val="007D6FF0"/>
    <w:rsid w:val="007D7570"/>
    <w:rsid w:val="007D767B"/>
    <w:rsid w:val="007D79D7"/>
    <w:rsid w:val="007E1F09"/>
    <w:rsid w:val="007E2EDF"/>
    <w:rsid w:val="007E4E2F"/>
    <w:rsid w:val="007E56B5"/>
    <w:rsid w:val="007E619A"/>
    <w:rsid w:val="007E619F"/>
    <w:rsid w:val="007E7506"/>
    <w:rsid w:val="007E7D51"/>
    <w:rsid w:val="007F0199"/>
    <w:rsid w:val="007F030C"/>
    <w:rsid w:val="007F44A1"/>
    <w:rsid w:val="007F48AF"/>
    <w:rsid w:val="007F4A20"/>
    <w:rsid w:val="007F4DDC"/>
    <w:rsid w:val="007F4E3E"/>
    <w:rsid w:val="007F5377"/>
    <w:rsid w:val="007F61BD"/>
    <w:rsid w:val="007F679A"/>
    <w:rsid w:val="007F6850"/>
    <w:rsid w:val="007F6BCC"/>
    <w:rsid w:val="007F739B"/>
    <w:rsid w:val="007F77F1"/>
    <w:rsid w:val="00801380"/>
    <w:rsid w:val="00802FAF"/>
    <w:rsid w:val="00803752"/>
    <w:rsid w:val="00803F8F"/>
    <w:rsid w:val="008045F5"/>
    <w:rsid w:val="0080555D"/>
    <w:rsid w:val="00806411"/>
    <w:rsid w:val="0080734E"/>
    <w:rsid w:val="00807ABD"/>
    <w:rsid w:val="00811D5A"/>
    <w:rsid w:val="00811D8D"/>
    <w:rsid w:val="00814ADC"/>
    <w:rsid w:val="00814C1F"/>
    <w:rsid w:val="00815294"/>
    <w:rsid w:val="0081570B"/>
    <w:rsid w:val="00816099"/>
    <w:rsid w:val="00816690"/>
    <w:rsid w:val="00816AF4"/>
    <w:rsid w:val="00817937"/>
    <w:rsid w:val="0082037B"/>
    <w:rsid w:val="008203D8"/>
    <w:rsid w:val="00821BE1"/>
    <w:rsid w:val="00821DB9"/>
    <w:rsid w:val="00822E9A"/>
    <w:rsid w:val="00822FE2"/>
    <w:rsid w:val="00824FBB"/>
    <w:rsid w:val="008252CC"/>
    <w:rsid w:val="00825985"/>
    <w:rsid w:val="00825E1C"/>
    <w:rsid w:val="00825ED6"/>
    <w:rsid w:val="00825FEF"/>
    <w:rsid w:val="00826BBC"/>
    <w:rsid w:val="008305CC"/>
    <w:rsid w:val="0083467D"/>
    <w:rsid w:val="008377AE"/>
    <w:rsid w:val="00837A98"/>
    <w:rsid w:val="00837E03"/>
    <w:rsid w:val="008411AD"/>
    <w:rsid w:val="008413C6"/>
    <w:rsid w:val="008430F7"/>
    <w:rsid w:val="0084313D"/>
    <w:rsid w:val="0084347C"/>
    <w:rsid w:val="00844A27"/>
    <w:rsid w:val="00847012"/>
    <w:rsid w:val="00847079"/>
    <w:rsid w:val="008472AD"/>
    <w:rsid w:val="00847A90"/>
    <w:rsid w:val="00847D61"/>
    <w:rsid w:val="00847DDC"/>
    <w:rsid w:val="00847FCD"/>
    <w:rsid w:val="008512CC"/>
    <w:rsid w:val="00851918"/>
    <w:rsid w:val="00852884"/>
    <w:rsid w:val="00853631"/>
    <w:rsid w:val="008539AE"/>
    <w:rsid w:val="00853A98"/>
    <w:rsid w:val="00853C76"/>
    <w:rsid w:val="00853DA5"/>
    <w:rsid w:val="008540C1"/>
    <w:rsid w:val="00854D79"/>
    <w:rsid w:val="00854E19"/>
    <w:rsid w:val="00854EF8"/>
    <w:rsid w:val="008556E4"/>
    <w:rsid w:val="00857255"/>
    <w:rsid w:val="008573FC"/>
    <w:rsid w:val="00857A02"/>
    <w:rsid w:val="00857E1C"/>
    <w:rsid w:val="00857EB4"/>
    <w:rsid w:val="00857FCF"/>
    <w:rsid w:val="00860F2E"/>
    <w:rsid w:val="008638FC"/>
    <w:rsid w:val="00865A2D"/>
    <w:rsid w:val="00865BBD"/>
    <w:rsid w:val="00865DC8"/>
    <w:rsid w:val="00866564"/>
    <w:rsid w:val="00866CBA"/>
    <w:rsid w:val="008671A2"/>
    <w:rsid w:val="00867CD9"/>
    <w:rsid w:val="0087174C"/>
    <w:rsid w:val="008730C3"/>
    <w:rsid w:val="00874A1C"/>
    <w:rsid w:val="00874AC8"/>
    <w:rsid w:val="00874E56"/>
    <w:rsid w:val="00875007"/>
    <w:rsid w:val="00875A48"/>
    <w:rsid w:val="00876744"/>
    <w:rsid w:val="00876EE2"/>
    <w:rsid w:val="00877469"/>
    <w:rsid w:val="00877A2C"/>
    <w:rsid w:val="0088111B"/>
    <w:rsid w:val="008813C1"/>
    <w:rsid w:val="008813ED"/>
    <w:rsid w:val="00881887"/>
    <w:rsid w:val="00882B56"/>
    <w:rsid w:val="00883CF0"/>
    <w:rsid w:val="00883F7B"/>
    <w:rsid w:val="00884B2F"/>
    <w:rsid w:val="008851D7"/>
    <w:rsid w:val="00885378"/>
    <w:rsid w:val="00886673"/>
    <w:rsid w:val="00886A8E"/>
    <w:rsid w:val="00887B10"/>
    <w:rsid w:val="00887B68"/>
    <w:rsid w:val="00890277"/>
    <w:rsid w:val="00890582"/>
    <w:rsid w:val="0089158D"/>
    <w:rsid w:val="00892390"/>
    <w:rsid w:val="00892D13"/>
    <w:rsid w:val="00893769"/>
    <w:rsid w:val="008938B3"/>
    <w:rsid w:val="00893A9D"/>
    <w:rsid w:val="00893FB6"/>
    <w:rsid w:val="00894660"/>
    <w:rsid w:val="008950B4"/>
    <w:rsid w:val="008953A5"/>
    <w:rsid w:val="00896614"/>
    <w:rsid w:val="00896A2A"/>
    <w:rsid w:val="00896B37"/>
    <w:rsid w:val="00896F57"/>
    <w:rsid w:val="008977AA"/>
    <w:rsid w:val="00897948"/>
    <w:rsid w:val="00897DE3"/>
    <w:rsid w:val="008A05FF"/>
    <w:rsid w:val="008A089F"/>
    <w:rsid w:val="008A0B4A"/>
    <w:rsid w:val="008A0F71"/>
    <w:rsid w:val="008A1739"/>
    <w:rsid w:val="008A19FE"/>
    <w:rsid w:val="008A1C6E"/>
    <w:rsid w:val="008A400F"/>
    <w:rsid w:val="008A41EF"/>
    <w:rsid w:val="008A482A"/>
    <w:rsid w:val="008A5983"/>
    <w:rsid w:val="008A5EE1"/>
    <w:rsid w:val="008A606A"/>
    <w:rsid w:val="008A6188"/>
    <w:rsid w:val="008A6284"/>
    <w:rsid w:val="008A64BD"/>
    <w:rsid w:val="008A6BD4"/>
    <w:rsid w:val="008A79AD"/>
    <w:rsid w:val="008A7BE9"/>
    <w:rsid w:val="008A7EB0"/>
    <w:rsid w:val="008B0AAA"/>
    <w:rsid w:val="008B1027"/>
    <w:rsid w:val="008B1462"/>
    <w:rsid w:val="008B20A1"/>
    <w:rsid w:val="008B2B1A"/>
    <w:rsid w:val="008B30D5"/>
    <w:rsid w:val="008B4797"/>
    <w:rsid w:val="008B4995"/>
    <w:rsid w:val="008B4BCF"/>
    <w:rsid w:val="008B4CF6"/>
    <w:rsid w:val="008B6445"/>
    <w:rsid w:val="008B6D79"/>
    <w:rsid w:val="008B7086"/>
    <w:rsid w:val="008B7472"/>
    <w:rsid w:val="008B7B62"/>
    <w:rsid w:val="008B7D4A"/>
    <w:rsid w:val="008B7E5A"/>
    <w:rsid w:val="008C09D8"/>
    <w:rsid w:val="008C0DF7"/>
    <w:rsid w:val="008C0FE0"/>
    <w:rsid w:val="008C1A6B"/>
    <w:rsid w:val="008C3028"/>
    <w:rsid w:val="008C32CA"/>
    <w:rsid w:val="008C33BF"/>
    <w:rsid w:val="008C39BD"/>
    <w:rsid w:val="008C46E1"/>
    <w:rsid w:val="008C47AB"/>
    <w:rsid w:val="008D08E7"/>
    <w:rsid w:val="008D15CA"/>
    <w:rsid w:val="008D2E28"/>
    <w:rsid w:val="008D3232"/>
    <w:rsid w:val="008D3568"/>
    <w:rsid w:val="008D4A3F"/>
    <w:rsid w:val="008D6D67"/>
    <w:rsid w:val="008D7829"/>
    <w:rsid w:val="008E0E98"/>
    <w:rsid w:val="008E1906"/>
    <w:rsid w:val="008E1DF3"/>
    <w:rsid w:val="008E21E8"/>
    <w:rsid w:val="008E2FB3"/>
    <w:rsid w:val="008E333A"/>
    <w:rsid w:val="008E388C"/>
    <w:rsid w:val="008E4A75"/>
    <w:rsid w:val="008E64AF"/>
    <w:rsid w:val="008E7976"/>
    <w:rsid w:val="008E7A4B"/>
    <w:rsid w:val="008E7C2D"/>
    <w:rsid w:val="008F0A59"/>
    <w:rsid w:val="008F0C2F"/>
    <w:rsid w:val="008F20A0"/>
    <w:rsid w:val="008F3B4B"/>
    <w:rsid w:val="008F4BC9"/>
    <w:rsid w:val="008F546A"/>
    <w:rsid w:val="008F5495"/>
    <w:rsid w:val="008F67DA"/>
    <w:rsid w:val="008F6903"/>
    <w:rsid w:val="008F6E26"/>
    <w:rsid w:val="008F74CF"/>
    <w:rsid w:val="008F781E"/>
    <w:rsid w:val="0090045A"/>
    <w:rsid w:val="009026C7"/>
    <w:rsid w:val="00903073"/>
    <w:rsid w:val="009035D1"/>
    <w:rsid w:val="00904312"/>
    <w:rsid w:val="00904F70"/>
    <w:rsid w:val="00904F76"/>
    <w:rsid w:val="009054B2"/>
    <w:rsid w:val="009055F4"/>
    <w:rsid w:val="00905A12"/>
    <w:rsid w:val="00906EC8"/>
    <w:rsid w:val="00907430"/>
    <w:rsid w:val="009116FB"/>
    <w:rsid w:val="0091245A"/>
    <w:rsid w:val="00914E30"/>
    <w:rsid w:val="00914E6C"/>
    <w:rsid w:val="00915338"/>
    <w:rsid w:val="009154C7"/>
    <w:rsid w:val="009169D0"/>
    <w:rsid w:val="009177FD"/>
    <w:rsid w:val="0091796F"/>
    <w:rsid w:val="00917977"/>
    <w:rsid w:val="00917F1D"/>
    <w:rsid w:val="00921D75"/>
    <w:rsid w:val="00922776"/>
    <w:rsid w:val="00922AF3"/>
    <w:rsid w:val="0092462B"/>
    <w:rsid w:val="0092476C"/>
    <w:rsid w:val="00925755"/>
    <w:rsid w:val="00925A4B"/>
    <w:rsid w:val="00925C1E"/>
    <w:rsid w:val="009264BE"/>
    <w:rsid w:val="00926619"/>
    <w:rsid w:val="00926731"/>
    <w:rsid w:val="00926F30"/>
    <w:rsid w:val="00927DA2"/>
    <w:rsid w:val="00927F57"/>
    <w:rsid w:val="00931BB6"/>
    <w:rsid w:val="00931D60"/>
    <w:rsid w:val="00932226"/>
    <w:rsid w:val="00932261"/>
    <w:rsid w:val="00932678"/>
    <w:rsid w:val="00932ADA"/>
    <w:rsid w:val="00933829"/>
    <w:rsid w:val="00934353"/>
    <w:rsid w:val="00935504"/>
    <w:rsid w:val="0093639E"/>
    <w:rsid w:val="0093709B"/>
    <w:rsid w:val="0093756A"/>
    <w:rsid w:val="009377E4"/>
    <w:rsid w:val="00937935"/>
    <w:rsid w:val="009406A0"/>
    <w:rsid w:val="00940B86"/>
    <w:rsid w:val="00941152"/>
    <w:rsid w:val="00941EFB"/>
    <w:rsid w:val="009432EB"/>
    <w:rsid w:val="00943C43"/>
    <w:rsid w:val="009442A4"/>
    <w:rsid w:val="00944E02"/>
    <w:rsid w:val="00946C46"/>
    <w:rsid w:val="009471AD"/>
    <w:rsid w:val="00947C13"/>
    <w:rsid w:val="00950647"/>
    <w:rsid w:val="009524AF"/>
    <w:rsid w:val="0095611F"/>
    <w:rsid w:val="0095651F"/>
    <w:rsid w:val="00956990"/>
    <w:rsid w:val="00957677"/>
    <w:rsid w:val="00957695"/>
    <w:rsid w:val="00960273"/>
    <w:rsid w:val="009610A6"/>
    <w:rsid w:val="009613B1"/>
    <w:rsid w:val="00961884"/>
    <w:rsid w:val="0096198A"/>
    <w:rsid w:val="00961B84"/>
    <w:rsid w:val="0096258D"/>
    <w:rsid w:val="00962624"/>
    <w:rsid w:val="0096291D"/>
    <w:rsid w:val="00962F2C"/>
    <w:rsid w:val="00963057"/>
    <w:rsid w:val="00963A02"/>
    <w:rsid w:val="00964F2A"/>
    <w:rsid w:val="00964F7A"/>
    <w:rsid w:val="00965F30"/>
    <w:rsid w:val="009664FD"/>
    <w:rsid w:val="00966B37"/>
    <w:rsid w:val="00966F70"/>
    <w:rsid w:val="009671D4"/>
    <w:rsid w:val="00967282"/>
    <w:rsid w:val="0096744F"/>
    <w:rsid w:val="00967AE9"/>
    <w:rsid w:val="00967C9C"/>
    <w:rsid w:val="00971287"/>
    <w:rsid w:val="00972665"/>
    <w:rsid w:val="00972B50"/>
    <w:rsid w:val="009730D4"/>
    <w:rsid w:val="00973214"/>
    <w:rsid w:val="009732D8"/>
    <w:rsid w:val="00974650"/>
    <w:rsid w:val="00974E83"/>
    <w:rsid w:val="00976755"/>
    <w:rsid w:val="00976A56"/>
    <w:rsid w:val="00976A8F"/>
    <w:rsid w:val="009804D8"/>
    <w:rsid w:val="00980B77"/>
    <w:rsid w:val="00981168"/>
    <w:rsid w:val="0098118A"/>
    <w:rsid w:val="00981278"/>
    <w:rsid w:val="00981BAB"/>
    <w:rsid w:val="00981C94"/>
    <w:rsid w:val="0098293A"/>
    <w:rsid w:val="00982981"/>
    <w:rsid w:val="00982A31"/>
    <w:rsid w:val="009838BE"/>
    <w:rsid w:val="00984986"/>
    <w:rsid w:val="00985AC8"/>
    <w:rsid w:val="00985DC8"/>
    <w:rsid w:val="00986221"/>
    <w:rsid w:val="00986EF4"/>
    <w:rsid w:val="00990365"/>
    <w:rsid w:val="00990F8B"/>
    <w:rsid w:val="00991481"/>
    <w:rsid w:val="009916D3"/>
    <w:rsid w:val="009917E6"/>
    <w:rsid w:val="0099193A"/>
    <w:rsid w:val="0099350A"/>
    <w:rsid w:val="009941BA"/>
    <w:rsid w:val="00994344"/>
    <w:rsid w:val="009947AF"/>
    <w:rsid w:val="00994DD8"/>
    <w:rsid w:val="00994FA4"/>
    <w:rsid w:val="00996E77"/>
    <w:rsid w:val="009978E9"/>
    <w:rsid w:val="009A0321"/>
    <w:rsid w:val="009A0D14"/>
    <w:rsid w:val="009A1073"/>
    <w:rsid w:val="009A16A3"/>
    <w:rsid w:val="009A18AD"/>
    <w:rsid w:val="009A20D4"/>
    <w:rsid w:val="009A39B6"/>
    <w:rsid w:val="009A3C55"/>
    <w:rsid w:val="009A3F60"/>
    <w:rsid w:val="009A3F76"/>
    <w:rsid w:val="009A41BA"/>
    <w:rsid w:val="009A4989"/>
    <w:rsid w:val="009A6E7E"/>
    <w:rsid w:val="009A7578"/>
    <w:rsid w:val="009B08AF"/>
    <w:rsid w:val="009B0D6F"/>
    <w:rsid w:val="009B0D83"/>
    <w:rsid w:val="009B153C"/>
    <w:rsid w:val="009B204A"/>
    <w:rsid w:val="009B27D3"/>
    <w:rsid w:val="009B2E3F"/>
    <w:rsid w:val="009B2ECB"/>
    <w:rsid w:val="009B4CEA"/>
    <w:rsid w:val="009B4FD2"/>
    <w:rsid w:val="009B50B6"/>
    <w:rsid w:val="009B51CE"/>
    <w:rsid w:val="009B576E"/>
    <w:rsid w:val="009B5FF1"/>
    <w:rsid w:val="009B64EB"/>
    <w:rsid w:val="009B7AD6"/>
    <w:rsid w:val="009C0204"/>
    <w:rsid w:val="009C0A73"/>
    <w:rsid w:val="009C0D15"/>
    <w:rsid w:val="009C271B"/>
    <w:rsid w:val="009C2AFE"/>
    <w:rsid w:val="009C3766"/>
    <w:rsid w:val="009C3FB2"/>
    <w:rsid w:val="009C4896"/>
    <w:rsid w:val="009C644E"/>
    <w:rsid w:val="009C6615"/>
    <w:rsid w:val="009D1AEC"/>
    <w:rsid w:val="009D1B66"/>
    <w:rsid w:val="009D202A"/>
    <w:rsid w:val="009D23BB"/>
    <w:rsid w:val="009D4093"/>
    <w:rsid w:val="009D4A82"/>
    <w:rsid w:val="009D51FB"/>
    <w:rsid w:val="009D584A"/>
    <w:rsid w:val="009D5946"/>
    <w:rsid w:val="009D6181"/>
    <w:rsid w:val="009D6282"/>
    <w:rsid w:val="009E1DA2"/>
    <w:rsid w:val="009E221F"/>
    <w:rsid w:val="009E283F"/>
    <w:rsid w:val="009E443F"/>
    <w:rsid w:val="009E476E"/>
    <w:rsid w:val="009E4DCB"/>
    <w:rsid w:val="009E4DFB"/>
    <w:rsid w:val="009E5257"/>
    <w:rsid w:val="009E5431"/>
    <w:rsid w:val="009E578E"/>
    <w:rsid w:val="009E58DE"/>
    <w:rsid w:val="009E5B51"/>
    <w:rsid w:val="009E5CE7"/>
    <w:rsid w:val="009E5ED5"/>
    <w:rsid w:val="009E6031"/>
    <w:rsid w:val="009E766F"/>
    <w:rsid w:val="009E7818"/>
    <w:rsid w:val="009E7AA9"/>
    <w:rsid w:val="009F02ED"/>
    <w:rsid w:val="009F082A"/>
    <w:rsid w:val="009F11C2"/>
    <w:rsid w:val="009F26C8"/>
    <w:rsid w:val="009F7162"/>
    <w:rsid w:val="009F72A7"/>
    <w:rsid w:val="00A010DC"/>
    <w:rsid w:val="00A018BA"/>
    <w:rsid w:val="00A01B75"/>
    <w:rsid w:val="00A03D74"/>
    <w:rsid w:val="00A04F41"/>
    <w:rsid w:val="00A05BA0"/>
    <w:rsid w:val="00A05D10"/>
    <w:rsid w:val="00A07C13"/>
    <w:rsid w:val="00A07CA6"/>
    <w:rsid w:val="00A10666"/>
    <w:rsid w:val="00A11483"/>
    <w:rsid w:val="00A11F9F"/>
    <w:rsid w:val="00A1319F"/>
    <w:rsid w:val="00A150DE"/>
    <w:rsid w:val="00A15815"/>
    <w:rsid w:val="00A160B4"/>
    <w:rsid w:val="00A16E6E"/>
    <w:rsid w:val="00A16F42"/>
    <w:rsid w:val="00A17CC1"/>
    <w:rsid w:val="00A17F1A"/>
    <w:rsid w:val="00A20BFD"/>
    <w:rsid w:val="00A213F9"/>
    <w:rsid w:val="00A22CB1"/>
    <w:rsid w:val="00A23772"/>
    <w:rsid w:val="00A2561E"/>
    <w:rsid w:val="00A25797"/>
    <w:rsid w:val="00A265F5"/>
    <w:rsid w:val="00A27E50"/>
    <w:rsid w:val="00A30C17"/>
    <w:rsid w:val="00A3463A"/>
    <w:rsid w:val="00A3477E"/>
    <w:rsid w:val="00A34B4E"/>
    <w:rsid w:val="00A3630D"/>
    <w:rsid w:val="00A36585"/>
    <w:rsid w:val="00A4034B"/>
    <w:rsid w:val="00A40759"/>
    <w:rsid w:val="00A409A0"/>
    <w:rsid w:val="00A410EA"/>
    <w:rsid w:val="00A411FF"/>
    <w:rsid w:val="00A413A8"/>
    <w:rsid w:val="00A41C49"/>
    <w:rsid w:val="00A4612E"/>
    <w:rsid w:val="00A46554"/>
    <w:rsid w:val="00A46E61"/>
    <w:rsid w:val="00A47283"/>
    <w:rsid w:val="00A47409"/>
    <w:rsid w:val="00A4742D"/>
    <w:rsid w:val="00A51FDC"/>
    <w:rsid w:val="00A524ED"/>
    <w:rsid w:val="00A52E92"/>
    <w:rsid w:val="00A535A8"/>
    <w:rsid w:val="00A53D6E"/>
    <w:rsid w:val="00A54439"/>
    <w:rsid w:val="00A56839"/>
    <w:rsid w:val="00A569CC"/>
    <w:rsid w:val="00A575ED"/>
    <w:rsid w:val="00A57B6C"/>
    <w:rsid w:val="00A616A0"/>
    <w:rsid w:val="00A619B2"/>
    <w:rsid w:val="00A63C4D"/>
    <w:rsid w:val="00A6461A"/>
    <w:rsid w:val="00A64C4F"/>
    <w:rsid w:val="00A64F6C"/>
    <w:rsid w:val="00A651A7"/>
    <w:rsid w:val="00A6575B"/>
    <w:rsid w:val="00A657C2"/>
    <w:rsid w:val="00A65DF5"/>
    <w:rsid w:val="00A660EF"/>
    <w:rsid w:val="00A71022"/>
    <w:rsid w:val="00A717E7"/>
    <w:rsid w:val="00A72797"/>
    <w:rsid w:val="00A72D4B"/>
    <w:rsid w:val="00A7399F"/>
    <w:rsid w:val="00A749F3"/>
    <w:rsid w:val="00A759A6"/>
    <w:rsid w:val="00A7640A"/>
    <w:rsid w:val="00A769EE"/>
    <w:rsid w:val="00A77245"/>
    <w:rsid w:val="00A7730A"/>
    <w:rsid w:val="00A81458"/>
    <w:rsid w:val="00A822DA"/>
    <w:rsid w:val="00A8318C"/>
    <w:rsid w:val="00A835B4"/>
    <w:rsid w:val="00A83A8F"/>
    <w:rsid w:val="00A843C3"/>
    <w:rsid w:val="00A85CA4"/>
    <w:rsid w:val="00A8644C"/>
    <w:rsid w:val="00A86DEF"/>
    <w:rsid w:val="00A8780E"/>
    <w:rsid w:val="00A878B2"/>
    <w:rsid w:val="00A90C64"/>
    <w:rsid w:val="00A90D09"/>
    <w:rsid w:val="00A91BDE"/>
    <w:rsid w:val="00A91C5B"/>
    <w:rsid w:val="00A93C0B"/>
    <w:rsid w:val="00A93D71"/>
    <w:rsid w:val="00A93DB6"/>
    <w:rsid w:val="00A94AEF"/>
    <w:rsid w:val="00A94B30"/>
    <w:rsid w:val="00A95ADB"/>
    <w:rsid w:val="00A96509"/>
    <w:rsid w:val="00A96A59"/>
    <w:rsid w:val="00A97054"/>
    <w:rsid w:val="00A97669"/>
    <w:rsid w:val="00AA0B71"/>
    <w:rsid w:val="00AA0D5F"/>
    <w:rsid w:val="00AA1561"/>
    <w:rsid w:val="00AA203C"/>
    <w:rsid w:val="00AA239F"/>
    <w:rsid w:val="00AA2496"/>
    <w:rsid w:val="00AA2776"/>
    <w:rsid w:val="00AA2974"/>
    <w:rsid w:val="00AA3CC7"/>
    <w:rsid w:val="00AA4191"/>
    <w:rsid w:val="00AA47F3"/>
    <w:rsid w:val="00AA544F"/>
    <w:rsid w:val="00AA62D6"/>
    <w:rsid w:val="00AA631E"/>
    <w:rsid w:val="00AA6CCA"/>
    <w:rsid w:val="00AA7920"/>
    <w:rsid w:val="00AB1259"/>
    <w:rsid w:val="00AB1679"/>
    <w:rsid w:val="00AB2D24"/>
    <w:rsid w:val="00AB4260"/>
    <w:rsid w:val="00AB5AFE"/>
    <w:rsid w:val="00AB5F7F"/>
    <w:rsid w:val="00AB6659"/>
    <w:rsid w:val="00AB686D"/>
    <w:rsid w:val="00AB689E"/>
    <w:rsid w:val="00AB7088"/>
    <w:rsid w:val="00AB7D0F"/>
    <w:rsid w:val="00AC0074"/>
    <w:rsid w:val="00AC113B"/>
    <w:rsid w:val="00AC20C0"/>
    <w:rsid w:val="00AC25D6"/>
    <w:rsid w:val="00AC318E"/>
    <w:rsid w:val="00AC3915"/>
    <w:rsid w:val="00AC5486"/>
    <w:rsid w:val="00AC753A"/>
    <w:rsid w:val="00AC7BCC"/>
    <w:rsid w:val="00AC7E45"/>
    <w:rsid w:val="00AD29DD"/>
    <w:rsid w:val="00AD2BA6"/>
    <w:rsid w:val="00AD2BAA"/>
    <w:rsid w:val="00AD5A52"/>
    <w:rsid w:val="00AD7BF6"/>
    <w:rsid w:val="00AD7F81"/>
    <w:rsid w:val="00AE1A5D"/>
    <w:rsid w:val="00AE4676"/>
    <w:rsid w:val="00AE497B"/>
    <w:rsid w:val="00AE5050"/>
    <w:rsid w:val="00AE53D3"/>
    <w:rsid w:val="00AE5D98"/>
    <w:rsid w:val="00AE654D"/>
    <w:rsid w:val="00AE798F"/>
    <w:rsid w:val="00AF09EE"/>
    <w:rsid w:val="00AF10CE"/>
    <w:rsid w:val="00AF127F"/>
    <w:rsid w:val="00AF1F08"/>
    <w:rsid w:val="00AF3249"/>
    <w:rsid w:val="00AF48EB"/>
    <w:rsid w:val="00AF520B"/>
    <w:rsid w:val="00AF70A7"/>
    <w:rsid w:val="00B00393"/>
    <w:rsid w:val="00B00517"/>
    <w:rsid w:val="00B00B42"/>
    <w:rsid w:val="00B00DA0"/>
    <w:rsid w:val="00B00FCA"/>
    <w:rsid w:val="00B016F1"/>
    <w:rsid w:val="00B0199B"/>
    <w:rsid w:val="00B01FB3"/>
    <w:rsid w:val="00B029B1"/>
    <w:rsid w:val="00B03156"/>
    <w:rsid w:val="00B03595"/>
    <w:rsid w:val="00B059B2"/>
    <w:rsid w:val="00B05FF7"/>
    <w:rsid w:val="00B061E3"/>
    <w:rsid w:val="00B06603"/>
    <w:rsid w:val="00B07333"/>
    <w:rsid w:val="00B0757B"/>
    <w:rsid w:val="00B079DA"/>
    <w:rsid w:val="00B07CED"/>
    <w:rsid w:val="00B108D9"/>
    <w:rsid w:val="00B111F0"/>
    <w:rsid w:val="00B11A47"/>
    <w:rsid w:val="00B11CCF"/>
    <w:rsid w:val="00B1240E"/>
    <w:rsid w:val="00B128AB"/>
    <w:rsid w:val="00B13217"/>
    <w:rsid w:val="00B138F4"/>
    <w:rsid w:val="00B142FE"/>
    <w:rsid w:val="00B15FAB"/>
    <w:rsid w:val="00B175B0"/>
    <w:rsid w:val="00B20C71"/>
    <w:rsid w:val="00B20D00"/>
    <w:rsid w:val="00B228C1"/>
    <w:rsid w:val="00B234D4"/>
    <w:rsid w:val="00B23624"/>
    <w:rsid w:val="00B2421A"/>
    <w:rsid w:val="00B251AC"/>
    <w:rsid w:val="00B25273"/>
    <w:rsid w:val="00B2565F"/>
    <w:rsid w:val="00B27253"/>
    <w:rsid w:val="00B2770D"/>
    <w:rsid w:val="00B302A0"/>
    <w:rsid w:val="00B30380"/>
    <w:rsid w:val="00B30D09"/>
    <w:rsid w:val="00B30DB9"/>
    <w:rsid w:val="00B316E5"/>
    <w:rsid w:val="00B31CF5"/>
    <w:rsid w:val="00B31D6D"/>
    <w:rsid w:val="00B346DB"/>
    <w:rsid w:val="00B34C78"/>
    <w:rsid w:val="00B36D1F"/>
    <w:rsid w:val="00B36E0B"/>
    <w:rsid w:val="00B378B0"/>
    <w:rsid w:val="00B413B3"/>
    <w:rsid w:val="00B41716"/>
    <w:rsid w:val="00B41A21"/>
    <w:rsid w:val="00B424D3"/>
    <w:rsid w:val="00B42BBD"/>
    <w:rsid w:val="00B43D74"/>
    <w:rsid w:val="00B4434F"/>
    <w:rsid w:val="00B44CAD"/>
    <w:rsid w:val="00B4569E"/>
    <w:rsid w:val="00B45BF7"/>
    <w:rsid w:val="00B46AA2"/>
    <w:rsid w:val="00B470FF"/>
    <w:rsid w:val="00B4773B"/>
    <w:rsid w:val="00B50F82"/>
    <w:rsid w:val="00B51D28"/>
    <w:rsid w:val="00B520F6"/>
    <w:rsid w:val="00B5260F"/>
    <w:rsid w:val="00B53CC2"/>
    <w:rsid w:val="00B5459B"/>
    <w:rsid w:val="00B54BB7"/>
    <w:rsid w:val="00B54C9A"/>
    <w:rsid w:val="00B54D2E"/>
    <w:rsid w:val="00B554BA"/>
    <w:rsid w:val="00B560B7"/>
    <w:rsid w:val="00B56C1A"/>
    <w:rsid w:val="00B57445"/>
    <w:rsid w:val="00B600A5"/>
    <w:rsid w:val="00B60334"/>
    <w:rsid w:val="00B608AD"/>
    <w:rsid w:val="00B609C5"/>
    <w:rsid w:val="00B61167"/>
    <w:rsid w:val="00B61769"/>
    <w:rsid w:val="00B61F23"/>
    <w:rsid w:val="00B63D6D"/>
    <w:rsid w:val="00B654C2"/>
    <w:rsid w:val="00B65F69"/>
    <w:rsid w:val="00B67B67"/>
    <w:rsid w:val="00B67DD9"/>
    <w:rsid w:val="00B716E9"/>
    <w:rsid w:val="00B7186B"/>
    <w:rsid w:val="00B72ED0"/>
    <w:rsid w:val="00B72F19"/>
    <w:rsid w:val="00B73643"/>
    <w:rsid w:val="00B73B40"/>
    <w:rsid w:val="00B73F6C"/>
    <w:rsid w:val="00B74FF2"/>
    <w:rsid w:val="00B75766"/>
    <w:rsid w:val="00B75A04"/>
    <w:rsid w:val="00B763C7"/>
    <w:rsid w:val="00B766EB"/>
    <w:rsid w:val="00B76CD5"/>
    <w:rsid w:val="00B7749E"/>
    <w:rsid w:val="00B8009F"/>
    <w:rsid w:val="00B80947"/>
    <w:rsid w:val="00B80ED4"/>
    <w:rsid w:val="00B81095"/>
    <w:rsid w:val="00B81325"/>
    <w:rsid w:val="00B83662"/>
    <w:rsid w:val="00B839A3"/>
    <w:rsid w:val="00B842FD"/>
    <w:rsid w:val="00B84D08"/>
    <w:rsid w:val="00B855C7"/>
    <w:rsid w:val="00B864F3"/>
    <w:rsid w:val="00B868D6"/>
    <w:rsid w:val="00B86C64"/>
    <w:rsid w:val="00B87074"/>
    <w:rsid w:val="00B90974"/>
    <w:rsid w:val="00B90A17"/>
    <w:rsid w:val="00B916B9"/>
    <w:rsid w:val="00B92BCF"/>
    <w:rsid w:val="00B92C67"/>
    <w:rsid w:val="00B9370C"/>
    <w:rsid w:val="00B9414D"/>
    <w:rsid w:val="00B94D27"/>
    <w:rsid w:val="00B9751B"/>
    <w:rsid w:val="00B97710"/>
    <w:rsid w:val="00B97AC1"/>
    <w:rsid w:val="00B97C36"/>
    <w:rsid w:val="00BA0FBD"/>
    <w:rsid w:val="00BA10C3"/>
    <w:rsid w:val="00BA12EE"/>
    <w:rsid w:val="00BA1330"/>
    <w:rsid w:val="00BA1C39"/>
    <w:rsid w:val="00BA299D"/>
    <w:rsid w:val="00BA4C29"/>
    <w:rsid w:val="00BA5B4A"/>
    <w:rsid w:val="00BA5EA4"/>
    <w:rsid w:val="00BA68DB"/>
    <w:rsid w:val="00BA7238"/>
    <w:rsid w:val="00BA7CC1"/>
    <w:rsid w:val="00BB18B8"/>
    <w:rsid w:val="00BB191C"/>
    <w:rsid w:val="00BB2116"/>
    <w:rsid w:val="00BB21FC"/>
    <w:rsid w:val="00BB2246"/>
    <w:rsid w:val="00BB23B4"/>
    <w:rsid w:val="00BB3291"/>
    <w:rsid w:val="00BB3EB7"/>
    <w:rsid w:val="00BB41E5"/>
    <w:rsid w:val="00BB4A6F"/>
    <w:rsid w:val="00BB57DA"/>
    <w:rsid w:val="00BB5EDC"/>
    <w:rsid w:val="00BB60A4"/>
    <w:rsid w:val="00BB60E0"/>
    <w:rsid w:val="00BC0BD2"/>
    <w:rsid w:val="00BC1FF7"/>
    <w:rsid w:val="00BC3C6B"/>
    <w:rsid w:val="00BC4671"/>
    <w:rsid w:val="00BC4D18"/>
    <w:rsid w:val="00BD16F1"/>
    <w:rsid w:val="00BD2179"/>
    <w:rsid w:val="00BD31C1"/>
    <w:rsid w:val="00BD3996"/>
    <w:rsid w:val="00BD4231"/>
    <w:rsid w:val="00BD7899"/>
    <w:rsid w:val="00BD7A5A"/>
    <w:rsid w:val="00BE0394"/>
    <w:rsid w:val="00BE099E"/>
    <w:rsid w:val="00BE0CDE"/>
    <w:rsid w:val="00BE144B"/>
    <w:rsid w:val="00BE1583"/>
    <w:rsid w:val="00BE16BE"/>
    <w:rsid w:val="00BE16E4"/>
    <w:rsid w:val="00BE215A"/>
    <w:rsid w:val="00BE2356"/>
    <w:rsid w:val="00BE350F"/>
    <w:rsid w:val="00BE3589"/>
    <w:rsid w:val="00BE3613"/>
    <w:rsid w:val="00BE45D7"/>
    <w:rsid w:val="00BE45F8"/>
    <w:rsid w:val="00BE5062"/>
    <w:rsid w:val="00BE5745"/>
    <w:rsid w:val="00BE5ABD"/>
    <w:rsid w:val="00BE68A5"/>
    <w:rsid w:val="00BE6AC8"/>
    <w:rsid w:val="00BE700D"/>
    <w:rsid w:val="00BF0AC6"/>
    <w:rsid w:val="00BF0B89"/>
    <w:rsid w:val="00BF0EC3"/>
    <w:rsid w:val="00BF1555"/>
    <w:rsid w:val="00BF499A"/>
    <w:rsid w:val="00BF51B2"/>
    <w:rsid w:val="00BF51D1"/>
    <w:rsid w:val="00BF643E"/>
    <w:rsid w:val="00BF6BD1"/>
    <w:rsid w:val="00BF705F"/>
    <w:rsid w:val="00BF777F"/>
    <w:rsid w:val="00C006AC"/>
    <w:rsid w:val="00C00718"/>
    <w:rsid w:val="00C0097E"/>
    <w:rsid w:val="00C014B2"/>
    <w:rsid w:val="00C02298"/>
    <w:rsid w:val="00C02A5B"/>
    <w:rsid w:val="00C02DE7"/>
    <w:rsid w:val="00C046D2"/>
    <w:rsid w:val="00C061F4"/>
    <w:rsid w:val="00C06C4A"/>
    <w:rsid w:val="00C06F44"/>
    <w:rsid w:val="00C0770B"/>
    <w:rsid w:val="00C0779A"/>
    <w:rsid w:val="00C07B62"/>
    <w:rsid w:val="00C1053A"/>
    <w:rsid w:val="00C111CA"/>
    <w:rsid w:val="00C129EF"/>
    <w:rsid w:val="00C12EE8"/>
    <w:rsid w:val="00C13366"/>
    <w:rsid w:val="00C137D0"/>
    <w:rsid w:val="00C142DB"/>
    <w:rsid w:val="00C14811"/>
    <w:rsid w:val="00C14914"/>
    <w:rsid w:val="00C15F93"/>
    <w:rsid w:val="00C1717F"/>
    <w:rsid w:val="00C209EE"/>
    <w:rsid w:val="00C21056"/>
    <w:rsid w:val="00C2131C"/>
    <w:rsid w:val="00C226E7"/>
    <w:rsid w:val="00C233ED"/>
    <w:rsid w:val="00C2363D"/>
    <w:rsid w:val="00C237D9"/>
    <w:rsid w:val="00C24A93"/>
    <w:rsid w:val="00C24F98"/>
    <w:rsid w:val="00C25039"/>
    <w:rsid w:val="00C27B89"/>
    <w:rsid w:val="00C30194"/>
    <w:rsid w:val="00C30477"/>
    <w:rsid w:val="00C306B8"/>
    <w:rsid w:val="00C31337"/>
    <w:rsid w:val="00C31D56"/>
    <w:rsid w:val="00C31F70"/>
    <w:rsid w:val="00C3202F"/>
    <w:rsid w:val="00C32B64"/>
    <w:rsid w:val="00C32DD8"/>
    <w:rsid w:val="00C346E6"/>
    <w:rsid w:val="00C34B3D"/>
    <w:rsid w:val="00C34F1D"/>
    <w:rsid w:val="00C3617F"/>
    <w:rsid w:val="00C403B1"/>
    <w:rsid w:val="00C4062D"/>
    <w:rsid w:val="00C418E1"/>
    <w:rsid w:val="00C42178"/>
    <w:rsid w:val="00C42A32"/>
    <w:rsid w:val="00C43235"/>
    <w:rsid w:val="00C433F0"/>
    <w:rsid w:val="00C4441A"/>
    <w:rsid w:val="00C4529A"/>
    <w:rsid w:val="00C46DB2"/>
    <w:rsid w:val="00C47385"/>
    <w:rsid w:val="00C47510"/>
    <w:rsid w:val="00C507E1"/>
    <w:rsid w:val="00C50AF9"/>
    <w:rsid w:val="00C51EB2"/>
    <w:rsid w:val="00C52AA7"/>
    <w:rsid w:val="00C52DD3"/>
    <w:rsid w:val="00C532A8"/>
    <w:rsid w:val="00C53BFE"/>
    <w:rsid w:val="00C5440D"/>
    <w:rsid w:val="00C54D79"/>
    <w:rsid w:val="00C56E96"/>
    <w:rsid w:val="00C571CB"/>
    <w:rsid w:val="00C57C40"/>
    <w:rsid w:val="00C57F3E"/>
    <w:rsid w:val="00C60ED9"/>
    <w:rsid w:val="00C6228D"/>
    <w:rsid w:val="00C62CB8"/>
    <w:rsid w:val="00C63E24"/>
    <w:rsid w:val="00C64D76"/>
    <w:rsid w:val="00C651A3"/>
    <w:rsid w:val="00C66AC3"/>
    <w:rsid w:val="00C66FA2"/>
    <w:rsid w:val="00C670B1"/>
    <w:rsid w:val="00C67136"/>
    <w:rsid w:val="00C67DBE"/>
    <w:rsid w:val="00C715FC"/>
    <w:rsid w:val="00C71D44"/>
    <w:rsid w:val="00C71DD6"/>
    <w:rsid w:val="00C73212"/>
    <w:rsid w:val="00C73806"/>
    <w:rsid w:val="00C73AAB"/>
    <w:rsid w:val="00C7497B"/>
    <w:rsid w:val="00C749E2"/>
    <w:rsid w:val="00C75092"/>
    <w:rsid w:val="00C75928"/>
    <w:rsid w:val="00C764C5"/>
    <w:rsid w:val="00C7657E"/>
    <w:rsid w:val="00C7773A"/>
    <w:rsid w:val="00C77CA9"/>
    <w:rsid w:val="00C81A3E"/>
    <w:rsid w:val="00C82FF1"/>
    <w:rsid w:val="00C8311F"/>
    <w:rsid w:val="00C83436"/>
    <w:rsid w:val="00C83F83"/>
    <w:rsid w:val="00C8451F"/>
    <w:rsid w:val="00C84648"/>
    <w:rsid w:val="00C848EB"/>
    <w:rsid w:val="00C8499C"/>
    <w:rsid w:val="00C85736"/>
    <w:rsid w:val="00C8616A"/>
    <w:rsid w:val="00C91325"/>
    <w:rsid w:val="00C91B67"/>
    <w:rsid w:val="00C92623"/>
    <w:rsid w:val="00C927B0"/>
    <w:rsid w:val="00C9298F"/>
    <w:rsid w:val="00C939CA"/>
    <w:rsid w:val="00C9431E"/>
    <w:rsid w:val="00C955A4"/>
    <w:rsid w:val="00C963CF"/>
    <w:rsid w:val="00C96C19"/>
    <w:rsid w:val="00CA0512"/>
    <w:rsid w:val="00CA14DA"/>
    <w:rsid w:val="00CA2522"/>
    <w:rsid w:val="00CA2862"/>
    <w:rsid w:val="00CA3D38"/>
    <w:rsid w:val="00CA4058"/>
    <w:rsid w:val="00CA65F6"/>
    <w:rsid w:val="00CB1FA4"/>
    <w:rsid w:val="00CB2BB7"/>
    <w:rsid w:val="00CB312B"/>
    <w:rsid w:val="00CB59B5"/>
    <w:rsid w:val="00CB6C14"/>
    <w:rsid w:val="00CB76C7"/>
    <w:rsid w:val="00CB79DB"/>
    <w:rsid w:val="00CB7F5F"/>
    <w:rsid w:val="00CC03E4"/>
    <w:rsid w:val="00CC176E"/>
    <w:rsid w:val="00CC2A5B"/>
    <w:rsid w:val="00CC2D6B"/>
    <w:rsid w:val="00CC3DBC"/>
    <w:rsid w:val="00CC4273"/>
    <w:rsid w:val="00CC47A1"/>
    <w:rsid w:val="00CC4DE9"/>
    <w:rsid w:val="00CC54F8"/>
    <w:rsid w:val="00CC5789"/>
    <w:rsid w:val="00CC5807"/>
    <w:rsid w:val="00CC61EE"/>
    <w:rsid w:val="00CC62E4"/>
    <w:rsid w:val="00CC65FF"/>
    <w:rsid w:val="00CC7EF9"/>
    <w:rsid w:val="00CD0745"/>
    <w:rsid w:val="00CD1019"/>
    <w:rsid w:val="00CD19F0"/>
    <w:rsid w:val="00CD2B7C"/>
    <w:rsid w:val="00CD39D1"/>
    <w:rsid w:val="00CD3A22"/>
    <w:rsid w:val="00CD45FF"/>
    <w:rsid w:val="00CD4CA2"/>
    <w:rsid w:val="00CD5269"/>
    <w:rsid w:val="00CD5EBB"/>
    <w:rsid w:val="00CD61CC"/>
    <w:rsid w:val="00CD73AD"/>
    <w:rsid w:val="00CD7E96"/>
    <w:rsid w:val="00CE0DE8"/>
    <w:rsid w:val="00CE115F"/>
    <w:rsid w:val="00CE1CFE"/>
    <w:rsid w:val="00CE2227"/>
    <w:rsid w:val="00CE2545"/>
    <w:rsid w:val="00CE322C"/>
    <w:rsid w:val="00CE33AF"/>
    <w:rsid w:val="00CE45B4"/>
    <w:rsid w:val="00CE4B5D"/>
    <w:rsid w:val="00CE50FA"/>
    <w:rsid w:val="00CE5D53"/>
    <w:rsid w:val="00CE639F"/>
    <w:rsid w:val="00CE7A79"/>
    <w:rsid w:val="00CE7BB5"/>
    <w:rsid w:val="00CF1058"/>
    <w:rsid w:val="00CF1E61"/>
    <w:rsid w:val="00CF2096"/>
    <w:rsid w:val="00CF228F"/>
    <w:rsid w:val="00CF364A"/>
    <w:rsid w:val="00CF37DD"/>
    <w:rsid w:val="00CF3A7F"/>
    <w:rsid w:val="00CF42B7"/>
    <w:rsid w:val="00CF49FB"/>
    <w:rsid w:val="00CF4E44"/>
    <w:rsid w:val="00CF4EAD"/>
    <w:rsid w:val="00CF5531"/>
    <w:rsid w:val="00CF5947"/>
    <w:rsid w:val="00CF5B41"/>
    <w:rsid w:val="00CF6067"/>
    <w:rsid w:val="00CF73A7"/>
    <w:rsid w:val="00CF7A23"/>
    <w:rsid w:val="00CF7BB1"/>
    <w:rsid w:val="00D00500"/>
    <w:rsid w:val="00D0065B"/>
    <w:rsid w:val="00D01BC6"/>
    <w:rsid w:val="00D0261F"/>
    <w:rsid w:val="00D02E07"/>
    <w:rsid w:val="00D03A26"/>
    <w:rsid w:val="00D03B67"/>
    <w:rsid w:val="00D03D85"/>
    <w:rsid w:val="00D03E28"/>
    <w:rsid w:val="00D03E55"/>
    <w:rsid w:val="00D040B8"/>
    <w:rsid w:val="00D04965"/>
    <w:rsid w:val="00D04A10"/>
    <w:rsid w:val="00D04F27"/>
    <w:rsid w:val="00D050D2"/>
    <w:rsid w:val="00D069D7"/>
    <w:rsid w:val="00D06F53"/>
    <w:rsid w:val="00D07B40"/>
    <w:rsid w:val="00D07BC4"/>
    <w:rsid w:val="00D1127F"/>
    <w:rsid w:val="00D11BDA"/>
    <w:rsid w:val="00D1251A"/>
    <w:rsid w:val="00D12872"/>
    <w:rsid w:val="00D12B6F"/>
    <w:rsid w:val="00D13412"/>
    <w:rsid w:val="00D13537"/>
    <w:rsid w:val="00D13553"/>
    <w:rsid w:val="00D14151"/>
    <w:rsid w:val="00D1437A"/>
    <w:rsid w:val="00D147B7"/>
    <w:rsid w:val="00D15B88"/>
    <w:rsid w:val="00D1734D"/>
    <w:rsid w:val="00D20B82"/>
    <w:rsid w:val="00D217AD"/>
    <w:rsid w:val="00D21CC2"/>
    <w:rsid w:val="00D22300"/>
    <w:rsid w:val="00D232B9"/>
    <w:rsid w:val="00D233DD"/>
    <w:rsid w:val="00D2634F"/>
    <w:rsid w:val="00D26CB0"/>
    <w:rsid w:val="00D27E47"/>
    <w:rsid w:val="00D310A5"/>
    <w:rsid w:val="00D316F6"/>
    <w:rsid w:val="00D31707"/>
    <w:rsid w:val="00D31F4E"/>
    <w:rsid w:val="00D322B4"/>
    <w:rsid w:val="00D322E6"/>
    <w:rsid w:val="00D3267C"/>
    <w:rsid w:val="00D34251"/>
    <w:rsid w:val="00D34261"/>
    <w:rsid w:val="00D342FE"/>
    <w:rsid w:val="00D34E8D"/>
    <w:rsid w:val="00D35261"/>
    <w:rsid w:val="00D35979"/>
    <w:rsid w:val="00D35AD5"/>
    <w:rsid w:val="00D35D22"/>
    <w:rsid w:val="00D36784"/>
    <w:rsid w:val="00D368D7"/>
    <w:rsid w:val="00D36E6F"/>
    <w:rsid w:val="00D37455"/>
    <w:rsid w:val="00D37593"/>
    <w:rsid w:val="00D4068C"/>
    <w:rsid w:val="00D41987"/>
    <w:rsid w:val="00D41C72"/>
    <w:rsid w:val="00D41CB0"/>
    <w:rsid w:val="00D424A7"/>
    <w:rsid w:val="00D42509"/>
    <w:rsid w:val="00D42F9B"/>
    <w:rsid w:val="00D4343C"/>
    <w:rsid w:val="00D441C6"/>
    <w:rsid w:val="00D457DC"/>
    <w:rsid w:val="00D4621A"/>
    <w:rsid w:val="00D4626C"/>
    <w:rsid w:val="00D50220"/>
    <w:rsid w:val="00D50B90"/>
    <w:rsid w:val="00D51B3C"/>
    <w:rsid w:val="00D51C44"/>
    <w:rsid w:val="00D520A3"/>
    <w:rsid w:val="00D521C7"/>
    <w:rsid w:val="00D528B8"/>
    <w:rsid w:val="00D53F29"/>
    <w:rsid w:val="00D554F2"/>
    <w:rsid w:val="00D571F3"/>
    <w:rsid w:val="00D60AA4"/>
    <w:rsid w:val="00D613EF"/>
    <w:rsid w:val="00D615B5"/>
    <w:rsid w:val="00D616AA"/>
    <w:rsid w:val="00D61A6D"/>
    <w:rsid w:val="00D6266D"/>
    <w:rsid w:val="00D626A7"/>
    <w:rsid w:val="00D627B1"/>
    <w:rsid w:val="00D6284C"/>
    <w:rsid w:val="00D62F10"/>
    <w:rsid w:val="00D6346C"/>
    <w:rsid w:val="00D7021F"/>
    <w:rsid w:val="00D70782"/>
    <w:rsid w:val="00D70ECC"/>
    <w:rsid w:val="00D71B8A"/>
    <w:rsid w:val="00D71C87"/>
    <w:rsid w:val="00D72248"/>
    <w:rsid w:val="00D72AC1"/>
    <w:rsid w:val="00D73E73"/>
    <w:rsid w:val="00D7571D"/>
    <w:rsid w:val="00D76A52"/>
    <w:rsid w:val="00D76CBC"/>
    <w:rsid w:val="00D76FB6"/>
    <w:rsid w:val="00D7780E"/>
    <w:rsid w:val="00D77C50"/>
    <w:rsid w:val="00D8017E"/>
    <w:rsid w:val="00D803F6"/>
    <w:rsid w:val="00D822C2"/>
    <w:rsid w:val="00D82430"/>
    <w:rsid w:val="00D827CF"/>
    <w:rsid w:val="00D828E9"/>
    <w:rsid w:val="00D82E8A"/>
    <w:rsid w:val="00D830FC"/>
    <w:rsid w:val="00D83563"/>
    <w:rsid w:val="00D83707"/>
    <w:rsid w:val="00D83A57"/>
    <w:rsid w:val="00D86698"/>
    <w:rsid w:val="00D87237"/>
    <w:rsid w:val="00D874FE"/>
    <w:rsid w:val="00D879C3"/>
    <w:rsid w:val="00D87EC2"/>
    <w:rsid w:val="00D9246D"/>
    <w:rsid w:val="00D93BCB"/>
    <w:rsid w:val="00D93D4C"/>
    <w:rsid w:val="00D94F17"/>
    <w:rsid w:val="00D95638"/>
    <w:rsid w:val="00D958DF"/>
    <w:rsid w:val="00D95E6A"/>
    <w:rsid w:val="00D9771C"/>
    <w:rsid w:val="00DA0244"/>
    <w:rsid w:val="00DA0310"/>
    <w:rsid w:val="00DA0455"/>
    <w:rsid w:val="00DA04B2"/>
    <w:rsid w:val="00DA1228"/>
    <w:rsid w:val="00DA18DD"/>
    <w:rsid w:val="00DA34F7"/>
    <w:rsid w:val="00DA35FE"/>
    <w:rsid w:val="00DA3A22"/>
    <w:rsid w:val="00DA547E"/>
    <w:rsid w:val="00DA55AC"/>
    <w:rsid w:val="00DA5654"/>
    <w:rsid w:val="00DA56B4"/>
    <w:rsid w:val="00DA6A09"/>
    <w:rsid w:val="00DA75E8"/>
    <w:rsid w:val="00DA78F4"/>
    <w:rsid w:val="00DA7AFC"/>
    <w:rsid w:val="00DB04E7"/>
    <w:rsid w:val="00DB0A4E"/>
    <w:rsid w:val="00DB0A74"/>
    <w:rsid w:val="00DB151E"/>
    <w:rsid w:val="00DB2415"/>
    <w:rsid w:val="00DB25D3"/>
    <w:rsid w:val="00DB350A"/>
    <w:rsid w:val="00DB387A"/>
    <w:rsid w:val="00DB3A64"/>
    <w:rsid w:val="00DB3EF7"/>
    <w:rsid w:val="00DB42CB"/>
    <w:rsid w:val="00DB47B7"/>
    <w:rsid w:val="00DB54E6"/>
    <w:rsid w:val="00DB6AA6"/>
    <w:rsid w:val="00DB7BDC"/>
    <w:rsid w:val="00DC0DD1"/>
    <w:rsid w:val="00DC165A"/>
    <w:rsid w:val="00DC1732"/>
    <w:rsid w:val="00DC1A23"/>
    <w:rsid w:val="00DC1B0D"/>
    <w:rsid w:val="00DC2598"/>
    <w:rsid w:val="00DC262F"/>
    <w:rsid w:val="00DC2691"/>
    <w:rsid w:val="00DC38CD"/>
    <w:rsid w:val="00DC3941"/>
    <w:rsid w:val="00DC3B89"/>
    <w:rsid w:val="00DC4AA8"/>
    <w:rsid w:val="00DC5804"/>
    <w:rsid w:val="00DC5F91"/>
    <w:rsid w:val="00DC6152"/>
    <w:rsid w:val="00DC628B"/>
    <w:rsid w:val="00DC674D"/>
    <w:rsid w:val="00DC78B0"/>
    <w:rsid w:val="00DD0B61"/>
    <w:rsid w:val="00DD28CE"/>
    <w:rsid w:val="00DD3BA3"/>
    <w:rsid w:val="00DD4903"/>
    <w:rsid w:val="00DD5870"/>
    <w:rsid w:val="00DD6258"/>
    <w:rsid w:val="00DD7749"/>
    <w:rsid w:val="00DE00D9"/>
    <w:rsid w:val="00DE0E5D"/>
    <w:rsid w:val="00DE196E"/>
    <w:rsid w:val="00DE1A67"/>
    <w:rsid w:val="00DE1B4D"/>
    <w:rsid w:val="00DE26F6"/>
    <w:rsid w:val="00DE3085"/>
    <w:rsid w:val="00DE3213"/>
    <w:rsid w:val="00DE3CBE"/>
    <w:rsid w:val="00DE3F65"/>
    <w:rsid w:val="00DE5A3E"/>
    <w:rsid w:val="00DE5AAD"/>
    <w:rsid w:val="00DE602C"/>
    <w:rsid w:val="00DE6118"/>
    <w:rsid w:val="00DE6F80"/>
    <w:rsid w:val="00DE75AD"/>
    <w:rsid w:val="00DE77BF"/>
    <w:rsid w:val="00DE7D4E"/>
    <w:rsid w:val="00DF085C"/>
    <w:rsid w:val="00DF0AFB"/>
    <w:rsid w:val="00DF0E9A"/>
    <w:rsid w:val="00DF1201"/>
    <w:rsid w:val="00DF1937"/>
    <w:rsid w:val="00DF3504"/>
    <w:rsid w:val="00DF383D"/>
    <w:rsid w:val="00DF4309"/>
    <w:rsid w:val="00DF45D5"/>
    <w:rsid w:val="00DF48DC"/>
    <w:rsid w:val="00DF4B06"/>
    <w:rsid w:val="00DF4C1A"/>
    <w:rsid w:val="00DF51EB"/>
    <w:rsid w:val="00DF59B7"/>
    <w:rsid w:val="00DF59D2"/>
    <w:rsid w:val="00DF6331"/>
    <w:rsid w:val="00DF671B"/>
    <w:rsid w:val="00DF6BD9"/>
    <w:rsid w:val="00DF7627"/>
    <w:rsid w:val="00DF7629"/>
    <w:rsid w:val="00DF7F93"/>
    <w:rsid w:val="00E00449"/>
    <w:rsid w:val="00E00513"/>
    <w:rsid w:val="00E01577"/>
    <w:rsid w:val="00E018C4"/>
    <w:rsid w:val="00E01C8B"/>
    <w:rsid w:val="00E01D21"/>
    <w:rsid w:val="00E0214F"/>
    <w:rsid w:val="00E0252D"/>
    <w:rsid w:val="00E04800"/>
    <w:rsid w:val="00E058EF"/>
    <w:rsid w:val="00E05BEE"/>
    <w:rsid w:val="00E1046A"/>
    <w:rsid w:val="00E11B46"/>
    <w:rsid w:val="00E123B9"/>
    <w:rsid w:val="00E1289D"/>
    <w:rsid w:val="00E12E07"/>
    <w:rsid w:val="00E13A7C"/>
    <w:rsid w:val="00E15F87"/>
    <w:rsid w:val="00E16D41"/>
    <w:rsid w:val="00E17054"/>
    <w:rsid w:val="00E17959"/>
    <w:rsid w:val="00E17FB3"/>
    <w:rsid w:val="00E2010C"/>
    <w:rsid w:val="00E211F5"/>
    <w:rsid w:val="00E21368"/>
    <w:rsid w:val="00E215F0"/>
    <w:rsid w:val="00E22B92"/>
    <w:rsid w:val="00E23162"/>
    <w:rsid w:val="00E2324A"/>
    <w:rsid w:val="00E2390F"/>
    <w:rsid w:val="00E23959"/>
    <w:rsid w:val="00E24DA7"/>
    <w:rsid w:val="00E258ED"/>
    <w:rsid w:val="00E261C6"/>
    <w:rsid w:val="00E26820"/>
    <w:rsid w:val="00E272BB"/>
    <w:rsid w:val="00E27434"/>
    <w:rsid w:val="00E30ACD"/>
    <w:rsid w:val="00E3164B"/>
    <w:rsid w:val="00E31ACA"/>
    <w:rsid w:val="00E330CE"/>
    <w:rsid w:val="00E331E6"/>
    <w:rsid w:val="00E3344C"/>
    <w:rsid w:val="00E33BD3"/>
    <w:rsid w:val="00E34706"/>
    <w:rsid w:val="00E35173"/>
    <w:rsid w:val="00E35C57"/>
    <w:rsid w:val="00E37E3E"/>
    <w:rsid w:val="00E40990"/>
    <w:rsid w:val="00E40A93"/>
    <w:rsid w:val="00E40B42"/>
    <w:rsid w:val="00E42A58"/>
    <w:rsid w:val="00E43473"/>
    <w:rsid w:val="00E43650"/>
    <w:rsid w:val="00E45C95"/>
    <w:rsid w:val="00E4681A"/>
    <w:rsid w:val="00E5161E"/>
    <w:rsid w:val="00E52F39"/>
    <w:rsid w:val="00E533D7"/>
    <w:rsid w:val="00E546F7"/>
    <w:rsid w:val="00E555DF"/>
    <w:rsid w:val="00E55751"/>
    <w:rsid w:val="00E55770"/>
    <w:rsid w:val="00E55D71"/>
    <w:rsid w:val="00E55F14"/>
    <w:rsid w:val="00E569D9"/>
    <w:rsid w:val="00E57A54"/>
    <w:rsid w:val="00E6001D"/>
    <w:rsid w:val="00E607DB"/>
    <w:rsid w:val="00E60BEC"/>
    <w:rsid w:val="00E6114E"/>
    <w:rsid w:val="00E61AE1"/>
    <w:rsid w:val="00E61B81"/>
    <w:rsid w:val="00E6362D"/>
    <w:rsid w:val="00E65062"/>
    <w:rsid w:val="00E65D7E"/>
    <w:rsid w:val="00E71FD5"/>
    <w:rsid w:val="00E72CA2"/>
    <w:rsid w:val="00E72D07"/>
    <w:rsid w:val="00E734A9"/>
    <w:rsid w:val="00E74830"/>
    <w:rsid w:val="00E759D1"/>
    <w:rsid w:val="00E75CA7"/>
    <w:rsid w:val="00E7631E"/>
    <w:rsid w:val="00E766F8"/>
    <w:rsid w:val="00E76AE1"/>
    <w:rsid w:val="00E772E1"/>
    <w:rsid w:val="00E810BF"/>
    <w:rsid w:val="00E814F5"/>
    <w:rsid w:val="00E81941"/>
    <w:rsid w:val="00E82417"/>
    <w:rsid w:val="00E8242B"/>
    <w:rsid w:val="00E83B1F"/>
    <w:rsid w:val="00E83B4F"/>
    <w:rsid w:val="00E84096"/>
    <w:rsid w:val="00E84533"/>
    <w:rsid w:val="00E85C5F"/>
    <w:rsid w:val="00E86CBB"/>
    <w:rsid w:val="00E87016"/>
    <w:rsid w:val="00E8714F"/>
    <w:rsid w:val="00E90545"/>
    <w:rsid w:val="00E90EDD"/>
    <w:rsid w:val="00E92593"/>
    <w:rsid w:val="00E93108"/>
    <w:rsid w:val="00E93565"/>
    <w:rsid w:val="00E94BB9"/>
    <w:rsid w:val="00E95376"/>
    <w:rsid w:val="00E95F65"/>
    <w:rsid w:val="00E97290"/>
    <w:rsid w:val="00E97705"/>
    <w:rsid w:val="00EA088A"/>
    <w:rsid w:val="00EA11BC"/>
    <w:rsid w:val="00EA22C4"/>
    <w:rsid w:val="00EA29F1"/>
    <w:rsid w:val="00EA2D63"/>
    <w:rsid w:val="00EA47FC"/>
    <w:rsid w:val="00EA6754"/>
    <w:rsid w:val="00EA728A"/>
    <w:rsid w:val="00EB0866"/>
    <w:rsid w:val="00EB0EAB"/>
    <w:rsid w:val="00EB100F"/>
    <w:rsid w:val="00EB17C5"/>
    <w:rsid w:val="00EB3C49"/>
    <w:rsid w:val="00EB3E2D"/>
    <w:rsid w:val="00EB5D5F"/>
    <w:rsid w:val="00EB64A8"/>
    <w:rsid w:val="00EB7474"/>
    <w:rsid w:val="00EB7A0E"/>
    <w:rsid w:val="00EB7A2F"/>
    <w:rsid w:val="00EC041B"/>
    <w:rsid w:val="00EC1F93"/>
    <w:rsid w:val="00EC2248"/>
    <w:rsid w:val="00EC2B60"/>
    <w:rsid w:val="00EC3741"/>
    <w:rsid w:val="00EC48E9"/>
    <w:rsid w:val="00EC4EAE"/>
    <w:rsid w:val="00EC533A"/>
    <w:rsid w:val="00EC5EBA"/>
    <w:rsid w:val="00ED01A1"/>
    <w:rsid w:val="00ED0326"/>
    <w:rsid w:val="00ED054C"/>
    <w:rsid w:val="00ED09AB"/>
    <w:rsid w:val="00ED0C5E"/>
    <w:rsid w:val="00ED13CA"/>
    <w:rsid w:val="00ED193A"/>
    <w:rsid w:val="00ED19D2"/>
    <w:rsid w:val="00ED248B"/>
    <w:rsid w:val="00ED2783"/>
    <w:rsid w:val="00ED2A21"/>
    <w:rsid w:val="00ED32F9"/>
    <w:rsid w:val="00ED4CD7"/>
    <w:rsid w:val="00ED5947"/>
    <w:rsid w:val="00ED6864"/>
    <w:rsid w:val="00ED771C"/>
    <w:rsid w:val="00ED7B5A"/>
    <w:rsid w:val="00EE0806"/>
    <w:rsid w:val="00EE0CCD"/>
    <w:rsid w:val="00EE0D89"/>
    <w:rsid w:val="00EE0F95"/>
    <w:rsid w:val="00EE3E58"/>
    <w:rsid w:val="00EE558B"/>
    <w:rsid w:val="00EE55F7"/>
    <w:rsid w:val="00EE59EB"/>
    <w:rsid w:val="00EE6812"/>
    <w:rsid w:val="00EE7335"/>
    <w:rsid w:val="00EF1809"/>
    <w:rsid w:val="00EF2722"/>
    <w:rsid w:val="00EF2780"/>
    <w:rsid w:val="00EF2B77"/>
    <w:rsid w:val="00EF2B8C"/>
    <w:rsid w:val="00EF32F4"/>
    <w:rsid w:val="00EF42B4"/>
    <w:rsid w:val="00EF4CDA"/>
    <w:rsid w:val="00EF5D15"/>
    <w:rsid w:val="00F010DE"/>
    <w:rsid w:val="00F017CB"/>
    <w:rsid w:val="00F040A0"/>
    <w:rsid w:val="00F0452F"/>
    <w:rsid w:val="00F0474B"/>
    <w:rsid w:val="00F05995"/>
    <w:rsid w:val="00F05F74"/>
    <w:rsid w:val="00F112F0"/>
    <w:rsid w:val="00F119F9"/>
    <w:rsid w:val="00F11C19"/>
    <w:rsid w:val="00F11EBB"/>
    <w:rsid w:val="00F133EE"/>
    <w:rsid w:val="00F135AB"/>
    <w:rsid w:val="00F13C2E"/>
    <w:rsid w:val="00F14E20"/>
    <w:rsid w:val="00F14FD4"/>
    <w:rsid w:val="00F15065"/>
    <w:rsid w:val="00F152CA"/>
    <w:rsid w:val="00F156BC"/>
    <w:rsid w:val="00F15F5C"/>
    <w:rsid w:val="00F179C1"/>
    <w:rsid w:val="00F17C08"/>
    <w:rsid w:val="00F17F7B"/>
    <w:rsid w:val="00F2044B"/>
    <w:rsid w:val="00F214D2"/>
    <w:rsid w:val="00F22B37"/>
    <w:rsid w:val="00F22DAA"/>
    <w:rsid w:val="00F23304"/>
    <w:rsid w:val="00F233A4"/>
    <w:rsid w:val="00F23775"/>
    <w:rsid w:val="00F24A4A"/>
    <w:rsid w:val="00F24B87"/>
    <w:rsid w:val="00F266DF"/>
    <w:rsid w:val="00F2702B"/>
    <w:rsid w:val="00F27252"/>
    <w:rsid w:val="00F27393"/>
    <w:rsid w:val="00F273AD"/>
    <w:rsid w:val="00F27C4D"/>
    <w:rsid w:val="00F27EDF"/>
    <w:rsid w:val="00F30357"/>
    <w:rsid w:val="00F31471"/>
    <w:rsid w:val="00F315AB"/>
    <w:rsid w:val="00F317CA"/>
    <w:rsid w:val="00F32161"/>
    <w:rsid w:val="00F3226B"/>
    <w:rsid w:val="00F32AA9"/>
    <w:rsid w:val="00F35607"/>
    <w:rsid w:val="00F366BA"/>
    <w:rsid w:val="00F369AE"/>
    <w:rsid w:val="00F3756E"/>
    <w:rsid w:val="00F3794E"/>
    <w:rsid w:val="00F40CF2"/>
    <w:rsid w:val="00F41628"/>
    <w:rsid w:val="00F418B7"/>
    <w:rsid w:val="00F41A5C"/>
    <w:rsid w:val="00F4233A"/>
    <w:rsid w:val="00F425AB"/>
    <w:rsid w:val="00F42724"/>
    <w:rsid w:val="00F4396A"/>
    <w:rsid w:val="00F43BE0"/>
    <w:rsid w:val="00F43FA6"/>
    <w:rsid w:val="00F44AF4"/>
    <w:rsid w:val="00F44ED0"/>
    <w:rsid w:val="00F455A9"/>
    <w:rsid w:val="00F461DA"/>
    <w:rsid w:val="00F4656B"/>
    <w:rsid w:val="00F50239"/>
    <w:rsid w:val="00F50787"/>
    <w:rsid w:val="00F509DC"/>
    <w:rsid w:val="00F50CC8"/>
    <w:rsid w:val="00F50DDC"/>
    <w:rsid w:val="00F522F5"/>
    <w:rsid w:val="00F526E1"/>
    <w:rsid w:val="00F53CA7"/>
    <w:rsid w:val="00F54FFE"/>
    <w:rsid w:val="00F55235"/>
    <w:rsid w:val="00F5711D"/>
    <w:rsid w:val="00F60271"/>
    <w:rsid w:val="00F602FA"/>
    <w:rsid w:val="00F60B54"/>
    <w:rsid w:val="00F61327"/>
    <w:rsid w:val="00F61355"/>
    <w:rsid w:val="00F61535"/>
    <w:rsid w:val="00F628B1"/>
    <w:rsid w:val="00F63024"/>
    <w:rsid w:val="00F6393A"/>
    <w:rsid w:val="00F63A54"/>
    <w:rsid w:val="00F63E37"/>
    <w:rsid w:val="00F64B33"/>
    <w:rsid w:val="00F6628B"/>
    <w:rsid w:val="00F66A81"/>
    <w:rsid w:val="00F66DAD"/>
    <w:rsid w:val="00F678A4"/>
    <w:rsid w:val="00F67A42"/>
    <w:rsid w:val="00F67E10"/>
    <w:rsid w:val="00F70E06"/>
    <w:rsid w:val="00F72E0C"/>
    <w:rsid w:val="00F7345E"/>
    <w:rsid w:val="00F73C4E"/>
    <w:rsid w:val="00F74023"/>
    <w:rsid w:val="00F7404E"/>
    <w:rsid w:val="00F74303"/>
    <w:rsid w:val="00F7562D"/>
    <w:rsid w:val="00F7588B"/>
    <w:rsid w:val="00F7635F"/>
    <w:rsid w:val="00F81868"/>
    <w:rsid w:val="00F819A6"/>
    <w:rsid w:val="00F81E7D"/>
    <w:rsid w:val="00F82AB9"/>
    <w:rsid w:val="00F82EAB"/>
    <w:rsid w:val="00F83851"/>
    <w:rsid w:val="00F8391A"/>
    <w:rsid w:val="00F83F59"/>
    <w:rsid w:val="00F84618"/>
    <w:rsid w:val="00F8476D"/>
    <w:rsid w:val="00F860A0"/>
    <w:rsid w:val="00F86220"/>
    <w:rsid w:val="00F8659D"/>
    <w:rsid w:val="00F92673"/>
    <w:rsid w:val="00F929DF"/>
    <w:rsid w:val="00F933A8"/>
    <w:rsid w:val="00F9369C"/>
    <w:rsid w:val="00F947AA"/>
    <w:rsid w:val="00F94F4E"/>
    <w:rsid w:val="00F9508B"/>
    <w:rsid w:val="00F957D6"/>
    <w:rsid w:val="00F969F5"/>
    <w:rsid w:val="00F97750"/>
    <w:rsid w:val="00F97BEA"/>
    <w:rsid w:val="00F97CE8"/>
    <w:rsid w:val="00FA27E2"/>
    <w:rsid w:val="00FA3AB3"/>
    <w:rsid w:val="00FA40A4"/>
    <w:rsid w:val="00FA5B72"/>
    <w:rsid w:val="00FA5D09"/>
    <w:rsid w:val="00FA68F5"/>
    <w:rsid w:val="00FA79C4"/>
    <w:rsid w:val="00FA7FDF"/>
    <w:rsid w:val="00FB059A"/>
    <w:rsid w:val="00FB063A"/>
    <w:rsid w:val="00FB0BAB"/>
    <w:rsid w:val="00FB12A0"/>
    <w:rsid w:val="00FB184F"/>
    <w:rsid w:val="00FB277B"/>
    <w:rsid w:val="00FB3F05"/>
    <w:rsid w:val="00FB420D"/>
    <w:rsid w:val="00FB4D79"/>
    <w:rsid w:val="00FB4EA5"/>
    <w:rsid w:val="00FB51A7"/>
    <w:rsid w:val="00FB547F"/>
    <w:rsid w:val="00FB5A68"/>
    <w:rsid w:val="00FB709B"/>
    <w:rsid w:val="00FB71EC"/>
    <w:rsid w:val="00FC07FD"/>
    <w:rsid w:val="00FC0D05"/>
    <w:rsid w:val="00FC61D2"/>
    <w:rsid w:val="00FC6502"/>
    <w:rsid w:val="00FC6733"/>
    <w:rsid w:val="00FC707D"/>
    <w:rsid w:val="00FC7089"/>
    <w:rsid w:val="00FC74DC"/>
    <w:rsid w:val="00FD10C1"/>
    <w:rsid w:val="00FD1129"/>
    <w:rsid w:val="00FD17AB"/>
    <w:rsid w:val="00FD1A54"/>
    <w:rsid w:val="00FD2088"/>
    <w:rsid w:val="00FD320A"/>
    <w:rsid w:val="00FD3714"/>
    <w:rsid w:val="00FD56B7"/>
    <w:rsid w:val="00FD6342"/>
    <w:rsid w:val="00FD6ED7"/>
    <w:rsid w:val="00FD75A3"/>
    <w:rsid w:val="00FE054D"/>
    <w:rsid w:val="00FE081D"/>
    <w:rsid w:val="00FE0D20"/>
    <w:rsid w:val="00FE0D76"/>
    <w:rsid w:val="00FE0DA2"/>
    <w:rsid w:val="00FE2CB1"/>
    <w:rsid w:val="00FE3155"/>
    <w:rsid w:val="00FE32AB"/>
    <w:rsid w:val="00FE3A62"/>
    <w:rsid w:val="00FE454E"/>
    <w:rsid w:val="00FE4719"/>
    <w:rsid w:val="00FE55CD"/>
    <w:rsid w:val="00FE58B5"/>
    <w:rsid w:val="00FE5979"/>
    <w:rsid w:val="00FE5A63"/>
    <w:rsid w:val="00FE64EC"/>
    <w:rsid w:val="00FE66B9"/>
    <w:rsid w:val="00FE706A"/>
    <w:rsid w:val="00FE7138"/>
    <w:rsid w:val="00FE7D79"/>
    <w:rsid w:val="00FF131E"/>
    <w:rsid w:val="00FF1642"/>
    <w:rsid w:val="00FF1CE0"/>
    <w:rsid w:val="00FF1CF5"/>
    <w:rsid w:val="00FF223C"/>
    <w:rsid w:val="00FF2312"/>
    <w:rsid w:val="00FF30EC"/>
    <w:rsid w:val="00FF39E8"/>
    <w:rsid w:val="00FF48D0"/>
    <w:rsid w:val="00FF52D7"/>
    <w:rsid w:val="00FF55AE"/>
    <w:rsid w:val="00FF5E3A"/>
    <w:rsid w:val="00FF6C98"/>
    <w:rsid w:val="00FF6D99"/>
    <w:rsid w:val="00FF6DE3"/>
    <w:rsid w:val="00FF7E0A"/>
    <w:rsid w:val="016F3A41"/>
    <w:rsid w:val="018878A5"/>
    <w:rsid w:val="01EAA4F6"/>
    <w:rsid w:val="01EEF648"/>
    <w:rsid w:val="02AE2EBE"/>
    <w:rsid w:val="02F0BD70"/>
    <w:rsid w:val="0340AFAC"/>
    <w:rsid w:val="04A7F305"/>
    <w:rsid w:val="04B86683"/>
    <w:rsid w:val="0556197D"/>
    <w:rsid w:val="059112F4"/>
    <w:rsid w:val="05CEBAF1"/>
    <w:rsid w:val="060F8C0E"/>
    <w:rsid w:val="084E2DC0"/>
    <w:rsid w:val="085A46AF"/>
    <w:rsid w:val="0878A68C"/>
    <w:rsid w:val="092DB7EE"/>
    <w:rsid w:val="09667EA0"/>
    <w:rsid w:val="0A26BB18"/>
    <w:rsid w:val="0ADFB669"/>
    <w:rsid w:val="0B4589F9"/>
    <w:rsid w:val="0B4EF982"/>
    <w:rsid w:val="0B5379F4"/>
    <w:rsid w:val="0BA95568"/>
    <w:rsid w:val="0BB749B2"/>
    <w:rsid w:val="0C104038"/>
    <w:rsid w:val="0C12F1E3"/>
    <w:rsid w:val="0C1BD704"/>
    <w:rsid w:val="0C30BDEB"/>
    <w:rsid w:val="0C7458A2"/>
    <w:rsid w:val="0C89EDA0"/>
    <w:rsid w:val="0CD34E1D"/>
    <w:rsid w:val="0D9F8B68"/>
    <w:rsid w:val="0DF03BF7"/>
    <w:rsid w:val="0ED68207"/>
    <w:rsid w:val="1007B423"/>
    <w:rsid w:val="10BFF36E"/>
    <w:rsid w:val="117AD952"/>
    <w:rsid w:val="1220264D"/>
    <w:rsid w:val="1297AF3B"/>
    <w:rsid w:val="12BB6B92"/>
    <w:rsid w:val="12DF9602"/>
    <w:rsid w:val="12FFC365"/>
    <w:rsid w:val="132BEE6D"/>
    <w:rsid w:val="1342DE92"/>
    <w:rsid w:val="135FE383"/>
    <w:rsid w:val="13726DC5"/>
    <w:rsid w:val="14B403DE"/>
    <w:rsid w:val="152A5F4D"/>
    <w:rsid w:val="15B702D7"/>
    <w:rsid w:val="177AD7C6"/>
    <w:rsid w:val="17DC3933"/>
    <w:rsid w:val="18386FC6"/>
    <w:rsid w:val="183A861F"/>
    <w:rsid w:val="195848C2"/>
    <w:rsid w:val="19A37810"/>
    <w:rsid w:val="1A2C9ED5"/>
    <w:rsid w:val="1A644CE5"/>
    <w:rsid w:val="1BFFA5BA"/>
    <w:rsid w:val="1C17E73B"/>
    <w:rsid w:val="1C39E7BC"/>
    <w:rsid w:val="1CACCF5A"/>
    <w:rsid w:val="1CD26624"/>
    <w:rsid w:val="1CFC0B1C"/>
    <w:rsid w:val="1D3D7657"/>
    <w:rsid w:val="1D6F06A4"/>
    <w:rsid w:val="1DE4ED2E"/>
    <w:rsid w:val="1DE75538"/>
    <w:rsid w:val="1E416033"/>
    <w:rsid w:val="1F25A736"/>
    <w:rsid w:val="207A0F15"/>
    <w:rsid w:val="20AECBD0"/>
    <w:rsid w:val="20B13EE0"/>
    <w:rsid w:val="20CF7CC2"/>
    <w:rsid w:val="2232EB98"/>
    <w:rsid w:val="22362802"/>
    <w:rsid w:val="2326DA73"/>
    <w:rsid w:val="24560C3B"/>
    <w:rsid w:val="2526052D"/>
    <w:rsid w:val="25F9C5C8"/>
    <w:rsid w:val="26C193E8"/>
    <w:rsid w:val="26C23AF7"/>
    <w:rsid w:val="2707E668"/>
    <w:rsid w:val="28666BBC"/>
    <w:rsid w:val="2C222B66"/>
    <w:rsid w:val="2CE2C5D2"/>
    <w:rsid w:val="2DC73815"/>
    <w:rsid w:val="2E038725"/>
    <w:rsid w:val="2E86A172"/>
    <w:rsid w:val="2F2F96BC"/>
    <w:rsid w:val="2F6CA46C"/>
    <w:rsid w:val="300CDC69"/>
    <w:rsid w:val="307993E8"/>
    <w:rsid w:val="308871D2"/>
    <w:rsid w:val="3096EDEE"/>
    <w:rsid w:val="30B8305A"/>
    <w:rsid w:val="310872A0"/>
    <w:rsid w:val="31CC7007"/>
    <w:rsid w:val="322933FE"/>
    <w:rsid w:val="332B7F54"/>
    <w:rsid w:val="3356AFF3"/>
    <w:rsid w:val="342FFC45"/>
    <w:rsid w:val="35589B4A"/>
    <w:rsid w:val="360DE80E"/>
    <w:rsid w:val="36D513E1"/>
    <w:rsid w:val="38072536"/>
    <w:rsid w:val="3850AAD8"/>
    <w:rsid w:val="38B409D6"/>
    <w:rsid w:val="39E48212"/>
    <w:rsid w:val="3A6BCF01"/>
    <w:rsid w:val="3BE61127"/>
    <w:rsid w:val="3BE7C6E2"/>
    <w:rsid w:val="3C25B100"/>
    <w:rsid w:val="3D40C033"/>
    <w:rsid w:val="3DBA498E"/>
    <w:rsid w:val="3F59A95D"/>
    <w:rsid w:val="3FA6D442"/>
    <w:rsid w:val="3FCE415C"/>
    <w:rsid w:val="401CC7DE"/>
    <w:rsid w:val="405AA5AD"/>
    <w:rsid w:val="408970D0"/>
    <w:rsid w:val="413CEB91"/>
    <w:rsid w:val="41E0664B"/>
    <w:rsid w:val="425C86A9"/>
    <w:rsid w:val="42B2B9C6"/>
    <w:rsid w:val="42E58FA3"/>
    <w:rsid w:val="4326F22E"/>
    <w:rsid w:val="43A0E8D9"/>
    <w:rsid w:val="43DB63AF"/>
    <w:rsid w:val="43DD39C0"/>
    <w:rsid w:val="44409055"/>
    <w:rsid w:val="44AF053A"/>
    <w:rsid w:val="44BB2C2A"/>
    <w:rsid w:val="44F7A45C"/>
    <w:rsid w:val="44FDB62E"/>
    <w:rsid w:val="45032C2F"/>
    <w:rsid w:val="4597C00D"/>
    <w:rsid w:val="45D38CC6"/>
    <w:rsid w:val="45F08007"/>
    <w:rsid w:val="463925B6"/>
    <w:rsid w:val="4684D984"/>
    <w:rsid w:val="46EA9024"/>
    <w:rsid w:val="470AE28F"/>
    <w:rsid w:val="4765B007"/>
    <w:rsid w:val="47B85ACD"/>
    <w:rsid w:val="48A75DDF"/>
    <w:rsid w:val="495C1088"/>
    <w:rsid w:val="4A644910"/>
    <w:rsid w:val="4A9580A8"/>
    <w:rsid w:val="4ADDD13B"/>
    <w:rsid w:val="4AE34F22"/>
    <w:rsid w:val="4B8F04A8"/>
    <w:rsid w:val="4C4A2250"/>
    <w:rsid w:val="4C615919"/>
    <w:rsid w:val="4CEC3E29"/>
    <w:rsid w:val="4D5EF3AE"/>
    <w:rsid w:val="4D8E076B"/>
    <w:rsid w:val="4DE95BF6"/>
    <w:rsid w:val="4E743AB7"/>
    <w:rsid w:val="4EA41A02"/>
    <w:rsid w:val="4F1AFBDD"/>
    <w:rsid w:val="50BAF4B3"/>
    <w:rsid w:val="50CEA9AA"/>
    <w:rsid w:val="510C7456"/>
    <w:rsid w:val="525CE495"/>
    <w:rsid w:val="52875D38"/>
    <w:rsid w:val="53652A68"/>
    <w:rsid w:val="54DB7D83"/>
    <w:rsid w:val="555FBF10"/>
    <w:rsid w:val="5583EFC6"/>
    <w:rsid w:val="55DB0476"/>
    <w:rsid w:val="560419E0"/>
    <w:rsid w:val="56A83066"/>
    <w:rsid w:val="5710A18B"/>
    <w:rsid w:val="5799065D"/>
    <w:rsid w:val="588AAE1B"/>
    <w:rsid w:val="5910ADF2"/>
    <w:rsid w:val="597448C6"/>
    <w:rsid w:val="599EFAE4"/>
    <w:rsid w:val="5A38D61F"/>
    <w:rsid w:val="5ABC6224"/>
    <w:rsid w:val="5AD635AA"/>
    <w:rsid w:val="5B3509A1"/>
    <w:rsid w:val="5BEC9765"/>
    <w:rsid w:val="5CA2457E"/>
    <w:rsid w:val="5F0B6CD1"/>
    <w:rsid w:val="5F112A18"/>
    <w:rsid w:val="5F6E64CE"/>
    <w:rsid w:val="5FAB9389"/>
    <w:rsid w:val="61180D9C"/>
    <w:rsid w:val="6173B47E"/>
    <w:rsid w:val="618D70F7"/>
    <w:rsid w:val="62A913C4"/>
    <w:rsid w:val="63CFFCEC"/>
    <w:rsid w:val="6423F60D"/>
    <w:rsid w:val="64B949D9"/>
    <w:rsid w:val="652C1C32"/>
    <w:rsid w:val="65AB531D"/>
    <w:rsid w:val="66294E4B"/>
    <w:rsid w:val="664D2E9B"/>
    <w:rsid w:val="67354CA2"/>
    <w:rsid w:val="674666DA"/>
    <w:rsid w:val="67DC6C9D"/>
    <w:rsid w:val="6968E5FC"/>
    <w:rsid w:val="69D265F7"/>
    <w:rsid w:val="69DB61EF"/>
    <w:rsid w:val="6A37E1C8"/>
    <w:rsid w:val="6A3DAB4D"/>
    <w:rsid w:val="6B354940"/>
    <w:rsid w:val="6BE670D2"/>
    <w:rsid w:val="6CDB6CDD"/>
    <w:rsid w:val="6D30AC39"/>
    <w:rsid w:val="6D4CE8F0"/>
    <w:rsid w:val="6D4FE884"/>
    <w:rsid w:val="6DFC96FE"/>
    <w:rsid w:val="6E304CB5"/>
    <w:rsid w:val="6E3AF21B"/>
    <w:rsid w:val="6FEFF302"/>
    <w:rsid w:val="706C1DC2"/>
    <w:rsid w:val="70EE136A"/>
    <w:rsid w:val="729EFB8B"/>
    <w:rsid w:val="74118D12"/>
    <w:rsid w:val="7440B590"/>
    <w:rsid w:val="750DC270"/>
    <w:rsid w:val="7511B764"/>
    <w:rsid w:val="755D3EEF"/>
    <w:rsid w:val="75C46CE2"/>
    <w:rsid w:val="75E0F510"/>
    <w:rsid w:val="77F77323"/>
    <w:rsid w:val="784F5568"/>
    <w:rsid w:val="78D5B181"/>
    <w:rsid w:val="792DF2C5"/>
    <w:rsid w:val="795C03CB"/>
    <w:rsid w:val="7A4B5DE4"/>
    <w:rsid w:val="7B0B8D1F"/>
    <w:rsid w:val="7B0E4A72"/>
    <w:rsid w:val="7B2075C6"/>
    <w:rsid w:val="7C701CE9"/>
    <w:rsid w:val="7C8F414A"/>
    <w:rsid w:val="7CE01DA1"/>
    <w:rsid w:val="7D657B80"/>
    <w:rsid w:val="7DB81B20"/>
    <w:rsid w:val="7DDBF0AB"/>
    <w:rsid w:val="7DF27B9C"/>
    <w:rsid w:val="7E47170D"/>
    <w:rsid w:val="7F4BB80A"/>
    <w:rsid w:val="7FD533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9EDB9"/>
  <w15:docId w15:val="{C2E8D1AD-26B4-41B0-A525-5A55EB8F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is-I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BB"/>
    <w:pPr>
      <w:autoSpaceDN/>
      <w:spacing w:after="0" w:line="240" w:lineRule="auto"/>
    </w:pPr>
    <w:rPr>
      <w:rFonts w:ascii="Times New Roman" w:eastAsia="Times New Roman" w:hAnsi="Times New Roman" w:cs="Times New Roman"/>
      <w:kern w:val="0"/>
      <w:lang w:eastAsia="is-IS"/>
    </w:rPr>
  </w:style>
  <w:style w:type="paragraph" w:styleId="Heading1">
    <w:name w:val="heading 1"/>
    <w:basedOn w:val="Normal"/>
    <w:next w:val="Normal"/>
    <w:uiPriority w:val="9"/>
    <w:qFormat/>
    <w:pPr>
      <w:keepNext/>
      <w:keepLines/>
      <w:suppressAutoHyphens/>
      <w:autoSpaceDN w:val="0"/>
      <w:spacing w:before="360" w:after="80" w:line="276" w:lineRule="auto"/>
      <w:outlineLvl w:val="0"/>
    </w:pPr>
    <w:rPr>
      <w:rFonts w:ascii="Aptos Display" w:hAnsi="Aptos Display"/>
      <w:b/>
      <w:color w:val="000000"/>
      <w:kern w:val="3"/>
      <w:sz w:val="28"/>
      <w:szCs w:val="40"/>
      <w:lang w:eastAsia="en-US"/>
    </w:rPr>
  </w:style>
  <w:style w:type="paragraph" w:styleId="Heading2">
    <w:name w:val="heading 2"/>
    <w:basedOn w:val="Normal"/>
    <w:next w:val="Normal"/>
    <w:uiPriority w:val="9"/>
    <w:unhideWhenUsed/>
    <w:qFormat/>
    <w:pPr>
      <w:keepNext/>
      <w:keepLines/>
      <w:suppressAutoHyphens/>
      <w:autoSpaceDN w:val="0"/>
      <w:outlineLvl w:val="1"/>
    </w:pPr>
    <w:rPr>
      <w:rFonts w:ascii="Aptos Narrow" w:hAnsi="Aptos Narrow"/>
      <w:b/>
      <w:i/>
      <w:color w:val="000000"/>
      <w:kern w:val="3"/>
      <w:sz w:val="20"/>
      <w:szCs w:val="32"/>
      <w:lang w:eastAsia="en-US"/>
    </w:rPr>
  </w:style>
  <w:style w:type="paragraph" w:styleId="Heading3">
    <w:name w:val="heading 3"/>
    <w:basedOn w:val="Normal"/>
    <w:next w:val="Normal"/>
    <w:uiPriority w:val="9"/>
    <w:unhideWhenUsed/>
    <w:qFormat/>
    <w:pPr>
      <w:keepNext/>
      <w:keepLines/>
      <w:suppressAutoHyphens/>
      <w:autoSpaceDN w:val="0"/>
      <w:spacing w:before="120" w:line="276" w:lineRule="auto"/>
      <w:outlineLvl w:val="2"/>
    </w:pPr>
    <w:rPr>
      <w:rFonts w:ascii="Aptos" w:hAnsi="Aptos"/>
      <w:b/>
      <w:color w:val="275317"/>
      <w:kern w:val="3"/>
      <w:szCs w:val="28"/>
      <w:lang w:eastAsia="en-US"/>
    </w:rPr>
  </w:style>
  <w:style w:type="paragraph" w:styleId="Heading4">
    <w:name w:val="heading 4"/>
    <w:basedOn w:val="Normal"/>
    <w:next w:val="Normal"/>
    <w:uiPriority w:val="9"/>
    <w:semiHidden/>
    <w:unhideWhenUsed/>
    <w:qFormat/>
    <w:pPr>
      <w:keepNext/>
      <w:keepLines/>
      <w:suppressAutoHyphens/>
      <w:autoSpaceDN w:val="0"/>
      <w:spacing w:before="80" w:after="40" w:line="276" w:lineRule="auto"/>
      <w:outlineLvl w:val="3"/>
    </w:pPr>
    <w:rPr>
      <w:rFonts w:ascii="Aptos" w:hAnsi="Aptos"/>
      <w:i/>
      <w:iCs/>
      <w:color w:val="0F4761"/>
      <w:kern w:val="3"/>
      <w:lang w:eastAsia="en-US"/>
    </w:rPr>
  </w:style>
  <w:style w:type="paragraph" w:styleId="Heading5">
    <w:name w:val="heading 5"/>
    <w:basedOn w:val="Normal"/>
    <w:next w:val="Normal"/>
    <w:uiPriority w:val="9"/>
    <w:semiHidden/>
    <w:unhideWhenUsed/>
    <w:qFormat/>
    <w:pPr>
      <w:keepNext/>
      <w:keepLines/>
      <w:shd w:val="clear" w:color="auto" w:fill="C75300"/>
      <w:suppressAutoHyphens/>
      <w:autoSpaceDN w:val="0"/>
      <w:spacing w:before="120" w:after="120"/>
      <w:outlineLvl w:val="4"/>
    </w:pPr>
    <w:rPr>
      <w:rFonts w:ascii="Aptos" w:hAnsi="Aptos"/>
      <w:color w:val="FFFFFF"/>
      <w:kern w:val="3"/>
      <w:sz w:val="28"/>
      <w:lang w:eastAsia="en-US"/>
    </w:rPr>
  </w:style>
  <w:style w:type="paragraph" w:styleId="Heading6">
    <w:name w:val="heading 6"/>
    <w:basedOn w:val="Normal"/>
    <w:next w:val="Normal"/>
    <w:uiPriority w:val="9"/>
    <w:semiHidden/>
    <w:unhideWhenUsed/>
    <w:qFormat/>
    <w:pPr>
      <w:keepNext/>
      <w:keepLines/>
      <w:suppressAutoHyphens/>
      <w:autoSpaceDN w:val="0"/>
      <w:spacing w:before="40" w:line="276" w:lineRule="auto"/>
      <w:outlineLvl w:val="5"/>
    </w:pPr>
    <w:rPr>
      <w:rFonts w:ascii="Aptos" w:hAnsi="Aptos"/>
      <w:i/>
      <w:iCs/>
      <w:color w:val="595959"/>
      <w:kern w:val="3"/>
      <w:lang w:eastAsia="en-US"/>
    </w:rPr>
  </w:style>
  <w:style w:type="paragraph" w:styleId="Heading7">
    <w:name w:val="heading 7"/>
    <w:basedOn w:val="Normal"/>
    <w:next w:val="Normal"/>
    <w:pPr>
      <w:keepNext/>
      <w:keepLines/>
      <w:suppressAutoHyphens/>
      <w:autoSpaceDN w:val="0"/>
      <w:spacing w:before="40" w:line="276" w:lineRule="auto"/>
      <w:outlineLvl w:val="6"/>
    </w:pPr>
    <w:rPr>
      <w:rFonts w:ascii="Aptos" w:hAnsi="Aptos"/>
      <w:color w:val="595959"/>
      <w:kern w:val="3"/>
      <w:lang w:eastAsia="en-US"/>
    </w:rPr>
  </w:style>
  <w:style w:type="paragraph" w:styleId="Heading8">
    <w:name w:val="heading 8"/>
    <w:basedOn w:val="Normal"/>
    <w:next w:val="Normal"/>
    <w:pPr>
      <w:keepNext/>
      <w:keepLines/>
      <w:suppressAutoHyphens/>
      <w:autoSpaceDN w:val="0"/>
      <w:spacing w:line="276" w:lineRule="auto"/>
      <w:outlineLvl w:val="7"/>
    </w:pPr>
    <w:rPr>
      <w:rFonts w:ascii="Aptos" w:hAnsi="Aptos"/>
      <w:i/>
      <w:iCs/>
      <w:color w:val="272727"/>
      <w:kern w:val="3"/>
      <w:lang w:eastAsia="en-US"/>
    </w:rPr>
  </w:style>
  <w:style w:type="paragraph" w:styleId="Heading9">
    <w:name w:val="heading 9"/>
    <w:basedOn w:val="Normal"/>
    <w:next w:val="Normal"/>
    <w:pPr>
      <w:keepNext/>
      <w:keepLines/>
      <w:suppressAutoHyphens/>
      <w:autoSpaceDN w:val="0"/>
      <w:spacing w:line="276" w:lineRule="auto"/>
      <w:outlineLvl w:val="8"/>
    </w:pPr>
    <w:rPr>
      <w:rFonts w:ascii="Aptos" w:hAnsi="Aptos"/>
      <w:color w:val="272727"/>
      <w:kern w:val="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uiPriority w:val="9"/>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uppressAutoHyphens/>
      <w:autoSpaceDN w:val="0"/>
      <w:spacing w:after="80"/>
      <w:contextualSpacing/>
    </w:pPr>
    <w:rPr>
      <w:rFonts w:ascii="Aptos" w:hAnsi="Aptos"/>
      <w:spacing w:val="-10"/>
      <w:kern w:val="3"/>
      <w:sz w:val="32"/>
      <w:szCs w:val="56"/>
      <w:lang w:eastAsia="en-US"/>
    </w:rPr>
  </w:style>
  <w:style w:type="character" w:customStyle="1" w:styleId="TitleChar">
    <w:name w:val="Title Char"/>
    <w:basedOn w:val="DefaultParagraphFont"/>
    <w:rPr>
      <w:rFonts w:eastAsia="Times New Roman" w:cs="Times New Roman"/>
      <w:spacing w:val="-10"/>
      <w:kern w:val="3"/>
      <w:sz w:val="32"/>
      <w:szCs w:val="56"/>
    </w:rPr>
  </w:style>
  <w:style w:type="paragraph" w:styleId="Subtitle">
    <w:name w:val="Subtitle"/>
    <w:basedOn w:val="Normal"/>
    <w:next w:val="Normal"/>
    <w:uiPriority w:val="11"/>
    <w:qFormat/>
    <w:pPr>
      <w:suppressAutoHyphens/>
      <w:autoSpaceDN w:val="0"/>
      <w:spacing w:after="160" w:line="276" w:lineRule="auto"/>
    </w:pPr>
    <w:rPr>
      <w:rFonts w:ascii="Aptos" w:hAnsi="Aptos"/>
      <w:color w:val="595959"/>
      <w:spacing w:val="15"/>
      <w:kern w:val="3"/>
      <w:sz w:val="28"/>
      <w:szCs w:val="28"/>
      <w:lang w:eastAsia="en-US"/>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uppressAutoHyphens/>
      <w:autoSpaceDN w:val="0"/>
      <w:spacing w:before="160" w:after="160" w:line="276" w:lineRule="auto"/>
      <w:jc w:val="center"/>
    </w:pPr>
    <w:rPr>
      <w:rFonts w:ascii="Aptos" w:eastAsia="Aptos" w:hAnsi="Aptos" w:cs="Arial"/>
      <w:i/>
      <w:iCs/>
      <w:color w:val="404040"/>
      <w:kern w:val="3"/>
      <w:lang w:eastAsia="en-US"/>
    </w:rPr>
  </w:style>
  <w:style w:type="character" w:customStyle="1" w:styleId="QuoteChar">
    <w:name w:val="Quote Char"/>
    <w:basedOn w:val="DefaultParagraphFont"/>
    <w:rPr>
      <w:i/>
      <w:iCs/>
      <w:color w:val="404040"/>
    </w:rPr>
  </w:style>
  <w:style w:type="paragraph" w:styleId="ListParagraph">
    <w:name w:val="List Paragraph"/>
    <w:basedOn w:val="Normal"/>
    <w:pPr>
      <w:suppressAutoHyphens/>
      <w:autoSpaceDN w:val="0"/>
      <w:spacing w:after="160" w:line="276" w:lineRule="auto"/>
      <w:ind w:left="720"/>
      <w:contextualSpacing/>
    </w:pPr>
    <w:rPr>
      <w:rFonts w:ascii="Aptos" w:eastAsia="Aptos" w:hAnsi="Aptos" w:cs="Arial"/>
      <w:kern w:val="3"/>
      <w:lang w:eastAsia="en-US"/>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uppressAutoHyphens/>
      <w:autoSpaceDN w:val="0"/>
      <w:spacing w:before="360" w:after="360" w:line="276" w:lineRule="auto"/>
      <w:ind w:left="864" w:right="864"/>
      <w:jc w:val="center"/>
    </w:pPr>
    <w:rPr>
      <w:rFonts w:ascii="Aptos" w:eastAsia="Aptos" w:hAnsi="Aptos" w:cs="Arial"/>
      <w:i/>
      <w:iCs/>
      <w:color w:val="0F4761"/>
      <w:kern w:val="3"/>
      <w:lang w:eastAsia="en-US"/>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rPr>
      <w:color w:val="0000FF"/>
      <w:u w:val="single"/>
    </w:rPr>
  </w:style>
  <w:style w:type="character" w:styleId="Emphasis">
    <w:name w:val="Emphasis"/>
    <w:basedOn w:val="DefaultParagraphFont"/>
    <w:rPr>
      <w:rFonts w:ascii="Aptos" w:hAnsi="Aptos"/>
      <w:i/>
      <w:iCs/>
      <w:sz w:val="20"/>
    </w:rPr>
  </w:style>
  <w:style w:type="character" w:styleId="SubtleEmphasis">
    <w:name w:val="Subtle Emphasis"/>
    <w:basedOn w:val="DefaultParagraphFont"/>
    <w:rPr>
      <w:i/>
      <w:iCs/>
      <w:color w:val="404040"/>
    </w:rPr>
  </w:style>
  <w:style w:type="character" w:styleId="CommentReference">
    <w:name w:val="annotation reference"/>
    <w:basedOn w:val="DefaultParagraphFont"/>
    <w:rPr>
      <w:sz w:val="16"/>
      <w:szCs w:val="16"/>
    </w:rPr>
  </w:style>
  <w:style w:type="paragraph" w:styleId="CommentText">
    <w:name w:val="annotation text"/>
    <w:basedOn w:val="Normal"/>
    <w:pPr>
      <w:suppressAutoHyphens/>
      <w:autoSpaceDN w:val="0"/>
      <w:spacing w:after="160"/>
    </w:pPr>
    <w:rPr>
      <w:rFonts w:ascii="Aptos" w:eastAsia="Aptos" w:hAnsi="Aptos" w:cs="Arial"/>
      <w:kern w:val="3"/>
      <w:sz w:val="20"/>
      <w:szCs w:val="20"/>
      <w:lang w:eastAsia="en-US"/>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Header">
    <w:name w:val="header"/>
    <w:basedOn w:val="Normal"/>
    <w:uiPriority w:val="99"/>
    <w:pPr>
      <w:tabs>
        <w:tab w:val="center" w:pos="4513"/>
        <w:tab w:val="right" w:pos="9026"/>
      </w:tabs>
      <w:suppressAutoHyphens/>
      <w:autoSpaceDN w:val="0"/>
    </w:pPr>
    <w:rPr>
      <w:rFonts w:ascii="Aptos" w:eastAsia="Aptos" w:hAnsi="Aptos" w:cs="Arial"/>
      <w:kern w:val="3"/>
      <w:lang w:eastAsia="en-US"/>
    </w:r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uppressAutoHyphens/>
      <w:autoSpaceDN w:val="0"/>
    </w:pPr>
    <w:rPr>
      <w:rFonts w:ascii="Aptos" w:eastAsia="Aptos" w:hAnsi="Aptos" w:cs="Arial"/>
      <w:kern w:val="3"/>
      <w:lang w:eastAsia="en-US"/>
    </w:rPr>
  </w:style>
  <w:style w:type="character" w:customStyle="1" w:styleId="FooterChar">
    <w:name w:val="Footer Char"/>
    <w:basedOn w:val="DefaultParagraphFont"/>
    <w:uiPriority w:val="99"/>
  </w:style>
  <w:style w:type="character" w:styleId="FollowedHyperlink">
    <w:name w:val="FollowedHyperlink"/>
    <w:basedOn w:val="DefaultParagraphFont"/>
    <w:rPr>
      <w:color w:val="96607D"/>
      <w:u w:val="single"/>
    </w:rPr>
  </w:style>
  <w:style w:type="character" w:styleId="UnresolvedMention">
    <w:name w:val="Unresolved Mention"/>
    <w:basedOn w:val="DefaultParagraphFont"/>
    <w:rPr>
      <w:color w:val="605E5C"/>
      <w:shd w:val="clear" w:color="auto" w:fill="E1DFDD"/>
    </w:rPr>
  </w:style>
  <w:style w:type="character" w:customStyle="1" w:styleId="15">
    <w:name w:val="15"/>
    <w:basedOn w:val="DefaultParagraphFont"/>
    <w:rPr>
      <w:rFonts w:ascii="Aptos" w:hAnsi="Aptos"/>
      <w:color w:val="0000FF"/>
      <w:u w:val="single"/>
    </w:rPr>
  </w:style>
  <w:style w:type="character" w:styleId="Strong">
    <w:name w:val="Strong"/>
    <w:basedOn w:val="DefaultParagraphFont"/>
    <w:uiPriority w:val="22"/>
    <w:qFormat/>
    <w:rPr>
      <w:b/>
      <w:bCs/>
    </w:rPr>
  </w:style>
  <w:style w:type="paragraph" w:styleId="Revision">
    <w:name w:val="Revision"/>
    <w:hidden/>
    <w:uiPriority w:val="99"/>
    <w:semiHidden/>
    <w:rsid w:val="006E1BD4"/>
    <w:pPr>
      <w:autoSpaceDN/>
      <w:spacing w:after="0" w:line="240" w:lineRule="auto"/>
    </w:pPr>
  </w:style>
  <w:style w:type="character" w:styleId="Mention">
    <w:name w:val="Mention"/>
    <w:basedOn w:val="DefaultParagraphFont"/>
    <w:uiPriority w:val="99"/>
    <w:unhideWhenUsed/>
    <w:rsid w:val="006D1FA2"/>
    <w:rPr>
      <w:color w:val="2B579A"/>
      <w:shd w:val="clear" w:color="auto" w:fill="E1DFDD"/>
    </w:rPr>
  </w:style>
  <w:style w:type="character" w:customStyle="1" w:styleId="cf01">
    <w:name w:val="cf01"/>
    <w:basedOn w:val="DefaultParagraphFont"/>
    <w:rsid w:val="005A062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194">
      <w:bodyDiv w:val="1"/>
      <w:marLeft w:val="0"/>
      <w:marRight w:val="0"/>
      <w:marTop w:val="0"/>
      <w:marBottom w:val="0"/>
      <w:divBdr>
        <w:top w:val="none" w:sz="0" w:space="0" w:color="auto"/>
        <w:left w:val="none" w:sz="0" w:space="0" w:color="auto"/>
        <w:bottom w:val="none" w:sz="0" w:space="0" w:color="auto"/>
        <w:right w:val="none" w:sz="0" w:space="0" w:color="auto"/>
      </w:divBdr>
    </w:div>
    <w:div w:id="44916601">
      <w:bodyDiv w:val="1"/>
      <w:marLeft w:val="0"/>
      <w:marRight w:val="0"/>
      <w:marTop w:val="0"/>
      <w:marBottom w:val="0"/>
      <w:divBdr>
        <w:top w:val="none" w:sz="0" w:space="0" w:color="auto"/>
        <w:left w:val="none" w:sz="0" w:space="0" w:color="auto"/>
        <w:bottom w:val="none" w:sz="0" w:space="0" w:color="auto"/>
        <w:right w:val="none" w:sz="0" w:space="0" w:color="auto"/>
      </w:divBdr>
    </w:div>
    <w:div w:id="49303557">
      <w:bodyDiv w:val="1"/>
      <w:marLeft w:val="0"/>
      <w:marRight w:val="0"/>
      <w:marTop w:val="0"/>
      <w:marBottom w:val="0"/>
      <w:divBdr>
        <w:top w:val="none" w:sz="0" w:space="0" w:color="auto"/>
        <w:left w:val="none" w:sz="0" w:space="0" w:color="auto"/>
        <w:bottom w:val="none" w:sz="0" w:space="0" w:color="auto"/>
        <w:right w:val="none" w:sz="0" w:space="0" w:color="auto"/>
      </w:divBdr>
    </w:div>
    <w:div w:id="203102700">
      <w:bodyDiv w:val="1"/>
      <w:marLeft w:val="0"/>
      <w:marRight w:val="0"/>
      <w:marTop w:val="0"/>
      <w:marBottom w:val="0"/>
      <w:divBdr>
        <w:top w:val="none" w:sz="0" w:space="0" w:color="auto"/>
        <w:left w:val="none" w:sz="0" w:space="0" w:color="auto"/>
        <w:bottom w:val="none" w:sz="0" w:space="0" w:color="auto"/>
        <w:right w:val="none" w:sz="0" w:space="0" w:color="auto"/>
      </w:divBdr>
    </w:div>
    <w:div w:id="204216544">
      <w:bodyDiv w:val="1"/>
      <w:marLeft w:val="0"/>
      <w:marRight w:val="0"/>
      <w:marTop w:val="0"/>
      <w:marBottom w:val="0"/>
      <w:divBdr>
        <w:top w:val="none" w:sz="0" w:space="0" w:color="auto"/>
        <w:left w:val="none" w:sz="0" w:space="0" w:color="auto"/>
        <w:bottom w:val="none" w:sz="0" w:space="0" w:color="auto"/>
        <w:right w:val="none" w:sz="0" w:space="0" w:color="auto"/>
      </w:divBdr>
    </w:div>
    <w:div w:id="206066189">
      <w:bodyDiv w:val="1"/>
      <w:marLeft w:val="0"/>
      <w:marRight w:val="0"/>
      <w:marTop w:val="0"/>
      <w:marBottom w:val="0"/>
      <w:divBdr>
        <w:top w:val="none" w:sz="0" w:space="0" w:color="auto"/>
        <w:left w:val="none" w:sz="0" w:space="0" w:color="auto"/>
        <w:bottom w:val="none" w:sz="0" w:space="0" w:color="auto"/>
        <w:right w:val="none" w:sz="0" w:space="0" w:color="auto"/>
      </w:divBdr>
    </w:div>
    <w:div w:id="382563077">
      <w:bodyDiv w:val="1"/>
      <w:marLeft w:val="0"/>
      <w:marRight w:val="0"/>
      <w:marTop w:val="0"/>
      <w:marBottom w:val="0"/>
      <w:divBdr>
        <w:top w:val="none" w:sz="0" w:space="0" w:color="auto"/>
        <w:left w:val="none" w:sz="0" w:space="0" w:color="auto"/>
        <w:bottom w:val="none" w:sz="0" w:space="0" w:color="auto"/>
        <w:right w:val="none" w:sz="0" w:space="0" w:color="auto"/>
      </w:divBdr>
    </w:div>
    <w:div w:id="422340149">
      <w:bodyDiv w:val="1"/>
      <w:marLeft w:val="0"/>
      <w:marRight w:val="0"/>
      <w:marTop w:val="0"/>
      <w:marBottom w:val="0"/>
      <w:divBdr>
        <w:top w:val="none" w:sz="0" w:space="0" w:color="auto"/>
        <w:left w:val="none" w:sz="0" w:space="0" w:color="auto"/>
        <w:bottom w:val="none" w:sz="0" w:space="0" w:color="auto"/>
        <w:right w:val="none" w:sz="0" w:space="0" w:color="auto"/>
      </w:divBdr>
    </w:div>
    <w:div w:id="681475161">
      <w:bodyDiv w:val="1"/>
      <w:marLeft w:val="0"/>
      <w:marRight w:val="0"/>
      <w:marTop w:val="0"/>
      <w:marBottom w:val="0"/>
      <w:divBdr>
        <w:top w:val="none" w:sz="0" w:space="0" w:color="auto"/>
        <w:left w:val="none" w:sz="0" w:space="0" w:color="auto"/>
        <w:bottom w:val="none" w:sz="0" w:space="0" w:color="auto"/>
        <w:right w:val="none" w:sz="0" w:space="0" w:color="auto"/>
      </w:divBdr>
      <w:divsChild>
        <w:div w:id="1957248098">
          <w:marLeft w:val="0"/>
          <w:marRight w:val="0"/>
          <w:marTop w:val="600"/>
          <w:marBottom w:val="600"/>
          <w:divBdr>
            <w:top w:val="single" w:sz="2" w:space="0" w:color="auto"/>
            <w:left w:val="single" w:sz="2" w:space="0" w:color="auto"/>
            <w:bottom w:val="single" w:sz="2" w:space="0" w:color="auto"/>
            <w:right w:val="single" w:sz="2" w:space="0" w:color="auto"/>
          </w:divBdr>
          <w:divsChild>
            <w:div w:id="2091147674">
              <w:marLeft w:val="0"/>
              <w:marRight w:val="0"/>
              <w:marTop w:val="0"/>
              <w:marBottom w:val="0"/>
              <w:divBdr>
                <w:top w:val="single" w:sz="2" w:space="1" w:color="auto"/>
                <w:left w:val="single" w:sz="2" w:space="0" w:color="auto"/>
                <w:bottom w:val="single" w:sz="2" w:space="0" w:color="auto"/>
                <w:right w:val="single" w:sz="2" w:space="0" w:color="auto"/>
              </w:divBdr>
              <w:divsChild>
                <w:div w:id="1443452277">
                  <w:marLeft w:val="0"/>
                  <w:marRight w:val="0"/>
                  <w:marTop w:val="0"/>
                  <w:marBottom w:val="0"/>
                  <w:divBdr>
                    <w:top w:val="single" w:sz="2" w:space="31" w:color="auto"/>
                    <w:left w:val="single" w:sz="2" w:space="0" w:color="auto"/>
                    <w:bottom w:val="single" w:sz="2" w:space="0" w:color="auto"/>
                    <w:right w:val="single" w:sz="2" w:space="0" w:color="auto"/>
                  </w:divBdr>
                  <w:divsChild>
                    <w:div w:id="835998004">
                      <w:marLeft w:val="0"/>
                      <w:marRight w:val="0"/>
                      <w:marTop w:val="0"/>
                      <w:marBottom w:val="0"/>
                      <w:divBdr>
                        <w:top w:val="single" w:sz="2" w:space="0" w:color="auto"/>
                        <w:left w:val="single" w:sz="2" w:space="0" w:color="auto"/>
                        <w:bottom w:val="single" w:sz="2" w:space="0" w:color="auto"/>
                        <w:right w:val="single" w:sz="2" w:space="0" w:color="auto"/>
                      </w:divBdr>
                      <w:divsChild>
                        <w:div w:id="694506553">
                          <w:marLeft w:val="0"/>
                          <w:marRight w:val="0"/>
                          <w:marTop w:val="0"/>
                          <w:marBottom w:val="0"/>
                          <w:divBdr>
                            <w:top w:val="single" w:sz="2" w:space="12" w:color="auto"/>
                            <w:left w:val="single" w:sz="2" w:space="0" w:color="auto"/>
                            <w:bottom w:val="single" w:sz="2" w:space="12" w:color="auto"/>
                            <w:right w:val="single" w:sz="2" w:space="0" w:color="auto"/>
                          </w:divBdr>
                          <w:divsChild>
                            <w:div w:id="1503665515">
                              <w:marLeft w:val="0"/>
                              <w:marRight w:val="0"/>
                              <w:marTop w:val="0"/>
                              <w:marBottom w:val="0"/>
                              <w:divBdr>
                                <w:top w:val="single" w:sz="2" w:space="1" w:color="auto"/>
                                <w:left w:val="single" w:sz="2" w:space="0" w:color="auto"/>
                                <w:bottom w:val="single" w:sz="2" w:space="0" w:color="auto"/>
                                <w:right w:val="single" w:sz="2" w:space="0" w:color="auto"/>
                              </w:divBdr>
                              <w:divsChild>
                                <w:div w:id="2009208108">
                                  <w:marLeft w:val="0"/>
                                  <w:marRight w:val="0"/>
                                  <w:marTop w:val="0"/>
                                  <w:marBottom w:val="0"/>
                                  <w:divBdr>
                                    <w:top w:val="single" w:sz="2" w:space="12" w:color="auto"/>
                                    <w:left w:val="single" w:sz="2" w:space="0" w:color="auto"/>
                                    <w:bottom w:val="single" w:sz="2" w:space="0" w:color="auto"/>
                                    <w:right w:val="single" w:sz="2" w:space="0" w:color="auto"/>
                                  </w:divBdr>
                                  <w:divsChild>
                                    <w:div w:id="864901656">
                                      <w:marLeft w:val="0"/>
                                      <w:marRight w:val="0"/>
                                      <w:marTop w:val="0"/>
                                      <w:marBottom w:val="0"/>
                                      <w:divBdr>
                                        <w:top w:val="single" w:sz="2" w:space="0" w:color="auto"/>
                                        <w:left w:val="single" w:sz="2" w:space="0" w:color="auto"/>
                                        <w:bottom w:val="single" w:sz="2" w:space="0" w:color="auto"/>
                                        <w:right w:val="single" w:sz="2" w:space="0" w:color="auto"/>
                                      </w:divBdr>
                                      <w:divsChild>
                                        <w:div w:id="19911278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846334191">
      <w:bodyDiv w:val="1"/>
      <w:marLeft w:val="0"/>
      <w:marRight w:val="0"/>
      <w:marTop w:val="0"/>
      <w:marBottom w:val="0"/>
      <w:divBdr>
        <w:top w:val="none" w:sz="0" w:space="0" w:color="auto"/>
        <w:left w:val="none" w:sz="0" w:space="0" w:color="auto"/>
        <w:bottom w:val="none" w:sz="0" w:space="0" w:color="auto"/>
        <w:right w:val="none" w:sz="0" w:space="0" w:color="auto"/>
      </w:divBdr>
    </w:div>
    <w:div w:id="1015233163">
      <w:bodyDiv w:val="1"/>
      <w:marLeft w:val="0"/>
      <w:marRight w:val="0"/>
      <w:marTop w:val="0"/>
      <w:marBottom w:val="0"/>
      <w:divBdr>
        <w:top w:val="none" w:sz="0" w:space="0" w:color="auto"/>
        <w:left w:val="none" w:sz="0" w:space="0" w:color="auto"/>
        <w:bottom w:val="none" w:sz="0" w:space="0" w:color="auto"/>
        <w:right w:val="none" w:sz="0" w:space="0" w:color="auto"/>
      </w:divBdr>
    </w:div>
    <w:div w:id="1033729704">
      <w:bodyDiv w:val="1"/>
      <w:marLeft w:val="0"/>
      <w:marRight w:val="0"/>
      <w:marTop w:val="0"/>
      <w:marBottom w:val="0"/>
      <w:divBdr>
        <w:top w:val="none" w:sz="0" w:space="0" w:color="auto"/>
        <w:left w:val="none" w:sz="0" w:space="0" w:color="auto"/>
        <w:bottom w:val="none" w:sz="0" w:space="0" w:color="auto"/>
        <w:right w:val="none" w:sz="0" w:space="0" w:color="auto"/>
      </w:divBdr>
    </w:div>
    <w:div w:id="1070739215">
      <w:bodyDiv w:val="1"/>
      <w:marLeft w:val="0"/>
      <w:marRight w:val="0"/>
      <w:marTop w:val="0"/>
      <w:marBottom w:val="0"/>
      <w:divBdr>
        <w:top w:val="none" w:sz="0" w:space="0" w:color="auto"/>
        <w:left w:val="none" w:sz="0" w:space="0" w:color="auto"/>
        <w:bottom w:val="none" w:sz="0" w:space="0" w:color="auto"/>
        <w:right w:val="none" w:sz="0" w:space="0" w:color="auto"/>
      </w:divBdr>
    </w:div>
    <w:div w:id="1093672122">
      <w:bodyDiv w:val="1"/>
      <w:marLeft w:val="0"/>
      <w:marRight w:val="0"/>
      <w:marTop w:val="0"/>
      <w:marBottom w:val="0"/>
      <w:divBdr>
        <w:top w:val="none" w:sz="0" w:space="0" w:color="auto"/>
        <w:left w:val="none" w:sz="0" w:space="0" w:color="auto"/>
        <w:bottom w:val="none" w:sz="0" w:space="0" w:color="auto"/>
        <w:right w:val="none" w:sz="0" w:space="0" w:color="auto"/>
      </w:divBdr>
    </w:div>
    <w:div w:id="1133210803">
      <w:bodyDiv w:val="1"/>
      <w:marLeft w:val="0"/>
      <w:marRight w:val="0"/>
      <w:marTop w:val="0"/>
      <w:marBottom w:val="0"/>
      <w:divBdr>
        <w:top w:val="none" w:sz="0" w:space="0" w:color="auto"/>
        <w:left w:val="none" w:sz="0" w:space="0" w:color="auto"/>
        <w:bottom w:val="none" w:sz="0" w:space="0" w:color="auto"/>
        <w:right w:val="none" w:sz="0" w:space="0" w:color="auto"/>
      </w:divBdr>
    </w:div>
    <w:div w:id="1282498311">
      <w:bodyDiv w:val="1"/>
      <w:marLeft w:val="0"/>
      <w:marRight w:val="0"/>
      <w:marTop w:val="0"/>
      <w:marBottom w:val="0"/>
      <w:divBdr>
        <w:top w:val="none" w:sz="0" w:space="0" w:color="auto"/>
        <w:left w:val="none" w:sz="0" w:space="0" w:color="auto"/>
        <w:bottom w:val="none" w:sz="0" w:space="0" w:color="auto"/>
        <w:right w:val="none" w:sz="0" w:space="0" w:color="auto"/>
      </w:divBdr>
    </w:div>
    <w:div w:id="1291858949">
      <w:bodyDiv w:val="1"/>
      <w:marLeft w:val="0"/>
      <w:marRight w:val="0"/>
      <w:marTop w:val="0"/>
      <w:marBottom w:val="0"/>
      <w:divBdr>
        <w:top w:val="none" w:sz="0" w:space="0" w:color="auto"/>
        <w:left w:val="none" w:sz="0" w:space="0" w:color="auto"/>
        <w:bottom w:val="none" w:sz="0" w:space="0" w:color="auto"/>
        <w:right w:val="none" w:sz="0" w:space="0" w:color="auto"/>
      </w:divBdr>
      <w:divsChild>
        <w:div w:id="1028027479">
          <w:marLeft w:val="0"/>
          <w:marRight w:val="0"/>
          <w:marTop w:val="600"/>
          <w:marBottom w:val="600"/>
          <w:divBdr>
            <w:top w:val="single" w:sz="2" w:space="0" w:color="auto"/>
            <w:left w:val="single" w:sz="2" w:space="0" w:color="auto"/>
            <w:bottom w:val="single" w:sz="2" w:space="0" w:color="auto"/>
            <w:right w:val="single" w:sz="2" w:space="0" w:color="auto"/>
          </w:divBdr>
          <w:divsChild>
            <w:div w:id="993337935">
              <w:marLeft w:val="0"/>
              <w:marRight w:val="0"/>
              <w:marTop w:val="0"/>
              <w:marBottom w:val="0"/>
              <w:divBdr>
                <w:top w:val="single" w:sz="2" w:space="1" w:color="auto"/>
                <w:left w:val="single" w:sz="2" w:space="0" w:color="auto"/>
                <w:bottom w:val="single" w:sz="2" w:space="0" w:color="auto"/>
                <w:right w:val="single" w:sz="2" w:space="0" w:color="auto"/>
              </w:divBdr>
              <w:divsChild>
                <w:div w:id="1911764891">
                  <w:marLeft w:val="0"/>
                  <w:marRight w:val="0"/>
                  <w:marTop w:val="0"/>
                  <w:marBottom w:val="0"/>
                  <w:divBdr>
                    <w:top w:val="single" w:sz="2" w:space="31" w:color="auto"/>
                    <w:left w:val="single" w:sz="2" w:space="0" w:color="auto"/>
                    <w:bottom w:val="single" w:sz="2" w:space="0" w:color="auto"/>
                    <w:right w:val="single" w:sz="2" w:space="0" w:color="auto"/>
                  </w:divBdr>
                  <w:divsChild>
                    <w:div w:id="2019846728">
                      <w:marLeft w:val="0"/>
                      <w:marRight w:val="0"/>
                      <w:marTop w:val="0"/>
                      <w:marBottom w:val="0"/>
                      <w:divBdr>
                        <w:top w:val="single" w:sz="2" w:space="0" w:color="auto"/>
                        <w:left w:val="single" w:sz="2" w:space="0" w:color="auto"/>
                        <w:bottom w:val="single" w:sz="2" w:space="0" w:color="auto"/>
                        <w:right w:val="single" w:sz="2" w:space="0" w:color="auto"/>
                      </w:divBdr>
                      <w:divsChild>
                        <w:div w:id="1949583802">
                          <w:marLeft w:val="0"/>
                          <w:marRight w:val="0"/>
                          <w:marTop w:val="0"/>
                          <w:marBottom w:val="0"/>
                          <w:divBdr>
                            <w:top w:val="single" w:sz="2" w:space="12" w:color="auto"/>
                            <w:left w:val="single" w:sz="2" w:space="0" w:color="auto"/>
                            <w:bottom w:val="single" w:sz="2" w:space="12" w:color="auto"/>
                            <w:right w:val="single" w:sz="2" w:space="0" w:color="auto"/>
                          </w:divBdr>
                          <w:divsChild>
                            <w:div w:id="419255231">
                              <w:marLeft w:val="0"/>
                              <w:marRight w:val="0"/>
                              <w:marTop w:val="0"/>
                              <w:marBottom w:val="0"/>
                              <w:divBdr>
                                <w:top w:val="single" w:sz="2" w:space="1" w:color="auto"/>
                                <w:left w:val="single" w:sz="2" w:space="0" w:color="auto"/>
                                <w:bottom w:val="single" w:sz="2" w:space="0" w:color="auto"/>
                                <w:right w:val="single" w:sz="2" w:space="0" w:color="auto"/>
                              </w:divBdr>
                              <w:divsChild>
                                <w:div w:id="1896238299">
                                  <w:marLeft w:val="0"/>
                                  <w:marRight w:val="0"/>
                                  <w:marTop w:val="0"/>
                                  <w:marBottom w:val="0"/>
                                  <w:divBdr>
                                    <w:top w:val="single" w:sz="2" w:space="12" w:color="auto"/>
                                    <w:left w:val="single" w:sz="2" w:space="0" w:color="auto"/>
                                    <w:bottom w:val="single" w:sz="2" w:space="0" w:color="auto"/>
                                    <w:right w:val="single" w:sz="2" w:space="0" w:color="auto"/>
                                  </w:divBdr>
                                  <w:divsChild>
                                    <w:div w:id="1896696126">
                                      <w:marLeft w:val="0"/>
                                      <w:marRight w:val="0"/>
                                      <w:marTop w:val="0"/>
                                      <w:marBottom w:val="0"/>
                                      <w:divBdr>
                                        <w:top w:val="single" w:sz="2" w:space="0" w:color="auto"/>
                                        <w:left w:val="single" w:sz="2" w:space="0" w:color="auto"/>
                                        <w:bottom w:val="single" w:sz="2" w:space="0" w:color="auto"/>
                                        <w:right w:val="single" w:sz="2" w:space="0" w:color="auto"/>
                                      </w:divBdr>
                                      <w:divsChild>
                                        <w:div w:id="10045514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1454590718">
      <w:bodyDiv w:val="1"/>
      <w:marLeft w:val="0"/>
      <w:marRight w:val="0"/>
      <w:marTop w:val="0"/>
      <w:marBottom w:val="0"/>
      <w:divBdr>
        <w:top w:val="none" w:sz="0" w:space="0" w:color="auto"/>
        <w:left w:val="none" w:sz="0" w:space="0" w:color="auto"/>
        <w:bottom w:val="none" w:sz="0" w:space="0" w:color="auto"/>
        <w:right w:val="none" w:sz="0" w:space="0" w:color="auto"/>
      </w:divBdr>
    </w:div>
    <w:div w:id="1473136759">
      <w:bodyDiv w:val="1"/>
      <w:marLeft w:val="0"/>
      <w:marRight w:val="0"/>
      <w:marTop w:val="0"/>
      <w:marBottom w:val="0"/>
      <w:divBdr>
        <w:top w:val="none" w:sz="0" w:space="0" w:color="auto"/>
        <w:left w:val="none" w:sz="0" w:space="0" w:color="auto"/>
        <w:bottom w:val="none" w:sz="0" w:space="0" w:color="auto"/>
        <w:right w:val="none" w:sz="0" w:space="0" w:color="auto"/>
      </w:divBdr>
    </w:div>
    <w:div w:id="1529223044">
      <w:bodyDiv w:val="1"/>
      <w:marLeft w:val="0"/>
      <w:marRight w:val="0"/>
      <w:marTop w:val="0"/>
      <w:marBottom w:val="0"/>
      <w:divBdr>
        <w:top w:val="none" w:sz="0" w:space="0" w:color="auto"/>
        <w:left w:val="none" w:sz="0" w:space="0" w:color="auto"/>
        <w:bottom w:val="none" w:sz="0" w:space="0" w:color="auto"/>
        <w:right w:val="none" w:sz="0" w:space="0" w:color="auto"/>
      </w:divBdr>
    </w:div>
    <w:div w:id="1821457080">
      <w:bodyDiv w:val="1"/>
      <w:marLeft w:val="0"/>
      <w:marRight w:val="0"/>
      <w:marTop w:val="0"/>
      <w:marBottom w:val="0"/>
      <w:divBdr>
        <w:top w:val="none" w:sz="0" w:space="0" w:color="auto"/>
        <w:left w:val="none" w:sz="0" w:space="0" w:color="auto"/>
        <w:bottom w:val="none" w:sz="0" w:space="0" w:color="auto"/>
        <w:right w:val="none" w:sz="0" w:space="0" w:color="auto"/>
      </w:divBdr>
    </w:div>
    <w:div w:id="1874540304">
      <w:bodyDiv w:val="1"/>
      <w:marLeft w:val="0"/>
      <w:marRight w:val="0"/>
      <w:marTop w:val="0"/>
      <w:marBottom w:val="0"/>
      <w:divBdr>
        <w:top w:val="none" w:sz="0" w:space="0" w:color="auto"/>
        <w:left w:val="none" w:sz="0" w:space="0" w:color="auto"/>
        <w:bottom w:val="none" w:sz="0" w:space="0" w:color="auto"/>
        <w:right w:val="none" w:sz="0" w:space="0" w:color="auto"/>
      </w:divBdr>
      <w:divsChild>
        <w:div w:id="1901821571">
          <w:marLeft w:val="0"/>
          <w:marRight w:val="0"/>
          <w:marTop w:val="0"/>
          <w:marBottom w:val="0"/>
          <w:divBdr>
            <w:top w:val="single" w:sz="2" w:space="12" w:color="auto"/>
            <w:left w:val="single" w:sz="2" w:space="0" w:color="auto"/>
            <w:bottom w:val="single" w:sz="2" w:space="0" w:color="auto"/>
            <w:right w:val="single" w:sz="2" w:space="0" w:color="auto"/>
          </w:divBdr>
          <w:divsChild>
            <w:div w:id="564070083">
              <w:marLeft w:val="0"/>
              <w:marRight w:val="0"/>
              <w:marTop w:val="0"/>
              <w:marBottom w:val="0"/>
              <w:divBdr>
                <w:top w:val="single" w:sz="2" w:space="0" w:color="auto"/>
                <w:left w:val="single" w:sz="2" w:space="0" w:color="auto"/>
                <w:bottom w:val="single" w:sz="2" w:space="0" w:color="auto"/>
                <w:right w:val="single" w:sz="2" w:space="0" w:color="auto"/>
              </w:divBdr>
              <w:divsChild>
                <w:div w:id="1600140513">
                  <w:marLeft w:val="0"/>
                  <w:marRight w:val="0"/>
                  <w:marTop w:val="0"/>
                  <w:marBottom w:val="0"/>
                  <w:divBdr>
                    <w:top w:val="none" w:sz="0" w:space="0" w:color="auto"/>
                    <w:left w:val="none" w:sz="0" w:space="0" w:color="auto"/>
                    <w:bottom w:val="none" w:sz="0" w:space="0" w:color="auto"/>
                    <w:right w:val="none" w:sz="0" w:space="0" w:color="auto"/>
                  </w:divBdr>
                  <w:divsChild>
                    <w:div w:id="1352996121">
                      <w:marLeft w:val="0"/>
                      <w:marRight w:val="0"/>
                      <w:marTop w:val="0"/>
                      <w:marBottom w:val="0"/>
                      <w:divBdr>
                        <w:top w:val="none" w:sz="0" w:space="0" w:color="auto"/>
                        <w:left w:val="none" w:sz="0" w:space="0" w:color="auto"/>
                        <w:bottom w:val="none" w:sz="0" w:space="0" w:color="auto"/>
                        <w:right w:val="none" w:sz="0" w:space="0" w:color="auto"/>
                      </w:divBdr>
                      <w:divsChild>
                        <w:div w:id="1998068927">
                          <w:marLeft w:val="0"/>
                          <w:marRight w:val="0"/>
                          <w:marTop w:val="0"/>
                          <w:marBottom w:val="0"/>
                          <w:divBdr>
                            <w:top w:val="single" w:sz="2" w:space="12" w:color="auto"/>
                            <w:left w:val="single" w:sz="2" w:space="0" w:color="auto"/>
                            <w:bottom w:val="single" w:sz="2" w:space="0" w:color="auto"/>
                            <w:right w:val="single" w:sz="2" w:space="0" w:color="auto"/>
                          </w:divBdr>
                        </w:div>
                      </w:divsChild>
                    </w:div>
                  </w:divsChild>
                </w:div>
              </w:divsChild>
            </w:div>
          </w:divsChild>
        </w:div>
      </w:divsChild>
    </w:div>
    <w:div w:id="1943103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island.is/s/vinnueftirlitid/aaetlun-um-oryggi-og-heilbrigdi" TargetMode="External"/><Relationship Id="rId26" Type="http://schemas.openxmlformats.org/officeDocument/2006/relationships/hyperlink" Target="https://island.is/salfelagslegt-vinnuumhverfi/stjornun-og-skipulag-starfa" TargetMode="External"/><Relationship Id="rId39" Type="http://schemas.openxmlformats.org/officeDocument/2006/relationships/theme" Target="theme/theme1.xml"/><Relationship Id="rId21" Type="http://schemas.openxmlformats.org/officeDocument/2006/relationships/hyperlink" Target="https://island.is/vinna-barna-og-unglinga/almennt-um-ungmenni-a-vinnustad" TargetMode="External"/><Relationship Id="rId34" Type="http://schemas.openxmlformats.org/officeDocument/2006/relationships/hyperlink" Target="https://island.is/efni-og-efnaahaettur-a-vinnustodum/haettuleg-efni"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island.is/reglugerdir/nr/0112-2012" TargetMode="External"/><Relationship Id="rId33" Type="http://schemas.openxmlformats.org/officeDocument/2006/relationships/hyperlink" Target="https://island.is/umhverfisthaettir/havadi"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sland.is/vinna-barna-og-unglinga/tafla-yfir-vinnutima-ungmenna" TargetMode="External"/><Relationship Id="rId29" Type="http://schemas.openxmlformats.org/officeDocument/2006/relationships/hyperlink" Target="https://www.althingi.is/lagas/nuna/1980046.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ctfassets.net/8k0h54kbe6bj/spG7gVbSSPBcCp5IZANa9/04c015eaa0a09be4b4840792d226bcf3/reglur_um_husnaedi_vinnustada.pdf" TargetMode="External"/><Relationship Id="rId32" Type="http://schemas.openxmlformats.org/officeDocument/2006/relationships/hyperlink" Target="https://island.is/hreyfi-og-stodkerfi/likamsbeiting" TargetMode="External"/><Relationship Id="rId37" Type="http://schemas.openxmlformats.org/officeDocument/2006/relationships/hyperlink" Target="https://island.is/vinnuvelarettindi"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ssets.ctfassets.net/8k0h54kbe6bj/spG7gVbSSPBcCp5IZANa9/04c015eaa0a09be4b4840792d226bcf3/reglur_um_husnaedi_vinnustada.pdf" TargetMode="External"/><Relationship Id="rId28" Type="http://schemas.openxmlformats.org/officeDocument/2006/relationships/hyperlink" Target="https://island.is/salfelagslegt-vinnuumhverfi/stjornun-og-skipulag-starfa" TargetMode="External"/><Relationship Id="rId36" Type="http://schemas.openxmlformats.org/officeDocument/2006/relationships/hyperlink" Target="https://island.is/beidni-um-skodun-a-vinnuvel" TargetMode="External"/><Relationship Id="rId10" Type="http://schemas.openxmlformats.org/officeDocument/2006/relationships/endnotes" Target="endnotes.xml"/><Relationship Id="rId19" Type="http://schemas.openxmlformats.org/officeDocument/2006/relationships/hyperlink" Target="https://island.is/s/vinnueftirlitid/thjonustuadilar-i-vinnuvernd" TargetMode="External"/><Relationship Id="rId31" Type="http://schemas.openxmlformats.org/officeDocument/2006/relationships/hyperlink" Target="https://island.is/salfelagslegt-vinnuumhverfi/ekko-einelti-kynferdisleg-areitni-kynbundin-areitni-og-ofbeld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island.is/reglugerdir/nr/0931-2000" TargetMode="External"/><Relationship Id="rId27" Type="http://schemas.openxmlformats.org/officeDocument/2006/relationships/hyperlink" Target="https://island.is/s/vinnueftirlitid/skraning-vinnutima" TargetMode="External"/><Relationship Id="rId30" Type="http://schemas.openxmlformats.org/officeDocument/2006/relationships/hyperlink" Target="https://island.is/vinnuvernd-fjarvinnu" TargetMode="External"/><Relationship Id="rId35" Type="http://schemas.openxmlformats.org/officeDocument/2006/relationships/hyperlink" Target="https://island.is/skraning-vinnuvelar-taeki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64c5e-2183-4eec-9675-a28fb66df5da">
      <Terms xmlns="http://schemas.microsoft.com/office/infopath/2007/PartnerControls"/>
    </lcf76f155ced4ddcb4097134ff3c332f>
    <TaxCatchAll xmlns="909f937b-29be-4d91-af92-8cb950db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0453E5ECA3BD4DA00E18FAB3E3ABBD" ma:contentTypeVersion="18" ma:contentTypeDescription="Create a new document." ma:contentTypeScope="" ma:versionID="788bcb2aae37a2a81604f3c3c197a2fd">
  <xsd:schema xmlns:xsd="http://www.w3.org/2001/XMLSchema" xmlns:xs="http://www.w3.org/2001/XMLSchema" xmlns:p="http://schemas.microsoft.com/office/2006/metadata/properties" xmlns:ns2="909f937b-29be-4d91-af92-8cb950db5321" xmlns:ns3="73964c5e-2183-4eec-9675-a28fb66df5da" targetNamespace="http://schemas.microsoft.com/office/2006/metadata/properties" ma:root="true" ma:fieldsID="1a0b34a6695367a995ed6d7e45581694" ns2:_="" ns3:_="">
    <xsd:import namespace="909f937b-29be-4d91-af92-8cb950db5321"/>
    <xsd:import namespace="73964c5e-2183-4eec-9675-a28fb66df5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f937b-29be-4d91-af92-8cb950db53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30eabb-c4c1-4f55-aa1a-81331ad866c6}" ma:internalName="TaxCatchAll" ma:showField="CatchAllData" ma:web="909f937b-29be-4d91-af92-8cb950db53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964c5e-2183-4eec-9675-a28fb66df5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970455-bdf1-4299-8c3c-b3ce243de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463C8-11FA-458D-B354-0035A56AF6FF}">
  <ds:schemaRefs>
    <ds:schemaRef ds:uri="http://schemas.openxmlformats.org/officeDocument/2006/bibliography"/>
  </ds:schemaRefs>
</ds:datastoreItem>
</file>

<file path=customXml/itemProps2.xml><?xml version="1.0" encoding="utf-8"?>
<ds:datastoreItem xmlns:ds="http://schemas.openxmlformats.org/officeDocument/2006/customXml" ds:itemID="{66E6F999-5008-444D-BB9F-D7E783952B29}">
  <ds:schemaRefs>
    <ds:schemaRef ds:uri="http://schemas.microsoft.com/office/2006/metadata/properties"/>
    <ds:schemaRef ds:uri="http://schemas.microsoft.com/office/infopath/2007/PartnerControls"/>
    <ds:schemaRef ds:uri="73964c5e-2183-4eec-9675-a28fb66df5da"/>
    <ds:schemaRef ds:uri="909f937b-29be-4d91-af92-8cb950db5321"/>
  </ds:schemaRefs>
</ds:datastoreItem>
</file>

<file path=customXml/itemProps3.xml><?xml version="1.0" encoding="utf-8"?>
<ds:datastoreItem xmlns:ds="http://schemas.openxmlformats.org/officeDocument/2006/customXml" ds:itemID="{FA406F61-AE09-44BA-B59D-D9856DE5F9BC}">
  <ds:schemaRefs>
    <ds:schemaRef ds:uri="http://schemas.microsoft.com/sharepoint/v3/contenttype/forms"/>
  </ds:schemaRefs>
</ds:datastoreItem>
</file>

<file path=customXml/itemProps4.xml><?xml version="1.0" encoding="utf-8"?>
<ds:datastoreItem xmlns:ds="http://schemas.openxmlformats.org/officeDocument/2006/customXml" ds:itemID="{03A6DAE0-4A50-4211-A037-254DC2117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f937b-29be-4d91-af92-8cb950db5321"/>
    <ds:schemaRef ds:uri="73964c5e-2183-4eec-9675-a28fb66df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9483</Words>
  <Characters>50737</Characters>
  <Application>Microsoft Office Word</Application>
  <DocSecurity>0</DocSecurity>
  <Lines>1537</Lines>
  <Paragraphs>568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59652</CharactersWithSpaces>
  <SharedDoc>false</SharedDoc>
  <HLinks>
    <vt:vector size="120" baseType="variant">
      <vt:variant>
        <vt:i4>3604576</vt:i4>
      </vt:variant>
      <vt:variant>
        <vt:i4>57</vt:i4>
      </vt:variant>
      <vt:variant>
        <vt:i4>0</vt:i4>
      </vt:variant>
      <vt:variant>
        <vt:i4>5</vt:i4>
      </vt:variant>
      <vt:variant>
        <vt:lpwstr>https://island.is/vinnuvelarettindi</vt:lpwstr>
      </vt:variant>
      <vt:variant>
        <vt:lpwstr/>
      </vt:variant>
      <vt:variant>
        <vt:i4>1638475</vt:i4>
      </vt:variant>
      <vt:variant>
        <vt:i4>54</vt:i4>
      </vt:variant>
      <vt:variant>
        <vt:i4>0</vt:i4>
      </vt:variant>
      <vt:variant>
        <vt:i4>5</vt:i4>
      </vt:variant>
      <vt:variant>
        <vt:lpwstr>https://island.is/beidni-um-skodun-a-vinnuvel</vt:lpwstr>
      </vt:variant>
      <vt:variant>
        <vt:lpwstr/>
      </vt:variant>
      <vt:variant>
        <vt:i4>1572941</vt:i4>
      </vt:variant>
      <vt:variant>
        <vt:i4>51</vt:i4>
      </vt:variant>
      <vt:variant>
        <vt:i4>0</vt:i4>
      </vt:variant>
      <vt:variant>
        <vt:i4>5</vt:i4>
      </vt:variant>
      <vt:variant>
        <vt:lpwstr>https://island.is/skraning-vinnuvelar-taekis</vt:lpwstr>
      </vt:variant>
      <vt:variant>
        <vt:lpwstr/>
      </vt:variant>
      <vt:variant>
        <vt:i4>6815794</vt:i4>
      </vt:variant>
      <vt:variant>
        <vt:i4>48</vt:i4>
      </vt:variant>
      <vt:variant>
        <vt:i4>0</vt:i4>
      </vt:variant>
      <vt:variant>
        <vt:i4>5</vt:i4>
      </vt:variant>
      <vt:variant>
        <vt:lpwstr>https://island.is/efni-og-efnaahaettur-a-vinnustodum/haettuleg-efni</vt:lpwstr>
      </vt:variant>
      <vt:variant>
        <vt:lpwstr/>
      </vt:variant>
      <vt:variant>
        <vt:i4>7274602</vt:i4>
      </vt:variant>
      <vt:variant>
        <vt:i4>45</vt:i4>
      </vt:variant>
      <vt:variant>
        <vt:i4>0</vt:i4>
      </vt:variant>
      <vt:variant>
        <vt:i4>5</vt:i4>
      </vt:variant>
      <vt:variant>
        <vt:lpwstr>https://island.is/umhverfisthaettir/havadi</vt:lpwstr>
      </vt:variant>
      <vt:variant>
        <vt:lpwstr/>
      </vt:variant>
      <vt:variant>
        <vt:i4>3735603</vt:i4>
      </vt:variant>
      <vt:variant>
        <vt:i4>42</vt:i4>
      </vt:variant>
      <vt:variant>
        <vt:i4>0</vt:i4>
      </vt:variant>
      <vt:variant>
        <vt:i4>5</vt:i4>
      </vt:variant>
      <vt:variant>
        <vt:lpwstr>https://island.is/hreyfi-og-stodkerfi/likamsbeiting</vt:lpwstr>
      </vt:variant>
      <vt:variant>
        <vt:lpwstr/>
      </vt:variant>
      <vt:variant>
        <vt:i4>5636164</vt:i4>
      </vt:variant>
      <vt:variant>
        <vt:i4>39</vt:i4>
      </vt:variant>
      <vt:variant>
        <vt:i4>0</vt:i4>
      </vt:variant>
      <vt:variant>
        <vt:i4>5</vt:i4>
      </vt:variant>
      <vt:variant>
        <vt:lpwstr>https://island.is/salfelagslegt-vinnuumhverfi/ekko-einelti-kynferdisleg-areitni-kynbundin-areitni-og-ofbeldi</vt:lpwstr>
      </vt:variant>
      <vt:variant>
        <vt:lpwstr/>
      </vt:variant>
      <vt:variant>
        <vt:i4>2883618</vt:i4>
      </vt:variant>
      <vt:variant>
        <vt:i4>36</vt:i4>
      </vt:variant>
      <vt:variant>
        <vt:i4>0</vt:i4>
      </vt:variant>
      <vt:variant>
        <vt:i4>5</vt:i4>
      </vt:variant>
      <vt:variant>
        <vt:lpwstr>https://island.is/vinnuvernd-fjarvinnu</vt:lpwstr>
      </vt:variant>
      <vt:variant>
        <vt:lpwstr/>
      </vt:variant>
      <vt:variant>
        <vt:i4>3932214</vt:i4>
      </vt:variant>
      <vt:variant>
        <vt:i4>33</vt:i4>
      </vt:variant>
      <vt:variant>
        <vt:i4>0</vt:i4>
      </vt:variant>
      <vt:variant>
        <vt:i4>5</vt:i4>
      </vt:variant>
      <vt:variant>
        <vt:lpwstr>https://www.althingi.is/lagas/nuna/1980046.html</vt:lpwstr>
      </vt:variant>
      <vt:variant>
        <vt:lpwstr/>
      </vt:variant>
      <vt:variant>
        <vt:i4>19</vt:i4>
      </vt:variant>
      <vt:variant>
        <vt:i4>30</vt:i4>
      </vt:variant>
      <vt:variant>
        <vt:i4>0</vt:i4>
      </vt:variant>
      <vt:variant>
        <vt:i4>5</vt:i4>
      </vt:variant>
      <vt:variant>
        <vt:lpwstr>https://island.is/salfelagslegt-vinnuumhverfi/stjornun-og-skipulag-starfa</vt:lpwstr>
      </vt:variant>
      <vt:variant>
        <vt:lpwstr/>
      </vt:variant>
      <vt:variant>
        <vt:i4>2359337</vt:i4>
      </vt:variant>
      <vt:variant>
        <vt:i4>27</vt:i4>
      </vt:variant>
      <vt:variant>
        <vt:i4>0</vt:i4>
      </vt:variant>
      <vt:variant>
        <vt:i4>5</vt:i4>
      </vt:variant>
      <vt:variant>
        <vt:lpwstr>https://island.is/s/vinnueftirlitid/skraning-vinnutima</vt:lpwstr>
      </vt:variant>
      <vt:variant>
        <vt:lpwstr/>
      </vt:variant>
      <vt:variant>
        <vt:i4>19</vt:i4>
      </vt:variant>
      <vt:variant>
        <vt:i4>24</vt:i4>
      </vt:variant>
      <vt:variant>
        <vt:i4>0</vt:i4>
      </vt:variant>
      <vt:variant>
        <vt:i4>5</vt:i4>
      </vt:variant>
      <vt:variant>
        <vt:lpwstr>https://island.is/salfelagslegt-vinnuumhverfi/stjornun-og-skipulag-starfa</vt:lpwstr>
      </vt:variant>
      <vt:variant>
        <vt:lpwstr/>
      </vt:variant>
      <vt:variant>
        <vt:i4>2555940</vt:i4>
      </vt:variant>
      <vt:variant>
        <vt:i4>21</vt:i4>
      </vt:variant>
      <vt:variant>
        <vt:i4>0</vt:i4>
      </vt:variant>
      <vt:variant>
        <vt:i4>5</vt:i4>
      </vt:variant>
      <vt:variant>
        <vt:lpwstr>https://island.is/reglugerdir/nr/0112-2012</vt:lpwstr>
      </vt:variant>
      <vt:variant>
        <vt:lpwstr/>
      </vt:variant>
      <vt:variant>
        <vt:i4>3211272</vt:i4>
      </vt:variant>
      <vt:variant>
        <vt:i4>18</vt:i4>
      </vt:variant>
      <vt:variant>
        <vt:i4>0</vt:i4>
      </vt:variant>
      <vt:variant>
        <vt:i4>5</vt:i4>
      </vt:variant>
      <vt:variant>
        <vt:lpwstr>https://assets.ctfassets.net/8k0h54kbe6bj/spG7gVbSSPBcCp5IZANa9/04c015eaa0a09be4b4840792d226bcf3/reglur_um_husnaedi_vinnustada.pdf</vt:lpwstr>
      </vt:variant>
      <vt:variant>
        <vt:lpwstr/>
      </vt:variant>
      <vt:variant>
        <vt:i4>3211272</vt:i4>
      </vt:variant>
      <vt:variant>
        <vt:i4>15</vt:i4>
      </vt:variant>
      <vt:variant>
        <vt:i4>0</vt:i4>
      </vt:variant>
      <vt:variant>
        <vt:i4>5</vt:i4>
      </vt:variant>
      <vt:variant>
        <vt:lpwstr>https://assets.ctfassets.net/8k0h54kbe6bj/spG7gVbSSPBcCp5IZANa9/04c015eaa0a09be4b4840792d226bcf3/reglur_um_husnaedi_vinnustada.pdf</vt:lpwstr>
      </vt:variant>
      <vt:variant>
        <vt:lpwstr/>
      </vt:variant>
      <vt:variant>
        <vt:i4>2555950</vt:i4>
      </vt:variant>
      <vt:variant>
        <vt:i4>12</vt:i4>
      </vt:variant>
      <vt:variant>
        <vt:i4>0</vt:i4>
      </vt:variant>
      <vt:variant>
        <vt:i4>5</vt:i4>
      </vt:variant>
      <vt:variant>
        <vt:lpwstr>https://island.is/reglugerdir/nr/0931-2000</vt:lpwstr>
      </vt:variant>
      <vt:variant>
        <vt:lpwstr/>
      </vt:variant>
      <vt:variant>
        <vt:i4>5636099</vt:i4>
      </vt:variant>
      <vt:variant>
        <vt:i4>9</vt:i4>
      </vt:variant>
      <vt:variant>
        <vt:i4>0</vt:i4>
      </vt:variant>
      <vt:variant>
        <vt:i4>5</vt:i4>
      </vt:variant>
      <vt:variant>
        <vt:lpwstr>https://island.is/vinna-barna-og-unglinga/almennt-um-ungmenni-a-vinnustad</vt:lpwstr>
      </vt:variant>
      <vt:variant>
        <vt:lpwstr/>
      </vt:variant>
      <vt:variant>
        <vt:i4>3473441</vt:i4>
      </vt:variant>
      <vt:variant>
        <vt:i4>6</vt:i4>
      </vt:variant>
      <vt:variant>
        <vt:i4>0</vt:i4>
      </vt:variant>
      <vt:variant>
        <vt:i4>5</vt:i4>
      </vt:variant>
      <vt:variant>
        <vt:lpwstr>https://island.is/vinna-barna-og-unglinga/tafla-yfir-vinnutima-ungmenna</vt:lpwstr>
      </vt:variant>
      <vt:variant>
        <vt:lpwstr/>
      </vt:variant>
      <vt:variant>
        <vt:i4>5046296</vt:i4>
      </vt:variant>
      <vt:variant>
        <vt:i4>3</vt:i4>
      </vt:variant>
      <vt:variant>
        <vt:i4>0</vt:i4>
      </vt:variant>
      <vt:variant>
        <vt:i4>5</vt:i4>
      </vt:variant>
      <vt:variant>
        <vt:lpwstr>https://island.is/s/vinnueftirlitid/thjonustuadilar-i-vinnuvernd</vt:lpwstr>
      </vt:variant>
      <vt:variant>
        <vt:lpwstr/>
      </vt:variant>
      <vt:variant>
        <vt:i4>3145831</vt:i4>
      </vt:variant>
      <vt:variant>
        <vt:i4>0</vt:i4>
      </vt:variant>
      <vt:variant>
        <vt:i4>0</vt:i4>
      </vt:variant>
      <vt:variant>
        <vt:i4>5</vt:i4>
      </vt:variant>
      <vt:variant>
        <vt:lpwstr>https://island.is/s/vinnueftirlitid/aaetlun-um-oryggi-og-heilbrigdi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Bjarkadóttir - VER</dc:creator>
  <cp:keywords/>
  <dc:description/>
  <cp:lastModifiedBy>Vera Einarsdóttir - VER</cp:lastModifiedBy>
  <cp:revision>8</cp:revision>
  <cp:lastPrinted>2025-04-14T11:28:00Z</cp:lastPrinted>
  <dcterms:created xsi:type="dcterms:W3CDTF">2025-05-13T12:29:00Z</dcterms:created>
  <dcterms:modified xsi:type="dcterms:W3CDTF">2025-05-13T12:56:00Z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0x0101003E0453E5ECA3BD4DA00E18FAB3E3ABBD</vt:lpwstr>
  </property>
  <property fmtid="{D5CDD505-2E9C-101B-9397-08002B2CF9AE}" pid="3" name="MediaServiceImageTags">
    <vt:lpwstr/>
  </property>
  <property fmtid="{D5CDD505-2E9C-101B-9397-08002B2CF9AE}" pid="4" name="GrammarlyDocumentId">
    <vt:lpwstr>9dc67317-de26-4b08-b278-a4a78ec1113a</vt:lpwstr>
  </property>
</Properties>
</file>