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1AD76D9F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F57E0B" w:rsidRPr="00674B96">
        <w:rPr>
          <w:rFonts w:ascii="Georgia" w:hAnsi="Georgia" w:cs="Calibri"/>
          <w:b/>
          <w:bCs/>
        </w:rPr>
        <w:t xml:space="preserve">miðlun upplýsinga til </w:t>
      </w:r>
      <w:r w:rsidR="00275D6E" w:rsidRPr="00674B96">
        <w:rPr>
          <w:rFonts w:ascii="Georgia" w:hAnsi="Georgia" w:cs="Calibri"/>
          <w:b/>
          <w:bCs/>
        </w:rPr>
        <w:t>tengilið</w:t>
      </w:r>
      <w:r w:rsidR="00F57E0B" w:rsidRPr="00674B96">
        <w:rPr>
          <w:rFonts w:ascii="Georgia" w:hAnsi="Georgia" w:cs="Calibri"/>
          <w:b/>
          <w:bCs/>
        </w:rPr>
        <w:t>ar</w:t>
      </w:r>
      <w:r w:rsidR="00275D6E" w:rsidRPr="00674B96">
        <w:rPr>
          <w:rFonts w:ascii="Georgia" w:hAnsi="Georgia" w:cs="Calibri"/>
          <w:b/>
          <w:bCs/>
        </w:rPr>
        <w:t>/málstjóra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8FF4F9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39462194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</w:rPr>
        <w:t>Upplýsingar um aðstæður barns sem miðla á til tengiliðar/málstjóra: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3BDEE1D7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17C4C782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8FF4F9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p w14:paraId="3BB971E5" w14:textId="163F5BBD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3FC4985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t>Þjónustuveitandi eða sá sem veitir almenna þjónustu í þágu farsældar barns:</w:t>
            </w: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29F8C" w14:textId="77777777" w:rsidR="003B5814" w:rsidRDefault="003B5814">
      <w:pPr>
        <w:spacing w:after="0" w:line="240" w:lineRule="auto"/>
      </w:pPr>
      <w:r>
        <w:separator/>
      </w:r>
    </w:p>
  </w:endnote>
  <w:endnote w:type="continuationSeparator" w:id="0">
    <w:p w14:paraId="41C1711A" w14:textId="77777777" w:rsidR="003B5814" w:rsidRDefault="003B5814">
      <w:pPr>
        <w:spacing w:after="0" w:line="240" w:lineRule="auto"/>
      </w:pPr>
      <w:r>
        <w:continuationSeparator/>
      </w:r>
    </w:p>
  </w:endnote>
  <w:endnote w:type="continuationNotice" w:id="1">
    <w:p w14:paraId="2CF85CA4" w14:textId="77777777" w:rsidR="003B5814" w:rsidRDefault="003B5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63DB1" w14:textId="77777777" w:rsidR="00B36B6D" w:rsidRDefault="00B3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A5AFA" w14:textId="77777777" w:rsidR="00B36B6D" w:rsidRDefault="00B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259F5" w14:textId="77777777" w:rsidR="003B5814" w:rsidRDefault="003B5814">
      <w:pPr>
        <w:spacing w:after="0" w:line="240" w:lineRule="auto"/>
      </w:pPr>
      <w:r>
        <w:separator/>
      </w:r>
    </w:p>
  </w:footnote>
  <w:footnote w:type="continuationSeparator" w:id="0">
    <w:p w14:paraId="055AB941" w14:textId="77777777" w:rsidR="003B5814" w:rsidRDefault="003B5814">
      <w:pPr>
        <w:spacing w:after="0" w:line="240" w:lineRule="auto"/>
      </w:pPr>
      <w:r>
        <w:continuationSeparator/>
      </w:r>
    </w:p>
  </w:footnote>
  <w:footnote w:type="continuationNotice" w:id="1">
    <w:p w14:paraId="7F51750E" w14:textId="77777777" w:rsidR="003B5814" w:rsidRDefault="003B5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782DF" w14:textId="77777777" w:rsidR="00B36B6D" w:rsidRDefault="00B3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11195EDE" w:rsidR="00A47EBD" w:rsidRDefault="002F3804" w:rsidP="001A7D0E">
          <w:pPr>
            <w:pStyle w:val="Header"/>
            <w:ind w:lef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15593428" wp14:editId="4775524A">
                <wp:simplePos x="0" y="0"/>
                <wp:positionH relativeFrom="column">
                  <wp:posOffset>-433070</wp:posOffset>
                </wp:positionH>
                <wp:positionV relativeFrom="paragraph">
                  <wp:posOffset>-163830</wp:posOffset>
                </wp:positionV>
                <wp:extent cx="1666875" cy="6953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437" b="29004"/>
                        <a:stretch/>
                      </pic:blipFill>
                      <pic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606A15B3" w:rsidR="009359C2" w:rsidRDefault="00B36B6D" w:rsidP="001A7D0E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7D69DA" wp14:editId="6DA20050">
              <wp:simplePos x="0" y="0"/>
              <wp:positionH relativeFrom="page">
                <wp:posOffset>5129050</wp:posOffset>
              </wp:positionH>
              <wp:positionV relativeFrom="paragraph">
                <wp:posOffset>-980440</wp:posOffset>
              </wp:positionV>
              <wp:extent cx="1167161" cy="944137"/>
              <wp:effectExtent l="0" t="0" r="1270" b="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61" cy="944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2D300F30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Leiðbeiningar um samþættingu þjónustu má finna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403.85pt;margin-top:-77.2pt;width:91.9pt;height:7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" stroked="f">
              <v:textbox>
                <w:txbxContent>
                  <w:p w14:paraId="177C1FE6" w14:textId="2D300F30" w:rsidR="00A47272" w:rsidRPr="00A47272" w:rsidRDefault="00A47272" w:rsidP="005C45F0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>Leiðbeiningar um samþættingu þjónustu má finna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1248AD4E" wp14:editId="78628BB3">
          <wp:simplePos x="0" y="0"/>
          <wp:positionH relativeFrom="column">
            <wp:posOffset>5520272</wp:posOffset>
          </wp:positionH>
          <wp:positionV relativeFrom="paragraph">
            <wp:posOffset>-1036955</wp:posOffset>
          </wp:positionV>
          <wp:extent cx="1049764" cy="1049764"/>
          <wp:effectExtent l="0" t="0" r="4445" b="4445"/>
          <wp:wrapSquare wrapText="bothSides"/>
          <wp:docPr id="2145189861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89861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64" cy="104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88E0B" w14:textId="77777777" w:rsidR="00B36B6D" w:rsidRDefault="00B36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676A3"/>
    <w:rsid w:val="000725C3"/>
    <w:rsid w:val="000A7093"/>
    <w:rsid w:val="000A904F"/>
    <w:rsid w:val="000B43BF"/>
    <w:rsid w:val="000E6F7F"/>
    <w:rsid w:val="000E76C2"/>
    <w:rsid w:val="00106E17"/>
    <w:rsid w:val="0011130F"/>
    <w:rsid w:val="00116F70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25D7"/>
    <w:rsid w:val="002A27D1"/>
    <w:rsid w:val="002C13C1"/>
    <w:rsid w:val="002F0F86"/>
    <w:rsid w:val="002F3126"/>
    <w:rsid w:val="002F3804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5814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62D7C"/>
    <w:rsid w:val="00472BBE"/>
    <w:rsid w:val="00482A2B"/>
    <w:rsid w:val="0049357A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0CB2"/>
    <w:rsid w:val="007828B4"/>
    <w:rsid w:val="007D0530"/>
    <w:rsid w:val="007D14BD"/>
    <w:rsid w:val="007D3ED3"/>
    <w:rsid w:val="007E2024"/>
    <w:rsid w:val="007E3F7C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B7208"/>
    <w:rsid w:val="00AC079C"/>
    <w:rsid w:val="00AD44FF"/>
    <w:rsid w:val="00AE25E2"/>
    <w:rsid w:val="00B1279C"/>
    <w:rsid w:val="00B13E35"/>
    <w:rsid w:val="00B23DC7"/>
    <w:rsid w:val="00B36B6D"/>
    <w:rsid w:val="00B47FA9"/>
    <w:rsid w:val="00B52CC8"/>
    <w:rsid w:val="00BE2064"/>
    <w:rsid w:val="00BF0B99"/>
    <w:rsid w:val="00C1563B"/>
    <w:rsid w:val="00C242B7"/>
    <w:rsid w:val="00C33994"/>
    <w:rsid w:val="00C417FA"/>
    <w:rsid w:val="00C43A90"/>
    <w:rsid w:val="00C4412E"/>
    <w:rsid w:val="00C652F2"/>
    <w:rsid w:val="00C74382"/>
    <w:rsid w:val="00C87D9D"/>
    <w:rsid w:val="00CB35F9"/>
    <w:rsid w:val="00CB5636"/>
    <w:rsid w:val="00CB6CAA"/>
    <w:rsid w:val="00CC1630"/>
    <w:rsid w:val="00CC7B73"/>
    <w:rsid w:val="00CD46B5"/>
    <w:rsid w:val="00CD4AA2"/>
    <w:rsid w:val="00CE4C03"/>
    <w:rsid w:val="00D21C08"/>
    <w:rsid w:val="00D23A1C"/>
    <w:rsid w:val="00D2674E"/>
    <w:rsid w:val="00D31DFE"/>
    <w:rsid w:val="00D57AD3"/>
    <w:rsid w:val="00D65B81"/>
    <w:rsid w:val="00D90971"/>
    <w:rsid w:val="00DA1600"/>
    <w:rsid w:val="00DA671C"/>
    <w:rsid w:val="00DB4532"/>
    <w:rsid w:val="00DB6154"/>
    <w:rsid w:val="00DB62D1"/>
    <w:rsid w:val="00DE0418"/>
    <w:rsid w:val="00DE633A"/>
    <w:rsid w:val="00E00806"/>
    <w:rsid w:val="00E0353E"/>
    <w:rsid w:val="00E06319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4B4A"/>
  <w15:chartTrackingRefBased/>
  <w15:docId w15:val="{4738EBB4-B3C4-4DBF-BC6C-9738451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bc255-089e-4299-a14d-25d319dd551f">
      <Terms xmlns="http://schemas.microsoft.com/office/infopath/2007/PartnerControls"/>
    </lcf76f155ced4ddcb4097134ff3c332f>
    <TaxCatchAll xmlns="5ae27449-439c-4b1d-ac4a-86c83ddc9b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edfbc255-089e-4299-a14d-25d319dd551f"/>
    <ds:schemaRef ds:uri="5ae27449-439c-4b1d-ac4a-86c83ddc9b32"/>
  </ds:schemaRefs>
</ds:datastoreItem>
</file>

<file path=customXml/itemProps2.xml><?xml version="1.0" encoding="utf-8"?>
<ds:datastoreItem xmlns:ds="http://schemas.openxmlformats.org/officeDocument/2006/customXml" ds:itemID="{E5B21CC3-2B9B-4D64-A467-2D823276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76EB-FBA8-BA45-8C4F-BC92770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Berglind Hauksdóttir - BOFS</cp:lastModifiedBy>
  <cp:revision>9</cp:revision>
  <dcterms:created xsi:type="dcterms:W3CDTF">2024-07-03T16:13:00Z</dcterms:created>
  <dcterms:modified xsi:type="dcterms:W3CDTF">2024-07-03T22:19:00Z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