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1D468" w14:textId="6183D778" w:rsidR="00A950E0" w:rsidRDefault="00A950E0" w:rsidP="00A950E0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Global X </w:t>
      </w:r>
      <w:r w:rsidR="000A1CF3">
        <w:rPr>
          <w:rFonts w:ascii="Calibri" w:hAnsi="Calibri"/>
          <w:b/>
        </w:rPr>
        <w:t>U.S. 500 Income Edge</w:t>
      </w:r>
      <w:r w:rsidRPr="0094071B">
        <w:rPr>
          <w:rFonts w:ascii="Calibri" w:hAnsi="Calibri"/>
          <w:b/>
        </w:rPr>
        <w:t xml:space="preserve"> ETF</w:t>
      </w:r>
    </w:p>
    <w:p w14:paraId="4BAE5F8A" w14:textId="4B5A0C59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Cusip:</w:t>
      </w:r>
      <w:r>
        <w:rPr>
          <w:rFonts w:ascii="Calibri" w:hAnsi="Calibri"/>
          <w:sz w:val="22"/>
          <w:szCs w:val="22"/>
        </w:rPr>
        <w:tab/>
      </w:r>
      <w:r w:rsidR="000A1CF3" w:rsidRPr="000A1CF3">
        <w:rPr>
          <w:rFonts w:ascii="Calibri" w:hAnsi="Calibri"/>
          <w:sz w:val="22"/>
          <w:szCs w:val="22"/>
        </w:rPr>
        <w:t>37966B885</w:t>
      </w:r>
    </w:p>
    <w:p w14:paraId="7B940F17" w14:textId="2C7D993B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</w:r>
      <w:r w:rsidR="000A1CF3">
        <w:rPr>
          <w:rFonts w:ascii="Calibri" w:hAnsi="Calibri"/>
          <w:sz w:val="22"/>
          <w:szCs w:val="22"/>
        </w:rPr>
        <w:t>EDGX</w:t>
      </w:r>
    </w:p>
    <w:p w14:paraId="7A13DD03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0572F99" w14:textId="51B819F6" w:rsidR="001344B0" w:rsidRPr="001344B0" w:rsidRDefault="001344B0" w:rsidP="001344B0">
      <w:pPr>
        <w:rPr>
          <w:rFonts w:ascii="Calibri" w:hAnsi="Calibri"/>
          <w:sz w:val="22"/>
          <w:szCs w:val="22"/>
        </w:rPr>
      </w:pPr>
      <w:bookmarkStart w:id="0" w:name="_Hlk188612505"/>
      <w:r w:rsidRPr="001344B0">
        <w:rPr>
          <w:rFonts w:ascii="Calibri" w:hAnsi="Calibri"/>
          <w:sz w:val="22"/>
          <w:szCs w:val="22"/>
        </w:rPr>
        <w:t>Record Date:</w:t>
      </w:r>
      <w:r w:rsidRPr="001344B0">
        <w:rPr>
          <w:rFonts w:ascii="Calibri" w:hAnsi="Calibri"/>
          <w:sz w:val="22"/>
          <w:szCs w:val="22"/>
        </w:rPr>
        <w:tab/>
      </w:r>
      <w:r w:rsidRPr="001344B0">
        <w:rPr>
          <w:rFonts w:ascii="Calibri" w:hAnsi="Calibri"/>
          <w:sz w:val="22"/>
          <w:szCs w:val="22"/>
        </w:rPr>
        <w:tab/>
      </w:r>
      <w:r w:rsidRPr="001344B0">
        <w:rPr>
          <w:rFonts w:ascii="Calibri" w:hAnsi="Calibri"/>
          <w:sz w:val="22"/>
          <w:szCs w:val="22"/>
        </w:rPr>
        <w:tab/>
        <w:t xml:space="preserve">April </w:t>
      </w:r>
      <w:r w:rsidR="00270EBF">
        <w:rPr>
          <w:rFonts w:ascii="Calibri" w:hAnsi="Calibri"/>
          <w:sz w:val="22"/>
          <w:szCs w:val="22"/>
        </w:rPr>
        <w:t>2</w:t>
      </w:r>
      <w:r w:rsidR="008B30A3">
        <w:rPr>
          <w:rFonts w:ascii="Calibri" w:hAnsi="Calibri"/>
          <w:sz w:val="22"/>
          <w:szCs w:val="22"/>
        </w:rPr>
        <w:t>7</w:t>
      </w:r>
      <w:r w:rsidRPr="001344B0">
        <w:rPr>
          <w:rFonts w:ascii="Calibri" w:hAnsi="Calibri"/>
          <w:sz w:val="22"/>
          <w:szCs w:val="22"/>
        </w:rPr>
        <w:t>, 2026</w:t>
      </w:r>
    </w:p>
    <w:p w14:paraId="5BC9F266" w14:textId="542E64A7" w:rsidR="001344B0" w:rsidRPr="001344B0" w:rsidRDefault="001344B0" w:rsidP="001344B0">
      <w:pPr>
        <w:rPr>
          <w:rFonts w:ascii="Calibri" w:hAnsi="Calibri"/>
          <w:sz w:val="22"/>
          <w:szCs w:val="22"/>
        </w:rPr>
      </w:pPr>
      <w:r w:rsidRPr="001344B0">
        <w:rPr>
          <w:rFonts w:ascii="Calibri" w:hAnsi="Calibri"/>
          <w:sz w:val="22"/>
          <w:szCs w:val="22"/>
        </w:rPr>
        <w:t>Pay Date:</w:t>
      </w:r>
      <w:r w:rsidRPr="001344B0">
        <w:rPr>
          <w:rFonts w:ascii="Calibri" w:hAnsi="Calibri"/>
          <w:sz w:val="22"/>
          <w:szCs w:val="22"/>
        </w:rPr>
        <w:tab/>
      </w:r>
      <w:r w:rsidRPr="001344B0">
        <w:rPr>
          <w:rFonts w:ascii="Calibri" w:hAnsi="Calibri"/>
          <w:sz w:val="22"/>
          <w:szCs w:val="22"/>
        </w:rPr>
        <w:tab/>
      </w:r>
      <w:r w:rsidRPr="001344B0">
        <w:rPr>
          <w:rFonts w:ascii="Calibri" w:hAnsi="Calibri"/>
          <w:sz w:val="22"/>
          <w:szCs w:val="22"/>
        </w:rPr>
        <w:tab/>
      </w:r>
      <w:bookmarkEnd w:id="0"/>
      <w:r w:rsidRPr="001344B0">
        <w:rPr>
          <w:rFonts w:ascii="Calibri" w:hAnsi="Calibri"/>
          <w:sz w:val="22"/>
          <w:szCs w:val="22"/>
        </w:rPr>
        <w:t xml:space="preserve">April </w:t>
      </w:r>
      <w:r w:rsidR="008B30A3">
        <w:rPr>
          <w:rFonts w:ascii="Calibri" w:hAnsi="Calibri"/>
          <w:sz w:val="22"/>
          <w:szCs w:val="22"/>
        </w:rPr>
        <w:t>30</w:t>
      </w:r>
      <w:r w:rsidRPr="001344B0">
        <w:rPr>
          <w:rFonts w:ascii="Calibri" w:hAnsi="Calibri"/>
          <w:sz w:val="22"/>
          <w:szCs w:val="22"/>
        </w:rPr>
        <w:t>, 2026</w:t>
      </w:r>
    </w:p>
    <w:p w14:paraId="2313020B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2B421379" w14:textId="0D1DDCFC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</w:t>
      </w:r>
      <w:r w:rsidR="000A1CF3">
        <w:rPr>
          <w:rFonts w:ascii="Calibri" w:hAnsi="Calibri"/>
          <w:b/>
          <w:sz w:val="22"/>
          <w:szCs w:val="22"/>
        </w:rPr>
        <w:t>.</w:t>
      </w:r>
      <w:r w:rsidR="00270EBF">
        <w:rPr>
          <w:rFonts w:ascii="Calibri" w:hAnsi="Calibri"/>
          <w:b/>
          <w:sz w:val="22"/>
          <w:szCs w:val="22"/>
        </w:rPr>
        <w:t>044</w:t>
      </w:r>
      <w:r w:rsidR="008B30A3">
        <w:rPr>
          <w:rFonts w:ascii="Calibri" w:hAnsi="Calibri"/>
          <w:b/>
          <w:sz w:val="22"/>
          <w:szCs w:val="22"/>
        </w:rPr>
        <w:t>7</w:t>
      </w:r>
    </w:p>
    <w:p w14:paraId="20F1DAA2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95D2BE0" w14:textId="3AFD1E2D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 xml:space="preserve">The following table sets forth the estimated amounts of the current distribution </w:t>
      </w:r>
      <w:proofErr w:type="gramStart"/>
      <w:r w:rsidRPr="000B254F">
        <w:rPr>
          <w:rFonts w:ascii="Calibri" w:hAnsi="Calibri"/>
          <w:sz w:val="22"/>
          <w:szCs w:val="22"/>
        </w:rPr>
        <w:t>paid</w:t>
      </w:r>
      <w:proofErr w:type="gramEnd"/>
      <w:r w:rsidRPr="000B254F">
        <w:rPr>
          <w:rFonts w:ascii="Calibri" w:hAnsi="Calibri"/>
          <w:sz w:val="22"/>
          <w:szCs w:val="22"/>
        </w:rPr>
        <w:t xml:space="preserve"> and the cumulative distributions paid this fiscal year to date from the following sources: net investment income and return of capital. All amounts are expressed per capital share.</w:t>
      </w:r>
    </w:p>
    <w:p w14:paraId="066924F8" w14:textId="77777777" w:rsidR="00A950E0" w:rsidRDefault="00A950E0" w:rsidP="00A950E0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A950E0" w14:paraId="6AE4AEC1" w14:textId="77777777" w:rsidTr="000F6411">
        <w:tc>
          <w:tcPr>
            <w:tcW w:w="2628" w:type="dxa"/>
          </w:tcPr>
          <w:p w14:paraId="0ABBE37D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6512D806" w14:textId="7777777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EF63F10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7DE1D54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F181B8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A950E0" w14:paraId="37E7932D" w14:textId="77777777" w:rsidTr="000F6411">
        <w:tc>
          <w:tcPr>
            <w:tcW w:w="2628" w:type="dxa"/>
          </w:tcPr>
          <w:p w14:paraId="6211227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6640EEA" w14:textId="78E5167F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3B7169">
              <w:rPr>
                <w:rFonts w:ascii="Calibri" w:hAnsi="Calibri"/>
                <w:sz w:val="20"/>
                <w:szCs w:val="20"/>
              </w:rPr>
              <w:t>00</w:t>
            </w:r>
            <w:r w:rsidR="00270EBF">
              <w:rPr>
                <w:rFonts w:ascii="Calibri" w:hAnsi="Calibri"/>
                <w:sz w:val="20"/>
                <w:szCs w:val="20"/>
              </w:rPr>
              <w:t>01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079CFF21" w14:textId="24775ABD" w:rsidR="00A950E0" w:rsidRPr="001D0340" w:rsidRDefault="00B71738" w:rsidP="006A181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</w:t>
            </w:r>
            <w:r w:rsidR="003B7169">
              <w:rPr>
                <w:rFonts w:ascii="Calibri" w:hAnsi="Calibri"/>
                <w:sz w:val="20"/>
                <w:szCs w:val="20"/>
              </w:rPr>
              <w:t xml:space="preserve"> 0.</w:t>
            </w:r>
            <w:r w:rsidR="00270EBF">
              <w:rPr>
                <w:rFonts w:ascii="Calibri" w:hAnsi="Calibri"/>
                <w:sz w:val="20"/>
                <w:szCs w:val="20"/>
              </w:rPr>
              <w:t>1</w:t>
            </w:r>
            <w:r w:rsidR="006A181B">
              <w:rPr>
                <w:rFonts w:ascii="Calibri" w:hAnsi="Calibri"/>
                <w:sz w:val="20"/>
                <w:szCs w:val="20"/>
              </w:rPr>
              <w:t>1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CF4397B" w14:textId="1911F3EF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71738">
              <w:rPr>
                <w:rFonts w:ascii="Calibri" w:hAnsi="Calibri"/>
                <w:sz w:val="20"/>
                <w:szCs w:val="20"/>
              </w:rPr>
              <w:t>0.</w:t>
            </w:r>
            <w:r w:rsidR="003B7169">
              <w:rPr>
                <w:rFonts w:ascii="Calibri" w:hAnsi="Calibri"/>
                <w:sz w:val="20"/>
                <w:szCs w:val="20"/>
              </w:rPr>
              <w:t>1</w:t>
            </w:r>
            <w:r w:rsidR="006A181B">
              <w:rPr>
                <w:rFonts w:ascii="Calibri" w:hAnsi="Calibri"/>
                <w:sz w:val="20"/>
                <w:szCs w:val="20"/>
              </w:rPr>
              <w:t>420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04DE8C5" w14:textId="12C45AA9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</w:t>
            </w:r>
            <w:r w:rsidR="006A181B">
              <w:rPr>
                <w:rFonts w:ascii="Calibri" w:hAnsi="Calibri"/>
                <w:sz w:val="20"/>
                <w:szCs w:val="20"/>
              </w:rPr>
              <w:t>17.44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4E54E8BA" w14:textId="77777777" w:rsidTr="000F6411">
        <w:tc>
          <w:tcPr>
            <w:tcW w:w="2628" w:type="dxa"/>
          </w:tcPr>
          <w:p w14:paraId="1E119FB4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25286F6B" w14:textId="1A9806D3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270EBF">
              <w:rPr>
                <w:rFonts w:ascii="Calibri" w:hAnsi="Calibri"/>
                <w:sz w:val="20"/>
                <w:szCs w:val="20"/>
              </w:rPr>
              <w:t>04</w:t>
            </w:r>
            <w:r w:rsidR="006A181B">
              <w:rPr>
                <w:rFonts w:ascii="Calibri" w:hAnsi="Calibri"/>
                <w:sz w:val="20"/>
                <w:szCs w:val="20"/>
              </w:rPr>
              <w:t>46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B472A19" w14:textId="6F4B5F2C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1C0CED">
              <w:rPr>
                <w:rFonts w:ascii="Calibri" w:hAnsi="Calibri"/>
                <w:sz w:val="20"/>
                <w:szCs w:val="20"/>
              </w:rPr>
              <w:t xml:space="preserve"> </w:t>
            </w:r>
            <w:r w:rsidR="00270EBF">
              <w:rPr>
                <w:rFonts w:ascii="Calibri" w:hAnsi="Calibri"/>
                <w:sz w:val="20"/>
                <w:szCs w:val="20"/>
              </w:rPr>
              <w:t>99.8</w:t>
            </w:r>
            <w:r w:rsidR="006A181B">
              <w:rPr>
                <w:rFonts w:ascii="Calibri" w:hAnsi="Calibri"/>
                <w:sz w:val="20"/>
                <w:szCs w:val="20"/>
              </w:rPr>
              <w:t>9</w:t>
            </w:r>
            <w:r w:rsidR="00270EBF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426CCD6" w14:textId="09EAE606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0A1CF3">
              <w:rPr>
                <w:rFonts w:ascii="Calibri" w:hAnsi="Calibri"/>
                <w:sz w:val="20"/>
                <w:szCs w:val="20"/>
              </w:rPr>
              <w:t>0.</w:t>
            </w:r>
            <w:r w:rsidR="00CF212B">
              <w:rPr>
                <w:rFonts w:ascii="Calibri" w:hAnsi="Calibri"/>
                <w:sz w:val="20"/>
                <w:szCs w:val="20"/>
              </w:rPr>
              <w:t>6</w:t>
            </w:r>
            <w:r w:rsidR="006A181B">
              <w:rPr>
                <w:rFonts w:ascii="Calibri" w:hAnsi="Calibri"/>
                <w:sz w:val="20"/>
                <w:szCs w:val="20"/>
              </w:rPr>
              <w:t>721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F8CF9B9" w14:textId="4A268596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6A181B">
              <w:rPr>
                <w:rFonts w:ascii="Calibri" w:hAnsi="Calibri"/>
                <w:sz w:val="20"/>
                <w:szCs w:val="20"/>
              </w:rPr>
              <w:t>82.56</w:t>
            </w:r>
            <w:r w:rsidR="00A950E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2F04D0DB" w14:textId="77777777" w:rsidTr="000F6411">
        <w:tc>
          <w:tcPr>
            <w:tcW w:w="2628" w:type="dxa"/>
          </w:tcPr>
          <w:p w14:paraId="2A70FC1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B83D400" w14:textId="07686180" w:rsidR="006A181B" w:rsidRPr="001D0340" w:rsidRDefault="00A950E0" w:rsidP="006A181B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270EBF">
              <w:rPr>
                <w:rFonts w:ascii="Calibri" w:hAnsi="Calibri"/>
                <w:sz w:val="20"/>
                <w:szCs w:val="20"/>
              </w:rPr>
              <w:t>044</w:t>
            </w:r>
            <w:r w:rsidR="006A181B">
              <w:rPr>
                <w:rFonts w:ascii="Calibri" w:hAnsi="Calibri"/>
                <w:sz w:val="20"/>
                <w:szCs w:val="20"/>
              </w:rPr>
              <w:t>7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1B68CF1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EDD0C42" w14:textId="4E74C7E6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0A1CF3">
              <w:rPr>
                <w:rFonts w:ascii="Calibri" w:hAnsi="Calibri"/>
                <w:sz w:val="20"/>
                <w:szCs w:val="20"/>
              </w:rPr>
              <w:t>0.</w:t>
            </w:r>
            <w:r w:rsidR="006A181B">
              <w:rPr>
                <w:rFonts w:ascii="Calibri" w:hAnsi="Calibri"/>
                <w:sz w:val="20"/>
                <w:szCs w:val="20"/>
              </w:rPr>
              <w:t>8141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212BF939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100.00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</w:tbl>
    <w:p w14:paraId="66CD3088" w14:textId="77777777" w:rsidR="00A950E0" w:rsidRDefault="00A950E0" w:rsidP="00A950E0"/>
    <w:p w14:paraId="68CBBC7A" w14:textId="50EE2A49" w:rsidR="00A950E0" w:rsidRDefault="000A1CF3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EDGX</w:t>
      </w:r>
      <w:r w:rsidR="00A950E0">
        <w:rPr>
          <w:rFonts w:ascii="Calibri" w:hAnsi="Calibri"/>
          <w:sz w:val="22"/>
          <w:szCs w:val="22"/>
        </w:rPr>
        <w:t xml:space="preserve"> currently </w:t>
      </w:r>
      <w:r w:rsidR="00A950E0"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</w:t>
      </w:r>
      <w:proofErr w:type="gramStart"/>
      <w:r w:rsidR="00A950E0" w:rsidRPr="00515A3D">
        <w:rPr>
          <w:rFonts w:ascii="Calibri" w:hAnsi="Calibri"/>
          <w:sz w:val="22"/>
          <w:szCs w:val="22"/>
        </w:rPr>
        <w:t>all of</w:t>
      </w:r>
      <w:proofErr w:type="gramEnd"/>
      <w:r w:rsidR="00A950E0" w:rsidRPr="00515A3D">
        <w:rPr>
          <w:rFonts w:ascii="Calibri" w:hAnsi="Calibri"/>
          <w:sz w:val="22"/>
          <w:szCs w:val="22"/>
        </w:rPr>
        <w:t xml:space="preserve"> the money that you invested in the Fund is paid back to you. A return of capital does not necessarily reflect </w:t>
      </w:r>
      <w:r>
        <w:rPr>
          <w:rFonts w:ascii="Calibri" w:hAnsi="Calibri"/>
          <w:sz w:val="22"/>
          <w:szCs w:val="22"/>
        </w:rPr>
        <w:t>EDGX</w:t>
      </w:r>
      <w:r w:rsidR="00A950E0" w:rsidRPr="00515A3D">
        <w:rPr>
          <w:rFonts w:ascii="Calibri" w:hAnsi="Calibri"/>
          <w:sz w:val="22"/>
          <w:szCs w:val="22"/>
        </w:rPr>
        <w:t>’s investment performance and should not be confused with “yield” or “income”</w:t>
      </w:r>
      <w:r w:rsidR="00A950E0">
        <w:rPr>
          <w:rFonts w:ascii="Calibri" w:hAnsi="Calibri"/>
          <w:sz w:val="22"/>
          <w:szCs w:val="22"/>
        </w:rPr>
        <w:t>.</w:t>
      </w:r>
    </w:p>
    <w:p w14:paraId="6B0A83D0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D6FA732" w14:textId="753DFF35" w:rsidR="00A950E0" w:rsidRPr="008F086A" w:rsidRDefault="00A950E0" w:rsidP="00A950E0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 w:rsidR="000A1CF3">
        <w:rPr>
          <w:rFonts w:ascii="Calibri" w:hAnsi="Calibri"/>
          <w:b/>
          <w:sz w:val="22"/>
          <w:szCs w:val="22"/>
        </w:rPr>
        <w:t>EDGX’S</w:t>
      </w:r>
      <w:r w:rsidRPr="005C0936">
        <w:rPr>
          <w:rFonts w:ascii="Calibri" w:hAnsi="Calibri"/>
          <w:b/>
          <w:sz w:val="22"/>
          <w:szCs w:val="22"/>
        </w:rPr>
        <w:t xml:space="preserve">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202</w:t>
      </w:r>
      <w:r w:rsidR="00CC089B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 xml:space="preserve">, after definitive information is available, </w:t>
      </w:r>
      <w:r w:rsidR="000A1CF3">
        <w:rPr>
          <w:rFonts w:ascii="Calibri" w:hAnsi="Calibri"/>
          <w:b/>
          <w:sz w:val="22"/>
          <w:szCs w:val="22"/>
        </w:rPr>
        <w:t>EDGX</w:t>
      </w:r>
      <w:r w:rsidRPr="008F086A">
        <w:rPr>
          <w:rFonts w:ascii="Calibri" w:hAnsi="Calibri"/>
          <w:b/>
          <w:sz w:val="22"/>
          <w:szCs w:val="22"/>
        </w:rPr>
        <w:t xml:space="preserve"> will send you a Form 1099-DIV for the calendar year that will inform you how to report these distributions for federal income tax purposes.</w:t>
      </w:r>
    </w:p>
    <w:p w14:paraId="0F6DDA8C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465D4E0" w14:textId="77777777" w:rsidR="00A950E0" w:rsidRPr="00515A3D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51A448B3" w14:textId="77777777" w:rsidR="009325D3" w:rsidRDefault="009325D3"/>
    <w:sectPr w:rsidR="009325D3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0E0"/>
    <w:rsid w:val="00056F70"/>
    <w:rsid w:val="000752AC"/>
    <w:rsid w:val="00081C71"/>
    <w:rsid w:val="000A1CF3"/>
    <w:rsid w:val="000A31A1"/>
    <w:rsid w:val="000E0692"/>
    <w:rsid w:val="00104132"/>
    <w:rsid w:val="001138E5"/>
    <w:rsid w:val="00122CAD"/>
    <w:rsid w:val="00126C32"/>
    <w:rsid w:val="0013190C"/>
    <w:rsid w:val="001344B0"/>
    <w:rsid w:val="001371DE"/>
    <w:rsid w:val="001500E2"/>
    <w:rsid w:val="00173260"/>
    <w:rsid w:val="001733C4"/>
    <w:rsid w:val="00181E4A"/>
    <w:rsid w:val="0018224F"/>
    <w:rsid w:val="00184339"/>
    <w:rsid w:val="001B0242"/>
    <w:rsid w:val="001C0CED"/>
    <w:rsid w:val="001D3B96"/>
    <w:rsid w:val="00225DFB"/>
    <w:rsid w:val="00257EA8"/>
    <w:rsid w:val="002677C6"/>
    <w:rsid w:val="00270EBF"/>
    <w:rsid w:val="00273279"/>
    <w:rsid w:val="00275F56"/>
    <w:rsid w:val="002B0C9B"/>
    <w:rsid w:val="002D71B8"/>
    <w:rsid w:val="002E24D8"/>
    <w:rsid w:val="002E49F6"/>
    <w:rsid w:val="002F1C25"/>
    <w:rsid w:val="00304545"/>
    <w:rsid w:val="00350A41"/>
    <w:rsid w:val="00353BC8"/>
    <w:rsid w:val="00363684"/>
    <w:rsid w:val="003651E2"/>
    <w:rsid w:val="003B4B32"/>
    <w:rsid w:val="003B6846"/>
    <w:rsid w:val="003B7169"/>
    <w:rsid w:val="003B7D02"/>
    <w:rsid w:val="004434E6"/>
    <w:rsid w:val="004475F7"/>
    <w:rsid w:val="004C2ACF"/>
    <w:rsid w:val="005046F9"/>
    <w:rsid w:val="00504D71"/>
    <w:rsid w:val="0050790B"/>
    <w:rsid w:val="00543427"/>
    <w:rsid w:val="005908E9"/>
    <w:rsid w:val="005B100E"/>
    <w:rsid w:val="005D2F08"/>
    <w:rsid w:val="006303B6"/>
    <w:rsid w:val="00633885"/>
    <w:rsid w:val="006648C8"/>
    <w:rsid w:val="00667260"/>
    <w:rsid w:val="00683914"/>
    <w:rsid w:val="0068558E"/>
    <w:rsid w:val="00696D01"/>
    <w:rsid w:val="006A0553"/>
    <w:rsid w:val="006A181B"/>
    <w:rsid w:val="006A32BE"/>
    <w:rsid w:val="006A4442"/>
    <w:rsid w:val="006A7D8E"/>
    <w:rsid w:val="006D479F"/>
    <w:rsid w:val="006D50F3"/>
    <w:rsid w:val="00700BAF"/>
    <w:rsid w:val="00704693"/>
    <w:rsid w:val="007407CD"/>
    <w:rsid w:val="00746C75"/>
    <w:rsid w:val="00762942"/>
    <w:rsid w:val="00792813"/>
    <w:rsid w:val="007B4A41"/>
    <w:rsid w:val="00835924"/>
    <w:rsid w:val="00852FDA"/>
    <w:rsid w:val="008926A9"/>
    <w:rsid w:val="008B30A3"/>
    <w:rsid w:val="009325D3"/>
    <w:rsid w:val="009524FE"/>
    <w:rsid w:val="00954FF5"/>
    <w:rsid w:val="0099289B"/>
    <w:rsid w:val="009B689A"/>
    <w:rsid w:val="009C7948"/>
    <w:rsid w:val="009E6228"/>
    <w:rsid w:val="009F3CEE"/>
    <w:rsid w:val="00A13192"/>
    <w:rsid w:val="00A21C3A"/>
    <w:rsid w:val="00A31C1C"/>
    <w:rsid w:val="00A507C1"/>
    <w:rsid w:val="00A559AE"/>
    <w:rsid w:val="00A567CB"/>
    <w:rsid w:val="00A65336"/>
    <w:rsid w:val="00A77FB2"/>
    <w:rsid w:val="00A87535"/>
    <w:rsid w:val="00A950E0"/>
    <w:rsid w:val="00AC2EC6"/>
    <w:rsid w:val="00AE0957"/>
    <w:rsid w:val="00AF76C0"/>
    <w:rsid w:val="00B20246"/>
    <w:rsid w:val="00B61739"/>
    <w:rsid w:val="00B658A4"/>
    <w:rsid w:val="00B71738"/>
    <w:rsid w:val="00BC6232"/>
    <w:rsid w:val="00BD067D"/>
    <w:rsid w:val="00BE3693"/>
    <w:rsid w:val="00BF018B"/>
    <w:rsid w:val="00C14ADF"/>
    <w:rsid w:val="00C211EF"/>
    <w:rsid w:val="00C72B62"/>
    <w:rsid w:val="00C815B2"/>
    <w:rsid w:val="00C95137"/>
    <w:rsid w:val="00CA04C8"/>
    <w:rsid w:val="00CC089B"/>
    <w:rsid w:val="00CC4AA6"/>
    <w:rsid w:val="00CC7779"/>
    <w:rsid w:val="00CD235C"/>
    <w:rsid w:val="00CE5FEF"/>
    <w:rsid w:val="00CF212B"/>
    <w:rsid w:val="00D04CC3"/>
    <w:rsid w:val="00D226BD"/>
    <w:rsid w:val="00D27FA9"/>
    <w:rsid w:val="00D30B63"/>
    <w:rsid w:val="00D45AAE"/>
    <w:rsid w:val="00D86AB1"/>
    <w:rsid w:val="00DC0BCE"/>
    <w:rsid w:val="00DE41B1"/>
    <w:rsid w:val="00E045CE"/>
    <w:rsid w:val="00E24C33"/>
    <w:rsid w:val="00E46AC4"/>
    <w:rsid w:val="00E53485"/>
    <w:rsid w:val="00E8282E"/>
    <w:rsid w:val="00EB7316"/>
    <w:rsid w:val="00EF7AC7"/>
    <w:rsid w:val="00F0340C"/>
    <w:rsid w:val="00F11187"/>
    <w:rsid w:val="00F743AB"/>
    <w:rsid w:val="00FA7714"/>
    <w:rsid w:val="00FC0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25775"/>
  <w15:chartTrackingRefBased/>
  <w15:docId w15:val="{769A3D53-03EA-4641-97FB-11FB6906F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4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3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434</TotalTime>
  <Pages>1</Pages>
  <Words>278</Words>
  <Characters>1480</Characters>
  <Application>Microsoft Office Word</Application>
  <DocSecurity>0</DocSecurity>
  <Lines>48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Simpson, Aja</cp:lastModifiedBy>
  <cp:revision>73</cp:revision>
  <dcterms:created xsi:type="dcterms:W3CDTF">2024-05-06T17:37:00Z</dcterms:created>
  <dcterms:modified xsi:type="dcterms:W3CDTF">2026-04-29T14:42:00Z</dcterms:modified>
</cp:coreProperties>
</file>