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77777777" w:rsidR="00E03D80" w:rsidRDefault="00E03D80" w:rsidP="00E03D80">
      <w:pPr>
        <w:rPr>
          <w:rFonts w:ascii="Calibri" w:hAnsi="Calibri"/>
          <w:b/>
        </w:rPr>
      </w:pPr>
      <w:r>
        <w:rPr>
          <w:rFonts w:ascii="Calibri" w:hAnsi="Calibri"/>
          <w:b/>
        </w:rPr>
        <w:t xml:space="preserve">Global X </w:t>
      </w:r>
      <w:r w:rsidRPr="00A2633B">
        <w:rPr>
          <w:rFonts w:ascii="Calibri" w:hAnsi="Calibri"/>
          <w:b/>
        </w:rPr>
        <w:t xml:space="preserve">S&amp;P 500 Covered Call &amp; Growth ETF </w:t>
      </w:r>
    </w:p>
    <w:p w14:paraId="0105A26D" w14:textId="77777777"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Pr="00A2633B">
        <w:rPr>
          <w:rFonts w:ascii="Calibri" w:hAnsi="Calibri"/>
          <w:sz w:val="22"/>
          <w:szCs w:val="22"/>
        </w:rPr>
        <w:t>37954Y277</w:t>
      </w:r>
    </w:p>
    <w:p w14:paraId="5034F116"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Pr="00A2633B">
        <w:rPr>
          <w:rFonts w:ascii="Calibri" w:hAnsi="Calibri"/>
          <w:sz w:val="22"/>
          <w:szCs w:val="22"/>
        </w:rPr>
        <w:t>XYLG</w:t>
      </w:r>
    </w:p>
    <w:p w14:paraId="1A11A965" w14:textId="77777777" w:rsidR="00E03D80" w:rsidRPr="000B254F" w:rsidRDefault="00E03D80" w:rsidP="00E03D80">
      <w:pPr>
        <w:rPr>
          <w:rFonts w:ascii="Calibri" w:hAnsi="Calibri"/>
          <w:sz w:val="22"/>
          <w:szCs w:val="22"/>
        </w:rPr>
      </w:pPr>
    </w:p>
    <w:p w14:paraId="329662ED" w14:textId="77777777" w:rsidR="00882565" w:rsidRPr="00882565" w:rsidRDefault="00882565" w:rsidP="00882565">
      <w:pPr>
        <w:rPr>
          <w:rFonts w:ascii="Calibri" w:hAnsi="Calibri"/>
          <w:sz w:val="22"/>
          <w:szCs w:val="22"/>
        </w:rPr>
      </w:pPr>
      <w:bookmarkStart w:id="0" w:name="_Hlk188612505"/>
      <w:r w:rsidRPr="00882565">
        <w:rPr>
          <w:rFonts w:ascii="Calibri" w:hAnsi="Calibri"/>
          <w:sz w:val="22"/>
          <w:szCs w:val="22"/>
        </w:rPr>
        <w:t>Record Date:</w:t>
      </w:r>
      <w:r w:rsidRPr="00882565">
        <w:rPr>
          <w:rFonts w:ascii="Calibri" w:hAnsi="Calibri"/>
          <w:sz w:val="22"/>
          <w:szCs w:val="22"/>
        </w:rPr>
        <w:tab/>
      </w:r>
      <w:r w:rsidRPr="00882565">
        <w:rPr>
          <w:rFonts w:ascii="Calibri" w:hAnsi="Calibri"/>
          <w:sz w:val="22"/>
          <w:szCs w:val="22"/>
        </w:rPr>
        <w:tab/>
      </w:r>
      <w:r w:rsidRPr="00882565">
        <w:rPr>
          <w:rFonts w:ascii="Calibri" w:hAnsi="Calibri"/>
          <w:sz w:val="22"/>
          <w:szCs w:val="22"/>
        </w:rPr>
        <w:tab/>
        <w:t>April 20, 2026</w:t>
      </w:r>
    </w:p>
    <w:p w14:paraId="4E5DF71D" w14:textId="77777777" w:rsidR="00882565" w:rsidRPr="00882565" w:rsidRDefault="00882565" w:rsidP="00882565">
      <w:pPr>
        <w:rPr>
          <w:rFonts w:ascii="Calibri" w:hAnsi="Calibri"/>
          <w:sz w:val="22"/>
          <w:szCs w:val="22"/>
        </w:rPr>
      </w:pPr>
      <w:r w:rsidRPr="00882565">
        <w:rPr>
          <w:rFonts w:ascii="Calibri" w:hAnsi="Calibri"/>
          <w:sz w:val="22"/>
          <w:szCs w:val="22"/>
        </w:rPr>
        <w:t>Pay Date:</w:t>
      </w:r>
      <w:r w:rsidRPr="00882565">
        <w:rPr>
          <w:rFonts w:ascii="Calibri" w:hAnsi="Calibri"/>
          <w:sz w:val="22"/>
          <w:szCs w:val="22"/>
        </w:rPr>
        <w:tab/>
      </w:r>
      <w:r w:rsidRPr="00882565">
        <w:rPr>
          <w:rFonts w:ascii="Calibri" w:hAnsi="Calibri"/>
          <w:sz w:val="22"/>
          <w:szCs w:val="22"/>
        </w:rPr>
        <w:tab/>
      </w:r>
      <w:r w:rsidRPr="00882565">
        <w:rPr>
          <w:rFonts w:ascii="Calibri" w:hAnsi="Calibri"/>
          <w:sz w:val="22"/>
          <w:szCs w:val="22"/>
        </w:rPr>
        <w:tab/>
        <w:t>April 23, 2026</w:t>
      </w:r>
      <w:bookmarkEnd w:id="0"/>
    </w:p>
    <w:p w14:paraId="14668776" w14:textId="77777777" w:rsidR="00721AF0" w:rsidRDefault="00721AF0" w:rsidP="00E03D80">
      <w:pPr>
        <w:rPr>
          <w:rFonts w:ascii="Calibri" w:hAnsi="Calibri"/>
          <w:sz w:val="22"/>
          <w:szCs w:val="22"/>
        </w:rPr>
      </w:pPr>
    </w:p>
    <w:p w14:paraId="40086E14" w14:textId="0E93BB97"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82565">
        <w:rPr>
          <w:rFonts w:ascii="Calibri" w:hAnsi="Calibri"/>
          <w:b/>
          <w:sz w:val="22"/>
          <w:szCs w:val="22"/>
        </w:rPr>
        <w:t>1194</w:t>
      </w:r>
    </w:p>
    <w:p w14:paraId="74A4B970" w14:textId="77777777" w:rsidR="00E03D80" w:rsidRPr="000B254F" w:rsidRDefault="00E03D80" w:rsidP="00E03D80">
      <w:pPr>
        <w:rPr>
          <w:rFonts w:ascii="Calibri" w:hAnsi="Calibri"/>
          <w:sz w:val="22"/>
          <w:szCs w:val="22"/>
        </w:rPr>
      </w:pPr>
    </w:p>
    <w:p w14:paraId="6E6AF858" w14:textId="65470681"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67386">
        <w:rPr>
          <w:rFonts w:ascii="Calibri" w:hAnsi="Calibri"/>
          <w:sz w:val="22"/>
          <w:szCs w:val="22"/>
        </w:rPr>
        <w:t xml:space="preserve"> </w:t>
      </w:r>
      <w:r w:rsidRPr="000B254F">
        <w:rPr>
          <w:rFonts w:ascii="Calibri" w:hAnsi="Calibri"/>
          <w:sz w:val="22"/>
          <w:szCs w:val="22"/>
        </w:rPr>
        <w:t>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38E7FE73"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8E4A4A">
              <w:rPr>
                <w:rFonts w:ascii="Calibri" w:hAnsi="Calibri"/>
                <w:sz w:val="20"/>
                <w:szCs w:val="20"/>
              </w:rPr>
              <w:t>0</w:t>
            </w:r>
            <w:r w:rsidR="00882565">
              <w:rPr>
                <w:rFonts w:ascii="Calibri" w:hAnsi="Calibri"/>
                <w:sz w:val="20"/>
                <w:szCs w:val="20"/>
              </w:rPr>
              <w:t>078</w:t>
            </w:r>
          </w:p>
        </w:tc>
        <w:tc>
          <w:tcPr>
            <w:tcW w:w="1974" w:type="dxa"/>
            <w:tcBorders>
              <w:top w:val="single" w:sz="4" w:space="0" w:color="auto"/>
            </w:tcBorders>
          </w:tcPr>
          <w:p w14:paraId="4B2DD745" w14:textId="2A4490D6"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882565">
              <w:rPr>
                <w:rFonts w:ascii="Calibri" w:hAnsi="Calibri"/>
                <w:sz w:val="20"/>
                <w:szCs w:val="20"/>
              </w:rPr>
              <w:t xml:space="preserve">  6.57</w:t>
            </w:r>
            <w:r w:rsidR="00E03D80" w:rsidRPr="001D0340">
              <w:rPr>
                <w:rFonts w:ascii="Calibri" w:hAnsi="Calibri"/>
                <w:sz w:val="20"/>
                <w:szCs w:val="20"/>
              </w:rPr>
              <w:t>%</w:t>
            </w:r>
          </w:p>
        </w:tc>
        <w:tc>
          <w:tcPr>
            <w:tcW w:w="2700" w:type="dxa"/>
            <w:tcBorders>
              <w:top w:val="single" w:sz="4" w:space="0" w:color="auto"/>
            </w:tcBorders>
          </w:tcPr>
          <w:p w14:paraId="38A8453D" w14:textId="36C976B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8E4A4A">
              <w:rPr>
                <w:rFonts w:ascii="Calibri" w:hAnsi="Calibri"/>
                <w:sz w:val="20"/>
                <w:szCs w:val="20"/>
              </w:rPr>
              <w:t>11</w:t>
            </w:r>
            <w:r w:rsidR="00882565">
              <w:rPr>
                <w:rFonts w:ascii="Calibri" w:hAnsi="Calibri"/>
                <w:sz w:val="20"/>
                <w:szCs w:val="20"/>
              </w:rPr>
              <w:t>84</w:t>
            </w:r>
          </w:p>
        </w:tc>
        <w:tc>
          <w:tcPr>
            <w:tcW w:w="3420" w:type="dxa"/>
            <w:tcBorders>
              <w:top w:val="single" w:sz="4" w:space="0" w:color="auto"/>
            </w:tcBorders>
          </w:tcPr>
          <w:p w14:paraId="2A750077" w14:textId="6F994D1A" w:rsidR="00E03D80" w:rsidRPr="001D0340" w:rsidRDefault="00F94B52" w:rsidP="00B44116">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1</w:t>
            </w:r>
            <w:r w:rsidR="00882565">
              <w:rPr>
                <w:rFonts w:ascii="Calibri" w:hAnsi="Calibri"/>
                <w:sz w:val="20"/>
                <w:szCs w:val="20"/>
              </w:rPr>
              <w:t>3.86</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0F54BC99"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882565">
              <w:rPr>
                <w:rFonts w:ascii="Calibri" w:hAnsi="Calibri"/>
                <w:sz w:val="20"/>
                <w:szCs w:val="20"/>
              </w:rPr>
              <w:t>1116</w:t>
            </w:r>
          </w:p>
        </w:tc>
        <w:tc>
          <w:tcPr>
            <w:tcW w:w="1974" w:type="dxa"/>
            <w:tcBorders>
              <w:bottom w:val="single" w:sz="4" w:space="0" w:color="auto"/>
            </w:tcBorders>
          </w:tcPr>
          <w:p w14:paraId="4DA6B6F1" w14:textId="356A82AA" w:rsidR="00E03D80" w:rsidRPr="001D0340" w:rsidRDefault="00C67386" w:rsidP="000F6411">
            <w:pPr>
              <w:jc w:val="center"/>
              <w:rPr>
                <w:rFonts w:ascii="Calibri" w:hAnsi="Calibri"/>
                <w:sz w:val="20"/>
                <w:szCs w:val="20"/>
              </w:rPr>
            </w:pPr>
            <w:r>
              <w:rPr>
                <w:rFonts w:ascii="Calibri" w:hAnsi="Calibri"/>
                <w:sz w:val="20"/>
                <w:szCs w:val="20"/>
              </w:rPr>
              <w:t xml:space="preserve"> </w:t>
            </w:r>
            <w:r w:rsidR="00882565">
              <w:rPr>
                <w:rFonts w:ascii="Calibri" w:hAnsi="Calibri"/>
                <w:sz w:val="20"/>
                <w:szCs w:val="20"/>
              </w:rPr>
              <w:t>93.43</w:t>
            </w:r>
            <w:r w:rsidR="00E03D80" w:rsidRPr="001D0340">
              <w:rPr>
                <w:rFonts w:ascii="Calibri" w:hAnsi="Calibri"/>
                <w:sz w:val="20"/>
                <w:szCs w:val="20"/>
              </w:rPr>
              <w:t>%</w:t>
            </w:r>
          </w:p>
        </w:tc>
        <w:tc>
          <w:tcPr>
            <w:tcW w:w="2700" w:type="dxa"/>
            <w:tcBorders>
              <w:bottom w:val="single" w:sz="4" w:space="0" w:color="auto"/>
            </w:tcBorders>
          </w:tcPr>
          <w:p w14:paraId="0FC52B4F" w14:textId="30AA1329"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882565">
              <w:rPr>
                <w:rFonts w:ascii="Calibri" w:hAnsi="Calibri"/>
                <w:sz w:val="20"/>
                <w:szCs w:val="20"/>
              </w:rPr>
              <w:t>7360</w:t>
            </w:r>
          </w:p>
        </w:tc>
        <w:tc>
          <w:tcPr>
            <w:tcW w:w="3420" w:type="dxa"/>
            <w:tcBorders>
              <w:bottom w:val="single" w:sz="4" w:space="0" w:color="auto"/>
            </w:tcBorders>
          </w:tcPr>
          <w:p w14:paraId="1A1B3923" w14:textId="6A42ADC1" w:rsidR="00E03D80" w:rsidRPr="001D0340" w:rsidRDefault="00F94B52" w:rsidP="000F6411">
            <w:pPr>
              <w:jc w:val="center"/>
              <w:rPr>
                <w:rFonts w:ascii="Calibri" w:hAnsi="Calibri"/>
                <w:sz w:val="20"/>
                <w:szCs w:val="20"/>
              </w:rPr>
            </w:pPr>
            <w:r>
              <w:rPr>
                <w:rFonts w:ascii="Calibri" w:hAnsi="Calibri"/>
                <w:sz w:val="20"/>
                <w:szCs w:val="20"/>
              </w:rPr>
              <w:t xml:space="preserve">    </w:t>
            </w:r>
            <w:r w:rsidR="00882565">
              <w:rPr>
                <w:rFonts w:ascii="Calibri" w:hAnsi="Calibri"/>
                <w:sz w:val="20"/>
                <w:szCs w:val="20"/>
              </w:rPr>
              <w:t>86.14</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0D768B0D"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882565">
              <w:rPr>
                <w:rFonts w:ascii="Calibri" w:hAnsi="Calibri"/>
                <w:sz w:val="20"/>
                <w:szCs w:val="20"/>
              </w:rPr>
              <w:t>1194</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4C32E6B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882565">
              <w:rPr>
                <w:rFonts w:ascii="Calibri" w:hAnsi="Calibri"/>
                <w:sz w:val="20"/>
                <w:szCs w:val="20"/>
              </w:rPr>
              <w:t>8544</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70D17833" w:rsidR="00E03D80" w:rsidRDefault="00E03D80" w:rsidP="00E03D80">
      <w:pPr>
        <w:rPr>
          <w:rFonts w:ascii="Calibri" w:hAnsi="Calibri"/>
          <w:sz w:val="22"/>
          <w:szCs w:val="22"/>
        </w:rPr>
      </w:pPr>
      <w:r w:rsidRPr="00A2633B">
        <w:rPr>
          <w:rFonts w:ascii="Calibri" w:hAnsi="Calibri"/>
          <w:sz w:val="22"/>
          <w:szCs w:val="22"/>
        </w:rPr>
        <w:t>XYLG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sidRPr="00A2633B">
        <w:rPr>
          <w:rFonts w:ascii="Calibri" w:hAnsi="Calibri"/>
          <w:sz w:val="22"/>
          <w:szCs w:val="22"/>
        </w:rPr>
        <w:t>XYLG</w:t>
      </w:r>
      <w:r>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2197E7E0"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E2128">
        <w:rPr>
          <w:rFonts w:ascii="Calibri" w:hAnsi="Calibri"/>
          <w:b/>
          <w:sz w:val="22"/>
          <w:szCs w:val="22"/>
        </w:rPr>
        <w:t>XYLG</w:t>
      </w:r>
      <w:r>
        <w:rPr>
          <w:rFonts w:ascii="Calibri" w:hAnsi="Calibri"/>
          <w:b/>
          <w:sz w:val="22"/>
          <w:szCs w:val="22"/>
        </w:rPr>
        <w:t>’s investment experience during the remainder of the fiscal year and may be subject to changes based on tax regulations.  In early 202</w:t>
      </w:r>
      <w:r w:rsidR="0069337A">
        <w:rPr>
          <w:rFonts w:ascii="Calibri" w:hAnsi="Calibri"/>
          <w:b/>
          <w:sz w:val="22"/>
          <w:szCs w:val="22"/>
        </w:rPr>
        <w:t xml:space="preserve">7, </w:t>
      </w:r>
      <w:r>
        <w:rPr>
          <w:rFonts w:ascii="Calibri" w:hAnsi="Calibri"/>
          <w:b/>
          <w:sz w:val="22"/>
          <w:szCs w:val="22"/>
        </w:rPr>
        <w:t xml:space="preserve">after definitive information is available, </w:t>
      </w:r>
      <w:r w:rsidRPr="00CE2128">
        <w:rPr>
          <w:rFonts w:ascii="Calibri" w:hAnsi="Calibri"/>
          <w:b/>
          <w:sz w:val="22"/>
          <w:szCs w:val="22"/>
        </w:rPr>
        <w:t>XYLG</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A6050"/>
    <w:rsid w:val="000D2E32"/>
    <w:rsid w:val="000F5962"/>
    <w:rsid w:val="00114C63"/>
    <w:rsid w:val="001228E2"/>
    <w:rsid w:val="001310EB"/>
    <w:rsid w:val="001B6286"/>
    <w:rsid w:val="001C010D"/>
    <w:rsid w:val="001D4123"/>
    <w:rsid w:val="001F66E3"/>
    <w:rsid w:val="0024233A"/>
    <w:rsid w:val="00263D95"/>
    <w:rsid w:val="00285C0C"/>
    <w:rsid w:val="00290092"/>
    <w:rsid w:val="0029704D"/>
    <w:rsid w:val="003257F6"/>
    <w:rsid w:val="003348A8"/>
    <w:rsid w:val="003557B4"/>
    <w:rsid w:val="0038414C"/>
    <w:rsid w:val="00386E47"/>
    <w:rsid w:val="003B14B5"/>
    <w:rsid w:val="003B2586"/>
    <w:rsid w:val="003E5274"/>
    <w:rsid w:val="003E7400"/>
    <w:rsid w:val="00406149"/>
    <w:rsid w:val="00537265"/>
    <w:rsid w:val="0055313B"/>
    <w:rsid w:val="00556C7D"/>
    <w:rsid w:val="00571577"/>
    <w:rsid w:val="0061513C"/>
    <w:rsid w:val="0066262D"/>
    <w:rsid w:val="0069337A"/>
    <w:rsid w:val="006C4F3F"/>
    <w:rsid w:val="00721AF0"/>
    <w:rsid w:val="007677BE"/>
    <w:rsid w:val="00775994"/>
    <w:rsid w:val="00825308"/>
    <w:rsid w:val="00826EA3"/>
    <w:rsid w:val="008272C8"/>
    <w:rsid w:val="00882565"/>
    <w:rsid w:val="0089190E"/>
    <w:rsid w:val="008962BA"/>
    <w:rsid w:val="008E4A4A"/>
    <w:rsid w:val="00921BB9"/>
    <w:rsid w:val="009325D3"/>
    <w:rsid w:val="00947F1F"/>
    <w:rsid w:val="0095090B"/>
    <w:rsid w:val="009663CE"/>
    <w:rsid w:val="00A54E2E"/>
    <w:rsid w:val="00A950E0"/>
    <w:rsid w:val="00AA3400"/>
    <w:rsid w:val="00B37B81"/>
    <w:rsid w:val="00B429BE"/>
    <w:rsid w:val="00B44116"/>
    <w:rsid w:val="00B57A91"/>
    <w:rsid w:val="00B67C11"/>
    <w:rsid w:val="00B943E6"/>
    <w:rsid w:val="00BB0911"/>
    <w:rsid w:val="00BD1D22"/>
    <w:rsid w:val="00C67386"/>
    <w:rsid w:val="00D5352A"/>
    <w:rsid w:val="00DF76DF"/>
    <w:rsid w:val="00E03D80"/>
    <w:rsid w:val="00F0786E"/>
    <w:rsid w:val="00F259B4"/>
    <w:rsid w:val="00F53EE4"/>
    <w:rsid w:val="00F75DDA"/>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004742600">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885871144">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287</Words>
  <Characters>1527</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31</cp:revision>
  <dcterms:created xsi:type="dcterms:W3CDTF">2024-05-06T17:50:00Z</dcterms:created>
  <dcterms:modified xsi:type="dcterms:W3CDTF">2026-04-23T15:07:00Z</dcterms:modified>
</cp:coreProperties>
</file>