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DD91" w14:textId="01E63BB7" w:rsidR="00230B18" w:rsidRPr="00230B18" w:rsidRDefault="00230B18" w:rsidP="00230B18">
      <w:pPr>
        <w:pStyle w:val="NormalWeb"/>
        <w:rPr>
          <w:lang w:val="en-US"/>
        </w:rPr>
      </w:pPr>
      <w:r w:rsidRPr="00230B18">
        <w:rPr>
          <w:rFonts w:ascii="Aptos" w:hAnsi="Aptos"/>
          <w:sz w:val="36"/>
          <w:szCs w:val="36"/>
          <w:lang w:val="en-US"/>
        </w:rPr>
        <w:t xml:space="preserve">The Nomination Committee’s report </w:t>
      </w:r>
      <w:r w:rsidR="008A2476" w:rsidRPr="00230B18">
        <w:rPr>
          <w:rFonts w:ascii="Aptos" w:hAnsi="Aptos"/>
          <w:sz w:val="36"/>
          <w:szCs w:val="36"/>
          <w:lang w:val="en-US"/>
        </w:rPr>
        <w:t>202</w:t>
      </w:r>
      <w:r w:rsidR="008A2476">
        <w:rPr>
          <w:rFonts w:ascii="Aptos" w:hAnsi="Aptos"/>
          <w:sz w:val="36"/>
          <w:szCs w:val="36"/>
          <w:lang w:val="en-US"/>
        </w:rPr>
        <w:t xml:space="preserve">5 </w:t>
      </w:r>
      <w:r w:rsidRPr="00230B18">
        <w:rPr>
          <w:rFonts w:ascii="Aptos" w:hAnsi="Aptos"/>
          <w:sz w:val="36"/>
          <w:szCs w:val="36"/>
          <w:lang w:val="en-US"/>
        </w:rPr>
        <w:t xml:space="preserve">and proposals for the annual general meeting in </w:t>
      </w:r>
      <w:r w:rsidR="008A2476" w:rsidRPr="00230B18">
        <w:rPr>
          <w:rFonts w:ascii="Aptos" w:hAnsi="Aptos"/>
          <w:sz w:val="36"/>
          <w:szCs w:val="36"/>
          <w:lang w:val="en-US"/>
        </w:rPr>
        <w:t>202</w:t>
      </w:r>
      <w:r w:rsidR="008A2476">
        <w:rPr>
          <w:rFonts w:ascii="Aptos" w:hAnsi="Aptos"/>
          <w:sz w:val="36"/>
          <w:szCs w:val="36"/>
          <w:lang w:val="en-US"/>
        </w:rPr>
        <w:t>6</w:t>
      </w:r>
      <w:r w:rsidR="008A2476" w:rsidRPr="00230B18">
        <w:rPr>
          <w:rFonts w:ascii="Aptos" w:hAnsi="Aptos"/>
          <w:sz w:val="36"/>
          <w:szCs w:val="36"/>
          <w:lang w:val="en-US"/>
        </w:rPr>
        <w:t xml:space="preserve"> </w:t>
      </w:r>
    </w:p>
    <w:p w14:paraId="763E91EF" w14:textId="4ECDAD1D" w:rsidR="00CC0986" w:rsidRDefault="00CC0986" w:rsidP="00230B18">
      <w:pPr>
        <w:pStyle w:val="NormalWeb"/>
        <w:rPr>
          <w:rFonts w:ascii="Aptos" w:hAnsi="Aptos"/>
          <w:sz w:val="22"/>
          <w:szCs w:val="22"/>
          <w:lang w:val="en-US"/>
        </w:rPr>
      </w:pPr>
      <w:r>
        <w:rPr>
          <w:rFonts w:ascii="Aptos" w:hAnsi="Aptos"/>
          <w:color w:val="0C4460"/>
          <w:sz w:val="32"/>
          <w:szCs w:val="32"/>
          <w:lang w:val="en-US"/>
        </w:rPr>
        <w:t>Introduction</w:t>
      </w:r>
    </w:p>
    <w:p w14:paraId="35CBF371" w14:textId="7EB2C997" w:rsidR="00CC0986" w:rsidRDefault="00CC0986" w:rsidP="00230B18">
      <w:pPr>
        <w:pStyle w:val="NormalWeb"/>
        <w:rPr>
          <w:rFonts w:ascii="Aptos" w:hAnsi="Aptos"/>
          <w:sz w:val="22"/>
          <w:szCs w:val="22"/>
          <w:lang w:val="en-US"/>
        </w:rPr>
      </w:pPr>
      <w:r w:rsidRPr="00D17FDE">
        <w:rPr>
          <w:rFonts w:ascii="Aptos" w:hAnsi="Aptos"/>
          <w:sz w:val="22"/>
          <w:szCs w:val="22"/>
          <w:lang w:val="en-US"/>
        </w:rPr>
        <w:t xml:space="preserve">This report is made by the Nomination Committee of </w:t>
      </w:r>
      <w:r w:rsidR="008A2476">
        <w:rPr>
          <w:rFonts w:ascii="Aptos" w:hAnsi="Aptos"/>
          <w:sz w:val="22"/>
          <w:szCs w:val="22"/>
          <w:lang w:val="en-US"/>
        </w:rPr>
        <w:t>Vend Marketplaces</w:t>
      </w:r>
      <w:r w:rsidR="008A2476" w:rsidRPr="00D17FDE">
        <w:rPr>
          <w:rFonts w:ascii="Aptos" w:hAnsi="Aptos"/>
          <w:sz w:val="22"/>
          <w:szCs w:val="22"/>
          <w:lang w:val="en-US"/>
        </w:rPr>
        <w:t xml:space="preserve"> </w:t>
      </w:r>
      <w:r w:rsidRPr="00D17FDE">
        <w:rPr>
          <w:rFonts w:ascii="Aptos" w:hAnsi="Aptos"/>
          <w:sz w:val="22"/>
          <w:szCs w:val="22"/>
          <w:lang w:val="en-US"/>
        </w:rPr>
        <w:t>ASA, (the “</w:t>
      </w:r>
      <w:r w:rsidRPr="00D17FDE">
        <w:rPr>
          <w:rFonts w:ascii="Aptos" w:hAnsi="Aptos"/>
          <w:b/>
          <w:bCs/>
          <w:sz w:val="22"/>
          <w:szCs w:val="22"/>
          <w:lang w:val="en-US"/>
        </w:rPr>
        <w:t>Company</w:t>
      </w:r>
      <w:r w:rsidRPr="00D17FDE">
        <w:rPr>
          <w:rFonts w:ascii="Aptos" w:hAnsi="Aptos"/>
          <w:sz w:val="22"/>
          <w:szCs w:val="22"/>
          <w:lang w:val="en-US"/>
        </w:rPr>
        <w:t>”)</w:t>
      </w:r>
      <w:r>
        <w:rPr>
          <w:rFonts w:ascii="Aptos" w:hAnsi="Aptos"/>
          <w:sz w:val="22"/>
          <w:szCs w:val="22"/>
          <w:lang w:val="en-US"/>
        </w:rPr>
        <w:t xml:space="preserve"> in accordance with the instructions to the Nomination Committee. </w:t>
      </w:r>
    </w:p>
    <w:p w14:paraId="0081F516" w14:textId="2BECA097" w:rsidR="00CC0986" w:rsidRDefault="00CC0986" w:rsidP="00230B18">
      <w:pPr>
        <w:pStyle w:val="NormalWeb"/>
        <w:rPr>
          <w:rFonts w:ascii="Aptos" w:hAnsi="Aptos"/>
          <w:sz w:val="22"/>
          <w:szCs w:val="22"/>
          <w:lang w:val="en-US"/>
        </w:rPr>
      </w:pPr>
      <w:r w:rsidRPr="00230B18">
        <w:rPr>
          <w:rFonts w:ascii="Aptos" w:hAnsi="Aptos"/>
          <w:sz w:val="22"/>
          <w:szCs w:val="22"/>
          <w:lang w:val="en-US"/>
        </w:rPr>
        <w:t>Instructions to the Nomination Committee can be accessed</w:t>
      </w:r>
      <w:r>
        <w:rPr>
          <w:rFonts w:ascii="Aptos" w:hAnsi="Aptos"/>
          <w:sz w:val="22"/>
          <w:szCs w:val="22"/>
          <w:lang w:val="en-US"/>
        </w:rPr>
        <w:t xml:space="preserve"> </w:t>
      </w:r>
      <w:r w:rsidRPr="00230B18">
        <w:rPr>
          <w:rFonts w:ascii="Aptos" w:hAnsi="Aptos"/>
          <w:sz w:val="22"/>
          <w:szCs w:val="22"/>
          <w:lang w:val="en-US"/>
        </w:rPr>
        <w:t>at</w:t>
      </w:r>
      <w:r>
        <w:rPr>
          <w:rFonts w:ascii="Aptos" w:hAnsi="Aptos"/>
          <w:sz w:val="22"/>
          <w:szCs w:val="22"/>
          <w:lang w:val="en-US"/>
        </w:rPr>
        <w:t xml:space="preserve">: </w:t>
      </w:r>
      <w:r w:rsidR="008A2476" w:rsidRPr="008A2476">
        <w:rPr>
          <w:rFonts w:ascii="Aptos" w:hAnsi="Aptos"/>
          <w:sz w:val="22"/>
          <w:szCs w:val="22"/>
          <w:lang w:val="en-US"/>
        </w:rPr>
        <w:t>https://vend.com/ir/nomination-comittee</w:t>
      </w:r>
    </w:p>
    <w:p w14:paraId="6A7E05F8" w14:textId="5FF866F9" w:rsidR="00CC0986" w:rsidRDefault="00230B18" w:rsidP="00230B18">
      <w:pPr>
        <w:pStyle w:val="NormalWeb"/>
        <w:rPr>
          <w:rFonts w:ascii="Aptos" w:hAnsi="Aptos"/>
          <w:sz w:val="22"/>
          <w:szCs w:val="22"/>
          <w:lang w:val="en-US"/>
        </w:rPr>
      </w:pPr>
      <w:r w:rsidRPr="00230B18">
        <w:rPr>
          <w:rFonts w:ascii="Aptos" w:hAnsi="Aptos"/>
          <w:color w:val="0C4460"/>
          <w:sz w:val="32"/>
          <w:szCs w:val="32"/>
          <w:lang w:val="en-US"/>
        </w:rPr>
        <w:t xml:space="preserve">Board and Nomination Committee Structure </w:t>
      </w:r>
    </w:p>
    <w:p w14:paraId="18BDDE60" w14:textId="2FD988B7" w:rsidR="00230B18" w:rsidRPr="00230B18" w:rsidRDefault="00CC0986" w:rsidP="00230B18">
      <w:pPr>
        <w:pStyle w:val="NormalWeb"/>
        <w:rPr>
          <w:lang w:val="en-US"/>
        </w:rPr>
      </w:pPr>
      <w:r>
        <w:rPr>
          <w:rFonts w:ascii="Aptos" w:hAnsi="Aptos"/>
          <w:sz w:val="22"/>
          <w:szCs w:val="22"/>
          <w:lang w:val="en-US"/>
        </w:rPr>
        <w:t xml:space="preserve">The Company’s </w:t>
      </w:r>
      <w:r w:rsidR="00230B18" w:rsidRPr="00230B18">
        <w:rPr>
          <w:rFonts w:ascii="Aptos" w:hAnsi="Aptos"/>
          <w:sz w:val="22"/>
          <w:szCs w:val="22"/>
          <w:lang w:val="en-US"/>
        </w:rPr>
        <w:t xml:space="preserve">Board of Directors (the “Board”) currently consists of seven shareholder-elected and three employee-elected directors. </w:t>
      </w:r>
    </w:p>
    <w:p w14:paraId="4708D407" w14:textId="475E8F60" w:rsidR="00230B18" w:rsidRPr="00230B18" w:rsidRDefault="00230B18" w:rsidP="00230B18">
      <w:pPr>
        <w:pStyle w:val="NormalWeb"/>
        <w:rPr>
          <w:lang w:val="en-US"/>
        </w:rPr>
      </w:pPr>
      <w:r w:rsidRPr="00230B18">
        <w:rPr>
          <w:rFonts w:ascii="Aptos" w:hAnsi="Aptos"/>
          <w:sz w:val="22"/>
          <w:szCs w:val="22"/>
          <w:lang w:val="en-US"/>
        </w:rPr>
        <w:t xml:space="preserve">It is the Nomination Committee’s mandate to propose the composition of the shareholder-elected Board members. The three members elected by the employees are nominated and elected by the employees through a democratic process. </w:t>
      </w:r>
    </w:p>
    <w:p w14:paraId="38BAF180" w14:textId="77777777" w:rsidR="00230B18" w:rsidRPr="00230B18" w:rsidRDefault="00230B18" w:rsidP="00230B18">
      <w:pPr>
        <w:pStyle w:val="NormalWeb"/>
        <w:rPr>
          <w:lang w:val="en-US"/>
        </w:rPr>
      </w:pPr>
      <w:r w:rsidRPr="00230B18">
        <w:rPr>
          <w:rFonts w:ascii="Aptos" w:hAnsi="Aptos"/>
          <w:sz w:val="22"/>
          <w:szCs w:val="22"/>
          <w:lang w:val="en-US"/>
        </w:rPr>
        <w:t xml:space="preserve">The Board’s working language is English. </w:t>
      </w:r>
    </w:p>
    <w:p w14:paraId="76CF96FC" w14:textId="6E882A3F" w:rsidR="00230B18" w:rsidRPr="00230B18" w:rsidRDefault="00230B18" w:rsidP="00230B18">
      <w:pPr>
        <w:pStyle w:val="NormalWeb"/>
        <w:rPr>
          <w:lang w:val="en-US"/>
        </w:rPr>
      </w:pPr>
      <w:r w:rsidRPr="00230B18">
        <w:rPr>
          <w:rFonts w:ascii="Aptos" w:hAnsi="Aptos"/>
          <w:sz w:val="22"/>
          <w:szCs w:val="22"/>
          <w:lang w:val="en-US"/>
        </w:rPr>
        <w:t xml:space="preserve">The Nomination Committee consists of </w:t>
      </w:r>
      <w:r>
        <w:rPr>
          <w:rFonts w:ascii="Aptos" w:hAnsi="Aptos"/>
          <w:sz w:val="22"/>
          <w:szCs w:val="22"/>
          <w:lang w:val="en-US"/>
        </w:rPr>
        <w:t>Trond Berger</w:t>
      </w:r>
      <w:r w:rsidRPr="00230B18">
        <w:rPr>
          <w:rFonts w:ascii="Aptos" w:hAnsi="Aptos"/>
          <w:sz w:val="22"/>
          <w:szCs w:val="22"/>
          <w:lang w:val="en-US"/>
        </w:rPr>
        <w:t xml:space="preserve"> (</w:t>
      </w:r>
      <w:r w:rsidR="00B46D30">
        <w:rPr>
          <w:rFonts w:ascii="Aptos" w:hAnsi="Aptos"/>
          <w:sz w:val="22"/>
          <w:szCs w:val="22"/>
          <w:lang w:val="en-US"/>
        </w:rPr>
        <w:t>C</w:t>
      </w:r>
      <w:r w:rsidR="00B46D30" w:rsidRPr="00230B18">
        <w:rPr>
          <w:rFonts w:ascii="Aptos" w:hAnsi="Aptos"/>
          <w:sz w:val="22"/>
          <w:szCs w:val="22"/>
          <w:lang w:val="en-US"/>
        </w:rPr>
        <w:t>hair</w:t>
      </w:r>
      <w:r w:rsidRPr="00230B18">
        <w:rPr>
          <w:rFonts w:ascii="Aptos" w:hAnsi="Aptos"/>
          <w:sz w:val="22"/>
          <w:szCs w:val="22"/>
          <w:lang w:val="en-US"/>
        </w:rPr>
        <w:t xml:space="preserve">), Ann Kristin Brautaset and </w:t>
      </w:r>
      <w:r w:rsidR="008A2476">
        <w:rPr>
          <w:rFonts w:ascii="Aptos" w:hAnsi="Aptos"/>
          <w:sz w:val="22"/>
          <w:szCs w:val="22"/>
          <w:lang w:val="en-US"/>
        </w:rPr>
        <w:t>Andreas Haug</w:t>
      </w:r>
      <w:r w:rsidRPr="00230B18">
        <w:rPr>
          <w:rFonts w:ascii="Aptos" w:hAnsi="Aptos"/>
          <w:sz w:val="22"/>
          <w:szCs w:val="22"/>
          <w:lang w:val="en-US"/>
        </w:rPr>
        <w:t>. T</w:t>
      </w:r>
      <w:r w:rsidR="00536A30">
        <w:rPr>
          <w:rFonts w:ascii="Aptos" w:hAnsi="Aptos"/>
          <w:sz w:val="22"/>
          <w:szCs w:val="22"/>
          <w:lang w:val="en-US"/>
        </w:rPr>
        <w:t xml:space="preserve">rond Berger was </w:t>
      </w:r>
      <w:r w:rsidRPr="00230B18">
        <w:rPr>
          <w:rFonts w:ascii="Aptos" w:hAnsi="Aptos"/>
          <w:sz w:val="22"/>
          <w:szCs w:val="22"/>
          <w:lang w:val="en-US"/>
        </w:rPr>
        <w:t xml:space="preserve">elected for two years </w:t>
      </w:r>
      <w:r w:rsidR="00536A30">
        <w:rPr>
          <w:rFonts w:ascii="Aptos" w:hAnsi="Aptos"/>
          <w:sz w:val="22"/>
          <w:szCs w:val="22"/>
          <w:lang w:val="en-US"/>
        </w:rPr>
        <w:t xml:space="preserve">in 2024, </w:t>
      </w:r>
      <w:proofErr w:type="spellStart"/>
      <w:r w:rsidRPr="00230B18">
        <w:rPr>
          <w:rFonts w:ascii="Aptos" w:hAnsi="Aptos"/>
          <w:sz w:val="22"/>
          <w:szCs w:val="22"/>
          <w:lang w:val="en-US"/>
        </w:rPr>
        <w:t>Brautaset</w:t>
      </w:r>
      <w:r w:rsidR="006F7038">
        <w:rPr>
          <w:rFonts w:ascii="Aptos" w:hAnsi="Aptos"/>
          <w:sz w:val="22"/>
          <w:szCs w:val="22"/>
          <w:lang w:val="en-US"/>
        </w:rPr>
        <w:t>’s</w:t>
      </w:r>
      <w:proofErr w:type="spellEnd"/>
      <w:r w:rsidRPr="00230B18">
        <w:rPr>
          <w:rFonts w:ascii="Aptos" w:hAnsi="Aptos"/>
          <w:sz w:val="22"/>
          <w:szCs w:val="22"/>
          <w:lang w:val="en-US"/>
        </w:rPr>
        <w:t xml:space="preserve"> </w:t>
      </w:r>
      <w:r w:rsidR="00536A30">
        <w:rPr>
          <w:rFonts w:ascii="Aptos" w:hAnsi="Aptos"/>
          <w:sz w:val="22"/>
          <w:szCs w:val="22"/>
          <w:lang w:val="en-US"/>
        </w:rPr>
        <w:t xml:space="preserve">and </w:t>
      </w:r>
      <w:r w:rsidR="006F7038">
        <w:rPr>
          <w:rFonts w:ascii="Aptos" w:hAnsi="Aptos"/>
          <w:sz w:val="22"/>
          <w:szCs w:val="22"/>
          <w:lang w:val="en-US"/>
        </w:rPr>
        <w:t>Haug’s</w:t>
      </w:r>
      <w:r w:rsidR="006F7038" w:rsidRPr="00230B18">
        <w:rPr>
          <w:rFonts w:ascii="Aptos" w:hAnsi="Aptos"/>
          <w:sz w:val="22"/>
          <w:szCs w:val="22"/>
          <w:lang w:val="en-US"/>
        </w:rPr>
        <w:t xml:space="preserve"> </w:t>
      </w:r>
      <w:r w:rsidR="00CC0986">
        <w:rPr>
          <w:rFonts w:ascii="Aptos" w:hAnsi="Aptos"/>
          <w:sz w:val="22"/>
          <w:szCs w:val="22"/>
          <w:lang w:val="en-US"/>
        </w:rPr>
        <w:t>terms end</w:t>
      </w:r>
      <w:r w:rsidR="00536A30">
        <w:rPr>
          <w:rFonts w:ascii="Aptos" w:hAnsi="Aptos"/>
          <w:sz w:val="22"/>
          <w:szCs w:val="22"/>
          <w:lang w:val="en-US"/>
        </w:rPr>
        <w:t xml:space="preserve"> at </w:t>
      </w:r>
      <w:r w:rsidRPr="00230B18">
        <w:rPr>
          <w:rFonts w:ascii="Aptos" w:hAnsi="Aptos"/>
          <w:sz w:val="22"/>
          <w:szCs w:val="22"/>
          <w:lang w:val="en-US"/>
        </w:rPr>
        <w:t xml:space="preserve">the Annual General Meeting </w:t>
      </w:r>
      <w:r w:rsidR="00B46D30">
        <w:rPr>
          <w:rFonts w:ascii="Aptos" w:hAnsi="Aptos"/>
          <w:sz w:val="22"/>
          <w:szCs w:val="22"/>
          <w:lang w:val="en-US"/>
        </w:rPr>
        <w:t xml:space="preserve">in </w:t>
      </w:r>
      <w:r w:rsidRPr="00230B18">
        <w:rPr>
          <w:rFonts w:ascii="Aptos" w:hAnsi="Aptos"/>
          <w:sz w:val="22"/>
          <w:szCs w:val="22"/>
          <w:lang w:val="en-US"/>
        </w:rPr>
        <w:t>2</w:t>
      </w:r>
      <w:r w:rsidR="00536A30">
        <w:rPr>
          <w:rFonts w:ascii="Aptos" w:hAnsi="Aptos"/>
          <w:sz w:val="22"/>
          <w:szCs w:val="22"/>
          <w:lang w:val="en-US"/>
        </w:rPr>
        <w:t>025</w:t>
      </w:r>
      <w:r w:rsidR="0054291D">
        <w:rPr>
          <w:rFonts w:ascii="Aptos" w:hAnsi="Aptos"/>
          <w:sz w:val="22"/>
          <w:szCs w:val="22"/>
          <w:lang w:val="en-US"/>
        </w:rPr>
        <w:t>.</w:t>
      </w:r>
    </w:p>
    <w:p w14:paraId="790822C6" w14:textId="77777777" w:rsidR="00230B18" w:rsidRPr="00230B18" w:rsidRDefault="00230B18" w:rsidP="00230B18">
      <w:pPr>
        <w:pStyle w:val="NormalWeb"/>
        <w:rPr>
          <w:lang w:val="en-US"/>
        </w:rPr>
      </w:pPr>
      <w:r w:rsidRPr="00230B18">
        <w:rPr>
          <w:rFonts w:ascii="Aptos" w:hAnsi="Aptos"/>
          <w:color w:val="0C4460"/>
          <w:sz w:val="32"/>
          <w:szCs w:val="32"/>
          <w:lang w:val="en-US"/>
        </w:rPr>
        <w:t xml:space="preserve">Board competence and composition </w:t>
      </w:r>
    </w:p>
    <w:p w14:paraId="482B02C3" w14:textId="78C99E8E" w:rsidR="00230B18" w:rsidRPr="00230B18" w:rsidRDefault="00230B18" w:rsidP="00230B18">
      <w:pPr>
        <w:pStyle w:val="NormalWeb"/>
        <w:rPr>
          <w:lang w:val="en-US"/>
        </w:rPr>
      </w:pPr>
      <w:r w:rsidRPr="00230B18">
        <w:rPr>
          <w:rFonts w:ascii="Aptos" w:hAnsi="Aptos"/>
          <w:sz w:val="22"/>
          <w:szCs w:val="22"/>
          <w:lang w:val="en-US"/>
        </w:rPr>
        <w:t xml:space="preserve">The Nomination Committee endeavors to ensure that </w:t>
      </w:r>
      <w:r w:rsidR="008A2476">
        <w:rPr>
          <w:rFonts w:ascii="Aptos" w:hAnsi="Aptos"/>
          <w:sz w:val="22"/>
          <w:szCs w:val="22"/>
          <w:lang w:val="en-US"/>
        </w:rPr>
        <w:t>the Company’</w:t>
      </w:r>
      <w:r w:rsidR="008A2476" w:rsidRPr="00230B18">
        <w:rPr>
          <w:rFonts w:ascii="Aptos" w:hAnsi="Aptos"/>
          <w:sz w:val="22"/>
          <w:szCs w:val="22"/>
          <w:lang w:val="en-US"/>
        </w:rPr>
        <w:t xml:space="preserve">s </w:t>
      </w:r>
      <w:r w:rsidRPr="00230B18">
        <w:rPr>
          <w:rFonts w:ascii="Aptos" w:hAnsi="Aptos"/>
          <w:sz w:val="22"/>
          <w:szCs w:val="22"/>
          <w:lang w:val="en-US"/>
        </w:rPr>
        <w:t xml:space="preserve">Board has an appropriate balance between continuity and renewal, maintains updated and highly relevant expertise, insight and understanding of the evolving fields of </w:t>
      </w:r>
      <w:r w:rsidR="00CC0986">
        <w:rPr>
          <w:rFonts w:ascii="Aptos" w:hAnsi="Aptos"/>
          <w:sz w:val="22"/>
          <w:szCs w:val="22"/>
          <w:lang w:val="en-US"/>
        </w:rPr>
        <w:t>the Company</w:t>
      </w:r>
      <w:r w:rsidR="00CC0986" w:rsidRPr="00230B18">
        <w:rPr>
          <w:rFonts w:ascii="Aptos" w:hAnsi="Aptos"/>
          <w:sz w:val="22"/>
          <w:szCs w:val="22"/>
          <w:lang w:val="en-US"/>
        </w:rPr>
        <w:t xml:space="preserve">’s </w:t>
      </w:r>
      <w:r w:rsidRPr="00230B18">
        <w:rPr>
          <w:rFonts w:ascii="Aptos" w:hAnsi="Aptos"/>
          <w:sz w:val="22"/>
          <w:szCs w:val="22"/>
          <w:lang w:val="en-US"/>
        </w:rPr>
        <w:t xml:space="preserve">operations and complies with the Norwegian Public Limited Companies Act’s gender balance requirements. </w:t>
      </w:r>
    </w:p>
    <w:p w14:paraId="3515BDFE" w14:textId="77777777" w:rsidR="00230B18" w:rsidRPr="00230B18" w:rsidRDefault="00230B18" w:rsidP="00230B18">
      <w:pPr>
        <w:pStyle w:val="NormalWeb"/>
        <w:rPr>
          <w:lang w:val="en-US"/>
        </w:rPr>
      </w:pPr>
      <w:r w:rsidRPr="00230B18">
        <w:rPr>
          <w:rFonts w:ascii="Aptos" w:hAnsi="Aptos"/>
          <w:sz w:val="22"/>
          <w:szCs w:val="22"/>
          <w:lang w:val="en-US"/>
        </w:rPr>
        <w:t xml:space="preserve">In addition to gender balance, the Nomination Committee ensures that diversity with regards to age, education, professional background, and relevant geographic experience are applied as essential criteria in their work on composition of the Board. </w:t>
      </w:r>
    </w:p>
    <w:p w14:paraId="1E269A3C" w14:textId="77777777" w:rsidR="00230B18" w:rsidRPr="00230B18" w:rsidRDefault="00230B18" w:rsidP="00230B18">
      <w:pPr>
        <w:pStyle w:val="NormalWeb"/>
        <w:rPr>
          <w:lang w:val="en-US"/>
        </w:rPr>
      </w:pPr>
      <w:r w:rsidRPr="00230B18">
        <w:rPr>
          <w:rFonts w:ascii="Aptos" w:hAnsi="Aptos"/>
          <w:sz w:val="22"/>
          <w:szCs w:val="22"/>
          <w:lang w:val="en-US"/>
        </w:rPr>
        <w:t xml:space="preserve">The Nomination Committee evaluates the Board's effectiveness and continuously considers the recruitment of new directors. </w:t>
      </w:r>
    </w:p>
    <w:p w14:paraId="6615866D" w14:textId="6CB73081" w:rsidR="00230B18" w:rsidRDefault="00230B18" w:rsidP="00230B18">
      <w:pPr>
        <w:pStyle w:val="NormalWeb"/>
        <w:rPr>
          <w:rFonts w:ascii="Aptos" w:hAnsi="Aptos"/>
          <w:sz w:val="22"/>
          <w:szCs w:val="22"/>
          <w:lang w:val="en-US"/>
        </w:rPr>
      </w:pPr>
      <w:r w:rsidRPr="00230B18">
        <w:rPr>
          <w:rFonts w:ascii="Aptos" w:hAnsi="Aptos"/>
          <w:sz w:val="22"/>
          <w:szCs w:val="22"/>
          <w:lang w:val="en-US"/>
        </w:rPr>
        <w:t xml:space="preserve">In addition to an external assessment of the </w:t>
      </w:r>
      <w:r w:rsidR="0091752E">
        <w:rPr>
          <w:rFonts w:ascii="Aptos" w:hAnsi="Aptos"/>
          <w:sz w:val="22"/>
          <w:szCs w:val="22"/>
          <w:lang w:val="en-US"/>
        </w:rPr>
        <w:t>B</w:t>
      </w:r>
      <w:r w:rsidR="0091752E" w:rsidRPr="00230B18">
        <w:rPr>
          <w:rFonts w:ascii="Aptos" w:hAnsi="Aptos"/>
          <w:sz w:val="22"/>
          <w:szCs w:val="22"/>
          <w:lang w:val="en-US"/>
        </w:rPr>
        <w:t xml:space="preserve">oard </w:t>
      </w:r>
      <w:r w:rsidRPr="00230B18">
        <w:rPr>
          <w:rFonts w:ascii="Aptos" w:hAnsi="Aptos"/>
          <w:sz w:val="22"/>
          <w:szCs w:val="22"/>
          <w:lang w:val="en-US"/>
        </w:rPr>
        <w:t xml:space="preserve">dynamics, the Nomination Committee has had separate </w:t>
      </w:r>
      <w:r w:rsidR="00536A30">
        <w:rPr>
          <w:rFonts w:ascii="Aptos" w:hAnsi="Aptos"/>
          <w:sz w:val="22"/>
          <w:szCs w:val="22"/>
          <w:lang w:val="en-US"/>
        </w:rPr>
        <w:t>interactions</w:t>
      </w:r>
      <w:r w:rsidRPr="00230B18">
        <w:rPr>
          <w:rFonts w:ascii="Aptos" w:hAnsi="Aptos"/>
          <w:sz w:val="22"/>
          <w:szCs w:val="22"/>
          <w:lang w:val="en-US"/>
        </w:rPr>
        <w:t xml:space="preserve"> with </w:t>
      </w:r>
      <w:r w:rsidR="0091752E">
        <w:rPr>
          <w:rFonts w:ascii="Aptos" w:hAnsi="Aptos"/>
          <w:sz w:val="22"/>
          <w:szCs w:val="22"/>
          <w:lang w:val="en-US"/>
        </w:rPr>
        <w:t>B</w:t>
      </w:r>
      <w:r w:rsidR="0091752E" w:rsidRPr="00230B18">
        <w:rPr>
          <w:rFonts w:ascii="Aptos" w:hAnsi="Aptos"/>
          <w:sz w:val="22"/>
          <w:szCs w:val="22"/>
          <w:lang w:val="en-US"/>
        </w:rPr>
        <w:t xml:space="preserve">oard </w:t>
      </w:r>
      <w:r w:rsidRPr="00230B18">
        <w:rPr>
          <w:rFonts w:ascii="Aptos" w:hAnsi="Aptos"/>
          <w:sz w:val="22"/>
          <w:szCs w:val="22"/>
          <w:lang w:val="en-US"/>
        </w:rPr>
        <w:t xml:space="preserve">members, the CEO and members of the management team to get necessary input on the need for renewal of the </w:t>
      </w:r>
      <w:r w:rsidR="0091752E">
        <w:rPr>
          <w:rFonts w:ascii="Aptos" w:hAnsi="Aptos"/>
          <w:sz w:val="22"/>
          <w:szCs w:val="22"/>
          <w:lang w:val="en-US"/>
        </w:rPr>
        <w:t>B</w:t>
      </w:r>
      <w:r w:rsidRPr="00230B18">
        <w:rPr>
          <w:rFonts w:ascii="Aptos" w:hAnsi="Aptos"/>
          <w:sz w:val="22"/>
          <w:szCs w:val="22"/>
          <w:lang w:val="en-US"/>
        </w:rPr>
        <w:t xml:space="preserve">oard. </w:t>
      </w:r>
    </w:p>
    <w:p w14:paraId="026E30AE" w14:textId="4CAF854A" w:rsidR="00B46D30" w:rsidRDefault="00B46D30" w:rsidP="00230B18">
      <w:pPr>
        <w:pStyle w:val="NormalWeb"/>
        <w:rPr>
          <w:rFonts w:ascii="Aptos" w:hAnsi="Aptos"/>
          <w:sz w:val="22"/>
          <w:szCs w:val="22"/>
          <w:lang w:val="en-US"/>
        </w:rPr>
      </w:pPr>
      <w:r>
        <w:rPr>
          <w:rFonts w:ascii="Aptos" w:hAnsi="Aptos"/>
          <w:sz w:val="22"/>
          <w:szCs w:val="22"/>
          <w:lang w:val="en-US"/>
        </w:rPr>
        <w:t xml:space="preserve">Thus, the Nomination Committee proposes to elect two new board members after a </w:t>
      </w:r>
      <w:r w:rsidRPr="00486A18">
        <w:rPr>
          <w:rFonts w:ascii="Aptos" w:hAnsi="Aptos"/>
          <w:sz w:val="22"/>
          <w:szCs w:val="22"/>
          <w:lang w:val="en-US"/>
        </w:rPr>
        <w:t>global</w:t>
      </w:r>
      <w:r w:rsidR="00486A18">
        <w:rPr>
          <w:rFonts w:ascii="Aptos" w:hAnsi="Aptos"/>
          <w:sz w:val="22"/>
          <w:szCs w:val="22"/>
          <w:lang w:val="en-US"/>
        </w:rPr>
        <w:t xml:space="preserve"> </w:t>
      </w:r>
      <w:r>
        <w:rPr>
          <w:rFonts w:ascii="Aptos" w:hAnsi="Aptos"/>
          <w:sz w:val="22"/>
          <w:szCs w:val="22"/>
          <w:lang w:val="en-US"/>
        </w:rPr>
        <w:t xml:space="preserve">search process, Kim Wahl and </w:t>
      </w:r>
      <w:r w:rsidRPr="00486A18">
        <w:rPr>
          <w:rFonts w:ascii="Aptos" w:hAnsi="Aptos"/>
          <w:sz w:val="22"/>
          <w:szCs w:val="22"/>
          <w:lang w:val="en-US"/>
        </w:rPr>
        <w:t>Melina Cruickshank</w:t>
      </w:r>
      <w:r>
        <w:rPr>
          <w:rFonts w:ascii="Aptos" w:hAnsi="Aptos"/>
          <w:sz w:val="22"/>
          <w:szCs w:val="22"/>
          <w:lang w:val="en-US"/>
        </w:rPr>
        <w:t>.</w:t>
      </w:r>
    </w:p>
    <w:p w14:paraId="2159A079" w14:textId="116B7DDD" w:rsidR="00B46D30" w:rsidRPr="00B46D30" w:rsidRDefault="00B46D30" w:rsidP="00230B18">
      <w:pPr>
        <w:pStyle w:val="NormalWeb"/>
        <w:rPr>
          <w:lang w:val="en-US"/>
        </w:rPr>
      </w:pPr>
      <w:r>
        <w:rPr>
          <w:rFonts w:ascii="Aptos" w:hAnsi="Aptos"/>
          <w:sz w:val="22"/>
          <w:szCs w:val="22"/>
          <w:lang w:val="en-US"/>
        </w:rPr>
        <w:t>Rune Bjerke and Ulrike Handel will not stand for re-election.</w:t>
      </w:r>
    </w:p>
    <w:p w14:paraId="53C446F7" w14:textId="2BFC5873" w:rsidR="00230B18" w:rsidRPr="00230B18" w:rsidRDefault="00230B18" w:rsidP="00230B18">
      <w:pPr>
        <w:pStyle w:val="NormalWeb"/>
        <w:rPr>
          <w:lang w:val="en-US"/>
        </w:rPr>
      </w:pPr>
      <w:r w:rsidRPr="00230B18">
        <w:rPr>
          <w:rFonts w:ascii="Aptos" w:hAnsi="Aptos"/>
          <w:sz w:val="22"/>
          <w:szCs w:val="22"/>
          <w:lang w:val="en-US"/>
        </w:rPr>
        <w:lastRenderedPageBreak/>
        <w:t xml:space="preserve">The Nomination Committee proposes to re-elect Karl-Christian Agerup as </w:t>
      </w:r>
      <w:r w:rsidR="0054291D">
        <w:rPr>
          <w:rFonts w:ascii="Aptos" w:hAnsi="Aptos"/>
          <w:sz w:val="22"/>
          <w:szCs w:val="22"/>
          <w:lang w:val="en-US"/>
        </w:rPr>
        <w:t>C</w:t>
      </w:r>
      <w:r w:rsidR="0054291D" w:rsidRPr="00230B18">
        <w:rPr>
          <w:rFonts w:ascii="Aptos" w:hAnsi="Aptos"/>
          <w:sz w:val="22"/>
          <w:szCs w:val="22"/>
          <w:lang w:val="en-US"/>
        </w:rPr>
        <w:t xml:space="preserve">hair </w:t>
      </w:r>
      <w:r w:rsidRPr="00230B18">
        <w:rPr>
          <w:rFonts w:ascii="Aptos" w:hAnsi="Aptos"/>
          <w:sz w:val="22"/>
          <w:szCs w:val="22"/>
          <w:lang w:val="en-US"/>
        </w:rPr>
        <w:t>of the</w:t>
      </w:r>
      <w:r w:rsidR="000030A1">
        <w:rPr>
          <w:rFonts w:ascii="Aptos" w:hAnsi="Aptos"/>
          <w:sz w:val="22"/>
          <w:szCs w:val="22"/>
          <w:lang w:val="en-US"/>
        </w:rPr>
        <w:t xml:space="preserve"> Board</w:t>
      </w:r>
      <w:r w:rsidR="00B46D30">
        <w:rPr>
          <w:rFonts w:ascii="Aptos" w:hAnsi="Aptos"/>
          <w:sz w:val="22"/>
          <w:szCs w:val="22"/>
          <w:lang w:val="en-US"/>
        </w:rPr>
        <w:t xml:space="preserve"> </w:t>
      </w:r>
      <w:r w:rsidR="008A0449">
        <w:rPr>
          <w:rFonts w:ascii="Aptos" w:hAnsi="Aptos"/>
          <w:sz w:val="22"/>
          <w:szCs w:val="22"/>
          <w:lang w:val="en-US"/>
        </w:rPr>
        <w:t xml:space="preserve">and elect Kim Wahl as the </w:t>
      </w:r>
      <w:r w:rsidR="00B46D30">
        <w:rPr>
          <w:rFonts w:ascii="Aptos" w:hAnsi="Aptos"/>
          <w:sz w:val="22"/>
          <w:szCs w:val="22"/>
          <w:lang w:val="en-US"/>
        </w:rPr>
        <w:t>V</w:t>
      </w:r>
      <w:r w:rsidR="008A0449">
        <w:rPr>
          <w:rFonts w:ascii="Aptos" w:hAnsi="Aptos"/>
          <w:sz w:val="22"/>
          <w:szCs w:val="22"/>
          <w:lang w:val="en-US"/>
        </w:rPr>
        <w:t xml:space="preserve">ice </w:t>
      </w:r>
      <w:r w:rsidR="00B46D30">
        <w:rPr>
          <w:rFonts w:ascii="Aptos" w:hAnsi="Aptos"/>
          <w:sz w:val="22"/>
          <w:szCs w:val="22"/>
          <w:lang w:val="en-US"/>
        </w:rPr>
        <w:t>C</w:t>
      </w:r>
      <w:r w:rsidR="008A0449">
        <w:rPr>
          <w:rFonts w:ascii="Aptos" w:hAnsi="Aptos"/>
          <w:sz w:val="22"/>
          <w:szCs w:val="22"/>
          <w:lang w:val="en-US"/>
        </w:rPr>
        <w:t xml:space="preserve">hair </w:t>
      </w:r>
      <w:r w:rsidR="00B46D30">
        <w:rPr>
          <w:rFonts w:ascii="Aptos" w:hAnsi="Aptos"/>
          <w:sz w:val="22"/>
          <w:szCs w:val="22"/>
          <w:lang w:val="en-US"/>
        </w:rPr>
        <w:t>of</w:t>
      </w:r>
      <w:r w:rsidR="008A0449">
        <w:rPr>
          <w:rFonts w:ascii="Aptos" w:hAnsi="Aptos"/>
          <w:sz w:val="22"/>
          <w:szCs w:val="22"/>
          <w:lang w:val="en-US"/>
        </w:rPr>
        <w:t xml:space="preserve"> the Board.</w:t>
      </w:r>
      <w:r w:rsidRPr="00230B18">
        <w:rPr>
          <w:rFonts w:ascii="Aptos" w:hAnsi="Aptos"/>
          <w:sz w:val="22"/>
          <w:szCs w:val="22"/>
          <w:lang w:val="en-US"/>
        </w:rPr>
        <w:t xml:space="preserve"> </w:t>
      </w:r>
    </w:p>
    <w:p w14:paraId="2BE344C1" w14:textId="585AE983" w:rsidR="00230B18" w:rsidRPr="00230B18" w:rsidRDefault="00230B18" w:rsidP="00230B18">
      <w:pPr>
        <w:pStyle w:val="NormalWeb"/>
        <w:rPr>
          <w:lang w:val="en-US"/>
        </w:rPr>
      </w:pPr>
      <w:r w:rsidRPr="00230B18">
        <w:rPr>
          <w:rFonts w:ascii="Aptos" w:hAnsi="Aptos"/>
          <w:sz w:val="22"/>
          <w:szCs w:val="22"/>
          <w:lang w:val="en-US"/>
        </w:rPr>
        <w:t xml:space="preserve">Accordingly, the Nomination Committee proposes that the Board of Directors shall consist of the following directors for the period </w:t>
      </w:r>
      <w:r w:rsidR="008A2476" w:rsidRPr="00230B18">
        <w:rPr>
          <w:rFonts w:ascii="Aptos" w:hAnsi="Aptos"/>
          <w:sz w:val="22"/>
          <w:szCs w:val="22"/>
          <w:lang w:val="en-US"/>
        </w:rPr>
        <w:t>202</w:t>
      </w:r>
      <w:r w:rsidR="008A2476">
        <w:rPr>
          <w:rFonts w:ascii="Aptos" w:hAnsi="Aptos"/>
          <w:sz w:val="22"/>
          <w:szCs w:val="22"/>
          <w:lang w:val="en-US"/>
        </w:rPr>
        <w:t>6</w:t>
      </w:r>
      <w:r w:rsidRPr="00230B18">
        <w:rPr>
          <w:rFonts w:ascii="Aptos" w:hAnsi="Aptos"/>
          <w:sz w:val="22"/>
          <w:szCs w:val="22"/>
          <w:lang w:val="en-US"/>
        </w:rPr>
        <w:t>-</w:t>
      </w:r>
      <w:r w:rsidR="008A2476" w:rsidRPr="00230B18">
        <w:rPr>
          <w:rFonts w:ascii="Aptos" w:hAnsi="Aptos"/>
          <w:sz w:val="22"/>
          <w:szCs w:val="22"/>
          <w:lang w:val="en-US"/>
        </w:rPr>
        <w:t>202</w:t>
      </w:r>
      <w:r w:rsidR="008A2476">
        <w:rPr>
          <w:rFonts w:ascii="Aptos" w:hAnsi="Aptos"/>
          <w:sz w:val="22"/>
          <w:szCs w:val="22"/>
          <w:lang w:val="en-US"/>
        </w:rPr>
        <w:t>7</w:t>
      </w:r>
      <w:r w:rsidRPr="00230B18">
        <w:rPr>
          <w:rFonts w:ascii="Aptos" w:hAnsi="Aptos"/>
          <w:sz w:val="22"/>
          <w:szCs w:val="22"/>
          <w:lang w:val="en-US"/>
        </w:rPr>
        <w:t xml:space="preserve">: </w:t>
      </w:r>
    </w:p>
    <w:p w14:paraId="48D15D7B" w14:textId="77777777" w:rsidR="00230B18" w:rsidRPr="00230B18" w:rsidRDefault="00230B18" w:rsidP="00230B18">
      <w:pPr>
        <w:pStyle w:val="NormalWeb"/>
        <w:numPr>
          <w:ilvl w:val="0"/>
          <w:numId w:val="1"/>
        </w:numPr>
        <w:rPr>
          <w:rFonts w:ascii="SymbolMT" w:hAnsi="SymbolMT"/>
          <w:sz w:val="22"/>
          <w:szCs w:val="22"/>
          <w:lang w:val="en-US"/>
        </w:rPr>
      </w:pPr>
      <w:r w:rsidRPr="00230B18">
        <w:rPr>
          <w:rFonts w:ascii="Aptos" w:hAnsi="Aptos"/>
          <w:sz w:val="22"/>
          <w:szCs w:val="22"/>
          <w:lang w:val="en-US"/>
        </w:rPr>
        <w:t xml:space="preserve">Karl-Christian Agerup (Chair, Norwegian) </w:t>
      </w:r>
    </w:p>
    <w:p w14:paraId="0BD01B6B" w14:textId="2AC32945" w:rsidR="000030A1" w:rsidRDefault="000030A1" w:rsidP="000030A1">
      <w:pPr>
        <w:pStyle w:val="NormalWeb"/>
        <w:numPr>
          <w:ilvl w:val="0"/>
          <w:numId w:val="1"/>
        </w:numPr>
        <w:rPr>
          <w:rFonts w:ascii="SymbolMT" w:hAnsi="SymbolMT"/>
          <w:sz w:val="22"/>
          <w:szCs w:val="22"/>
          <w:lang w:val="en-US"/>
        </w:rPr>
      </w:pPr>
      <w:r>
        <w:rPr>
          <w:rFonts w:ascii="Aptos" w:hAnsi="Aptos"/>
          <w:sz w:val="22"/>
          <w:szCs w:val="22"/>
          <w:lang w:val="en-US"/>
        </w:rPr>
        <w:t xml:space="preserve">Kim </w:t>
      </w:r>
      <w:r w:rsidR="006F7038">
        <w:rPr>
          <w:rFonts w:ascii="Aptos" w:hAnsi="Aptos"/>
          <w:sz w:val="22"/>
          <w:szCs w:val="22"/>
          <w:lang w:val="en-US"/>
        </w:rPr>
        <w:t>Wahl</w:t>
      </w:r>
      <w:r w:rsidR="00B46D30">
        <w:rPr>
          <w:rFonts w:ascii="Aptos" w:hAnsi="Aptos"/>
          <w:sz w:val="22"/>
          <w:szCs w:val="22"/>
          <w:lang w:val="en-US"/>
        </w:rPr>
        <w:t xml:space="preserve"> </w:t>
      </w:r>
      <w:r w:rsidR="00230B18" w:rsidRPr="00230B18">
        <w:rPr>
          <w:rFonts w:ascii="Aptos" w:hAnsi="Aptos"/>
          <w:sz w:val="22"/>
          <w:szCs w:val="22"/>
          <w:lang w:val="en-US"/>
        </w:rPr>
        <w:t>(</w:t>
      </w:r>
      <w:r w:rsidR="00B46D30">
        <w:rPr>
          <w:rFonts w:ascii="Aptos" w:hAnsi="Aptos"/>
          <w:sz w:val="22"/>
          <w:szCs w:val="22"/>
          <w:lang w:val="en-US"/>
        </w:rPr>
        <w:t>V</w:t>
      </w:r>
      <w:r w:rsidR="00B46D30" w:rsidRPr="00230B18">
        <w:rPr>
          <w:rFonts w:ascii="Aptos" w:hAnsi="Aptos"/>
          <w:sz w:val="22"/>
          <w:szCs w:val="22"/>
          <w:lang w:val="en-US"/>
        </w:rPr>
        <w:t xml:space="preserve">ice </w:t>
      </w:r>
      <w:r w:rsidR="00B46D30">
        <w:rPr>
          <w:rFonts w:ascii="Aptos" w:hAnsi="Aptos"/>
          <w:sz w:val="22"/>
          <w:szCs w:val="22"/>
          <w:lang w:val="en-US"/>
        </w:rPr>
        <w:t>C</w:t>
      </w:r>
      <w:r w:rsidR="00230B18" w:rsidRPr="00230B18">
        <w:rPr>
          <w:rFonts w:ascii="Aptos" w:hAnsi="Aptos"/>
          <w:sz w:val="22"/>
          <w:szCs w:val="22"/>
          <w:lang w:val="en-US"/>
        </w:rPr>
        <w:t>hair, Norwegian)</w:t>
      </w:r>
    </w:p>
    <w:p w14:paraId="053D4C0B" w14:textId="1C13123D" w:rsidR="000030A1" w:rsidRPr="000030A1" w:rsidRDefault="000030A1" w:rsidP="000030A1">
      <w:pPr>
        <w:pStyle w:val="NormalWeb"/>
        <w:numPr>
          <w:ilvl w:val="0"/>
          <w:numId w:val="1"/>
        </w:numPr>
        <w:rPr>
          <w:rFonts w:ascii="SymbolMT" w:hAnsi="SymbolMT"/>
          <w:sz w:val="22"/>
          <w:szCs w:val="22"/>
          <w:lang w:val="en-US"/>
        </w:rPr>
      </w:pPr>
      <w:r w:rsidRPr="000030A1">
        <w:rPr>
          <w:rFonts w:ascii="Aptos" w:hAnsi="Aptos"/>
          <w:sz w:val="22"/>
          <w:szCs w:val="22"/>
        </w:rPr>
        <w:t xml:space="preserve">Melina </w:t>
      </w:r>
      <w:proofErr w:type="spellStart"/>
      <w:r w:rsidRPr="000030A1">
        <w:rPr>
          <w:rFonts w:ascii="Aptos" w:hAnsi="Aptos"/>
          <w:sz w:val="22"/>
          <w:szCs w:val="22"/>
        </w:rPr>
        <w:t>Cruickshank</w:t>
      </w:r>
      <w:proofErr w:type="spellEnd"/>
      <w:r>
        <w:rPr>
          <w:rFonts w:ascii="Aptos" w:hAnsi="Aptos"/>
          <w:sz w:val="22"/>
          <w:szCs w:val="22"/>
        </w:rPr>
        <w:t xml:space="preserve"> (</w:t>
      </w:r>
      <w:proofErr w:type="spellStart"/>
      <w:r>
        <w:rPr>
          <w:rFonts w:ascii="Aptos" w:hAnsi="Aptos"/>
          <w:sz w:val="22"/>
          <w:szCs w:val="22"/>
        </w:rPr>
        <w:t>Australian</w:t>
      </w:r>
      <w:proofErr w:type="spellEnd"/>
      <w:r>
        <w:rPr>
          <w:rFonts w:ascii="Aptos" w:hAnsi="Aptos"/>
          <w:sz w:val="22"/>
          <w:szCs w:val="22"/>
        </w:rPr>
        <w:t>)</w:t>
      </w:r>
    </w:p>
    <w:p w14:paraId="39DD4300" w14:textId="77777777" w:rsidR="00230B18" w:rsidRDefault="00230B18" w:rsidP="00230B18">
      <w:pPr>
        <w:pStyle w:val="NormalWeb"/>
        <w:numPr>
          <w:ilvl w:val="0"/>
          <w:numId w:val="1"/>
        </w:numPr>
        <w:rPr>
          <w:rFonts w:ascii="SymbolMT" w:hAnsi="SymbolMT"/>
          <w:sz w:val="22"/>
          <w:szCs w:val="22"/>
        </w:rPr>
      </w:pPr>
      <w:r>
        <w:rPr>
          <w:rFonts w:ascii="Aptos" w:hAnsi="Aptos"/>
          <w:sz w:val="22"/>
          <w:szCs w:val="22"/>
        </w:rPr>
        <w:t xml:space="preserve">Philippe </w:t>
      </w:r>
      <w:proofErr w:type="spellStart"/>
      <w:r>
        <w:rPr>
          <w:rFonts w:ascii="Aptos" w:hAnsi="Aptos"/>
          <w:sz w:val="22"/>
          <w:szCs w:val="22"/>
        </w:rPr>
        <w:t>Vimard</w:t>
      </w:r>
      <w:proofErr w:type="spellEnd"/>
      <w:r>
        <w:rPr>
          <w:rFonts w:ascii="Aptos" w:hAnsi="Aptos"/>
          <w:sz w:val="22"/>
          <w:szCs w:val="22"/>
        </w:rPr>
        <w:t xml:space="preserve"> (French) </w:t>
      </w:r>
    </w:p>
    <w:p w14:paraId="78603050" w14:textId="77777777" w:rsidR="00230B18" w:rsidRDefault="00230B18" w:rsidP="00230B18">
      <w:pPr>
        <w:pStyle w:val="NormalWeb"/>
        <w:numPr>
          <w:ilvl w:val="0"/>
          <w:numId w:val="1"/>
        </w:numPr>
        <w:rPr>
          <w:rFonts w:ascii="SymbolMT" w:hAnsi="SymbolMT"/>
          <w:sz w:val="22"/>
          <w:szCs w:val="22"/>
        </w:rPr>
      </w:pPr>
      <w:r>
        <w:rPr>
          <w:rFonts w:ascii="Aptos" w:hAnsi="Aptos"/>
          <w:sz w:val="22"/>
          <w:szCs w:val="22"/>
        </w:rPr>
        <w:t xml:space="preserve">Natasha </w:t>
      </w:r>
      <w:proofErr w:type="spellStart"/>
      <w:r>
        <w:rPr>
          <w:rFonts w:ascii="Aptos" w:hAnsi="Aptos"/>
          <w:sz w:val="22"/>
          <w:szCs w:val="22"/>
        </w:rPr>
        <w:t>ten</w:t>
      </w:r>
      <w:proofErr w:type="spellEnd"/>
      <w:r>
        <w:rPr>
          <w:rFonts w:ascii="Aptos" w:hAnsi="Aptos"/>
          <w:sz w:val="22"/>
          <w:szCs w:val="22"/>
        </w:rPr>
        <w:t xml:space="preserve"> </w:t>
      </w:r>
      <w:proofErr w:type="spellStart"/>
      <w:r>
        <w:rPr>
          <w:rFonts w:ascii="Aptos" w:hAnsi="Aptos"/>
          <w:sz w:val="22"/>
          <w:szCs w:val="22"/>
        </w:rPr>
        <w:t>Cate</w:t>
      </w:r>
      <w:proofErr w:type="spellEnd"/>
      <w:r>
        <w:rPr>
          <w:rFonts w:ascii="Aptos" w:hAnsi="Aptos"/>
          <w:sz w:val="22"/>
          <w:szCs w:val="22"/>
        </w:rPr>
        <w:t xml:space="preserve"> (Dutch) </w:t>
      </w:r>
    </w:p>
    <w:p w14:paraId="1D2A5AAF" w14:textId="77777777" w:rsidR="00230B18" w:rsidRDefault="00230B18" w:rsidP="00230B18">
      <w:pPr>
        <w:pStyle w:val="NormalWeb"/>
        <w:numPr>
          <w:ilvl w:val="0"/>
          <w:numId w:val="1"/>
        </w:numPr>
        <w:rPr>
          <w:rFonts w:ascii="SymbolMT" w:hAnsi="SymbolMT"/>
          <w:sz w:val="22"/>
          <w:szCs w:val="22"/>
        </w:rPr>
      </w:pPr>
      <w:r>
        <w:rPr>
          <w:rFonts w:ascii="Aptos" w:hAnsi="Aptos"/>
          <w:sz w:val="22"/>
          <w:szCs w:val="22"/>
        </w:rPr>
        <w:t xml:space="preserve">Rolv Erik Ryssdal (Norwegian) </w:t>
      </w:r>
    </w:p>
    <w:p w14:paraId="7CE5BB85" w14:textId="7AEADBBC" w:rsidR="00230B18" w:rsidRPr="00486A18" w:rsidRDefault="00230B18" w:rsidP="00230B18">
      <w:pPr>
        <w:pStyle w:val="NormalWeb"/>
        <w:numPr>
          <w:ilvl w:val="0"/>
          <w:numId w:val="1"/>
        </w:numPr>
        <w:rPr>
          <w:rFonts w:ascii="SymbolMT" w:hAnsi="SymbolMT"/>
          <w:sz w:val="22"/>
          <w:szCs w:val="22"/>
        </w:rPr>
      </w:pPr>
      <w:proofErr w:type="spellStart"/>
      <w:r>
        <w:rPr>
          <w:rFonts w:ascii="Aptos" w:hAnsi="Aptos"/>
          <w:sz w:val="22"/>
          <w:szCs w:val="22"/>
        </w:rPr>
        <w:t>Satu</w:t>
      </w:r>
      <w:proofErr w:type="spellEnd"/>
      <w:r>
        <w:rPr>
          <w:rFonts w:ascii="Aptos" w:hAnsi="Aptos"/>
          <w:sz w:val="22"/>
          <w:szCs w:val="22"/>
        </w:rPr>
        <w:t xml:space="preserve"> </w:t>
      </w:r>
      <w:proofErr w:type="spellStart"/>
      <w:r>
        <w:rPr>
          <w:rFonts w:ascii="Aptos" w:hAnsi="Aptos"/>
          <w:sz w:val="22"/>
          <w:szCs w:val="22"/>
        </w:rPr>
        <w:t>Ki</w:t>
      </w:r>
      <w:r w:rsidR="003940AD">
        <w:rPr>
          <w:rFonts w:ascii="Aptos" w:hAnsi="Aptos"/>
          <w:sz w:val="22"/>
          <w:szCs w:val="22"/>
        </w:rPr>
        <w:t>i</w:t>
      </w:r>
      <w:r>
        <w:rPr>
          <w:rFonts w:ascii="Aptos" w:hAnsi="Aptos"/>
          <w:sz w:val="22"/>
          <w:szCs w:val="22"/>
        </w:rPr>
        <w:t>skinen</w:t>
      </w:r>
      <w:proofErr w:type="spellEnd"/>
      <w:r>
        <w:rPr>
          <w:rFonts w:ascii="Aptos" w:hAnsi="Aptos"/>
          <w:sz w:val="22"/>
          <w:szCs w:val="22"/>
        </w:rPr>
        <w:t xml:space="preserve"> (Finnish) </w:t>
      </w:r>
    </w:p>
    <w:p w14:paraId="08C335B0" w14:textId="65F05005" w:rsidR="00230B18" w:rsidRPr="00230B18" w:rsidRDefault="00230B18" w:rsidP="00D17FDE">
      <w:pPr>
        <w:pStyle w:val="NormalWeb"/>
        <w:rPr>
          <w:rFonts w:ascii="SymbolMT" w:hAnsi="SymbolMT"/>
          <w:sz w:val="22"/>
          <w:szCs w:val="22"/>
          <w:lang w:val="en-US"/>
        </w:rPr>
      </w:pPr>
      <w:r w:rsidRPr="00230B18">
        <w:rPr>
          <w:rFonts w:ascii="Aptos" w:hAnsi="Aptos"/>
          <w:sz w:val="22"/>
          <w:szCs w:val="22"/>
          <w:lang w:val="en-US"/>
        </w:rPr>
        <w:t xml:space="preserve">The candidates are presented in an attachment to this report. It is made available on the </w:t>
      </w:r>
      <w:r w:rsidR="0074558C">
        <w:rPr>
          <w:rFonts w:ascii="Aptos" w:hAnsi="Aptos"/>
          <w:sz w:val="22"/>
          <w:szCs w:val="22"/>
          <w:lang w:val="en-US"/>
        </w:rPr>
        <w:t xml:space="preserve">Vend </w:t>
      </w:r>
      <w:r w:rsidR="0074558C" w:rsidRPr="00230B18">
        <w:rPr>
          <w:rFonts w:ascii="Aptos" w:hAnsi="Aptos"/>
          <w:sz w:val="22"/>
          <w:szCs w:val="22"/>
          <w:lang w:val="en-US"/>
        </w:rPr>
        <w:t>website</w:t>
      </w:r>
      <w:r w:rsidRPr="00230B18">
        <w:rPr>
          <w:rFonts w:ascii="Aptos" w:hAnsi="Aptos"/>
          <w:sz w:val="22"/>
          <w:szCs w:val="22"/>
          <w:lang w:val="en-US"/>
        </w:rPr>
        <w:t xml:space="preserve"> at www.</w:t>
      </w:r>
      <w:r w:rsidR="008A2476">
        <w:rPr>
          <w:rFonts w:ascii="Aptos" w:hAnsi="Aptos"/>
          <w:sz w:val="22"/>
          <w:szCs w:val="22"/>
          <w:lang w:val="en-US"/>
        </w:rPr>
        <w:t>vend</w:t>
      </w:r>
      <w:r w:rsidRPr="00230B18">
        <w:rPr>
          <w:rFonts w:ascii="Aptos" w:hAnsi="Aptos"/>
          <w:sz w:val="22"/>
          <w:szCs w:val="22"/>
          <w:lang w:val="en-US"/>
        </w:rPr>
        <w:t xml:space="preserve">.com. </w:t>
      </w:r>
    </w:p>
    <w:p w14:paraId="43EF4BA6" w14:textId="49437834" w:rsidR="00230B18" w:rsidRPr="00230B18" w:rsidRDefault="008A2476" w:rsidP="00D17FDE">
      <w:pPr>
        <w:pStyle w:val="NormalWeb"/>
        <w:rPr>
          <w:rFonts w:ascii="SymbolMT" w:hAnsi="SymbolMT"/>
          <w:sz w:val="22"/>
          <w:szCs w:val="22"/>
          <w:lang w:val="en-US"/>
        </w:rPr>
      </w:pPr>
      <w:r>
        <w:rPr>
          <w:rFonts w:ascii="Aptos" w:hAnsi="Aptos"/>
          <w:sz w:val="22"/>
          <w:szCs w:val="22"/>
          <w:lang w:val="en-US"/>
        </w:rPr>
        <w:t>T</w:t>
      </w:r>
      <w:r w:rsidR="00230B18" w:rsidRPr="00230B18">
        <w:rPr>
          <w:rFonts w:ascii="Aptos" w:hAnsi="Aptos"/>
          <w:sz w:val="22"/>
          <w:szCs w:val="22"/>
          <w:lang w:val="en-US"/>
        </w:rPr>
        <w:t xml:space="preserve">he Nomination Committee proposes one ballot for each individual director at the Annual General Meeting </w:t>
      </w:r>
      <w:r w:rsidR="00536A30">
        <w:rPr>
          <w:rFonts w:ascii="Aptos" w:hAnsi="Aptos"/>
          <w:sz w:val="22"/>
          <w:szCs w:val="22"/>
          <w:lang w:val="en-US"/>
        </w:rPr>
        <w:t xml:space="preserve">in </w:t>
      </w:r>
      <w:r w:rsidR="0091752E">
        <w:rPr>
          <w:rFonts w:ascii="Aptos" w:hAnsi="Aptos"/>
          <w:sz w:val="22"/>
          <w:szCs w:val="22"/>
          <w:lang w:val="en-US"/>
        </w:rPr>
        <w:t>2026</w:t>
      </w:r>
      <w:r w:rsidR="00536A30">
        <w:rPr>
          <w:rFonts w:ascii="Aptos" w:hAnsi="Aptos"/>
          <w:sz w:val="22"/>
          <w:szCs w:val="22"/>
          <w:lang w:val="en-US"/>
        </w:rPr>
        <w:t>.</w:t>
      </w:r>
      <w:r w:rsidR="00230B18" w:rsidRPr="00230B18">
        <w:rPr>
          <w:rFonts w:ascii="Aptos" w:hAnsi="Aptos"/>
          <w:sz w:val="22"/>
          <w:szCs w:val="22"/>
          <w:lang w:val="en-US"/>
        </w:rPr>
        <w:t xml:space="preserve"> In addition, the General Meeting is invited to vote on the election of the Board Chair. </w:t>
      </w:r>
    </w:p>
    <w:p w14:paraId="4E35E74F" w14:textId="77777777" w:rsidR="00230B18" w:rsidRPr="00230B18" w:rsidRDefault="00230B18" w:rsidP="00D17FDE">
      <w:pPr>
        <w:pStyle w:val="NormalWeb"/>
        <w:rPr>
          <w:rFonts w:ascii="SymbolMT" w:hAnsi="SymbolMT"/>
          <w:sz w:val="22"/>
          <w:szCs w:val="22"/>
          <w:lang w:val="en-US"/>
        </w:rPr>
      </w:pPr>
      <w:r w:rsidRPr="00230B18">
        <w:rPr>
          <w:rFonts w:ascii="Aptos" w:hAnsi="Aptos"/>
          <w:color w:val="0C4460"/>
          <w:sz w:val="32"/>
          <w:szCs w:val="32"/>
          <w:lang w:val="en-US"/>
        </w:rPr>
        <w:t xml:space="preserve">Directors’ independence </w:t>
      </w:r>
    </w:p>
    <w:p w14:paraId="04F7B0E6" w14:textId="2C65E556" w:rsidR="00230B18" w:rsidRPr="00230B18" w:rsidRDefault="00230B18" w:rsidP="00D17FDE">
      <w:pPr>
        <w:pStyle w:val="NormalWeb"/>
        <w:rPr>
          <w:rFonts w:ascii="SymbolMT" w:hAnsi="SymbolMT"/>
          <w:sz w:val="22"/>
          <w:szCs w:val="22"/>
          <w:lang w:val="en-US"/>
        </w:rPr>
      </w:pPr>
      <w:r w:rsidRPr="00230B18">
        <w:rPr>
          <w:rFonts w:ascii="Aptos" w:hAnsi="Aptos"/>
          <w:sz w:val="22"/>
          <w:szCs w:val="22"/>
          <w:lang w:val="en-US"/>
        </w:rPr>
        <w:t xml:space="preserve">The representation on the Board reflects the ownership shares in </w:t>
      </w:r>
      <w:r w:rsidR="00CC0986">
        <w:rPr>
          <w:rFonts w:ascii="Aptos" w:hAnsi="Aptos"/>
          <w:sz w:val="22"/>
          <w:szCs w:val="22"/>
          <w:lang w:val="en-US"/>
        </w:rPr>
        <w:t>the Company</w:t>
      </w:r>
      <w:r w:rsidR="00CC0986" w:rsidRPr="00230B18">
        <w:rPr>
          <w:rFonts w:ascii="Aptos" w:hAnsi="Aptos"/>
          <w:sz w:val="22"/>
          <w:szCs w:val="22"/>
          <w:lang w:val="en-US"/>
        </w:rPr>
        <w:t xml:space="preserve"> </w:t>
      </w:r>
      <w:r w:rsidRPr="00230B18">
        <w:rPr>
          <w:rFonts w:ascii="Aptos" w:hAnsi="Aptos"/>
          <w:sz w:val="22"/>
          <w:szCs w:val="22"/>
          <w:lang w:val="en-US"/>
        </w:rPr>
        <w:t xml:space="preserve">and the right to elect directors. Due to Karl-Christian Agerup’s position as deputy Board member of the Tinius Trust, which is the owner of </w:t>
      </w:r>
      <w:proofErr w:type="spellStart"/>
      <w:r w:rsidRPr="00230B18">
        <w:rPr>
          <w:rFonts w:ascii="Aptos" w:hAnsi="Aptos"/>
          <w:sz w:val="22"/>
          <w:szCs w:val="22"/>
          <w:lang w:val="en-US"/>
        </w:rPr>
        <w:t>Blommenholm</w:t>
      </w:r>
      <w:proofErr w:type="spellEnd"/>
      <w:r w:rsidRPr="00230B18">
        <w:rPr>
          <w:rFonts w:ascii="Aptos" w:hAnsi="Aptos"/>
          <w:sz w:val="22"/>
          <w:szCs w:val="22"/>
          <w:lang w:val="en-US"/>
        </w:rPr>
        <w:t xml:space="preserve"> Industrier AS, the Nomination Committee does not consider him to be an independent director. </w:t>
      </w:r>
    </w:p>
    <w:p w14:paraId="2D4A09F3" w14:textId="6C523E9E" w:rsidR="00230B18" w:rsidRPr="00230B18" w:rsidRDefault="00230B18" w:rsidP="00D17FDE">
      <w:pPr>
        <w:pStyle w:val="NormalWeb"/>
        <w:rPr>
          <w:rFonts w:ascii="SymbolMT" w:hAnsi="SymbolMT"/>
          <w:sz w:val="22"/>
          <w:szCs w:val="22"/>
          <w:lang w:val="en-US"/>
        </w:rPr>
      </w:pPr>
      <w:r w:rsidRPr="00230B18">
        <w:rPr>
          <w:rFonts w:ascii="Aptos" w:hAnsi="Aptos"/>
          <w:sz w:val="22"/>
          <w:szCs w:val="22"/>
          <w:lang w:val="en-US"/>
        </w:rPr>
        <w:t>The Nomination Committee considers all the other directors to be independent. Thus, six of the seven proposed shareholder-elected Board members are considered independent</w:t>
      </w:r>
      <w:r w:rsidR="00C86C60">
        <w:rPr>
          <w:rFonts w:ascii="Aptos" w:hAnsi="Aptos"/>
          <w:sz w:val="22"/>
          <w:szCs w:val="22"/>
          <w:lang w:val="en-US"/>
        </w:rPr>
        <w:t xml:space="preserve"> of </w:t>
      </w:r>
      <w:r w:rsidR="00921A36">
        <w:rPr>
          <w:rFonts w:ascii="Aptos" w:hAnsi="Aptos"/>
          <w:sz w:val="22"/>
          <w:szCs w:val="22"/>
          <w:lang w:val="en-US"/>
        </w:rPr>
        <w:t>m</w:t>
      </w:r>
      <w:r w:rsidR="0040289A">
        <w:rPr>
          <w:rFonts w:ascii="Aptos" w:hAnsi="Aptos"/>
          <w:sz w:val="22"/>
          <w:szCs w:val="22"/>
          <w:lang w:val="en-US"/>
        </w:rPr>
        <w:t>ain</w:t>
      </w:r>
      <w:r w:rsidR="005F19A9">
        <w:rPr>
          <w:rFonts w:ascii="Aptos" w:hAnsi="Aptos"/>
          <w:sz w:val="22"/>
          <w:szCs w:val="22"/>
          <w:lang w:val="en-US"/>
        </w:rPr>
        <w:t xml:space="preserve"> shareholder</w:t>
      </w:r>
      <w:r w:rsidR="0056368D">
        <w:rPr>
          <w:rFonts w:ascii="Aptos" w:hAnsi="Aptos"/>
          <w:sz w:val="22"/>
          <w:szCs w:val="22"/>
          <w:lang w:val="en-US"/>
        </w:rPr>
        <w:t>s</w:t>
      </w:r>
      <w:r w:rsidR="005F19A9">
        <w:rPr>
          <w:rFonts w:ascii="Aptos" w:hAnsi="Aptos"/>
          <w:sz w:val="22"/>
          <w:szCs w:val="22"/>
          <w:lang w:val="en-US"/>
        </w:rPr>
        <w:t>, executive leadership</w:t>
      </w:r>
      <w:r w:rsidR="00B4689F">
        <w:rPr>
          <w:rFonts w:ascii="Aptos" w:hAnsi="Aptos"/>
          <w:sz w:val="22"/>
          <w:szCs w:val="22"/>
          <w:lang w:val="en-US"/>
        </w:rPr>
        <w:t xml:space="preserve"> team and </w:t>
      </w:r>
      <w:r w:rsidR="00BF31E7">
        <w:rPr>
          <w:rFonts w:ascii="Aptos" w:hAnsi="Aptos"/>
          <w:sz w:val="22"/>
          <w:szCs w:val="22"/>
          <w:lang w:val="en-US"/>
        </w:rPr>
        <w:t>key</w:t>
      </w:r>
      <w:r w:rsidR="00437AF1">
        <w:rPr>
          <w:rFonts w:ascii="Aptos" w:hAnsi="Aptos"/>
          <w:sz w:val="22"/>
          <w:szCs w:val="22"/>
          <w:lang w:val="en-US"/>
        </w:rPr>
        <w:t xml:space="preserve"> business partners</w:t>
      </w:r>
      <w:r w:rsidR="0054291D">
        <w:rPr>
          <w:rFonts w:ascii="Aptos" w:hAnsi="Aptos"/>
          <w:sz w:val="22"/>
          <w:szCs w:val="22"/>
          <w:lang w:val="en-US"/>
        </w:rPr>
        <w:t>.</w:t>
      </w:r>
    </w:p>
    <w:p w14:paraId="0C6C7111" w14:textId="77777777" w:rsidR="00230B18" w:rsidRPr="00230B18" w:rsidRDefault="00230B18" w:rsidP="00D17FDE">
      <w:pPr>
        <w:pStyle w:val="NormalWeb"/>
        <w:rPr>
          <w:rFonts w:ascii="SymbolMT" w:hAnsi="SymbolMT"/>
          <w:sz w:val="22"/>
          <w:szCs w:val="22"/>
          <w:lang w:val="en-US"/>
        </w:rPr>
      </w:pPr>
      <w:r w:rsidRPr="00230B18">
        <w:rPr>
          <w:rFonts w:ascii="Aptos" w:hAnsi="Aptos"/>
          <w:color w:val="0C4460"/>
          <w:sz w:val="32"/>
          <w:szCs w:val="32"/>
          <w:lang w:val="en-US"/>
        </w:rPr>
        <w:t xml:space="preserve">The Board’s compensation committee and audit committee </w:t>
      </w:r>
    </w:p>
    <w:p w14:paraId="373A5F16" w14:textId="5C1BEC82" w:rsidR="00230B18" w:rsidRPr="00230B18" w:rsidRDefault="00230B18" w:rsidP="00D17FDE">
      <w:pPr>
        <w:pStyle w:val="NormalWeb"/>
        <w:rPr>
          <w:rFonts w:ascii="SymbolMT" w:hAnsi="SymbolMT"/>
          <w:sz w:val="22"/>
          <w:szCs w:val="22"/>
          <w:lang w:val="en-US"/>
        </w:rPr>
      </w:pPr>
      <w:r w:rsidRPr="00230B18">
        <w:rPr>
          <w:rFonts w:ascii="Aptos" w:hAnsi="Aptos"/>
          <w:sz w:val="22"/>
          <w:szCs w:val="22"/>
          <w:lang w:val="en-US"/>
        </w:rPr>
        <w:t xml:space="preserve">The members of the Compensation Committee and the Audit Committee are both elected by the Board for a one-year period. The task of these two committees </w:t>
      </w:r>
      <w:r w:rsidR="00B46D30">
        <w:rPr>
          <w:rFonts w:ascii="Aptos" w:hAnsi="Aptos"/>
          <w:sz w:val="22"/>
          <w:szCs w:val="22"/>
          <w:lang w:val="en-US"/>
        </w:rPr>
        <w:t>is</w:t>
      </w:r>
      <w:r w:rsidR="0054291D" w:rsidRPr="00230B18">
        <w:rPr>
          <w:rFonts w:ascii="Aptos" w:hAnsi="Aptos"/>
          <w:sz w:val="22"/>
          <w:szCs w:val="22"/>
          <w:lang w:val="en-US"/>
        </w:rPr>
        <w:t xml:space="preserve"> </w:t>
      </w:r>
      <w:r w:rsidRPr="00230B18">
        <w:rPr>
          <w:rFonts w:ascii="Aptos" w:hAnsi="Aptos"/>
          <w:sz w:val="22"/>
          <w:szCs w:val="22"/>
          <w:lang w:val="en-US"/>
        </w:rPr>
        <w:t xml:space="preserve">to assess matters and prepare documentation and recommendations for the Board’s consideration, as further set out in instructions to the committees. </w:t>
      </w:r>
    </w:p>
    <w:p w14:paraId="555E9486" w14:textId="77777777" w:rsidR="00230B18" w:rsidRPr="00230B18" w:rsidRDefault="00230B18" w:rsidP="00D17FDE">
      <w:pPr>
        <w:pStyle w:val="NormalWeb"/>
        <w:rPr>
          <w:rFonts w:ascii="SymbolMT" w:hAnsi="SymbolMT"/>
          <w:sz w:val="22"/>
          <w:szCs w:val="22"/>
          <w:lang w:val="en-US"/>
        </w:rPr>
      </w:pPr>
      <w:r w:rsidRPr="00230B18">
        <w:rPr>
          <w:rFonts w:ascii="Aptos" w:hAnsi="Aptos"/>
          <w:sz w:val="22"/>
          <w:szCs w:val="22"/>
          <w:lang w:val="en-US"/>
        </w:rPr>
        <w:t xml:space="preserve">In the assessment of the Board’s work, the preparatory efforts by the select committees are identified as important and positive contributions to the sound and thorough consideration of complex matters. </w:t>
      </w:r>
    </w:p>
    <w:p w14:paraId="2874C81A" w14:textId="77777777" w:rsidR="00230B18" w:rsidRPr="00230B18" w:rsidRDefault="00230B18" w:rsidP="00D17FDE">
      <w:pPr>
        <w:pStyle w:val="NormalWeb"/>
        <w:rPr>
          <w:rFonts w:ascii="SymbolMT" w:hAnsi="SymbolMT"/>
          <w:sz w:val="22"/>
          <w:szCs w:val="22"/>
          <w:lang w:val="en-US"/>
        </w:rPr>
      </w:pPr>
      <w:r w:rsidRPr="00230B18">
        <w:rPr>
          <w:rFonts w:ascii="Aptos" w:hAnsi="Aptos"/>
          <w:color w:val="0C4460"/>
          <w:sz w:val="32"/>
          <w:szCs w:val="32"/>
          <w:lang w:val="en-US"/>
        </w:rPr>
        <w:t xml:space="preserve">Composition of the Nomination Committee </w:t>
      </w:r>
    </w:p>
    <w:p w14:paraId="50FD4DFB" w14:textId="43BD46F2" w:rsidR="00D441FE" w:rsidRDefault="00230B18" w:rsidP="00D17FDE">
      <w:pPr>
        <w:pStyle w:val="NormalWeb"/>
        <w:rPr>
          <w:rFonts w:ascii="Aptos" w:hAnsi="Aptos"/>
          <w:sz w:val="22"/>
          <w:szCs w:val="22"/>
          <w:lang w:val="en-US"/>
        </w:rPr>
      </w:pPr>
      <w:r w:rsidRPr="00230B18">
        <w:rPr>
          <w:rFonts w:ascii="Aptos" w:hAnsi="Aptos"/>
          <w:sz w:val="22"/>
          <w:szCs w:val="22"/>
          <w:lang w:val="en-US"/>
        </w:rPr>
        <w:t xml:space="preserve">The current Nomination Committee consists of </w:t>
      </w:r>
      <w:r w:rsidR="00536A30">
        <w:rPr>
          <w:rFonts w:ascii="Aptos" w:hAnsi="Aptos"/>
          <w:sz w:val="22"/>
          <w:szCs w:val="22"/>
          <w:lang w:val="en-US"/>
        </w:rPr>
        <w:t xml:space="preserve">Trond Berger </w:t>
      </w:r>
      <w:r w:rsidRPr="00230B18">
        <w:rPr>
          <w:rFonts w:ascii="Aptos" w:hAnsi="Aptos"/>
          <w:sz w:val="22"/>
          <w:szCs w:val="22"/>
          <w:lang w:val="en-US"/>
        </w:rPr>
        <w:t xml:space="preserve">(Chair), Ann Kristin Brautaset and </w:t>
      </w:r>
      <w:r w:rsidR="00E15DE4">
        <w:rPr>
          <w:rFonts w:ascii="Aptos" w:hAnsi="Aptos"/>
          <w:sz w:val="22"/>
          <w:szCs w:val="22"/>
          <w:lang w:val="en-US"/>
        </w:rPr>
        <w:t>Andreas Haug</w:t>
      </w:r>
      <w:r w:rsidR="00BA57B9">
        <w:rPr>
          <w:rFonts w:ascii="Aptos" w:hAnsi="Aptos"/>
          <w:sz w:val="22"/>
          <w:szCs w:val="22"/>
          <w:lang w:val="en-US"/>
        </w:rPr>
        <w:t>. Trond Berger</w:t>
      </w:r>
      <w:r w:rsidRPr="00230B18">
        <w:rPr>
          <w:rFonts w:ascii="Aptos" w:hAnsi="Aptos"/>
          <w:sz w:val="22"/>
          <w:szCs w:val="22"/>
          <w:lang w:val="en-US"/>
        </w:rPr>
        <w:t xml:space="preserve"> was elected at the Annual General Meeting in 202</w:t>
      </w:r>
      <w:r w:rsidR="000F3E49">
        <w:rPr>
          <w:rFonts w:ascii="Aptos" w:hAnsi="Aptos"/>
          <w:sz w:val="22"/>
          <w:szCs w:val="22"/>
          <w:lang w:val="en-US"/>
        </w:rPr>
        <w:t>4</w:t>
      </w:r>
      <w:r w:rsidR="00BA57B9">
        <w:rPr>
          <w:rFonts w:ascii="Aptos" w:hAnsi="Aptos"/>
          <w:sz w:val="22"/>
          <w:szCs w:val="22"/>
          <w:lang w:val="en-US"/>
        </w:rPr>
        <w:t xml:space="preserve"> for a period of two years while </w:t>
      </w:r>
      <w:r w:rsidR="00E15DE4">
        <w:rPr>
          <w:rFonts w:ascii="Aptos" w:hAnsi="Aptos"/>
          <w:sz w:val="22"/>
          <w:szCs w:val="22"/>
          <w:lang w:val="en-US"/>
        </w:rPr>
        <w:t>Andreas Haug</w:t>
      </w:r>
      <w:r w:rsidR="00BA57B9">
        <w:rPr>
          <w:rFonts w:ascii="Aptos" w:hAnsi="Aptos"/>
          <w:sz w:val="22"/>
          <w:szCs w:val="22"/>
          <w:lang w:val="en-US"/>
        </w:rPr>
        <w:t xml:space="preserve"> and Ann Kristin Brautaset were elected in </w:t>
      </w:r>
      <w:r w:rsidR="00E15DE4">
        <w:rPr>
          <w:rFonts w:ascii="Aptos" w:hAnsi="Aptos"/>
          <w:sz w:val="22"/>
          <w:szCs w:val="22"/>
          <w:lang w:val="en-US"/>
        </w:rPr>
        <w:t xml:space="preserve">2025 </w:t>
      </w:r>
      <w:r w:rsidR="00BA57B9">
        <w:rPr>
          <w:rFonts w:ascii="Aptos" w:hAnsi="Aptos"/>
          <w:sz w:val="22"/>
          <w:szCs w:val="22"/>
          <w:lang w:val="en-US"/>
        </w:rPr>
        <w:t>for a period of two years</w:t>
      </w:r>
      <w:r w:rsidRPr="00230B18">
        <w:rPr>
          <w:rFonts w:ascii="Aptos" w:hAnsi="Aptos"/>
          <w:sz w:val="22"/>
          <w:szCs w:val="22"/>
          <w:lang w:val="en-US"/>
        </w:rPr>
        <w:t>.</w:t>
      </w:r>
      <w:r w:rsidR="00D441FE">
        <w:rPr>
          <w:rFonts w:ascii="Aptos" w:hAnsi="Aptos"/>
          <w:sz w:val="22"/>
          <w:szCs w:val="22"/>
          <w:lang w:val="en-US"/>
        </w:rPr>
        <w:t xml:space="preserve"> Trond Berger wishes to stand for reelection as the Chair of the Nomination Committee.</w:t>
      </w:r>
    </w:p>
    <w:p w14:paraId="232D44BF" w14:textId="09F9EE1A" w:rsidR="00230B18" w:rsidRPr="00230B18" w:rsidRDefault="00230B18" w:rsidP="00D17FDE">
      <w:pPr>
        <w:pStyle w:val="NormalWeb"/>
        <w:rPr>
          <w:rFonts w:ascii="SymbolMT" w:hAnsi="SymbolMT"/>
          <w:sz w:val="22"/>
          <w:szCs w:val="22"/>
          <w:lang w:val="en-US"/>
        </w:rPr>
      </w:pPr>
      <w:r w:rsidRPr="00230B18">
        <w:rPr>
          <w:rFonts w:ascii="Aptos" w:hAnsi="Aptos"/>
          <w:sz w:val="22"/>
          <w:szCs w:val="22"/>
          <w:lang w:val="en-US"/>
        </w:rPr>
        <w:lastRenderedPageBreak/>
        <w:t xml:space="preserve">On this basis, the Nomination Committee proposes to elect </w:t>
      </w:r>
      <w:r w:rsidR="00D441FE">
        <w:rPr>
          <w:rFonts w:ascii="Aptos" w:hAnsi="Aptos"/>
          <w:sz w:val="22"/>
          <w:szCs w:val="22"/>
          <w:lang w:val="en-US"/>
        </w:rPr>
        <w:t>Trond Berger</w:t>
      </w:r>
      <w:r w:rsidR="00C70B88">
        <w:rPr>
          <w:rFonts w:ascii="Aptos" w:hAnsi="Aptos"/>
          <w:sz w:val="22"/>
          <w:szCs w:val="22"/>
          <w:lang w:val="en-US"/>
        </w:rPr>
        <w:t xml:space="preserve"> to be </w:t>
      </w:r>
      <w:r w:rsidR="00D441FE">
        <w:rPr>
          <w:rFonts w:ascii="Aptos" w:hAnsi="Aptos"/>
          <w:sz w:val="22"/>
          <w:szCs w:val="22"/>
          <w:lang w:val="en-US"/>
        </w:rPr>
        <w:t>the Chair</w:t>
      </w:r>
      <w:r w:rsidR="00C70B88">
        <w:rPr>
          <w:rFonts w:ascii="Aptos" w:hAnsi="Aptos"/>
          <w:sz w:val="22"/>
          <w:szCs w:val="22"/>
          <w:lang w:val="en-US"/>
        </w:rPr>
        <w:t xml:space="preserve"> of the </w:t>
      </w:r>
      <w:r w:rsidRPr="00230B18">
        <w:rPr>
          <w:rFonts w:ascii="Aptos" w:hAnsi="Aptos"/>
          <w:sz w:val="22"/>
          <w:szCs w:val="22"/>
          <w:lang w:val="en-US"/>
        </w:rPr>
        <w:t xml:space="preserve">Nomination Committee for a period </w:t>
      </w:r>
      <w:r w:rsidR="0091752E">
        <w:rPr>
          <w:rFonts w:ascii="Aptos" w:hAnsi="Aptos"/>
          <w:sz w:val="22"/>
          <w:szCs w:val="22"/>
          <w:lang w:val="en-US"/>
        </w:rPr>
        <w:t>of two</w:t>
      </w:r>
      <w:r w:rsidR="00F52AEE">
        <w:rPr>
          <w:rFonts w:ascii="Aptos" w:hAnsi="Aptos"/>
          <w:sz w:val="22"/>
          <w:szCs w:val="22"/>
          <w:lang w:val="en-US"/>
        </w:rPr>
        <w:t xml:space="preserve"> </w:t>
      </w:r>
      <w:r w:rsidR="00536A30">
        <w:rPr>
          <w:rFonts w:ascii="Aptos" w:hAnsi="Aptos"/>
          <w:sz w:val="22"/>
          <w:szCs w:val="22"/>
          <w:lang w:val="en-US"/>
        </w:rPr>
        <w:t>year</w:t>
      </w:r>
      <w:r w:rsidR="0091752E">
        <w:rPr>
          <w:rFonts w:ascii="Aptos" w:hAnsi="Aptos"/>
          <w:sz w:val="22"/>
          <w:szCs w:val="22"/>
          <w:lang w:val="en-US"/>
        </w:rPr>
        <w:t>s</w:t>
      </w:r>
      <w:r w:rsidR="00C70B88">
        <w:rPr>
          <w:rFonts w:ascii="Aptos" w:hAnsi="Aptos"/>
          <w:sz w:val="22"/>
          <w:szCs w:val="22"/>
          <w:lang w:val="en-US"/>
        </w:rPr>
        <w:t xml:space="preserve">. </w:t>
      </w:r>
    </w:p>
    <w:p w14:paraId="1AB308D0" w14:textId="77777777" w:rsidR="00230B18" w:rsidRPr="00230B18" w:rsidRDefault="00230B18" w:rsidP="00230B18">
      <w:pPr>
        <w:pStyle w:val="NormalWeb"/>
        <w:rPr>
          <w:lang w:val="en-US"/>
        </w:rPr>
      </w:pPr>
      <w:r w:rsidRPr="00230B18">
        <w:rPr>
          <w:rFonts w:ascii="Aptos" w:hAnsi="Aptos"/>
          <w:color w:val="0C4460"/>
          <w:sz w:val="32"/>
          <w:szCs w:val="32"/>
          <w:lang w:val="en-US"/>
        </w:rPr>
        <w:t xml:space="preserve">Compensation and remuneration </w:t>
      </w:r>
    </w:p>
    <w:p w14:paraId="6165DA98" w14:textId="54301B35" w:rsidR="00230B18" w:rsidRPr="00230B18" w:rsidRDefault="00230B18" w:rsidP="00230B18">
      <w:pPr>
        <w:pStyle w:val="NormalWeb"/>
        <w:rPr>
          <w:lang w:val="en-US"/>
        </w:rPr>
      </w:pPr>
      <w:r w:rsidRPr="00230B18">
        <w:rPr>
          <w:rFonts w:ascii="Aptos" w:hAnsi="Aptos"/>
          <w:sz w:val="22"/>
          <w:szCs w:val="22"/>
          <w:lang w:val="en-US"/>
        </w:rPr>
        <w:t xml:space="preserve">All compensation and remuneration payable to </w:t>
      </w:r>
      <w:r w:rsidR="000030A1">
        <w:rPr>
          <w:rFonts w:ascii="Aptos" w:hAnsi="Aptos"/>
          <w:sz w:val="22"/>
          <w:szCs w:val="22"/>
          <w:lang w:val="en-US"/>
        </w:rPr>
        <w:t>the Company’</w:t>
      </w:r>
      <w:r w:rsidR="000030A1" w:rsidRPr="00230B18">
        <w:rPr>
          <w:rFonts w:ascii="Aptos" w:hAnsi="Aptos"/>
          <w:sz w:val="22"/>
          <w:szCs w:val="22"/>
          <w:lang w:val="en-US"/>
        </w:rPr>
        <w:t xml:space="preserve">s </w:t>
      </w:r>
      <w:r w:rsidRPr="00230B18">
        <w:rPr>
          <w:rFonts w:ascii="Aptos" w:hAnsi="Aptos"/>
          <w:sz w:val="22"/>
          <w:szCs w:val="22"/>
          <w:lang w:val="en-US"/>
        </w:rPr>
        <w:t xml:space="preserve">corporate bodies is stipulated annually in advance by the Annual General Meeting based on a compensation and remuneration proposal from the Nomination Committee. </w:t>
      </w:r>
    </w:p>
    <w:p w14:paraId="3DD1C1D1" w14:textId="4DC4563D" w:rsidR="00D441FE" w:rsidRDefault="00230B18" w:rsidP="00230B18">
      <w:pPr>
        <w:pStyle w:val="NormalWeb"/>
        <w:rPr>
          <w:rFonts w:ascii="Aptos" w:hAnsi="Aptos"/>
          <w:sz w:val="22"/>
          <w:szCs w:val="22"/>
          <w:lang w:val="en-US"/>
        </w:rPr>
      </w:pPr>
      <w:r w:rsidRPr="00230B18">
        <w:rPr>
          <w:rFonts w:ascii="Aptos" w:hAnsi="Aptos"/>
          <w:sz w:val="22"/>
          <w:szCs w:val="22"/>
          <w:lang w:val="en-US"/>
        </w:rPr>
        <w:t xml:space="preserve">The Nomination Committee considers the current compensation to shareholder-elected Board members to be </w:t>
      </w:r>
      <w:r w:rsidR="00444C01">
        <w:rPr>
          <w:rFonts w:ascii="Aptos" w:hAnsi="Aptos"/>
          <w:sz w:val="22"/>
          <w:szCs w:val="22"/>
          <w:lang w:val="en-US"/>
        </w:rPr>
        <w:t xml:space="preserve">at fair levels for Norwegian listed companies. </w:t>
      </w:r>
      <w:r w:rsidRPr="00230B18">
        <w:rPr>
          <w:rFonts w:ascii="Aptos" w:hAnsi="Aptos"/>
          <w:sz w:val="22"/>
          <w:szCs w:val="22"/>
          <w:lang w:val="en-US"/>
        </w:rPr>
        <w:t xml:space="preserve">The Nomination Committee proposes a fee increase of </w:t>
      </w:r>
      <w:r w:rsidR="00D441FE">
        <w:rPr>
          <w:rFonts w:ascii="Aptos" w:hAnsi="Aptos"/>
          <w:sz w:val="22"/>
          <w:szCs w:val="22"/>
          <w:lang w:val="en-US"/>
        </w:rPr>
        <w:t>4.5</w:t>
      </w:r>
      <w:r w:rsidRPr="00230B18">
        <w:rPr>
          <w:rFonts w:ascii="Aptos" w:hAnsi="Aptos"/>
          <w:sz w:val="22"/>
          <w:szCs w:val="22"/>
          <w:lang w:val="en-US"/>
        </w:rPr>
        <w:t>% to be</w:t>
      </w:r>
      <w:r w:rsidR="00444C01">
        <w:rPr>
          <w:rFonts w:ascii="Aptos" w:hAnsi="Aptos"/>
          <w:sz w:val="22"/>
          <w:szCs w:val="22"/>
          <w:lang w:val="en-US"/>
        </w:rPr>
        <w:t xml:space="preserve"> in line with</w:t>
      </w:r>
      <w:r w:rsidR="000030A1">
        <w:rPr>
          <w:rFonts w:ascii="Aptos" w:hAnsi="Aptos"/>
          <w:sz w:val="22"/>
          <w:szCs w:val="22"/>
          <w:lang w:val="en-US"/>
        </w:rPr>
        <w:t xml:space="preserve"> the</w:t>
      </w:r>
      <w:r w:rsidR="00444C01">
        <w:rPr>
          <w:rFonts w:ascii="Aptos" w:hAnsi="Aptos"/>
          <w:sz w:val="22"/>
          <w:szCs w:val="22"/>
          <w:lang w:val="en-US"/>
        </w:rPr>
        <w:t xml:space="preserve"> increase in compensation levels in Norway. </w:t>
      </w:r>
      <w:r w:rsidRPr="00230B18">
        <w:rPr>
          <w:rFonts w:ascii="Aptos" w:hAnsi="Aptos"/>
          <w:sz w:val="22"/>
          <w:szCs w:val="22"/>
          <w:lang w:val="en-US"/>
        </w:rPr>
        <w:t xml:space="preserve"> </w:t>
      </w:r>
    </w:p>
    <w:p w14:paraId="1B7FDA8E" w14:textId="0139E8B4" w:rsidR="00230B18" w:rsidRPr="00230B18" w:rsidRDefault="00444C01" w:rsidP="00230B18">
      <w:pPr>
        <w:pStyle w:val="NormalWeb"/>
        <w:rPr>
          <w:lang w:val="en-US"/>
        </w:rPr>
      </w:pPr>
      <w:r>
        <w:rPr>
          <w:rFonts w:ascii="Aptos" w:hAnsi="Aptos"/>
          <w:sz w:val="22"/>
          <w:szCs w:val="22"/>
          <w:lang w:val="en-US"/>
        </w:rPr>
        <w:t xml:space="preserve">As stated in </w:t>
      </w:r>
      <w:r w:rsidR="00D441FE">
        <w:rPr>
          <w:rFonts w:ascii="Aptos" w:hAnsi="Aptos"/>
          <w:sz w:val="22"/>
          <w:szCs w:val="22"/>
          <w:lang w:val="en-US"/>
        </w:rPr>
        <w:t>2025</w:t>
      </w:r>
      <w:r w:rsidR="00230B18" w:rsidRPr="00230B18">
        <w:rPr>
          <w:rFonts w:ascii="Aptos" w:hAnsi="Aptos"/>
          <w:sz w:val="22"/>
          <w:szCs w:val="22"/>
          <w:lang w:val="en-US"/>
        </w:rPr>
        <w:t xml:space="preserve">, the Nomination Committee </w:t>
      </w:r>
      <w:r>
        <w:rPr>
          <w:rFonts w:ascii="Aptos" w:hAnsi="Aptos"/>
          <w:sz w:val="22"/>
          <w:szCs w:val="22"/>
          <w:lang w:val="en-US"/>
        </w:rPr>
        <w:t>proposes</w:t>
      </w:r>
      <w:r w:rsidR="00230B18" w:rsidRPr="00230B18">
        <w:rPr>
          <w:rFonts w:ascii="Aptos" w:hAnsi="Aptos"/>
          <w:sz w:val="22"/>
          <w:szCs w:val="22"/>
          <w:lang w:val="en-US"/>
        </w:rPr>
        <w:t xml:space="preserve"> a requirement for shareholder</w:t>
      </w:r>
      <w:r w:rsidR="0091752E">
        <w:rPr>
          <w:rFonts w:ascii="Aptos" w:hAnsi="Aptos"/>
          <w:sz w:val="22"/>
          <w:szCs w:val="22"/>
          <w:lang w:val="en-US"/>
        </w:rPr>
        <w:t>-</w:t>
      </w:r>
      <w:r w:rsidR="00230B18" w:rsidRPr="00230B18">
        <w:rPr>
          <w:rFonts w:ascii="Aptos" w:hAnsi="Aptos"/>
          <w:sz w:val="22"/>
          <w:szCs w:val="22"/>
          <w:lang w:val="en-US"/>
        </w:rPr>
        <w:t>elected Board member</w:t>
      </w:r>
      <w:r w:rsidR="0091752E">
        <w:rPr>
          <w:rFonts w:ascii="Aptos" w:hAnsi="Aptos"/>
          <w:sz w:val="22"/>
          <w:szCs w:val="22"/>
          <w:lang w:val="en-US"/>
        </w:rPr>
        <w:t>s</w:t>
      </w:r>
      <w:r w:rsidR="00230B18" w:rsidRPr="00230B18">
        <w:rPr>
          <w:rFonts w:ascii="Aptos" w:hAnsi="Aptos"/>
          <w:sz w:val="22"/>
          <w:szCs w:val="22"/>
          <w:lang w:val="en-US"/>
        </w:rPr>
        <w:t xml:space="preserve"> to use 30% of their net annual Board fee (excluding additional fees for committee work or travel) to purchase shares in </w:t>
      </w:r>
      <w:r w:rsidR="00CC0986">
        <w:rPr>
          <w:rFonts w:ascii="Aptos" w:hAnsi="Aptos"/>
          <w:sz w:val="22"/>
          <w:szCs w:val="22"/>
          <w:lang w:val="en-US"/>
        </w:rPr>
        <w:t>the Company</w:t>
      </w:r>
      <w:r w:rsidR="00230B18" w:rsidRPr="00230B18">
        <w:rPr>
          <w:rFonts w:ascii="Aptos" w:hAnsi="Aptos"/>
          <w:sz w:val="22"/>
          <w:szCs w:val="22"/>
          <w:lang w:val="en-US"/>
        </w:rPr>
        <w:t xml:space="preserve"> until the relevant shareholder</w:t>
      </w:r>
      <w:r w:rsidR="00B46D30">
        <w:rPr>
          <w:rFonts w:ascii="Aptos" w:hAnsi="Aptos"/>
          <w:sz w:val="22"/>
          <w:szCs w:val="22"/>
          <w:lang w:val="en-US"/>
        </w:rPr>
        <w:t>-</w:t>
      </w:r>
      <w:r w:rsidR="00230B18" w:rsidRPr="00230B18">
        <w:rPr>
          <w:rFonts w:ascii="Aptos" w:hAnsi="Aptos"/>
          <w:sz w:val="22"/>
          <w:szCs w:val="22"/>
          <w:lang w:val="en-US"/>
        </w:rPr>
        <w:t xml:space="preserve">elected </w:t>
      </w:r>
      <w:r w:rsidR="00B46D30">
        <w:rPr>
          <w:rFonts w:ascii="Aptos" w:hAnsi="Aptos"/>
          <w:sz w:val="22"/>
          <w:szCs w:val="22"/>
          <w:lang w:val="en-US"/>
        </w:rPr>
        <w:t>B</w:t>
      </w:r>
      <w:r w:rsidR="00230B18" w:rsidRPr="00230B18">
        <w:rPr>
          <w:rFonts w:ascii="Aptos" w:hAnsi="Aptos"/>
          <w:sz w:val="22"/>
          <w:szCs w:val="22"/>
          <w:lang w:val="en-US"/>
        </w:rPr>
        <w:t>oard member (including related parties) owns shares with a total value equal to the gross annual Board fee (excluding additional fees for committee work or travel). The candidates for shareholder</w:t>
      </w:r>
      <w:r w:rsidR="006F7038">
        <w:rPr>
          <w:rFonts w:ascii="Aptos" w:hAnsi="Aptos"/>
          <w:sz w:val="22"/>
          <w:szCs w:val="22"/>
          <w:lang w:val="en-US"/>
        </w:rPr>
        <w:t>-</w:t>
      </w:r>
      <w:r w:rsidR="00230B18" w:rsidRPr="00230B18">
        <w:rPr>
          <w:rFonts w:ascii="Aptos" w:hAnsi="Aptos"/>
          <w:sz w:val="22"/>
          <w:szCs w:val="22"/>
          <w:lang w:val="en-US"/>
        </w:rPr>
        <w:t xml:space="preserve">elected </w:t>
      </w:r>
      <w:r w:rsidR="0091752E">
        <w:rPr>
          <w:rFonts w:ascii="Aptos" w:hAnsi="Aptos"/>
          <w:sz w:val="22"/>
          <w:szCs w:val="22"/>
          <w:lang w:val="en-US"/>
        </w:rPr>
        <w:t>B</w:t>
      </w:r>
      <w:r w:rsidR="0091752E" w:rsidRPr="00230B18">
        <w:rPr>
          <w:rFonts w:ascii="Aptos" w:hAnsi="Aptos"/>
          <w:sz w:val="22"/>
          <w:szCs w:val="22"/>
          <w:lang w:val="en-US"/>
        </w:rPr>
        <w:t xml:space="preserve">oard </w:t>
      </w:r>
      <w:r w:rsidR="00230B18" w:rsidRPr="00230B18">
        <w:rPr>
          <w:rFonts w:ascii="Aptos" w:hAnsi="Aptos"/>
          <w:sz w:val="22"/>
          <w:szCs w:val="22"/>
          <w:lang w:val="en-US"/>
        </w:rPr>
        <w:t xml:space="preserve">members shall be informed of the requirement and by accepting their nomination they shall be deemed to have accepted the share purchase requirement. </w:t>
      </w:r>
    </w:p>
    <w:p w14:paraId="22B5B3B8" w14:textId="5B9B7AEB" w:rsidR="00230B18" w:rsidRPr="00230B18" w:rsidRDefault="00230B18" w:rsidP="00230B18">
      <w:pPr>
        <w:pStyle w:val="NormalWeb"/>
        <w:rPr>
          <w:lang w:val="en-US"/>
        </w:rPr>
      </w:pPr>
      <w:r w:rsidRPr="00230B18">
        <w:rPr>
          <w:rFonts w:ascii="Aptos" w:hAnsi="Aptos"/>
          <w:sz w:val="22"/>
          <w:szCs w:val="22"/>
          <w:lang w:val="en-US"/>
        </w:rPr>
        <w:t xml:space="preserve">It is the Nomination Committee’s responsibility to propose compensation for the committee itself. The Nomination Committee suggests a </w:t>
      </w:r>
      <w:r w:rsidR="00D441FE">
        <w:rPr>
          <w:rFonts w:ascii="Aptos" w:hAnsi="Aptos"/>
          <w:sz w:val="22"/>
          <w:szCs w:val="22"/>
          <w:lang w:val="en-US"/>
        </w:rPr>
        <w:t>4.5</w:t>
      </w:r>
      <w:r w:rsidRPr="00230B18">
        <w:rPr>
          <w:rFonts w:ascii="Aptos" w:hAnsi="Aptos"/>
          <w:sz w:val="22"/>
          <w:szCs w:val="22"/>
          <w:lang w:val="en-US"/>
        </w:rPr>
        <w:t>% increase in the level of compensation this year</w:t>
      </w:r>
      <w:r w:rsidR="000F3E49">
        <w:rPr>
          <w:rFonts w:ascii="Aptos" w:hAnsi="Aptos"/>
          <w:sz w:val="22"/>
          <w:szCs w:val="22"/>
          <w:lang w:val="en-US"/>
        </w:rPr>
        <w:t xml:space="preserve">, Chair NOK </w:t>
      </w:r>
      <w:r w:rsidR="007A13C1">
        <w:rPr>
          <w:rFonts w:ascii="Aptos" w:hAnsi="Aptos"/>
          <w:sz w:val="22"/>
          <w:szCs w:val="22"/>
          <w:lang w:val="en-US"/>
        </w:rPr>
        <w:t>17</w:t>
      </w:r>
      <w:r w:rsidR="00152D31">
        <w:rPr>
          <w:rFonts w:ascii="Aptos" w:hAnsi="Aptos"/>
          <w:sz w:val="22"/>
          <w:szCs w:val="22"/>
          <w:lang w:val="en-US"/>
        </w:rPr>
        <w:t>7</w:t>
      </w:r>
      <w:r w:rsidR="007A13C1">
        <w:rPr>
          <w:rFonts w:ascii="Aptos" w:hAnsi="Aptos"/>
          <w:sz w:val="22"/>
          <w:szCs w:val="22"/>
          <w:lang w:val="en-US"/>
        </w:rPr>
        <w:t>,000</w:t>
      </w:r>
      <w:r w:rsidR="000F3E49">
        <w:rPr>
          <w:rFonts w:ascii="Aptos" w:hAnsi="Aptos"/>
          <w:sz w:val="22"/>
          <w:szCs w:val="22"/>
          <w:lang w:val="en-US"/>
        </w:rPr>
        <w:t xml:space="preserve">, Member NOK </w:t>
      </w:r>
      <w:r w:rsidR="007A13C1">
        <w:rPr>
          <w:rFonts w:ascii="Aptos" w:hAnsi="Aptos"/>
          <w:sz w:val="22"/>
          <w:szCs w:val="22"/>
          <w:lang w:val="en-US"/>
        </w:rPr>
        <w:t>1</w:t>
      </w:r>
      <w:r w:rsidR="00152D31">
        <w:rPr>
          <w:rFonts w:ascii="Aptos" w:hAnsi="Aptos"/>
          <w:sz w:val="22"/>
          <w:szCs w:val="22"/>
          <w:lang w:val="en-US"/>
        </w:rPr>
        <w:t>10</w:t>
      </w:r>
      <w:r w:rsidR="007A13C1">
        <w:rPr>
          <w:rFonts w:ascii="Aptos" w:hAnsi="Aptos"/>
          <w:sz w:val="22"/>
          <w:szCs w:val="22"/>
          <w:lang w:val="en-US"/>
        </w:rPr>
        <w:t>,000</w:t>
      </w:r>
      <w:r w:rsidR="000F3E49">
        <w:rPr>
          <w:rFonts w:ascii="Aptos" w:hAnsi="Aptos"/>
          <w:sz w:val="22"/>
          <w:szCs w:val="22"/>
          <w:lang w:val="en-US"/>
        </w:rPr>
        <w:t>.</w:t>
      </w:r>
    </w:p>
    <w:p w14:paraId="2FBC672C" w14:textId="1DAF1B0E" w:rsidR="00230B18" w:rsidRPr="00230B18" w:rsidRDefault="00230B18" w:rsidP="00230B18">
      <w:pPr>
        <w:pStyle w:val="NormalWeb"/>
        <w:rPr>
          <w:lang w:val="en-US"/>
        </w:rPr>
      </w:pPr>
      <w:r w:rsidRPr="00230B18">
        <w:rPr>
          <w:rFonts w:ascii="Aptos" w:hAnsi="Aptos"/>
          <w:sz w:val="22"/>
          <w:szCs w:val="22"/>
          <w:lang w:val="en-US"/>
        </w:rPr>
        <w:t xml:space="preserve">On this background the Committee proposes the following fees for the period </w:t>
      </w:r>
      <w:r w:rsidR="007A13C1" w:rsidRPr="00230B18">
        <w:rPr>
          <w:rFonts w:ascii="Aptos" w:hAnsi="Aptos"/>
          <w:sz w:val="22"/>
          <w:szCs w:val="22"/>
          <w:lang w:val="en-US"/>
        </w:rPr>
        <w:t>202</w:t>
      </w:r>
      <w:r w:rsidR="007A13C1">
        <w:rPr>
          <w:rFonts w:ascii="Aptos" w:hAnsi="Aptos"/>
          <w:sz w:val="22"/>
          <w:szCs w:val="22"/>
          <w:lang w:val="en-US"/>
        </w:rPr>
        <w:t>6</w:t>
      </w:r>
      <w:r w:rsidRPr="00230B18">
        <w:rPr>
          <w:rFonts w:ascii="Aptos" w:hAnsi="Aptos"/>
          <w:sz w:val="22"/>
          <w:szCs w:val="22"/>
          <w:lang w:val="en-US"/>
        </w:rPr>
        <w:t>-</w:t>
      </w:r>
      <w:r w:rsidR="007A13C1" w:rsidRPr="00230B18">
        <w:rPr>
          <w:rFonts w:ascii="Aptos" w:hAnsi="Aptos"/>
          <w:sz w:val="22"/>
          <w:szCs w:val="22"/>
          <w:lang w:val="en-US"/>
        </w:rPr>
        <w:t>202</w:t>
      </w:r>
      <w:r w:rsidR="007A13C1">
        <w:rPr>
          <w:rFonts w:ascii="Aptos" w:hAnsi="Aptos"/>
          <w:sz w:val="22"/>
          <w:szCs w:val="22"/>
          <w:lang w:val="en-US"/>
        </w:rPr>
        <w:t>7</w:t>
      </w:r>
      <w:r w:rsidRPr="00230B18">
        <w:rPr>
          <w:rFonts w:ascii="Aptos" w:hAnsi="Aptos"/>
          <w:sz w:val="22"/>
          <w:szCs w:val="22"/>
          <w:lang w:val="en-US"/>
        </w:rPr>
        <w:t xml:space="preserve">. A comparison with current figures is also provided below: </w:t>
      </w:r>
    </w:p>
    <w:p w14:paraId="34C0E84B" w14:textId="5403D9CE" w:rsidR="007A13C1" w:rsidRDefault="00230B18" w:rsidP="00230B18">
      <w:pPr>
        <w:pStyle w:val="NormalWeb"/>
        <w:rPr>
          <w:rFonts w:ascii="Aptos" w:hAnsi="Aptos"/>
          <w:sz w:val="22"/>
          <w:szCs w:val="22"/>
          <w:lang w:val="en-US"/>
        </w:rPr>
      </w:pPr>
      <w:r w:rsidRPr="00230B18">
        <w:rPr>
          <w:rFonts w:ascii="Aptos" w:hAnsi="Aptos"/>
          <w:sz w:val="22"/>
          <w:szCs w:val="22"/>
          <w:lang w:val="en-US"/>
        </w:rPr>
        <w:t xml:space="preserve">Chair of the </w:t>
      </w:r>
      <w:r w:rsidR="00805F71" w:rsidRPr="00230B18">
        <w:rPr>
          <w:rFonts w:ascii="Aptos" w:hAnsi="Aptos"/>
          <w:sz w:val="22"/>
          <w:szCs w:val="22"/>
          <w:lang w:val="en-US"/>
        </w:rPr>
        <w:t>Board,</w:t>
      </w:r>
      <w:r w:rsidR="00444C01">
        <w:rPr>
          <w:rFonts w:ascii="Aptos" w:hAnsi="Aptos"/>
          <w:sz w:val="22"/>
          <w:szCs w:val="22"/>
          <w:lang w:val="en-US"/>
        </w:rPr>
        <w:t xml:space="preserve"> NOK </w:t>
      </w:r>
      <w:r w:rsidR="007A13C1">
        <w:rPr>
          <w:rFonts w:ascii="Aptos" w:hAnsi="Aptos"/>
          <w:sz w:val="22"/>
          <w:szCs w:val="22"/>
          <w:lang w:val="en-US"/>
        </w:rPr>
        <w:t>1,561,000</w:t>
      </w:r>
      <w:r w:rsidR="000F3E49">
        <w:rPr>
          <w:rFonts w:ascii="Aptos" w:hAnsi="Aptos"/>
          <w:sz w:val="22"/>
          <w:szCs w:val="22"/>
          <w:lang w:val="en-US"/>
        </w:rPr>
        <w:t xml:space="preserve"> from NOK </w:t>
      </w:r>
      <w:r w:rsidR="007A13C1">
        <w:rPr>
          <w:rFonts w:ascii="Aptos" w:hAnsi="Aptos"/>
          <w:sz w:val="22"/>
          <w:szCs w:val="22"/>
          <w:lang w:val="en-US"/>
        </w:rPr>
        <w:t xml:space="preserve">1,494,000 </w:t>
      </w:r>
    </w:p>
    <w:p w14:paraId="46EE8358" w14:textId="18E19F1E" w:rsidR="00B46D30" w:rsidRPr="00230B18" w:rsidRDefault="00230B18" w:rsidP="00230B18">
      <w:pPr>
        <w:pStyle w:val="NormalWeb"/>
        <w:rPr>
          <w:lang w:val="en-US"/>
        </w:rPr>
      </w:pPr>
      <w:r w:rsidRPr="00230B18">
        <w:rPr>
          <w:rFonts w:ascii="Aptos" w:hAnsi="Aptos"/>
          <w:sz w:val="22"/>
          <w:szCs w:val="22"/>
          <w:lang w:val="en-US"/>
        </w:rPr>
        <w:t>Vice chair of the Board</w:t>
      </w:r>
      <w:r w:rsidR="00444C01">
        <w:rPr>
          <w:rFonts w:ascii="Aptos" w:hAnsi="Aptos"/>
          <w:sz w:val="22"/>
          <w:szCs w:val="22"/>
          <w:lang w:val="en-US"/>
        </w:rPr>
        <w:t xml:space="preserve">, NOK </w:t>
      </w:r>
      <w:r w:rsidR="008A0449">
        <w:rPr>
          <w:rFonts w:ascii="Aptos" w:hAnsi="Aptos"/>
          <w:sz w:val="22"/>
          <w:szCs w:val="22"/>
          <w:lang w:val="en-US"/>
        </w:rPr>
        <w:t>1,171,000</w:t>
      </w:r>
      <w:r w:rsidR="000F3E49" w:rsidRPr="00230B18">
        <w:rPr>
          <w:rFonts w:ascii="Aptos" w:hAnsi="Aptos"/>
          <w:sz w:val="22"/>
          <w:szCs w:val="22"/>
          <w:lang w:val="en-US"/>
        </w:rPr>
        <w:t xml:space="preserve"> </w:t>
      </w:r>
      <w:r w:rsidR="000F3E49">
        <w:rPr>
          <w:rFonts w:ascii="Aptos" w:hAnsi="Aptos"/>
          <w:sz w:val="22"/>
          <w:szCs w:val="22"/>
          <w:lang w:val="en-US"/>
        </w:rPr>
        <w:t xml:space="preserve">from NOK </w:t>
      </w:r>
      <w:r w:rsidR="008A0449">
        <w:rPr>
          <w:rFonts w:ascii="Aptos" w:hAnsi="Aptos"/>
          <w:sz w:val="22"/>
          <w:szCs w:val="22"/>
          <w:lang w:val="en-US"/>
        </w:rPr>
        <w:t>1,121,000</w:t>
      </w:r>
      <w:r w:rsidR="008A0449" w:rsidRPr="00230B18">
        <w:rPr>
          <w:rFonts w:ascii="Aptos" w:hAnsi="Aptos"/>
          <w:sz w:val="22"/>
          <w:szCs w:val="22"/>
          <w:lang w:val="en-US"/>
        </w:rPr>
        <w:t xml:space="preserve"> </w:t>
      </w:r>
    </w:p>
    <w:p w14:paraId="3CD58089" w14:textId="3B588DC2" w:rsidR="00230B18" w:rsidRPr="00230B18" w:rsidRDefault="00230B18" w:rsidP="00230B18">
      <w:pPr>
        <w:pStyle w:val="NormalWeb"/>
        <w:rPr>
          <w:lang w:val="en-US"/>
        </w:rPr>
      </w:pPr>
      <w:r w:rsidRPr="00230B18">
        <w:rPr>
          <w:rFonts w:ascii="Aptos" w:hAnsi="Aptos"/>
          <w:sz w:val="22"/>
          <w:szCs w:val="22"/>
          <w:lang w:val="en-US"/>
        </w:rPr>
        <w:t>Shareholder-elected Board members</w:t>
      </w:r>
      <w:r w:rsidR="00444C01">
        <w:rPr>
          <w:rFonts w:ascii="Aptos" w:hAnsi="Aptos"/>
          <w:sz w:val="22"/>
          <w:szCs w:val="22"/>
          <w:lang w:val="en-US"/>
        </w:rPr>
        <w:t xml:space="preserve">, NOK </w:t>
      </w:r>
      <w:r w:rsidR="00152D31">
        <w:rPr>
          <w:rFonts w:ascii="Aptos" w:hAnsi="Aptos"/>
          <w:sz w:val="22"/>
          <w:szCs w:val="22"/>
          <w:lang w:val="en-US"/>
        </w:rPr>
        <w:t>73</w:t>
      </w:r>
      <w:r w:rsidR="000030A1">
        <w:rPr>
          <w:rFonts w:ascii="Aptos" w:hAnsi="Aptos"/>
          <w:sz w:val="22"/>
          <w:szCs w:val="22"/>
          <w:lang w:val="en-US"/>
        </w:rPr>
        <w:t>3</w:t>
      </w:r>
      <w:r w:rsidR="00152D31">
        <w:rPr>
          <w:rFonts w:ascii="Aptos" w:hAnsi="Aptos"/>
          <w:sz w:val="22"/>
          <w:szCs w:val="22"/>
          <w:lang w:val="en-US"/>
        </w:rPr>
        <w:t>,000</w:t>
      </w:r>
      <w:r w:rsidR="000F3E49">
        <w:rPr>
          <w:rFonts w:ascii="Aptos" w:hAnsi="Aptos"/>
          <w:sz w:val="22"/>
          <w:szCs w:val="22"/>
          <w:lang w:val="en-US"/>
        </w:rPr>
        <w:t xml:space="preserve"> from NOK </w:t>
      </w:r>
      <w:r w:rsidR="00152D31">
        <w:rPr>
          <w:rFonts w:ascii="Aptos" w:hAnsi="Aptos"/>
          <w:sz w:val="22"/>
          <w:szCs w:val="22"/>
          <w:lang w:val="en-US"/>
        </w:rPr>
        <w:t>701</w:t>
      </w:r>
      <w:r w:rsidR="000030A1">
        <w:rPr>
          <w:rFonts w:ascii="Aptos" w:hAnsi="Aptos"/>
          <w:sz w:val="22"/>
          <w:szCs w:val="22"/>
          <w:lang w:val="en-US"/>
        </w:rPr>
        <w:t>,</w:t>
      </w:r>
      <w:r w:rsidR="00152D31">
        <w:rPr>
          <w:rFonts w:ascii="Aptos" w:hAnsi="Aptos"/>
          <w:sz w:val="22"/>
          <w:szCs w:val="22"/>
          <w:lang w:val="en-US"/>
        </w:rPr>
        <w:t xml:space="preserve">000 </w:t>
      </w:r>
    </w:p>
    <w:p w14:paraId="65B0E427" w14:textId="33B47C92" w:rsidR="00230B18" w:rsidRPr="00230B18" w:rsidRDefault="00230B18" w:rsidP="00230B18">
      <w:pPr>
        <w:pStyle w:val="NormalWeb"/>
        <w:rPr>
          <w:lang w:val="en-US"/>
        </w:rPr>
      </w:pPr>
      <w:r w:rsidRPr="00230B18">
        <w:rPr>
          <w:rFonts w:ascii="Aptos" w:hAnsi="Aptos"/>
          <w:sz w:val="22"/>
          <w:szCs w:val="22"/>
          <w:lang w:val="en-US"/>
        </w:rPr>
        <w:t>Employee representatives</w:t>
      </w:r>
      <w:r w:rsidR="000F3E49">
        <w:rPr>
          <w:rFonts w:ascii="Aptos" w:hAnsi="Aptos"/>
          <w:sz w:val="22"/>
          <w:szCs w:val="22"/>
          <w:lang w:val="en-US"/>
        </w:rPr>
        <w:t xml:space="preserve">, NOK </w:t>
      </w:r>
      <w:r w:rsidR="00152D31">
        <w:rPr>
          <w:rFonts w:ascii="Aptos" w:hAnsi="Aptos"/>
          <w:sz w:val="22"/>
          <w:szCs w:val="22"/>
          <w:lang w:val="en-US"/>
        </w:rPr>
        <w:t xml:space="preserve">494,000 </w:t>
      </w:r>
      <w:r w:rsidR="000F3E49">
        <w:rPr>
          <w:rFonts w:ascii="Aptos" w:hAnsi="Aptos"/>
          <w:sz w:val="22"/>
          <w:szCs w:val="22"/>
          <w:lang w:val="en-US"/>
        </w:rPr>
        <w:t xml:space="preserve">from NOK </w:t>
      </w:r>
      <w:r w:rsidR="00152D31">
        <w:rPr>
          <w:rFonts w:ascii="Aptos" w:hAnsi="Aptos"/>
          <w:sz w:val="22"/>
          <w:szCs w:val="22"/>
          <w:lang w:val="en-US"/>
        </w:rPr>
        <w:t>473</w:t>
      </w:r>
      <w:r w:rsidR="000030A1">
        <w:rPr>
          <w:rFonts w:ascii="Aptos" w:hAnsi="Aptos"/>
          <w:sz w:val="22"/>
          <w:szCs w:val="22"/>
          <w:lang w:val="en-US"/>
        </w:rPr>
        <w:t>,</w:t>
      </w:r>
      <w:r w:rsidR="00152D31">
        <w:rPr>
          <w:rFonts w:ascii="Aptos" w:hAnsi="Aptos"/>
          <w:sz w:val="22"/>
          <w:szCs w:val="22"/>
          <w:lang w:val="en-US"/>
        </w:rPr>
        <w:t xml:space="preserve">000 </w:t>
      </w:r>
    </w:p>
    <w:p w14:paraId="4E2DAAF2" w14:textId="2D9851CA" w:rsidR="00230B18" w:rsidRPr="00230B18" w:rsidRDefault="00230B18" w:rsidP="00230B18">
      <w:pPr>
        <w:pStyle w:val="NormalWeb"/>
        <w:rPr>
          <w:lang w:val="en-US"/>
        </w:rPr>
      </w:pPr>
      <w:r w:rsidRPr="00230B18">
        <w:rPr>
          <w:rFonts w:ascii="Aptos" w:hAnsi="Aptos"/>
          <w:sz w:val="22"/>
          <w:szCs w:val="22"/>
          <w:lang w:val="en-US"/>
        </w:rPr>
        <w:t xml:space="preserve">Alternate Board </w:t>
      </w:r>
      <w:r w:rsidR="000F3E49" w:rsidRPr="00230B18">
        <w:rPr>
          <w:rFonts w:ascii="Aptos" w:hAnsi="Aptos"/>
          <w:sz w:val="22"/>
          <w:szCs w:val="22"/>
          <w:lang w:val="en-US"/>
        </w:rPr>
        <w:t>members,</w:t>
      </w:r>
      <w:r w:rsidR="000F3E49">
        <w:rPr>
          <w:rFonts w:ascii="Aptos" w:hAnsi="Aptos"/>
          <w:sz w:val="22"/>
          <w:szCs w:val="22"/>
          <w:lang w:val="en-US"/>
        </w:rPr>
        <w:t xml:space="preserve"> </w:t>
      </w:r>
      <w:r w:rsidR="00805F71">
        <w:rPr>
          <w:rFonts w:ascii="Aptos" w:hAnsi="Aptos"/>
          <w:sz w:val="22"/>
          <w:szCs w:val="22"/>
          <w:lang w:val="en-US"/>
        </w:rPr>
        <w:t xml:space="preserve">NOK </w:t>
      </w:r>
      <w:r w:rsidR="00152D31">
        <w:rPr>
          <w:rFonts w:ascii="Aptos" w:hAnsi="Aptos"/>
          <w:sz w:val="22"/>
          <w:szCs w:val="22"/>
          <w:lang w:val="en-US"/>
        </w:rPr>
        <w:t>34</w:t>
      </w:r>
      <w:r w:rsidR="000030A1">
        <w:rPr>
          <w:rFonts w:ascii="Aptos" w:hAnsi="Aptos"/>
          <w:sz w:val="22"/>
          <w:szCs w:val="22"/>
          <w:lang w:val="en-US"/>
        </w:rPr>
        <w:t>,</w:t>
      </w:r>
      <w:r w:rsidR="00805F71">
        <w:rPr>
          <w:rFonts w:ascii="Aptos" w:hAnsi="Aptos"/>
          <w:sz w:val="22"/>
          <w:szCs w:val="22"/>
          <w:lang w:val="en-US"/>
        </w:rPr>
        <w:t>000</w:t>
      </w:r>
      <w:r w:rsidR="000F3E49">
        <w:rPr>
          <w:rFonts w:ascii="Aptos" w:hAnsi="Aptos"/>
          <w:sz w:val="22"/>
          <w:szCs w:val="22"/>
          <w:lang w:val="en-US"/>
        </w:rPr>
        <w:t xml:space="preserve"> </w:t>
      </w:r>
      <w:r w:rsidR="000030A1">
        <w:rPr>
          <w:rFonts w:ascii="Aptos" w:hAnsi="Aptos"/>
          <w:sz w:val="22"/>
          <w:szCs w:val="22"/>
          <w:lang w:val="en-US"/>
        </w:rPr>
        <w:t xml:space="preserve">per meeting </w:t>
      </w:r>
      <w:r w:rsidR="000F3E49">
        <w:rPr>
          <w:rFonts w:ascii="Aptos" w:hAnsi="Aptos"/>
          <w:sz w:val="22"/>
          <w:szCs w:val="22"/>
          <w:lang w:val="en-US"/>
        </w:rPr>
        <w:t xml:space="preserve">from NOK </w:t>
      </w:r>
      <w:r w:rsidR="00152D31">
        <w:rPr>
          <w:rFonts w:ascii="Aptos" w:hAnsi="Aptos"/>
          <w:sz w:val="22"/>
          <w:szCs w:val="22"/>
          <w:lang w:val="en-US"/>
        </w:rPr>
        <w:t>33</w:t>
      </w:r>
      <w:r w:rsidR="000030A1">
        <w:rPr>
          <w:rFonts w:ascii="Aptos" w:hAnsi="Aptos"/>
          <w:sz w:val="22"/>
          <w:szCs w:val="22"/>
          <w:lang w:val="en-US"/>
        </w:rPr>
        <w:t>,</w:t>
      </w:r>
      <w:r w:rsidR="00152D31">
        <w:rPr>
          <w:rFonts w:ascii="Aptos" w:hAnsi="Aptos"/>
          <w:sz w:val="22"/>
          <w:szCs w:val="22"/>
          <w:lang w:val="en-US"/>
        </w:rPr>
        <w:t>000 per meeting</w:t>
      </w:r>
    </w:p>
    <w:p w14:paraId="4903ECA4" w14:textId="49846D2C" w:rsidR="00230B18" w:rsidRPr="00230B18" w:rsidRDefault="00230B18" w:rsidP="00230B18">
      <w:pPr>
        <w:pStyle w:val="NormalWeb"/>
        <w:rPr>
          <w:lang w:val="en-US"/>
        </w:rPr>
      </w:pPr>
      <w:r w:rsidRPr="00230B18">
        <w:rPr>
          <w:rFonts w:ascii="Aptos" w:hAnsi="Aptos"/>
          <w:sz w:val="22"/>
          <w:szCs w:val="22"/>
          <w:lang w:val="en-US"/>
        </w:rPr>
        <w:t>Chair of the Audit Committee</w:t>
      </w:r>
      <w:r w:rsidR="000F3E49">
        <w:rPr>
          <w:rFonts w:ascii="Aptos" w:hAnsi="Aptos"/>
          <w:sz w:val="22"/>
          <w:szCs w:val="22"/>
          <w:lang w:val="en-US"/>
        </w:rPr>
        <w:t xml:space="preserve">, NOK </w:t>
      </w:r>
      <w:r w:rsidR="00152D31">
        <w:rPr>
          <w:rFonts w:ascii="Aptos" w:hAnsi="Aptos"/>
          <w:sz w:val="22"/>
          <w:szCs w:val="22"/>
          <w:lang w:val="en-US"/>
        </w:rPr>
        <w:t>27</w:t>
      </w:r>
      <w:r w:rsidR="000030A1">
        <w:rPr>
          <w:rFonts w:ascii="Aptos" w:hAnsi="Aptos"/>
          <w:sz w:val="22"/>
          <w:szCs w:val="22"/>
          <w:lang w:val="en-US"/>
        </w:rPr>
        <w:t>1</w:t>
      </w:r>
      <w:r w:rsidR="00152D31">
        <w:rPr>
          <w:rFonts w:ascii="Aptos" w:hAnsi="Aptos"/>
          <w:sz w:val="22"/>
          <w:szCs w:val="22"/>
          <w:lang w:val="en-US"/>
        </w:rPr>
        <w:t>,000</w:t>
      </w:r>
      <w:r w:rsidR="000F3E49">
        <w:rPr>
          <w:rFonts w:ascii="Aptos" w:hAnsi="Aptos"/>
          <w:sz w:val="22"/>
          <w:szCs w:val="22"/>
          <w:lang w:val="en-US"/>
        </w:rPr>
        <w:t xml:space="preserve"> from NOK </w:t>
      </w:r>
      <w:r w:rsidR="00152D31">
        <w:rPr>
          <w:rFonts w:ascii="Aptos" w:hAnsi="Aptos"/>
          <w:sz w:val="22"/>
          <w:szCs w:val="22"/>
          <w:lang w:val="en-US"/>
        </w:rPr>
        <w:t>259</w:t>
      </w:r>
      <w:r w:rsidR="000030A1">
        <w:rPr>
          <w:rFonts w:ascii="Aptos" w:hAnsi="Aptos"/>
          <w:sz w:val="22"/>
          <w:szCs w:val="22"/>
          <w:lang w:val="en-US"/>
        </w:rPr>
        <w:t>,</w:t>
      </w:r>
      <w:r w:rsidR="00152D31">
        <w:rPr>
          <w:rFonts w:ascii="Aptos" w:hAnsi="Aptos"/>
          <w:sz w:val="22"/>
          <w:szCs w:val="22"/>
          <w:lang w:val="en-US"/>
        </w:rPr>
        <w:t xml:space="preserve">000 </w:t>
      </w:r>
    </w:p>
    <w:p w14:paraId="369A2A8B" w14:textId="2A1CCA54" w:rsidR="00230B18" w:rsidRPr="00230B18" w:rsidRDefault="00230B18" w:rsidP="00230B18">
      <w:pPr>
        <w:pStyle w:val="NormalWeb"/>
        <w:rPr>
          <w:lang w:val="en-US"/>
        </w:rPr>
      </w:pPr>
      <w:r w:rsidRPr="00230B18">
        <w:rPr>
          <w:rFonts w:ascii="Aptos" w:hAnsi="Aptos"/>
          <w:sz w:val="22"/>
          <w:szCs w:val="22"/>
          <w:lang w:val="en-US"/>
        </w:rPr>
        <w:t xml:space="preserve">Member of the Audit </w:t>
      </w:r>
      <w:r w:rsidR="00805F71" w:rsidRPr="00230B18">
        <w:rPr>
          <w:rFonts w:ascii="Aptos" w:hAnsi="Aptos"/>
          <w:sz w:val="22"/>
          <w:szCs w:val="22"/>
          <w:lang w:val="en-US"/>
        </w:rPr>
        <w:t>Committee</w:t>
      </w:r>
      <w:r w:rsidR="000F3E49">
        <w:rPr>
          <w:rFonts w:ascii="Aptos" w:hAnsi="Aptos"/>
          <w:sz w:val="22"/>
          <w:szCs w:val="22"/>
          <w:lang w:val="en-US"/>
        </w:rPr>
        <w:t>,</w:t>
      </w:r>
      <w:r w:rsidR="00805F71" w:rsidRPr="00230B18">
        <w:rPr>
          <w:rFonts w:ascii="Aptos" w:hAnsi="Aptos"/>
          <w:sz w:val="22"/>
          <w:szCs w:val="22"/>
          <w:lang w:val="en-US"/>
        </w:rPr>
        <w:t xml:space="preserve"> </w:t>
      </w:r>
      <w:r w:rsidR="000F3E49">
        <w:rPr>
          <w:rFonts w:ascii="Aptos" w:hAnsi="Aptos"/>
          <w:sz w:val="22"/>
          <w:szCs w:val="22"/>
          <w:lang w:val="en-US"/>
        </w:rPr>
        <w:t xml:space="preserve">NOK </w:t>
      </w:r>
      <w:r w:rsidR="000030A1">
        <w:rPr>
          <w:rFonts w:ascii="Aptos" w:hAnsi="Aptos"/>
          <w:sz w:val="22"/>
          <w:szCs w:val="22"/>
          <w:lang w:val="en-US"/>
        </w:rPr>
        <w:t>167,</w:t>
      </w:r>
      <w:r w:rsidR="00805F71">
        <w:rPr>
          <w:rFonts w:ascii="Aptos" w:hAnsi="Aptos"/>
          <w:sz w:val="22"/>
          <w:szCs w:val="22"/>
          <w:lang w:val="en-US"/>
        </w:rPr>
        <w:t>000</w:t>
      </w:r>
      <w:r w:rsidR="000F3E49">
        <w:rPr>
          <w:rFonts w:ascii="Aptos" w:hAnsi="Aptos"/>
          <w:sz w:val="22"/>
          <w:szCs w:val="22"/>
          <w:lang w:val="en-US"/>
        </w:rPr>
        <w:t xml:space="preserve"> from </w:t>
      </w:r>
      <w:r w:rsidR="000030A1">
        <w:rPr>
          <w:rFonts w:ascii="Aptos" w:hAnsi="Aptos"/>
          <w:sz w:val="22"/>
          <w:szCs w:val="22"/>
          <w:lang w:val="en-US"/>
        </w:rPr>
        <w:t xml:space="preserve">NOK 160,000 </w:t>
      </w:r>
    </w:p>
    <w:p w14:paraId="535EDD9A" w14:textId="3121310C" w:rsidR="00230B18" w:rsidRPr="00230B18" w:rsidRDefault="00230B18" w:rsidP="00230B18">
      <w:pPr>
        <w:pStyle w:val="NormalWeb"/>
        <w:rPr>
          <w:lang w:val="en-US"/>
        </w:rPr>
      </w:pPr>
      <w:r w:rsidRPr="00230B18">
        <w:rPr>
          <w:rFonts w:ascii="Aptos" w:hAnsi="Aptos"/>
          <w:sz w:val="22"/>
          <w:szCs w:val="22"/>
          <w:lang w:val="en-US"/>
        </w:rPr>
        <w:t xml:space="preserve">Chair of the Compensation </w:t>
      </w:r>
      <w:r w:rsidR="000F3E49" w:rsidRPr="00230B18">
        <w:rPr>
          <w:rFonts w:ascii="Aptos" w:hAnsi="Aptos"/>
          <w:sz w:val="22"/>
          <w:szCs w:val="22"/>
          <w:lang w:val="en-US"/>
        </w:rPr>
        <w:t>Committee,</w:t>
      </w:r>
      <w:r w:rsidR="000F3E49">
        <w:rPr>
          <w:rFonts w:ascii="Aptos" w:hAnsi="Aptos"/>
          <w:sz w:val="22"/>
          <w:szCs w:val="22"/>
          <w:lang w:val="en-US"/>
        </w:rPr>
        <w:t xml:space="preserve"> NOK </w:t>
      </w:r>
      <w:r w:rsidR="006F7038">
        <w:rPr>
          <w:rFonts w:ascii="Aptos" w:hAnsi="Aptos"/>
          <w:sz w:val="22"/>
          <w:szCs w:val="22"/>
          <w:lang w:val="en-US"/>
        </w:rPr>
        <w:t>183</w:t>
      </w:r>
      <w:r w:rsidR="000030A1">
        <w:rPr>
          <w:rFonts w:ascii="Aptos" w:hAnsi="Aptos"/>
          <w:sz w:val="22"/>
          <w:szCs w:val="22"/>
          <w:lang w:val="en-US"/>
        </w:rPr>
        <w:t>,</w:t>
      </w:r>
      <w:r w:rsidR="00805F71">
        <w:rPr>
          <w:rFonts w:ascii="Aptos" w:hAnsi="Aptos"/>
          <w:sz w:val="22"/>
          <w:szCs w:val="22"/>
          <w:lang w:val="en-US"/>
        </w:rPr>
        <w:t>000</w:t>
      </w:r>
      <w:r w:rsidR="000F3E49">
        <w:rPr>
          <w:rFonts w:ascii="Aptos" w:hAnsi="Aptos"/>
          <w:sz w:val="22"/>
          <w:szCs w:val="22"/>
          <w:lang w:val="en-US"/>
        </w:rPr>
        <w:t xml:space="preserve"> from NOK </w:t>
      </w:r>
      <w:r w:rsidR="000030A1">
        <w:rPr>
          <w:rFonts w:ascii="Aptos" w:hAnsi="Aptos"/>
          <w:sz w:val="22"/>
          <w:szCs w:val="22"/>
          <w:lang w:val="en-US"/>
        </w:rPr>
        <w:t xml:space="preserve">175,000 </w:t>
      </w:r>
    </w:p>
    <w:p w14:paraId="7968453E" w14:textId="7C655C86" w:rsidR="00230B18" w:rsidRPr="00230B18" w:rsidRDefault="00230B18" w:rsidP="00230B18">
      <w:pPr>
        <w:pStyle w:val="NormalWeb"/>
        <w:rPr>
          <w:lang w:val="en-US"/>
        </w:rPr>
      </w:pPr>
      <w:r w:rsidRPr="00230B18">
        <w:rPr>
          <w:rFonts w:ascii="Aptos" w:hAnsi="Aptos"/>
          <w:sz w:val="22"/>
          <w:szCs w:val="22"/>
          <w:lang w:val="en-US"/>
        </w:rPr>
        <w:t>Member of the Compensation Committee</w:t>
      </w:r>
      <w:r w:rsidR="000F3E49">
        <w:rPr>
          <w:rFonts w:ascii="Aptos" w:hAnsi="Aptos"/>
          <w:sz w:val="22"/>
          <w:szCs w:val="22"/>
          <w:lang w:val="en-US"/>
        </w:rPr>
        <w:t xml:space="preserve">, NOK </w:t>
      </w:r>
      <w:r w:rsidR="000030A1">
        <w:rPr>
          <w:rFonts w:ascii="Aptos" w:hAnsi="Aptos"/>
          <w:sz w:val="22"/>
          <w:szCs w:val="22"/>
          <w:lang w:val="en-US"/>
        </w:rPr>
        <w:t>120,</w:t>
      </w:r>
      <w:r w:rsidR="00805F71">
        <w:rPr>
          <w:rFonts w:ascii="Aptos" w:hAnsi="Aptos"/>
          <w:sz w:val="22"/>
          <w:szCs w:val="22"/>
          <w:lang w:val="en-US"/>
        </w:rPr>
        <w:t>000</w:t>
      </w:r>
      <w:r w:rsidR="000F3E49">
        <w:rPr>
          <w:rFonts w:ascii="Aptos" w:hAnsi="Aptos"/>
          <w:sz w:val="22"/>
          <w:szCs w:val="22"/>
          <w:lang w:val="en-US"/>
        </w:rPr>
        <w:t xml:space="preserve"> from </w:t>
      </w:r>
      <w:r w:rsidR="000030A1">
        <w:rPr>
          <w:rFonts w:ascii="Aptos" w:hAnsi="Aptos"/>
          <w:sz w:val="22"/>
          <w:szCs w:val="22"/>
          <w:lang w:val="en-US"/>
        </w:rPr>
        <w:t xml:space="preserve">NOK 115,000 </w:t>
      </w:r>
    </w:p>
    <w:p w14:paraId="0926CAAB" w14:textId="059D7967" w:rsidR="00230B18" w:rsidRDefault="00230B18" w:rsidP="00230B18">
      <w:pPr>
        <w:pStyle w:val="NormalWeb"/>
        <w:rPr>
          <w:rFonts w:ascii="Aptos" w:hAnsi="Aptos"/>
          <w:sz w:val="22"/>
          <w:szCs w:val="22"/>
          <w:lang w:val="en-US"/>
        </w:rPr>
      </w:pPr>
      <w:r w:rsidRPr="00230B18">
        <w:rPr>
          <w:rFonts w:ascii="Aptos" w:hAnsi="Aptos"/>
          <w:sz w:val="22"/>
          <w:szCs w:val="22"/>
          <w:lang w:val="en-US"/>
        </w:rPr>
        <w:t>Additional fee for Board members residing outside the Oslo region</w:t>
      </w:r>
      <w:r w:rsidR="00805F71">
        <w:rPr>
          <w:rFonts w:ascii="Aptos" w:hAnsi="Aptos"/>
          <w:sz w:val="22"/>
          <w:szCs w:val="22"/>
          <w:lang w:val="en-US"/>
        </w:rPr>
        <w:t xml:space="preserve">, NOK </w:t>
      </w:r>
      <w:r w:rsidR="000030A1">
        <w:rPr>
          <w:rFonts w:ascii="Aptos" w:hAnsi="Aptos"/>
          <w:sz w:val="22"/>
          <w:szCs w:val="22"/>
          <w:lang w:val="en-US"/>
        </w:rPr>
        <w:t>54,</w:t>
      </w:r>
      <w:r w:rsidR="00805F71">
        <w:rPr>
          <w:rFonts w:ascii="Aptos" w:hAnsi="Aptos"/>
          <w:sz w:val="22"/>
          <w:szCs w:val="22"/>
          <w:lang w:val="en-US"/>
        </w:rPr>
        <w:t>000</w:t>
      </w:r>
      <w:r w:rsidR="000F3E49">
        <w:rPr>
          <w:rFonts w:ascii="Aptos" w:hAnsi="Aptos"/>
          <w:sz w:val="22"/>
          <w:szCs w:val="22"/>
          <w:lang w:val="en-US"/>
        </w:rPr>
        <w:t xml:space="preserve"> </w:t>
      </w:r>
      <w:r w:rsidR="000030A1">
        <w:rPr>
          <w:rFonts w:ascii="Aptos" w:hAnsi="Aptos"/>
          <w:sz w:val="22"/>
          <w:szCs w:val="22"/>
          <w:lang w:val="en-US"/>
        </w:rPr>
        <w:t>from NOK 52,000.</w:t>
      </w:r>
    </w:p>
    <w:p w14:paraId="4CC5E3E6" w14:textId="6F15000A" w:rsidR="008733F3" w:rsidRPr="00805F71" w:rsidRDefault="00805F71" w:rsidP="00486A18">
      <w:pPr>
        <w:pStyle w:val="NormalWeb"/>
        <w:rPr>
          <w:lang w:val="en-US"/>
        </w:rPr>
      </w:pPr>
      <w:r>
        <w:rPr>
          <w:rFonts w:ascii="Aptos" w:hAnsi="Aptos"/>
          <w:sz w:val="22"/>
          <w:szCs w:val="22"/>
          <w:lang w:val="en-US"/>
        </w:rPr>
        <w:lastRenderedPageBreak/>
        <w:t xml:space="preserve">Additional fee for Board </w:t>
      </w:r>
      <w:r w:rsidR="000F3E49">
        <w:rPr>
          <w:rFonts w:ascii="Aptos" w:hAnsi="Aptos"/>
          <w:sz w:val="22"/>
          <w:szCs w:val="22"/>
          <w:lang w:val="en-US"/>
        </w:rPr>
        <w:t>members</w:t>
      </w:r>
      <w:r>
        <w:rPr>
          <w:rFonts w:ascii="Aptos" w:hAnsi="Aptos"/>
          <w:sz w:val="22"/>
          <w:szCs w:val="22"/>
          <w:lang w:val="en-US"/>
        </w:rPr>
        <w:t xml:space="preserve"> residing outside the Nordic countries, NOK </w:t>
      </w:r>
      <w:r w:rsidR="000030A1">
        <w:rPr>
          <w:rFonts w:ascii="Aptos" w:hAnsi="Aptos"/>
          <w:sz w:val="22"/>
          <w:szCs w:val="22"/>
          <w:lang w:val="en-US"/>
        </w:rPr>
        <w:t>219,</w:t>
      </w:r>
      <w:r>
        <w:rPr>
          <w:rFonts w:ascii="Aptos" w:hAnsi="Aptos"/>
          <w:sz w:val="22"/>
          <w:szCs w:val="22"/>
          <w:lang w:val="en-US"/>
        </w:rPr>
        <w:t>000</w:t>
      </w:r>
      <w:r w:rsidR="000030A1">
        <w:rPr>
          <w:rFonts w:ascii="Aptos" w:hAnsi="Aptos"/>
          <w:sz w:val="22"/>
          <w:szCs w:val="22"/>
          <w:lang w:val="en-US"/>
        </w:rPr>
        <w:t xml:space="preserve"> from NOK 210,000</w:t>
      </w:r>
    </w:p>
    <w:sectPr w:rsidR="008733F3" w:rsidRPr="00805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60A3"/>
    <w:multiLevelType w:val="multilevel"/>
    <w:tmpl w:val="20BA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909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18"/>
    <w:rsid w:val="000030A1"/>
    <w:rsid w:val="000076C0"/>
    <w:rsid w:val="00063540"/>
    <w:rsid w:val="00080DD0"/>
    <w:rsid w:val="000F3E49"/>
    <w:rsid w:val="00131CDE"/>
    <w:rsid w:val="00152D31"/>
    <w:rsid w:val="00153313"/>
    <w:rsid w:val="00227259"/>
    <w:rsid w:val="00230B18"/>
    <w:rsid w:val="00232ABF"/>
    <w:rsid w:val="0028753C"/>
    <w:rsid w:val="002B7856"/>
    <w:rsid w:val="002F707A"/>
    <w:rsid w:val="0031023B"/>
    <w:rsid w:val="00313300"/>
    <w:rsid w:val="003940AD"/>
    <w:rsid w:val="0040289A"/>
    <w:rsid w:val="00437AF1"/>
    <w:rsid w:val="00444C01"/>
    <w:rsid w:val="00486A18"/>
    <w:rsid w:val="004D653E"/>
    <w:rsid w:val="00536A30"/>
    <w:rsid w:val="0054291D"/>
    <w:rsid w:val="0056368D"/>
    <w:rsid w:val="00576F38"/>
    <w:rsid w:val="005B39BA"/>
    <w:rsid w:val="005F19A9"/>
    <w:rsid w:val="006F7038"/>
    <w:rsid w:val="0074558C"/>
    <w:rsid w:val="00795A86"/>
    <w:rsid w:val="00796710"/>
    <w:rsid w:val="007A13C1"/>
    <w:rsid w:val="00805A27"/>
    <w:rsid w:val="00805F71"/>
    <w:rsid w:val="008733F3"/>
    <w:rsid w:val="008A0449"/>
    <w:rsid w:val="008A2476"/>
    <w:rsid w:val="008C6B91"/>
    <w:rsid w:val="0091752E"/>
    <w:rsid w:val="00921A36"/>
    <w:rsid w:val="009919D0"/>
    <w:rsid w:val="00A0221E"/>
    <w:rsid w:val="00B4689F"/>
    <w:rsid w:val="00B46D30"/>
    <w:rsid w:val="00B92620"/>
    <w:rsid w:val="00BA57B9"/>
    <w:rsid w:val="00BF31E7"/>
    <w:rsid w:val="00C70B88"/>
    <w:rsid w:val="00C86C60"/>
    <w:rsid w:val="00CC0986"/>
    <w:rsid w:val="00D05185"/>
    <w:rsid w:val="00D17FDE"/>
    <w:rsid w:val="00D441FE"/>
    <w:rsid w:val="00DF0075"/>
    <w:rsid w:val="00E15DE4"/>
    <w:rsid w:val="00E56E7B"/>
    <w:rsid w:val="00F01715"/>
    <w:rsid w:val="00F52A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8EDB"/>
  <w15:chartTrackingRefBased/>
  <w15:docId w15:val="{48BD107D-8AD7-0B45-B703-089D9346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B18"/>
    <w:pPr>
      <w:spacing w:before="100" w:beforeAutospacing="1" w:after="100" w:afterAutospacing="1"/>
    </w:pPr>
    <w:rPr>
      <w:rFonts w:ascii="Times New Roman" w:eastAsia="Times New Roman" w:hAnsi="Times New Roman" w:cs="Times New Roman"/>
      <w:lang w:eastAsia="nb-NO"/>
    </w:rPr>
  </w:style>
  <w:style w:type="paragraph" w:styleId="Revision">
    <w:name w:val="Revision"/>
    <w:hidden/>
    <w:uiPriority w:val="99"/>
    <w:semiHidden/>
    <w:rsid w:val="0028753C"/>
  </w:style>
  <w:style w:type="character" w:styleId="CommentReference">
    <w:name w:val="annotation reference"/>
    <w:basedOn w:val="DefaultParagraphFont"/>
    <w:uiPriority w:val="99"/>
    <w:semiHidden/>
    <w:unhideWhenUsed/>
    <w:rsid w:val="008C6B91"/>
    <w:rPr>
      <w:sz w:val="16"/>
      <w:szCs w:val="16"/>
    </w:rPr>
  </w:style>
  <w:style w:type="paragraph" w:styleId="CommentText">
    <w:name w:val="annotation text"/>
    <w:basedOn w:val="Normal"/>
    <w:link w:val="CommentTextChar"/>
    <w:uiPriority w:val="99"/>
    <w:unhideWhenUsed/>
    <w:rsid w:val="008C6B91"/>
    <w:rPr>
      <w:sz w:val="20"/>
      <w:szCs w:val="20"/>
    </w:rPr>
  </w:style>
  <w:style w:type="character" w:customStyle="1" w:styleId="CommentTextChar">
    <w:name w:val="Comment Text Char"/>
    <w:basedOn w:val="DefaultParagraphFont"/>
    <w:link w:val="CommentText"/>
    <w:uiPriority w:val="99"/>
    <w:rsid w:val="008C6B91"/>
    <w:rPr>
      <w:sz w:val="20"/>
      <w:szCs w:val="20"/>
    </w:rPr>
  </w:style>
  <w:style w:type="paragraph" w:styleId="CommentSubject">
    <w:name w:val="annotation subject"/>
    <w:basedOn w:val="CommentText"/>
    <w:next w:val="CommentText"/>
    <w:link w:val="CommentSubjectChar"/>
    <w:uiPriority w:val="99"/>
    <w:semiHidden/>
    <w:unhideWhenUsed/>
    <w:rsid w:val="008C6B91"/>
    <w:rPr>
      <w:b/>
      <w:bCs/>
    </w:rPr>
  </w:style>
  <w:style w:type="character" w:customStyle="1" w:styleId="CommentSubjectChar">
    <w:name w:val="Comment Subject Char"/>
    <w:basedOn w:val="CommentTextChar"/>
    <w:link w:val="CommentSubject"/>
    <w:uiPriority w:val="99"/>
    <w:semiHidden/>
    <w:rsid w:val="008C6B91"/>
    <w:rPr>
      <w:b/>
      <w:bCs/>
      <w:sz w:val="20"/>
      <w:szCs w:val="20"/>
    </w:rPr>
  </w:style>
  <w:style w:type="character" w:styleId="Hyperlink">
    <w:name w:val="Hyperlink"/>
    <w:basedOn w:val="DefaultParagraphFont"/>
    <w:uiPriority w:val="99"/>
    <w:unhideWhenUsed/>
    <w:rsid w:val="00CC0986"/>
    <w:rPr>
      <w:color w:val="0563C1" w:themeColor="hyperlink"/>
      <w:u w:val="single"/>
    </w:rPr>
  </w:style>
  <w:style w:type="character" w:styleId="UnresolvedMention">
    <w:name w:val="Unresolved Mention"/>
    <w:basedOn w:val="DefaultParagraphFont"/>
    <w:uiPriority w:val="99"/>
    <w:semiHidden/>
    <w:unhideWhenUsed/>
    <w:rsid w:val="00CC0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8716">
      <w:bodyDiv w:val="1"/>
      <w:marLeft w:val="0"/>
      <w:marRight w:val="0"/>
      <w:marTop w:val="0"/>
      <w:marBottom w:val="0"/>
      <w:divBdr>
        <w:top w:val="none" w:sz="0" w:space="0" w:color="auto"/>
        <w:left w:val="none" w:sz="0" w:space="0" w:color="auto"/>
        <w:bottom w:val="none" w:sz="0" w:space="0" w:color="auto"/>
        <w:right w:val="none" w:sz="0" w:space="0" w:color="auto"/>
      </w:divBdr>
      <w:divsChild>
        <w:div w:id="2101751399">
          <w:marLeft w:val="0"/>
          <w:marRight w:val="0"/>
          <w:marTop w:val="0"/>
          <w:marBottom w:val="0"/>
          <w:divBdr>
            <w:top w:val="none" w:sz="0" w:space="0" w:color="auto"/>
            <w:left w:val="none" w:sz="0" w:space="0" w:color="auto"/>
            <w:bottom w:val="none" w:sz="0" w:space="0" w:color="auto"/>
            <w:right w:val="none" w:sz="0" w:space="0" w:color="auto"/>
          </w:divBdr>
          <w:divsChild>
            <w:div w:id="1322923195">
              <w:marLeft w:val="0"/>
              <w:marRight w:val="0"/>
              <w:marTop w:val="0"/>
              <w:marBottom w:val="0"/>
              <w:divBdr>
                <w:top w:val="none" w:sz="0" w:space="0" w:color="auto"/>
                <w:left w:val="none" w:sz="0" w:space="0" w:color="auto"/>
                <w:bottom w:val="none" w:sz="0" w:space="0" w:color="auto"/>
                <w:right w:val="none" w:sz="0" w:space="0" w:color="auto"/>
              </w:divBdr>
              <w:divsChild>
                <w:div w:id="15283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726">
          <w:marLeft w:val="0"/>
          <w:marRight w:val="0"/>
          <w:marTop w:val="0"/>
          <w:marBottom w:val="0"/>
          <w:divBdr>
            <w:top w:val="none" w:sz="0" w:space="0" w:color="auto"/>
            <w:left w:val="none" w:sz="0" w:space="0" w:color="auto"/>
            <w:bottom w:val="none" w:sz="0" w:space="0" w:color="auto"/>
            <w:right w:val="none" w:sz="0" w:space="0" w:color="auto"/>
          </w:divBdr>
          <w:divsChild>
            <w:div w:id="53478741">
              <w:marLeft w:val="0"/>
              <w:marRight w:val="0"/>
              <w:marTop w:val="0"/>
              <w:marBottom w:val="0"/>
              <w:divBdr>
                <w:top w:val="none" w:sz="0" w:space="0" w:color="auto"/>
                <w:left w:val="none" w:sz="0" w:space="0" w:color="auto"/>
                <w:bottom w:val="none" w:sz="0" w:space="0" w:color="auto"/>
                <w:right w:val="none" w:sz="0" w:space="0" w:color="auto"/>
              </w:divBdr>
              <w:divsChild>
                <w:div w:id="10461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926">
          <w:marLeft w:val="0"/>
          <w:marRight w:val="0"/>
          <w:marTop w:val="0"/>
          <w:marBottom w:val="0"/>
          <w:divBdr>
            <w:top w:val="none" w:sz="0" w:space="0" w:color="auto"/>
            <w:left w:val="none" w:sz="0" w:space="0" w:color="auto"/>
            <w:bottom w:val="none" w:sz="0" w:space="0" w:color="auto"/>
            <w:right w:val="none" w:sz="0" w:space="0" w:color="auto"/>
          </w:divBdr>
          <w:divsChild>
            <w:div w:id="602154194">
              <w:marLeft w:val="0"/>
              <w:marRight w:val="0"/>
              <w:marTop w:val="0"/>
              <w:marBottom w:val="0"/>
              <w:divBdr>
                <w:top w:val="none" w:sz="0" w:space="0" w:color="auto"/>
                <w:left w:val="none" w:sz="0" w:space="0" w:color="auto"/>
                <w:bottom w:val="none" w:sz="0" w:space="0" w:color="auto"/>
                <w:right w:val="none" w:sz="0" w:space="0" w:color="auto"/>
              </w:divBdr>
              <w:divsChild>
                <w:div w:id="893006555">
                  <w:marLeft w:val="0"/>
                  <w:marRight w:val="0"/>
                  <w:marTop w:val="0"/>
                  <w:marBottom w:val="0"/>
                  <w:divBdr>
                    <w:top w:val="none" w:sz="0" w:space="0" w:color="auto"/>
                    <w:left w:val="none" w:sz="0" w:space="0" w:color="auto"/>
                    <w:bottom w:val="none" w:sz="0" w:space="0" w:color="auto"/>
                    <w:right w:val="none" w:sz="0" w:space="0" w:color="auto"/>
                  </w:divBdr>
                </w:div>
              </w:divsChild>
            </w:div>
            <w:div w:id="1656060267">
              <w:marLeft w:val="0"/>
              <w:marRight w:val="0"/>
              <w:marTop w:val="0"/>
              <w:marBottom w:val="0"/>
              <w:divBdr>
                <w:top w:val="none" w:sz="0" w:space="0" w:color="auto"/>
                <w:left w:val="none" w:sz="0" w:space="0" w:color="auto"/>
                <w:bottom w:val="none" w:sz="0" w:space="0" w:color="auto"/>
                <w:right w:val="none" w:sz="0" w:space="0" w:color="auto"/>
              </w:divBdr>
              <w:divsChild>
                <w:div w:id="334575468">
                  <w:marLeft w:val="0"/>
                  <w:marRight w:val="0"/>
                  <w:marTop w:val="0"/>
                  <w:marBottom w:val="0"/>
                  <w:divBdr>
                    <w:top w:val="none" w:sz="0" w:space="0" w:color="auto"/>
                    <w:left w:val="none" w:sz="0" w:space="0" w:color="auto"/>
                    <w:bottom w:val="none" w:sz="0" w:space="0" w:color="auto"/>
                    <w:right w:val="none" w:sz="0" w:space="0" w:color="auto"/>
                  </w:divBdr>
                </w:div>
                <w:div w:id="1256593464">
                  <w:marLeft w:val="0"/>
                  <w:marRight w:val="0"/>
                  <w:marTop w:val="0"/>
                  <w:marBottom w:val="0"/>
                  <w:divBdr>
                    <w:top w:val="none" w:sz="0" w:space="0" w:color="auto"/>
                    <w:left w:val="none" w:sz="0" w:space="0" w:color="auto"/>
                    <w:bottom w:val="none" w:sz="0" w:space="0" w:color="auto"/>
                    <w:right w:val="none" w:sz="0" w:space="0" w:color="auto"/>
                  </w:divBdr>
                </w:div>
                <w:div w:id="4904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0850">
          <w:marLeft w:val="0"/>
          <w:marRight w:val="0"/>
          <w:marTop w:val="0"/>
          <w:marBottom w:val="0"/>
          <w:divBdr>
            <w:top w:val="none" w:sz="0" w:space="0" w:color="auto"/>
            <w:left w:val="none" w:sz="0" w:space="0" w:color="auto"/>
            <w:bottom w:val="none" w:sz="0" w:space="0" w:color="auto"/>
            <w:right w:val="none" w:sz="0" w:space="0" w:color="auto"/>
          </w:divBdr>
          <w:divsChild>
            <w:div w:id="850607546">
              <w:marLeft w:val="0"/>
              <w:marRight w:val="0"/>
              <w:marTop w:val="0"/>
              <w:marBottom w:val="0"/>
              <w:divBdr>
                <w:top w:val="none" w:sz="0" w:space="0" w:color="auto"/>
                <w:left w:val="none" w:sz="0" w:space="0" w:color="auto"/>
                <w:bottom w:val="none" w:sz="0" w:space="0" w:color="auto"/>
                <w:right w:val="none" w:sz="0" w:space="0" w:color="auto"/>
              </w:divBdr>
              <w:divsChild>
                <w:div w:id="87119947">
                  <w:marLeft w:val="0"/>
                  <w:marRight w:val="0"/>
                  <w:marTop w:val="0"/>
                  <w:marBottom w:val="0"/>
                  <w:divBdr>
                    <w:top w:val="none" w:sz="0" w:space="0" w:color="auto"/>
                    <w:left w:val="none" w:sz="0" w:space="0" w:color="auto"/>
                    <w:bottom w:val="none" w:sz="0" w:space="0" w:color="auto"/>
                    <w:right w:val="none" w:sz="0" w:space="0" w:color="auto"/>
                  </w:divBdr>
                </w:div>
                <w:div w:id="1579749467">
                  <w:marLeft w:val="0"/>
                  <w:marRight w:val="0"/>
                  <w:marTop w:val="0"/>
                  <w:marBottom w:val="0"/>
                  <w:divBdr>
                    <w:top w:val="none" w:sz="0" w:space="0" w:color="auto"/>
                    <w:left w:val="none" w:sz="0" w:space="0" w:color="auto"/>
                    <w:bottom w:val="none" w:sz="0" w:space="0" w:color="auto"/>
                    <w:right w:val="none" w:sz="0" w:space="0" w:color="auto"/>
                  </w:divBdr>
                </w:div>
                <w:div w:id="2511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MATTERS!22944371.1</documentid>
  <senderid>AEH</senderid>
  <senderemail>AEH@WIERSHOLM.NO</senderemail>
  <lastmodified>2025-03-20T20:25:00.0000000+01:00</lastmodified>
  <database>MATTERS</database>
</properties>
</file>

<file path=customXml/itemProps1.xml><?xml version="1.0" encoding="utf-8"?>
<ds:datastoreItem xmlns:ds="http://schemas.openxmlformats.org/officeDocument/2006/customXml" ds:itemID="{5E40BAC8-20D8-4AB0-8DD7-6B2A9BC9823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1053</Words>
  <Characters>6008</Characters>
  <Application>Microsoft Office Word</Application>
  <DocSecurity>0</DocSecurity>
  <Lines>50</Lines>
  <Paragraphs>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Berger</dc:creator>
  <cp:keywords/>
  <dc:description/>
  <cp:lastModifiedBy>Simen Bergsmark</cp:lastModifiedBy>
  <cp:revision>4</cp:revision>
  <dcterms:created xsi:type="dcterms:W3CDTF">2026-03-10T09:27:00Z</dcterms:created>
  <dcterms:modified xsi:type="dcterms:W3CDTF">2026-04-01T10:41:00Z</dcterms:modified>
</cp:coreProperties>
</file>