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AFCA8" w14:textId="77777777" w:rsidR="00605922" w:rsidRDefault="00605922" w:rsidP="00473C3E">
      <w:pPr>
        <w:spacing w:after="0" w:line="240" w:lineRule="auto"/>
        <w:rPr>
          <w:rFonts w:ascii="Arial" w:eastAsia="Times New Roman" w:hAnsi="Arial" w:cs="Arial"/>
          <w:b/>
          <w:color w:val="222222"/>
          <w:sz w:val="28"/>
          <w:szCs w:val="28"/>
          <w:lang w:eastAsia="en-ZA"/>
        </w:rPr>
      </w:pPr>
    </w:p>
    <w:p w14:paraId="596B9411" w14:textId="77777777" w:rsidR="00605922" w:rsidRDefault="00605922" w:rsidP="00473C3E">
      <w:pPr>
        <w:spacing w:after="0" w:line="240" w:lineRule="auto"/>
        <w:rPr>
          <w:rFonts w:ascii="Arial" w:eastAsia="Times New Roman" w:hAnsi="Arial" w:cs="Arial"/>
          <w:b/>
          <w:color w:val="222222"/>
          <w:sz w:val="28"/>
          <w:szCs w:val="28"/>
          <w:lang w:eastAsia="en-ZA"/>
        </w:rPr>
      </w:pPr>
    </w:p>
    <w:p w14:paraId="0F1C449E" w14:textId="77777777" w:rsidR="00605922" w:rsidRDefault="00605922" w:rsidP="00605922">
      <w:pPr>
        <w:pBdr>
          <w:top w:val="single" w:sz="6" w:space="31" w:color="999999"/>
          <w:bottom w:val="single" w:sz="6" w:space="31" w:color="9999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sz w:val="24"/>
          <w:szCs w:val="24"/>
        </w:rPr>
      </w:pPr>
      <w:r>
        <w:rPr>
          <w:noProof/>
          <w:color w:val="000000"/>
          <w:sz w:val="24"/>
          <w:szCs w:val="24"/>
        </w:rPr>
        <w:drawing>
          <wp:inline distT="0" distB="0" distL="0" distR="0" wp14:anchorId="76565CBC" wp14:editId="0DCDE8E7">
            <wp:extent cx="2717800" cy="7415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2717800" cy="741550"/>
                    </a:xfrm>
                    <a:prstGeom prst="rect">
                      <a:avLst/>
                    </a:prstGeom>
                    <a:ln/>
                  </pic:spPr>
                </pic:pic>
              </a:graphicData>
            </a:graphic>
          </wp:inline>
        </w:drawing>
      </w:r>
    </w:p>
    <w:p w14:paraId="4A811F37" w14:textId="77777777" w:rsidR="00605922" w:rsidRPr="005034FD" w:rsidRDefault="00605922" w:rsidP="005034FD">
      <w:pPr>
        <w:pBdr>
          <w:top w:val="single" w:sz="6" w:space="31" w:color="999999"/>
          <w:bottom w:val="single" w:sz="6" w:space="31" w:color="9999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cstheme="minorHAnsi"/>
          <w:color w:val="000000"/>
          <w:sz w:val="24"/>
          <w:szCs w:val="24"/>
        </w:rPr>
      </w:pPr>
    </w:p>
    <w:p w14:paraId="56975533" w14:textId="77777777" w:rsidR="00605922" w:rsidRPr="005034FD" w:rsidRDefault="00605922" w:rsidP="005034FD">
      <w:pPr>
        <w:pBdr>
          <w:top w:val="single" w:sz="6" w:space="31" w:color="999999"/>
          <w:bottom w:val="single" w:sz="6" w:space="31" w:color="9999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theme="minorHAnsi"/>
          <w:color w:val="000000"/>
          <w:sz w:val="24"/>
          <w:szCs w:val="24"/>
        </w:rPr>
      </w:pPr>
      <w:r w:rsidRPr="005034FD">
        <w:rPr>
          <w:rFonts w:cstheme="minorHAnsi"/>
          <w:color w:val="000000"/>
          <w:sz w:val="24"/>
          <w:szCs w:val="24"/>
        </w:rPr>
        <w:t xml:space="preserve">MyBucks S.A. </w:t>
      </w:r>
    </w:p>
    <w:p w14:paraId="06AC65AA" w14:textId="77777777" w:rsidR="00605922" w:rsidRPr="005034FD" w:rsidRDefault="00605922" w:rsidP="005034FD">
      <w:pPr>
        <w:pBdr>
          <w:top w:val="single" w:sz="6" w:space="31" w:color="999999"/>
          <w:bottom w:val="single" w:sz="6" w:space="31" w:color="9999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theme="minorHAnsi"/>
          <w:color w:val="000000"/>
          <w:sz w:val="24"/>
          <w:szCs w:val="24"/>
        </w:rPr>
      </w:pPr>
      <w:r w:rsidRPr="005034FD">
        <w:rPr>
          <w:rFonts w:cstheme="minorHAnsi"/>
          <w:color w:val="000000"/>
          <w:sz w:val="24"/>
          <w:szCs w:val="24"/>
        </w:rPr>
        <w:t>Registration number: B199.543</w:t>
      </w:r>
    </w:p>
    <w:p w14:paraId="1EC4DFF6" w14:textId="77777777" w:rsidR="00605922" w:rsidRPr="005034FD" w:rsidRDefault="00605922" w:rsidP="005034FD">
      <w:pPr>
        <w:pBdr>
          <w:top w:val="single" w:sz="6" w:space="31" w:color="999999"/>
          <w:bottom w:val="single" w:sz="6" w:space="31" w:color="9999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theme="minorHAnsi"/>
          <w:color w:val="000000"/>
          <w:sz w:val="24"/>
          <w:szCs w:val="24"/>
        </w:rPr>
      </w:pPr>
      <w:r w:rsidRPr="005034FD">
        <w:rPr>
          <w:rFonts w:cstheme="minorHAnsi"/>
          <w:color w:val="000000"/>
          <w:sz w:val="24"/>
          <w:szCs w:val="24"/>
        </w:rPr>
        <w:t>WKN: A2AJLT</w:t>
      </w:r>
    </w:p>
    <w:p w14:paraId="01D09280" w14:textId="77777777" w:rsidR="00605922" w:rsidRPr="005034FD" w:rsidRDefault="00605922" w:rsidP="005034FD">
      <w:pPr>
        <w:pBdr>
          <w:top w:val="single" w:sz="6" w:space="31" w:color="999999"/>
          <w:bottom w:val="single" w:sz="6" w:space="31" w:color="9999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theme="minorHAnsi"/>
          <w:color w:val="000000"/>
          <w:sz w:val="24"/>
          <w:szCs w:val="24"/>
        </w:rPr>
      </w:pPr>
      <w:r w:rsidRPr="005034FD">
        <w:rPr>
          <w:rFonts w:cstheme="minorHAnsi"/>
          <w:color w:val="000000"/>
          <w:sz w:val="24"/>
          <w:szCs w:val="24"/>
        </w:rPr>
        <w:t>ISIN:LU1404975507</w:t>
      </w:r>
    </w:p>
    <w:p w14:paraId="3990D978" w14:textId="77777777" w:rsidR="00605922" w:rsidRPr="005034FD" w:rsidRDefault="00605922" w:rsidP="005034FD">
      <w:pPr>
        <w:pBdr>
          <w:top w:val="single" w:sz="6" w:space="31" w:color="999999"/>
          <w:bottom w:val="single" w:sz="6" w:space="31" w:color="9999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theme="minorHAnsi"/>
          <w:color w:val="000000"/>
          <w:sz w:val="24"/>
          <w:szCs w:val="24"/>
        </w:rPr>
      </w:pPr>
      <w:r w:rsidRPr="005034FD">
        <w:rPr>
          <w:rFonts w:cstheme="minorHAnsi"/>
          <w:color w:val="000000"/>
          <w:sz w:val="24"/>
          <w:szCs w:val="24"/>
        </w:rPr>
        <w:t>Ticker Symbol: MBC:GR</w:t>
      </w:r>
    </w:p>
    <w:p w14:paraId="04F3A771" w14:textId="77777777" w:rsidR="00605922" w:rsidRPr="005034FD" w:rsidRDefault="00605922" w:rsidP="005034FD">
      <w:pPr>
        <w:pBdr>
          <w:top w:val="single" w:sz="6" w:space="31" w:color="999999"/>
          <w:bottom w:val="single" w:sz="6" w:space="31" w:color="9999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theme="minorHAnsi"/>
          <w:color w:val="000000"/>
          <w:sz w:val="24"/>
          <w:szCs w:val="24"/>
        </w:rPr>
      </w:pPr>
      <w:r w:rsidRPr="005034FD">
        <w:rPr>
          <w:rFonts w:cstheme="minorHAnsi"/>
          <w:color w:val="000000"/>
          <w:sz w:val="24"/>
          <w:szCs w:val="24"/>
        </w:rPr>
        <w:t>(“</w:t>
      </w:r>
      <w:r w:rsidRPr="005034FD">
        <w:rPr>
          <w:rFonts w:cstheme="minorHAnsi"/>
          <w:b/>
          <w:color w:val="000000"/>
          <w:sz w:val="24"/>
          <w:szCs w:val="24"/>
        </w:rPr>
        <w:t>MyBucks</w:t>
      </w:r>
      <w:r w:rsidRPr="005034FD">
        <w:rPr>
          <w:rFonts w:cstheme="minorHAnsi"/>
          <w:color w:val="000000"/>
          <w:sz w:val="24"/>
          <w:szCs w:val="24"/>
        </w:rPr>
        <w:t>” or the “</w:t>
      </w:r>
      <w:r w:rsidRPr="005034FD">
        <w:rPr>
          <w:rFonts w:cstheme="minorHAnsi"/>
          <w:b/>
          <w:color w:val="000000"/>
          <w:sz w:val="24"/>
          <w:szCs w:val="24"/>
        </w:rPr>
        <w:t>Company</w:t>
      </w:r>
      <w:r w:rsidRPr="005034FD">
        <w:rPr>
          <w:rFonts w:cstheme="minorHAnsi"/>
          <w:color w:val="000000"/>
          <w:sz w:val="24"/>
          <w:szCs w:val="24"/>
        </w:rPr>
        <w:t>” or the “</w:t>
      </w:r>
      <w:r w:rsidRPr="005034FD">
        <w:rPr>
          <w:rFonts w:cstheme="minorHAnsi"/>
          <w:b/>
          <w:color w:val="000000"/>
          <w:sz w:val="24"/>
          <w:szCs w:val="24"/>
        </w:rPr>
        <w:t>Group</w:t>
      </w:r>
      <w:r w:rsidRPr="005034FD">
        <w:rPr>
          <w:rFonts w:cstheme="minorHAnsi"/>
          <w:color w:val="000000"/>
          <w:sz w:val="24"/>
          <w:szCs w:val="24"/>
        </w:rPr>
        <w:t>”)</w:t>
      </w:r>
    </w:p>
    <w:p w14:paraId="126B522D" w14:textId="77777777" w:rsidR="00605922" w:rsidRPr="005034FD" w:rsidRDefault="00605922" w:rsidP="005034FD">
      <w:pPr>
        <w:spacing w:after="0" w:line="360" w:lineRule="auto"/>
        <w:rPr>
          <w:rFonts w:eastAsia="Times New Roman" w:cstheme="minorHAnsi"/>
          <w:b/>
          <w:color w:val="222222"/>
          <w:sz w:val="24"/>
          <w:szCs w:val="24"/>
          <w:lang w:eastAsia="en-ZA"/>
        </w:rPr>
      </w:pPr>
    </w:p>
    <w:p w14:paraId="3A3C3DB3" w14:textId="77777777" w:rsidR="00AF5663" w:rsidRPr="005034FD" w:rsidRDefault="00AF5663" w:rsidP="005034FD">
      <w:pPr>
        <w:spacing w:after="0" w:line="360" w:lineRule="auto"/>
        <w:rPr>
          <w:rFonts w:eastAsia="Times New Roman" w:cstheme="minorHAnsi"/>
          <w:b/>
          <w:color w:val="222222"/>
          <w:sz w:val="24"/>
          <w:szCs w:val="24"/>
          <w:lang w:eastAsia="en-ZA"/>
        </w:rPr>
      </w:pPr>
      <w:r w:rsidRPr="005034FD">
        <w:rPr>
          <w:rFonts w:eastAsia="Times New Roman" w:cstheme="minorHAnsi"/>
          <w:b/>
          <w:color w:val="222222"/>
          <w:sz w:val="24"/>
          <w:szCs w:val="24"/>
          <w:lang w:eastAsia="en-ZA"/>
        </w:rPr>
        <w:t>MyBucks</w:t>
      </w:r>
      <w:r w:rsidR="00761EBB" w:rsidRPr="005034FD">
        <w:rPr>
          <w:rFonts w:eastAsia="Times New Roman" w:cstheme="minorHAnsi"/>
          <w:b/>
          <w:color w:val="222222"/>
          <w:sz w:val="24"/>
          <w:szCs w:val="24"/>
          <w:lang w:eastAsia="en-ZA"/>
        </w:rPr>
        <w:t xml:space="preserve"> </w:t>
      </w:r>
      <w:r w:rsidRPr="005034FD">
        <w:rPr>
          <w:rFonts w:eastAsia="Times New Roman" w:cstheme="minorHAnsi"/>
          <w:b/>
          <w:color w:val="222222"/>
          <w:sz w:val="24"/>
          <w:szCs w:val="24"/>
          <w:lang w:eastAsia="en-ZA"/>
        </w:rPr>
        <w:t>results</w:t>
      </w:r>
      <w:r w:rsidR="00FC72E0" w:rsidRPr="005034FD">
        <w:rPr>
          <w:rFonts w:eastAsia="Times New Roman" w:cstheme="minorHAnsi"/>
          <w:b/>
          <w:color w:val="222222"/>
          <w:sz w:val="24"/>
          <w:szCs w:val="24"/>
          <w:lang w:eastAsia="en-ZA"/>
        </w:rPr>
        <w:t xml:space="preserve"> for the six </w:t>
      </w:r>
      <w:r w:rsidR="00761EBB" w:rsidRPr="005034FD">
        <w:rPr>
          <w:rFonts w:eastAsia="Times New Roman" w:cstheme="minorHAnsi"/>
          <w:b/>
          <w:color w:val="222222"/>
          <w:sz w:val="24"/>
          <w:szCs w:val="24"/>
          <w:lang w:eastAsia="en-ZA"/>
        </w:rPr>
        <w:t>months ending 31 December 2018</w:t>
      </w:r>
    </w:p>
    <w:p w14:paraId="3417BC18" w14:textId="3BB7057A" w:rsidR="00761EBB" w:rsidRPr="005034FD" w:rsidRDefault="00A91902" w:rsidP="005034FD">
      <w:pPr>
        <w:pStyle w:val="ListParagraph"/>
        <w:numPr>
          <w:ilvl w:val="0"/>
          <w:numId w:val="1"/>
        </w:numPr>
        <w:shd w:val="clear" w:color="auto" w:fill="FFFFFF"/>
        <w:spacing w:after="0" w:line="360" w:lineRule="auto"/>
        <w:rPr>
          <w:rFonts w:eastAsia="Times New Roman" w:cstheme="minorHAnsi"/>
          <w:color w:val="222222"/>
          <w:sz w:val="24"/>
          <w:szCs w:val="24"/>
        </w:rPr>
      </w:pPr>
      <w:r>
        <w:rPr>
          <w:rFonts w:eastAsia="Times New Roman" w:cstheme="minorHAnsi"/>
          <w:color w:val="222222"/>
          <w:sz w:val="24"/>
          <w:szCs w:val="24"/>
        </w:rPr>
        <w:t>Net l</w:t>
      </w:r>
      <w:r w:rsidR="00761EBB" w:rsidRPr="005034FD">
        <w:rPr>
          <w:rFonts w:eastAsia="Times New Roman" w:cstheme="minorHAnsi"/>
          <w:color w:val="222222"/>
          <w:sz w:val="24"/>
          <w:szCs w:val="24"/>
        </w:rPr>
        <w:t>oan book increased by 30% from June 2018 (EUR 85.7 million) and 50% from December 2017 (EUR 73.6) to EUR 111.0 million</w:t>
      </w:r>
    </w:p>
    <w:p w14:paraId="0D97A3D0" w14:textId="63627526" w:rsidR="00761EBB" w:rsidRPr="005034FD" w:rsidRDefault="00761EBB" w:rsidP="005034FD">
      <w:pPr>
        <w:pStyle w:val="ListParagraph"/>
        <w:numPr>
          <w:ilvl w:val="0"/>
          <w:numId w:val="1"/>
        </w:numPr>
        <w:shd w:val="clear" w:color="auto" w:fill="FFFFFF"/>
        <w:spacing w:after="0" w:line="360" w:lineRule="auto"/>
        <w:rPr>
          <w:rFonts w:eastAsia="Times New Roman" w:cstheme="minorHAnsi"/>
          <w:color w:val="222222"/>
          <w:sz w:val="24"/>
          <w:szCs w:val="24"/>
        </w:rPr>
      </w:pPr>
      <w:r w:rsidRPr="005034FD">
        <w:rPr>
          <w:rFonts w:eastAsia="Times New Roman" w:cstheme="minorHAnsi"/>
          <w:color w:val="222222"/>
          <w:sz w:val="24"/>
          <w:szCs w:val="24"/>
        </w:rPr>
        <w:t xml:space="preserve">Revenue increased by 24% from EUR 30.2 million to EUR 37.4 million over the previous comparative </w:t>
      </w:r>
      <w:r w:rsidR="005561BC" w:rsidRPr="005034FD">
        <w:rPr>
          <w:rFonts w:eastAsia="Times New Roman" w:cstheme="minorHAnsi"/>
          <w:color w:val="222222"/>
          <w:sz w:val="24"/>
          <w:szCs w:val="24"/>
        </w:rPr>
        <w:t>6-month</w:t>
      </w:r>
      <w:r w:rsidRPr="005034FD">
        <w:rPr>
          <w:rFonts w:eastAsia="Times New Roman" w:cstheme="minorHAnsi"/>
          <w:color w:val="222222"/>
          <w:sz w:val="24"/>
          <w:szCs w:val="24"/>
        </w:rPr>
        <w:t xml:space="preserve"> period</w:t>
      </w:r>
    </w:p>
    <w:p w14:paraId="0D7413CB" w14:textId="38D7048E" w:rsidR="005561BC" w:rsidRPr="005034FD" w:rsidRDefault="005561BC" w:rsidP="005034FD">
      <w:pPr>
        <w:pStyle w:val="ListParagraph"/>
        <w:numPr>
          <w:ilvl w:val="0"/>
          <w:numId w:val="1"/>
        </w:numPr>
        <w:shd w:val="clear" w:color="auto" w:fill="FFFFFF"/>
        <w:spacing w:after="0" w:line="360" w:lineRule="auto"/>
        <w:rPr>
          <w:rFonts w:eastAsia="Times New Roman" w:cstheme="minorHAnsi"/>
          <w:color w:val="222222"/>
          <w:sz w:val="24"/>
          <w:szCs w:val="24"/>
        </w:rPr>
      </w:pPr>
      <w:r w:rsidRPr="005034FD">
        <w:rPr>
          <w:rFonts w:eastAsia="Times New Roman" w:cstheme="minorHAnsi"/>
          <w:color w:val="222222"/>
          <w:sz w:val="24"/>
          <w:szCs w:val="24"/>
        </w:rPr>
        <w:t>Provision to gross loan book was at 11.2%</w:t>
      </w:r>
      <w:r w:rsidR="00F61448">
        <w:rPr>
          <w:rFonts w:eastAsia="Times New Roman" w:cstheme="minorHAnsi"/>
          <w:color w:val="222222"/>
          <w:sz w:val="24"/>
          <w:szCs w:val="24"/>
        </w:rPr>
        <w:t xml:space="preserve">, </w:t>
      </w:r>
      <w:r w:rsidR="00A91902">
        <w:rPr>
          <w:rFonts w:eastAsia="Times New Roman" w:cstheme="minorHAnsi"/>
          <w:color w:val="222222"/>
          <w:sz w:val="24"/>
          <w:szCs w:val="24"/>
        </w:rPr>
        <w:t xml:space="preserve">reduced </w:t>
      </w:r>
      <w:r w:rsidRPr="005034FD">
        <w:rPr>
          <w:rFonts w:eastAsia="Times New Roman" w:cstheme="minorHAnsi"/>
          <w:color w:val="222222"/>
          <w:sz w:val="24"/>
          <w:szCs w:val="24"/>
        </w:rPr>
        <w:t>from 31 December 2017 (19.4%)</w:t>
      </w:r>
    </w:p>
    <w:p w14:paraId="5174D401" w14:textId="4B6FEFDB" w:rsidR="00AF5663" w:rsidRDefault="001E44FD" w:rsidP="005034FD">
      <w:pPr>
        <w:pStyle w:val="ListParagraph"/>
        <w:numPr>
          <w:ilvl w:val="0"/>
          <w:numId w:val="1"/>
        </w:numPr>
        <w:shd w:val="clear" w:color="auto" w:fill="FFFFFF"/>
        <w:spacing w:after="0" w:line="360" w:lineRule="auto"/>
        <w:rPr>
          <w:rFonts w:eastAsia="Times New Roman" w:cstheme="minorHAnsi"/>
          <w:color w:val="222222"/>
          <w:sz w:val="24"/>
          <w:szCs w:val="24"/>
        </w:rPr>
      </w:pPr>
      <w:r w:rsidRPr="005034FD">
        <w:rPr>
          <w:rFonts w:eastAsia="Times New Roman" w:cstheme="minorHAnsi"/>
          <w:color w:val="222222"/>
          <w:sz w:val="24"/>
          <w:szCs w:val="24"/>
        </w:rPr>
        <w:t>Annualised a</w:t>
      </w:r>
      <w:r w:rsidR="00E82EC6" w:rsidRPr="005034FD">
        <w:rPr>
          <w:rFonts w:eastAsia="Times New Roman" w:cstheme="minorHAnsi"/>
          <w:color w:val="222222"/>
          <w:sz w:val="24"/>
          <w:szCs w:val="24"/>
        </w:rPr>
        <w:t xml:space="preserve">verage finance cost reduced </w:t>
      </w:r>
      <w:r w:rsidR="00843976" w:rsidRPr="005034FD">
        <w:rPr>
          <w:rFonts w:eastAsia="Times New Roman" w:cstheme="minorHAnsi"/>
          <w:color w:val="222222"/>
          <w:sz w:val="24"/>
          <w:szCs w:val="24"/>
        </w:rPr>
        <w:t>to</w:t>
      </w:r>
      <w:r w:rsidR="00D61466" w:rsidRPr="005034FD">
        <w:rPr>
          <w:rFonts w:eastAsia="Times New Roman" w:cstheme="minorHAnsi"/>
          <w:color w:val="222222"/>
          <w:sz w:val="24"/>
          <w:szCs w:val="24"/>
        </w:rPr>
        <w:t xml:space="preserve"> </w:t>
      </w:r>
      <w:r w:rsidRPr="005034FD">
        <w:rPr>
          <w:rFonts w:eastAsia="Times New Roman" w:cstheme="minorHAnsi"/>
          <w:color w:val="222222"/>
          <w:sz w:val="24"/>
          <w:szCs w:val="24"/>
        </w:rPr>
        <w:t>15</w:t>
      </w:r>
      <w:r w:rsidR="00843976" w:rsidRPr="005034FD">
        <w:rPr>
          <w:rFonts w:eastAsia="Times New Roman" w:cstheme="minorHAnsi"/>
          <w:color w:val="222222"/>
          <w:sz w:val="24"/>
          <w:szCs w:val="24"/>
        </w:rPr>
        <w:t>.</w:t>
      </w:r>
      <w:r w:rsidRPr="005034FD">
        <w:rPr>
          <w:rFonts w:eastAsia="Times New Roman" w:cstheme="minorHAnsi"/>
          <w:color w:val="222222"/>
          <w:sz w:val="24"/>
          <w:szCs w:val="24"/>
        </w:rPr>
        <w:t>8%</w:t>
      </w:r>
      <w:r w:rsidR="00843976" w:rsidRPr="005034FD">
        <w:rPr>
          <w:rFonts w:eastAsia="Times New Roman" w:cstheme="minorHAnsi"/>
          <w:color w:val="222222"/>
          <w:sz w:val="24"/>
          <w:szCs w:val="24"/>
        </w:rPr>
        <w:t xml:space="preserve"> from 20</w:t>
      </w:r>
      <w:r w:rsidRPr="005034FD">
        <w:rPr>
          <w:rFonts w:eastAsia="Times New Roman" w:cstheme="minorHAnsi"/>
          <w:color w:val="222222"/>
          <w:sz w:val="24"/>
          <w:szCs w:val="24"/>
        </w:rPr>
        <w:t>.</w:t>
      </w:r>
      <w:r w:rsidR="00843976" w:rsidRPr="005034FD">
        <w:rPr>
          <w:rFonts w:eastAsia="Times New Roman" w:cstheme="minorHAnsi"/>
          <w:color w:val="222222"/>
          <w:sz w:val="24"/>
          <w:szCs w:val="24"/>
        </w:rPr>
        <w:t xml:space="preserve">2% from the previous corresponding </w:t>
      </w:r>
      <w:r w:rsidR="00D61466" w:rsidRPr="005034FD">
        <w:rPr>
          <w:rFonts w:eastAsia="Times New Roman" w:cstheme="minorHAnsi"/>
          <w:color w:val="222222"/>
          <w:sz w:val="24"/>
          <w:szCs w:val="24"/>
        </w:rPr>
        <w:t xml:space="preserve">6-month </w:t>
      </w:r>
      <w:r w:rsidR="00843976" w:rsidRPr="005034FD">
        <w:rPr>
          <w:rFonts w:eastAsia="Times New Roman" w:cstheme="minorHAnsi"/>
          <w:color w:val="222222"/>
          <w:sz w:val="24"/>
          <w:szCs w:val="24"/>
        </w:rPr>
        <w:t>period</w:t>
      </w:r>
    </w:p>
    <w:p w14:paraId="205190E8" w14:textId="77777777" w:rsidR="00F61448" w:rsidRPr="00F61448" w:rsidRDefault="00F61448" w:rsidP="00F61448">
      <w:pPr>
        <w:pStyle w:val="ListParagraph"/>
        <w:shd w:val="clear" w:color="auto" w:fill="FFFFFF"/>
        <w:spacing w:after="0" w:line="360" w:lineRule="auto"/>
        <w:rPr>
          <w:rFonts w:eastAsia="Times New Roman" w:cstheme="minorHAnsi"/>
          <w:color w:val="222222"/>
          <w:sz w:val="24"/>
          <w:szCs w:val="24"/>
        </w:rPr>
      </w:pPr>
    </w:p>
    <w:p w14:paraId="2595905E" w14:textId="5736ABC8" w:rsidR="00C05108" w:rsidRDefault="00605922" w:rsidP="005034FD">
      <w:pPr>
        <w:spacing w:after="0" w:line="360" w:lineRule="auto"/>
        <w:jc w:val="both"/>
        <w:rPr>
          <w:rFonts w:eastAsia="Times New Roman" w:cstheme="minorHAnsi"/>
          <w:color w:val="222222"/>
          <w:sz w:val="24"/>
          <w:szCs w:val="24"/>
          <w:lang w:eastAsia="en-ZA"/>
        </w:rPr>
      </w:pPr>
      <w:r w:rsidRPr="005034FD">
        <w:rPr>
          <w:rFonts w:cstheme="minorHAnsi"/>
          <w:b/>
          <w:color w:val="000000"/>
          <w:sz w:val="24"/>
          <w:szCs w:val="24"/>
        </w:rPr>
        <w:t xml:space="preserve">Luxembourg, </w:t>
      </w:r>
      <w:r w:rsidR="00074BF7">
        <w:rPr>
          <w:rFonts w:cstheme="minorHAnsi"/>
          <w:b/>
          <w:color w:val="000000"/>
          <w:sz w:val="24"/>
          <w:szCs w:val="24"/>
        </w:rPr>
        <w:t>5</w:t>
      </w:r>
      <w:r w:rsidR="00A925CE">
        <w:rPr>
          <w:rFonts w:cstheme="minorHAnsi"/>
          <w:b/>
          <w:color w:val="000000"/>
          <w:sz w:val="24"/>
          <w:szCs w:val="24"/>
        </w:rPr>
        <w:t xml:space="preserve"> </w:t>
      </w:r>
      <w:proofErr w:type="gramStart"/>
      <w:r w:rsidR="00A925CE">
        <w:rPr>
          <w:rFonts w:cstheme="minorHAnsi"/>
          <w:b/>
          <w:color w:val="000000"/>
          <w:sz w:val="24"/>
          <w:szCs w:val="24"/>
        </w:rPr>
        <w:t>March</w:t>
      </w:r>
      <w:r w:rsidRPr="005034FD">
        <w:rPr>
          <w:rFonts w:cstheme="minorHAnsi"/>
          <w:b/>
          <w:color w:val="000000"/>
          <w:sz w:val="24"/>
          <w:szCs w:val="24"/>
        </w:rPr>
        <w:t>,</w:t>
      </w:r>
      <w:proofErr w:type="gramEnd"/>
      <w:r w:rsidRPr="005034FD">
        <w:rPr>
          <w:rFonts w:cstheme="minorHAnsi"/>
          <w:b/>
          <w:color w:val="000000"/>
          <w:sz w:val="24"/>
          <w:szCs w:val="24"/>
        </w:rPr>
        <w:t xml:space="preserve"> 2019</w:t>
      </w:r>
      <w:r w:rsidRPr="005034FD">
        <w:rPr>
          <w:rFonts w:cstheme="minorHAnsi"/>
          <w:color w:val="000000"/>
          <w:sz w:val="24"/>
          <w:szCs w:val="24"/>
        </w:rPr>
        <w:t xml:space="preserve"> – Frankfurt Stock Exchange-listed Fintech, MyBucks S.A. </w:t>
      </w:r>
      <w:r w:rsidR="00922D7D">
        <w:rPr>
          <w:rFonts w:cstheme="minorHAnsi"/>
          <w:color w:val="000000"/>
          <w:sz w:val="24"/>
          <w:szCs w:val="24"/>
        </w:rPr>
        <w:t xml:space="preserve">has </w:t>
      </w:r>
      <w:r w:rsidR="00801D5B" w:rsidRPr="005034FD">
        <w:rPr>
          <w:rFonts w:eastAsia="Times New Roman" w:cstheme="minorHAnsi"/>
          <w:color w:val="222222"/>
          <w:sz w:val="24"/>
          <w:szCs w:val="24"/>
          <w:lang w:eastAsia="en-ZA"/>
        </w:rPr>
        <w:t xml:space="preserve">released solid interim results, including a </w:t>
      </w:r>
      <w:r w:rsidR="00F61448">
        <w:rPr>
          <w:rFonts w:eastAsia="Times New Roman" w:cstheme="minorHAnsi"/>
          <w:color w:val="222222"/>
          <w:sz w:val="24"/>
          <w:szCs w:val="24"/>
          <w:lang w:eastAsia="en-ZA"/>
        </w:rPr>
        <w:t>3</w:t>
      </w:r>
      <w:r w:rsidR="00843976" w:rsidRPr="005034FD">
        <w:rPr>
          <w:rFonts w:eastAsia="Times New Roman" w:cstheme="minorHAnsi"/>
          <w:color w:val="222222"/>
          <w:sz w:val="24"/>
          <w:szCs w:val="24"/>
          <w:lang w:eastAsia="en-ZA"/>
        </w:rPr>
        <w:t xml:space="preserve">0% increase in loan book and a 24% increase in revenue. The increase in loan book </w:t>
      </w:r>
      <w:r w:rsidR="00C05108">
        <w:rPr>
          <w:rFonts w:eastAsia="Times New Roman" w:cstheme="minorHAnsi"/>
          <w:color w:val="222222"/>
          <w:sz w:val="24"/>
          <w:szCs w:val="24"/>
          <w:lang w:eastAsia="en-ZA"/>
        </w:rPr>
        <w:t>dem</w:t>
      </w:r>
      <w:bookmarkStart w:id="0" w:name="_GoBack"/>
      <w:bookmarkEnd w:id="0"/>
      <w:r w:rsidR="00C05108">
        <w:rPr>
          <w:rFonts w:eastAsia="Times New Roman" w:cstheme="minorHAnsi"/>
          <w:color w:val="222222"/>
          <w:sz w:val="24"/>
          <w:szCs w:val="24"/>
          <w:lang w:eastAsia="en-ZA"/>
        </w:rPr>
        <w:t>onstrates the success of</w:t>
      </w:r>
      <w:r w:rsidR="00843976" w:rsidRPr="005034FD">
        <w:rPr>
          <w:rFonts w:eastAsia="Times New Roman" w:cstheme="minorHAnsi"/>
          <w:color w:val="222222"/>
          <w:sz w:val="24"/>
          <w:szCs w:val="24"/>
          <w:lang w:eastAsia="en-ZA"/>
        </w:rPr>
        <w:t xml:space="preserve"> the Group</w:t>
      </w:r>
      <w:r w:rsidR="00C05108">
        <w:rPr>
          <w:rFonts w:eastAsia="Times New Roman" w:cstheme="minorHAnsi"/>
          <w:color w:val="222222"/>
          <w:sz w:val="24"/>
          <w:szCs w:val="24"/>
          <w:lang w:eastAsia="en-ZA"/>
        </w:rPr>
        <w:t xml:space="preserve">’s </w:t>
      </w:r>
      <w:r w:rsidR="00843976" w:rsidRPr="005034FD">
        <w:rPr>
          <w:rFonts w:eastAsia="Times New Roman" w:cstheme="minorHAnsi"/>
          <w:color w:val="222222"/>
          <w:sz w:val="24"/>
          <w:szCs w:val="24"/>
          <w:lang w:eastAsia="en-ZA"/>
        </w:rPr>
        <w:t xml:space="preserve">strategy to </w:t>
      </w:r>
      <w:r w:rsidR="00C05108">
        <w:rPr>
          <w:rFonts w:eastAsia="Times New Roman" w:cstheme="minorHAnsi"/>
          <w:color w:val="222222"/>
          <w:sz w:val="24"/>
          <w:szCs w:val="24"/>
          <w:lang w:eastAsia="en-ZA"/>
        </w:rPr>
        <w:t xml:space="preserve">become the leading pan-African digital bank. The quality of the book at the same time has increased substantially, as shown by the </w:t>
      </w:r>
      <w:r w:rsidR="00C05108" w:rsidRPr="005034FD">
        <w:rPr>
          <w:rFonts w:eastAsia="Times New Roman" w:cstheme="minorHAnsi"/>
          <w:color w:val="222222"/>
          <w:sz w:val="24"/>
          <w:szCs w:val="24"/>
          <w:lang w:eastAsia="en-ZA"/>
        </w:rPr>
        <w:t>reduction in impairments</w:t>
      </w:r>
      <w:r w:rsidR="00C05108">
        <w:rPr>
          <w:rFonts w:eastAsia="Times New Roman" w:cstheme="minorHAnsi"/>
          <w:color w:val="222222"/>
          <w:sz w:val="24"/>
          <w:szCs w:val="24"/>
          <w:lang w:eastAsia="en-ZA"/>
        </w:rPr>
        <w:t xml:space="preserve"> (</w:t>
      </w:r>
      <w:r w:rsidR="00C05108" w:rsidRPr="005034FD">
        <w:rPr>
          <w:rFonts w:eastAsia="Times New Roman" w:cstheme="minorHAnsi"/>
          <w:color w:val="222222"/>
          <w:sz w:val="24"/>
          <w:szCs w:val="24"/>
          <w:lang w:eastAsia="en-ZA"/>
        </w:rPr>
        <w:t>from 19,4% to 11,2%</w:t>
      </w:r>
      <w:r w:rsidR="00C05108">
        <w:rPr>
          <w:rFonts w:eastAsia="Times New Roman" w:cstheme="minorHAnsi"/>
          <w:color w:val="222222"/>
          <w:sz w:val="24"/>
          <w:szCs w:val="24"/>
          <w:lang w:eastAsia="en-ZA"/>
        </w:rPr>
        <w:t xml:space="preserve">). </w:t>
      </w:r>
    </w:p>
    <w:p w14:paraId="1A6CCE89" w14:textId="73E4A18C" w:rsidR="0050507C" w:rsidRDefault="005034FD" w:rsidP="005034FD">
      <w:pPr>
        <w:spacing w:after="0" w:line="360" w:lineRule="auto"/>
        <w:jc w:val="both"/>
        <w:rPr>
          <w:rFonts w:eastAsia="Times New Roman" w:cstheme="minorHAnsi"/>
          <w:color w:val="000000" w:themeColor="text1"/>
          <w:sz w:val="24"/>
          <w:szCs w:val="24"/>
          <w:lang w:eastAsia="en-ZA"/>
        </w:rPr>
      </w:pPr>
      <w:r w:rsidRPr="005034FD">
        <w:rPr>
          <w:rFonts w:eastAsia="Times New Roman" w:cstheme="minorHAnsi"/>
          <w:color w:val="222222"/>
          <w:sz w:val="24"/>
          <w:szCs w:val="24"/>
          <w:lang w:eastAsia="en-ZA"/>
        </w:rPr>
        <w:t>Dave van Niekerk, Executive Chairman of MyBucks</w:t>
      </w:r>
      <w:r w:rsidR="00501E26">
        <w:rPr>
          <w:rFonts w:eastAsia="Times New Roman" w:cstheme="minorHAnsi"/>
          <w:color w:val="222222"/>
          <w:sz w:val="24"/>
          <w:szCs w:val="24"/>
          <w:lang w:eastAsia="en-ZA"/>
        </w:rPr>
        <w:t>,</w:t>
      </w:r>
      <w:r w:rsidRPr="005034FD">
        <w:rPr>
          <w:rFonts w:eastAsia="Times New Roman" w:cstheme="minorHAnsi"/>
          <w:color w:val="222222"/>
          <w:sz w:val="24"/>
          <w:szCs w:val="24"/>
          <w:lang w:eastAsia="en-ZA"/>
        </w:rPr>
        <w:t xml:space="preserve"> said, “</w:t>
      </w:r>
      <w:r w:rsidR="0050507C" w:rsidRPr="005034FD">
        <w:rPr>
          <w:rFonts w:eastAsia="Times New Roman" w:cstheme="minorHAnsi"/>
          <w:color w:val="222222"/>
          <w:sz w:val="24"/>
          <w:szCs w:val="24"/>
          <w:lang w:eastAsia="en-ZA"/>
        </w:rPr>
        <w:t>This reduction</w:t>
      </w:r>
      <w:r w:rsidR="003E3B30">
        <w:rPr>
          <w:rFonts w:eastAsia="Times New Roman" w:cstheme="minorHAnsi"/>
          <w:color w:val="222222"/>
          <w:sz w:val="24"/>
          <w:szCs w:val="24"/>
          <w:lang w:eastAsia="en-ZA"/>
        </w:rPr>
        <w:t xml:space="preserve"> in provisions</w:t>
      </w:r>
      <w:r w:rsidR="0050507C" w:rsidRPr="005034FD">
        <w:rPr>
          <w:rFonts w:eastAsia="Times New Roman" w:cstheme="minorHAnsi"/>
          <w:color w:val="222222"/>
          <w:sz w:val="24"/>
          <w:szCs w:val="24"/>
          <w:lang w:eastAsia="en-ZA"/>
        </w:rPr>
        <w:t xml:space="preserve"> is due to two main reasons. Firstly,</w:t>
      </w:r>
      <w:r w:rsidR="005766B9">
        <w:rPr>
          <w:rFonts w:eastAsia="Times New Roman" w:cstheme="minorHAnsi"/>
          <w:color w:val="222222"/>
          <w:sz w:val="24"/>
          <w:szCs w:val="24"/>
          <w:lang w:eastAsia="en-ZA"/>
        </w:rPr>
        <w:t xml:space="preserve"> the composition of the banking </w:t>
      </w:r>
      <w:r w:rsidR="0050507C" w:rsidRPr="005034FD">
        <w:rPr>
          <w:rFonts w:eastAsia="Times New Roman" w:cstheme="minorHAnsi"/>
          <w:color w:val="222222"/>
          <w:sz w:val="24"/>
          <w:szCs w:val="24"/>
          <w:lang w:eastAsia="en-ZA"/>
        </w:rPr>
        <w:t xml:space="preserve">operations becoming a greater </w:t>
      </w:r>
      <w:r w:rsidR="0050507C" w:rsidRPr="005034FD">
        <w:rPr>
          <w:rFonts w:eastAsia="Times New Roman" w:cstheme="minorHAnsi"/>
          <w:color w:val="222222"/>
          <w:sz w:val="24"/>
          <w:szCs w:val="24"/>
          <w:lang w:eastAsia="en-ZA"/>
        </w:rPr>
        <w:lastRenderedPageBreak/>
        <w:t xml:space="preserve">part of the business, and </w:t>
      </w:r>
      <w:r w:rsidR="00C05108">
        <w:rPr>
          <w:rFonts w:eastAsia="Times New Roman" w:cstheme="minorHAnsi"/>
          <w:color w:val="222222"/>
          <w:sz w:val="24"/>
          <w:szCs w:val="24"/>
          <w:lang w:eastAsia="en-ZA"/>
        </w:rPr>
        <w:t>secondly our</w:t>
      </w:r>
      <w:r w:rsidR="0050507C" w:rsidRPr="005034FD">
        <w:rPr>
          <w:rFonts w:eastAsia="Times New Roman" w:cstheme="minorHAnsi"/>
          <w:color w:val="222222"/>
          <w:sz w:val="24"/>
          <w:szCs w:val="24"/>
          <w:lang w:eastAsia="en-ZA"/>
        </w:rPr>
        <w:t xml:space="preserve"> A.I. </w:t>
      </w:r>
      <w:r w:rsidR="00D61466" w:rsidRPr="005034FD">
        <w:rPr>
          <w:rFonts w:eastAsia="Times New Roman" w:cstheme="minorHAnsi"/>
          <w:color w:val="222222"/>
          <w:sz w:val="24"/>
          <w:szCs w:val="24"/>
          <w:lang w:eastAsia="en-ZA"/>
        </w:rPr>
        <w:t>continuously improving</w:t>
      </w:r>
      <w:r w:rsidR="0050507C" w:rsidRPr="005034FD">
        <w:rPr>
          <w:rFonts w:eastAsia="Times New Roman" w:cstheme="minorHAnsi"/>
          <w:color w:val="222222"/>
          <w:sz w:val="24"/>
          <w:szCs w:val="24"/>
          <w:lang w:eastAsia="en-ZA"/>
        </w:rPr>
        <w:t xml:space="preserve">. </w:t>
      </w:r>
      <w:r w:rsidR="0050507C" w:rsidRPr="00F65550">
        <w:rPr>
          <w:rFonts w:eastAsia="Times New Roman" w:cstheme="minorHAnsi"/>
          <w:color w:val="000000" w:themeColor="text1"/>
          <w:sz w:val="24"/>
          <w:szCs w:val="24"/>
          <w:lang w:eastAsia="en-ZA"/>
        </w:rPr>
        <w:t xml:space="preserve">We anticipate provisions to further reduce, with the banking </w:t>
      </w:r>
      <w:r w:rsidR="00D61466" w:rsidRPr="00F65550">
        <w:rPr>
          <w:rFonts w:eastAsia="Times New Roman" w:cstheme="minorHAnsi"/>
          <w:color w:val="000000" w:themeColor="text1"/>
          <w:sz w:val="24"/>
          <w:szCs w:val="24"/>
          <w:lang w:eastAsia="en-ZA"/>
        </w:rPr>
        <w:t xml:space="preserve">segment </w:t>
      </w:r>
      <w:r w:rsidR="00C05108">
        <w:rPr>
          <w:rFonts w:eastAsia="Times New Roman" w:cstheme="minorHAnsi"/>
          <w:color w:val="000000" w:themeColor="text1"/>
          <w:sz w:val="24"/>
          <w:szCs w:val="24"/>
          <w:lang w:eastAsia="en-ZA"/>
        </w:rPr>
        <w:t>further growing in importance and</w:t>
      </w:r>
      <w:r w:rsidR="0050507C" w:rsidRPr="00F65550">
        <w:rPr>
          <w:rFonts w:eastAsia="Times New Roman" w:cstheme="minorHAnsi"/>
          <w:color w:val="000000" w:themeColor="text1"/>
          <w:sz w:val="24"/>
          <w:szCs w:val="24"/>
          <w:lang w:eastAsia="en-ZA"/>
        </w:rPr>
        <w:t xml:space="preserve"> the A.I </w:t>
      </w:r>
      <w:r w:rsidR="00C05108">
        <w:rPr>
          <w:rFonts w:eastAsia="Times New Roman" w:cstheme="minorHAnsi"/>
          <w:color w:val="000000" w:themeColor="text1"/>
          <w:sz w:val="24"/>
          <w:szCs w:val="24"/>
          <w:lang w:eastAsia="en-ZA"/>
        </w:rPr>
        <w:t>gaining further traction</w:t>
      </w:r>
      <w:r w:rsidR="0050507C" w:rsidRPr="00F65550">
        <w:rPr>
          <w:rFonts w:eastAsia="Times New Roman" w:cstheme="minorHAnsi"/>
          <w:color w:val="000000" w:themeColor="text1"/>
          <w:sz w:val="24"/>
          <w:szCs w:val="24"/>
          <w:lang w:eastAsia="en-ZA"/>
        </w:rPr>
        <w:t>.</w:t>
      </w:r>
      <w:r w:rsidRPr="00F65550">
        <w:rPr>
          <w:rFonts w:eastAsia="Times New Roman" w:cstheme="minorHAnsi"/>
          <w:color w:val="000000" w:themeColor="text1"/>
          <w:sz w:val="24"/>
          <w:szCs w:val="24"/>
          <w:lang w:eastAsia="en-ZA"/>
        </w:rPr>
        <w:t>”</w:t>
      </w:r>
    </w:p>
    <w:p w14:paraId="25167E82" w14:textId="6B00046F" w:rsidR="00C05108" w:rsidRDefault="00C05108" w:rsidP="005034FD">
      <w:pPr>
        <w:spacing w:after="0" w:line="360" w:lineRule="auto"/>
        <w:jc w:val="both"/>
        <w:rPr>
          <w:rFonts w:eastAsia="Times New Roman" w:cstheme="minorHAnsi"/>
          <w:color w:val="000000" w:themeColor="text1"/>
          <w:sz w:val="24"/>
          <w:szCs w:val="24"/>
          <w:lang w:eastAsia="en-ZA"/>
        </w:rPr>
      </w:pPr>
    </w:p>
    <w:p w14:paraId="05B3987B" w14:textId="48ED3C17" w:rsidR="005034FD" w:rsidRPr="005034FD" w:rsidRDefault="00C05108" w:rsidP="005034FD">
      <w:pPr>
        <w:spacing w:after="0" w:line="360" w:lineRule="auto"/>
        <w:jc w:val="both"/>
        <w:rPr>
          <w:rFonts w:eastAsia="Times New Roman" w:cstheme="minorHAnsi"/>
          <w:color w:val="222222"/>
          <w:sz w:val="24"/>
          <w:szCs w:val="24"/>
          <w:lang w:eastAsia="en-ZA"/>
        </w:rPr>
      </w:pPr>
      <w:r>
        <w:rPr>
          <w:rFonts w:eastAsia="Times New Roman" w:cstheme="minorHAnsi"/>
          <w:color w:val="000000" w:themeColor="text1"/>
          <w:sz w:val="24"/>
          <w:szCs w:val="24"/>
          <w:lang w:eastAsia="en-ZA"/>
        </w:rPr>
        <w:t>To fund the substantial growth, t</w:t>
      </w:r>
      <w:r w:rsidRPr="00F65550">
        <w:rPr>
          <w:rFonts w:eastAsia="Times New Roman" w:cstheme="minorHAnsi"/>
          <w:color w:val="000000" w:themeColor="text1"/>
          <w:sz w:val="24"/>
          <w:szCs w:val="24"/>
          <w:lang w:eastAsia="en-ZA"/>
        </w:rPr>
        <w:t xml:space="preserve">he Group </w:t>
      </w:r>
      <w:r>
        <w:rPr>
          <w:rFonts w:eastAsia="Times New Roman" w:cstheme="minorHAnsi"/>
          <w:color w:val="000000" w:themeColor="text1"/>
          <w:sz w:val="24"/>
          <w:szCs w:val="24"/>
          <w:lang w:eastAsia="en-ZA"/>
        </w:rPr>
        <w:t>has been able to raise</w:t>
      </w:r>
      <w:r w:rsidRPr="00F65550">
        <w:rPr>
          <w:rFonts w:eastAsia="Times New Roman" w:cstheme="minorHAnsi"/>
          <w:color w:val="000000" w:themeColor="text1"/>
          <w:sz w:val="24"/>
          <w:szCs w:val="24"/>
          <w:lang w:eastAsia="en-ZA"/>
        </w:rPr>
        <w:t xml:space="preserve"> an additional EUR 50 million of deb</w:t>
      </w:r>
      <w:r>
        <w:rPr>
          <w:rFonts w:eastAsia="Times New Roman" w:cstheme="minorHAnsi"/>
          <w:color w:val="000000" w:themeColor="text1"/>
          <w:sz w:val="24"/>
          <w:szCs w:val="24"/>
          <w:lang w:eastAsia="en-ZA"/>
        </w:rPr>
        <w:t>t</w:t>
      </w:r>
      <w:r w:rsidRPr="00F65550">
        <w:rPr>
          <w:rFonts w:eastAsia="Times New Roman" w:cstheme="minorHAnsi"/>
          <w:color w:val="000000" w:themeColor="text1"/>
          <w:sz w:val="24"/>
          <w:szCs w:val="24"/>
          <w:lang w:eastAsia="en-ZA"/>
        </w:rPr>
        <w:t xml:space="preserve">. </w:t>
      </w:r>
      <w:r>
        <w:rPr>
          <w:rFonts w:eastAsia="Times New Roman" w:cstheme="minorHAnsi"/>
          <w:color w:val="222222"/>
          <w:sz w:val="24"/>
          <w:szCs w:val="24"/>
          <w:lang w:eastAsia="en-ZA"/>
        </w:rPr>
        <w:t>While</w:t>
      </w:r>
      <w:r w:rsidRPr="005034FD">
        <w:rPr>
          <w:rFonts w:eastAsia="Times New Roman" w:cstheme="minorHAnsi"/>
          <w:color w:val="222222"/>
          <w:sz w:val="24"/>
          <w:szCs w:val="24"/>
          <w:lang w:eastAsia="en-ZA"/>
        </w:rPr>
        <w:t xml:space="preserve"> debt increased, the cost of funding reduced substantially to an average annualised cost of funding at 15,8%</w:t>
      </w:r>
      <w:r>
        <w:rPr>
          <w:rFonts w:eastAsia="Times New Roman" w:cstheme="minorHAnsi"/>
          <w:color w:val="222222"/>
          <w:sz w:val="24"/>
          <w:szCs w:val="24"/>
          <w:lang w:eastAsia="en-ZA"/>
        </w:rPr>
        <w:t xml:space="preserve"> (from 20,2%)</w:t>
      </w:r>
      <w:r w:rsidRPr="005034FD">
        <w:rPr>
          <w:rFonts w:eastAsia="Times New Roman" w:cstheme="minorHAnsi"/>
          <w:color w:val="222222"/>
          <w:sz w:val="24"/>
          <w:szCs w:val="24"/>
          <w:lang w:eastAsia="en-ZA"/>
        </w:rPr>
        <w:t xml:space="preserve">. The reduction in rates </w:t>
      </w:r>
      <w:r>
        <w:rPr>
          <w:rFonts w:eastAsia="Times New Roman" w:cstheme="minorHAnsi"/>
          <w:color w:val="222222"/>
          <w:sz w:val="24"/>
          <w:szCs w:val="24"/>
          <w:lang w:eastAsia="en-ZA"/>
        </w:rPr>
        <w:t>was</w:t>
      </w:r>
      <w:r w:rsidRPr="005034FD">
        <w:rPr>
          <w:rFonts w:eastAsia="Times New Roman" w:cstheme="minorHAnsi"/>
          <w:color w:val="222222"/>
          <w:sz w:val="24"/>
          <w:szCs w:val="24"/>
          <w:lang w:eastAsia="en-ZA"/>
        </w:rPr>
        <w:t xml:space="preserve"> due to the banking operations raising cheaper funding through customer deposit and the Group continuing with the success of its local bond programmes as well as </w:t>
      </w:r>
      <w:r>
        <w:rPr>
          <w:rFonts w:eastAsia="Times New Roman" w:cstheme="minorHAnsi"/>
          <w:color w:val="222222"/>
          <w:sz w:val="24"/>
          <w:szCs w:val="24"/>
          <w:lang w:eastAsia="en-ZA"/>
        </w:rPr>
        <w:t>refinancing of high-interest legacy debt</w:t>
      </w:r>
      <w:r w:rsidRPr="005034FD">
        <w:rPr>
          <w:rFonts w:eastAsia="Times New Roman" w:cstheme="minorHAnsi"/>
          <w:color w:val="222222"/>
          <w:sz w:val="24"/>
          <w:szCs w:val="24"/>
          <w:lang w:eastAsia="en-ZA"/>
        </w:rPr>
        <w:t>.</w:t>
      </w:r>
    </w:p>
    <w:p w14:paraId="0D668B8B" w14:textId="77777777" w:rsidR="00CC10BE" w:rsidRPr="005034FD" w:rsidRDefault="00CC10BE" w:rsidP="005034FD">
      <w:pPr>
        <w:spacing w:after="0" w:line="360" w:lineRule="auto"/>
        <w:jc w:val="both"/>
        <w:rPr>
          <w:rFonts w:eastAsia="Times New Roman" w:cstheme="minorHAnsi"/>
          <w:color w:val="222222"/>
          <w:sz w:val="24"/>
          <w:szCs w:val="24"/>
          <w:lang w:eastAsia="en-ZA"/>
        </w:rPr>
      </w:pPr>
    </w:p>
    <w:p w14:paraId="6F523C19" w14:textId="635A25F5" w:rsidR="00C05108" w:rsidRPr="00F65550" w:rsidRDefault="00A03D7A" w:rsidP="00C05108">
      <w:pPr>
        <w:spacing w:after="0" w:line="360" w:lineRule="auto"/>
        <w:jc w:val="both"/>
        <w:rPr>
          <w:rFonts w:eastAsia="Times New Roman" w:cstheme="minorHAnsi"/>
          <w:color w:val="000000" w:themeColor="text1"/>
          <w:sz w:val="24"/>
          <w:szCs w:val="24"/>
          <w:lang w:eastAsia="en-ZA"/>
        </w:rPr>
      </w:pPr>
      <w:r w:rsidRPr="00F65550">
        <w:rPr>
          <w:rFonts w:eastAsia="Times New Roman" w:cstheme="minorHAnsi"/>
          <w:color w:val="222222"/>
          <w:sz w:val="24"/>
          <w:szCs w:val="24"/>
          <w:lang w:eastAsia="en-ZA"/>
        </w:rPr>
        <w:t xml:space="preserve">The loss </w:t>
      </w:r>
      <w:r w:rsidR="003E3B30" w:rsidRPr="00F65550">
        <w:rPr>
          <w:rFonts w:eastAsia="Times New Roman" w:cstheme="minorHAnsi"/>
          <w:color w:val="222222"/>
          <w:sz w:val="24"/>
          <w:szCs w:val="24"/>
          <w:lang w:eastAsia="en-ZA"/>
        </w:rPr>
        <w:t xml:space="preserve">before tax </w:t>
      </w:r>
      <w:r w:rsidR="00A91902">
        <w:rPr>
          <w:rFonts w:eastAsia="Times New Roman" w:cstheme="minorHAnsi"/>
          <w:color w:val="222222"/>
          <w:sz w:val="24"/>
          <w:szCs w:val="24"/>
          <w:lang w:eastAsia="en-ZA"/>
        </w:rPr>
        <w:t>for the period amounted to</w:t>
      </w:r>
      <w:r w:rsidR="003E3B30" w:rsidRPr="00F65550">
        <w:rPr>
          <w:rFonts w:eastAsia="Times New Roman" w:cstheme="minorHAnsi"/>
          <w:color w:val="222222"/>
          <w:sz w:val="24"/>
          <w:szCs w:val="24"/>
          <w:lang w:eastAsia="en-ZA"/>
        </w:rPr>
        <w:t xml:space="preserve"> </w:t>
      </w:r>
      <w:r w:rsidR="00AF2AFA" w:rsidRPr="00F65550">
        <w:rPr>
          <w:rFonts w:eastAsia="Times New Roman" w:cstheme="minorHAnsi"/>
          <w:color w:val="222222"/>
          <w:sz w:val="24"/>
          <w:szCs w:val="24"/>
          <w:lang w:eastAsia="en-ZA"/>
        </w:rPr>
        <w:t>EUR 2.1</w:t>
      </w:r>
      <w:r w:rsidR="00D61466" w:rsidRPr="00F65550">
        <w:rPr>
          <w:rFonts w:eastAsia="Times New Roman" w:cstheme="minorHAnsi"/>
          <w:color w:val="222222"/>
          <w:sz w:val="24"/>
          <w:szCs w:val="24"/>
          <w:lang w:eastAsia="en-ZA"/>
        </w:rPr>
        <w:t>.</w:t>
      </w:r>
      <w:r w:rsidRPr="005034FD">
        <w:rPr>
          <w:rFonts w:eastAsia="Times New Roman" w:cstheme="minorHAnsi"/>
          <w:color w:val="222222"/>
          <w:sz w:val="24"/>
          <w:szCs w:val="24"/>
          <w:lang w:eastAsia="en-ZA"/>
        </w:rPr>
        <w:t xml:space="preserve"> </w:t>
      </w:r>
      <w:r w:rsidR="00C05108" w:rsidRPr="005034FD">
        <w:rPr>
          <w:rFonts w:eastAsia="Times New Roman" w:cstheme="minorHAnsi"/>
          <w:color w:val="222222"/>
          <w:sz w:val="24"/>
          <w:szCs w:val="24"/>
          <w:lang w:eastAsia="en-ZA"/>
        </w:rPr>
        <w:t>Operating cost increased due to additional cost requiremen</w:t>
      </w:r>
      <w:r w:rsidR="00C05108">
        <w:rPr>
          <w:rFonts w:eastAsia="Times New Roman" w:cstheme="minorHAnsi"/>
          <w:color w:val="222222"/>
          <w:sz w:val="24"/>
          <w:szCs w:val="24"/>
          <w:lang w:eastAsia="en-ZA"/>
        </w:rPr>
        <w:t>ts from the banking  operations</w:t>
      </w:r>
      <w:r w:rsidR="00C05108" w:rsidRPr="005034FD">
        <w:rPr>
          <w:rFonts w:eastAsia="Times New Roman" w:cstheme="minorHAnsi"/>
          <w:color w:val="222222"/>
          <w:sz w:val="24"/>
          <w:szCs w:val="24"/>
          <w:lang w:eastAsia="en-ZA"/>
        </w:rPr>
        <w:t xml:space="preserve"> as well as the additional</w:t>
      </w:r>
      <w:r w:rsidR="00CD15C1">
        <w:rPr>
          <w:rFonts w:eastAsia="Times New Roman" w:cstheme="minorHAnsi"/>
          <w:color w:val="222222"/>
          <w:sz w:val="24"/>
          <w:szCs w:val="24"/>
          <w:lang w:eastAsia="en-ZA"/>
        </w:rPr>
        <w:t xml:space="preserve"> </w:t>
      </w:r>
      <w:r w:rsidR="00C05108" w:rsidRPr="005034FD">
        <w:rPr>
          <w:rFonts w:eastAsia="Times New Roman" w:cstheme="minorHAnsi"/>
          <w:color w:val="222222"/>
          <w:sz w:val="24"/>
          <w:szCs w:val="24"/>
          <w:lang w:eastAsia="en-ZA"/>
        </w:rPr>
        <w:t xml:space="preserve">cost associated with the Capfin </w:t>
      </w:r>
      <w:r w:rsidR="00C05108" w:rsidRPr="00F65550">
        <w:rPr>
          <w:rFonts w:eastAsia="Times New Roman" w:cstheme="minorHAnsi"/>
          <w:color w:val="000000" w:themeColor="text1"/>
          <w:sz w:val="24"/>
          <w:szCs w:val="24"/>
          <w:lang w:eastAsia="en-ZA"/>
        </w:rPr>
        <w:t xml:space="preserve">(Australia) and Pride (Malawi) acquisitions. The acquisitions have been fully integrated which should </w:t>
      </w:r>
      <w:r w:rsidR="00C05108">
        <w:rPr>
          <w:rFonts w:eastAsia="Times New Roman" w:cstheme="minorHAnsi"/>
          <w:color w:val="000000" w:themeColor="text1"/>
          <w:sz w:val="24"/>
          <w:szCs w:val="24"/>
          <w:lang w:eastAsia="en-ZA"/>
        </w:rPr>
        <w:t>result in</w:t>
      </w:r>
      <w:r w:rsidR="00C05108" w:rsidRPr="00F65550">
        <w:rPr>
          <w:rFonts w:eastAsia="Times New Roman" w:cstheme="minorHAnsi"/>
          <w:color w:val="000000" w:themeColor="text1"/>
          <w:sz w:val="24"/>
          <w:szCs w:val="24"/>
          <w:lang w:eastAsia="en-ZA"/>
        </w:rPr>
        <w:t xml:space="preserve"> a reduction in costs for the second half of the year. The Group also embarked on a cost </w:t>
      </w:r>
      <w:r w:rsidR="00C05108">
        <w:rPr>
          <w:rFonts w:eastAsia="Times New Roman" w:cstheme="minorHAnsi"/>
          <w:color w:val="000000" w:themeColor="text1"/>
          <w:sz w:val="24"/>
          <w:szCs w:val="24"/>
          <w:lang w:eastAsia="en-ZA"/>
        </w:rPr>
        <w:t>cutting</w:t>
      </w:r>
      <w:r w:rsidR="00C05108" w:rsidRPr="00F65550">
        <w:rPr>
          <w:rFonts w:eastAsia="Times New Roman" w:cstheme="minorHAnsi"/>
          <w:color w:val="000000" w:themeColor="text1"/>
          <w:sz w:val="24"/>
          <w:szCs w:val="24"/>
          <w:lang w:eastAsia="en-ZA"/>
        </w:rPr>
        <w:t xml:space="preserve"> process, which was concluded by December 2018. </w:t>
      </w:r>
    </w:p>
    <w:p w14:paraId="32041895" w14:textId="5361F073" w:rsidR="00501E26" w:rsidRDefault="00501E26" w:rsidP="005034FD">
      <w:pPr>
        <w:spacing w:after="0" w:line="360" w:lineRule="auto"/>
        <w:jc w:val="both"/>
        <w:rPr>
          <w:rFonts w:eastAsia="Times New Roman" w:cstheme="minorHAnsi"/>
          <w:color w:val="222222"/>
          <w:sz w:val="24"/>
          <w:szCs w:val="24"/>
          <w:lang w:eastAsia="en-ZA"/>
        </w:rPr>
      </w:pPr>
    </w:p>
    <w:p w14:paraId="1220E3C5" w14:textId="438A9E7D" w:rsidR="008240B5" w:rsidRDefault="00B65693" w:rsidP="005034FD">
      <w:pPr>
        <w:spacing w:after="0" w:line="360" w:lineRule="auto"/>
        <w:jc w:val="both"/>
        <w:rPr>
          <w:rFonts w:eastAsia="Times New Roman" w:cstheme="minorHAnsi"/>
          <w:color w:val="222222"/>
          <w:sz w:val="24"/>
          <w:szCs w:val="24"/>
          <w:lang w:eastAsia="en-ZA"/>
        </w:rPr>
      </w:pPr>
      <w:r>
        <w:rPr>
          <w:rFonts w:eastAsia="Times New Roman" w:cstheme="minorHAnsi"/>
          <w:color w:val="222222"/>
          <w:sz w:val="24"/>
          <w:szCs w:val="24"/>
          <w:lang w:eastAsia="en-ZA"/>
        </w:rPr>
        <w:t xml:space="preserve">Van </w:t>
      </w:r>
      <w:r w:rsidR="00501E26">
        <w:rPr>
          <w:rFonts w:eastAsia="Times New Roman" w:cstheme="minorHAnsi"/>
          <w:color w:val="222222"/>
          <w:sz w:val="24"/>
          <w:szCs w:val="24"/>
          <w:lang w:eastAsia="en-ZA"/>
        </w:rPr>
        <w:t>Niekerk concluded, “</w:t>
      </w:r>
      <w:r w:rsidR="00501E26" w:rsidRPr="005034FD">
        <w:rPr>
          <w:rFonts w:eastAsia="Times New Roman" w:cstheme="minorHAnsi"/>
          <w:color w:val="222222"/>
          <w:sz w:val="24"/>
          <w:szCs w:val="24"/>
          <w:lang w:eastAsia="en-ZA"/>
        </w:rPr>
        <w:t xml:space="preserve">The results are testament to the solidity of the MyBucks business, </w:t>
      </w:r>
      <w:r w:rsidR="008240B5">
        <w:rPr>
          <w:rFonts w:eastAsia="Times New Roman" w:cstheme="minorHAnsi"/>
          <w:color w:val="222222"/>
          <w:sz w:val="24"/>
          <w:szCs w:val="24"/>
          <w:lang w:eastAsia="en-ZA"/>
        </w:rPr>
        <w:t>the</w:t>
      </w:r>
      <w:r w:rsidR="00501E26" w:rsidRPr="005034FD">
        <w:rPr>
          <w:rFonts w:eastAsia="Times New Roman" w:cstheme="minorHAnsi"/>
          <w:color w:val="222222"/>
          <w:sz w:val="24"/>
          <w:szCs w:val="24"/>
          <w:lang w:eastAsia="en-ZA"/>
        </w:rPr>
        <w:t xml:space="preserve"> strategic acquisitions and </w:t>
      </w:r>
      <w:r w:rsidR="00351A23">
        <w:rPr>
          <w:rFonts w:eastAsia="Times New Roman" w:cstheme="minorHAnsi"/>
          <w:color w:val="222222"/>
          <w:sz w:val="24"/>
          <w:szCs w:val="24"/>
          <w:lang w:eastAsia="en-ZA"/>
        </w:rPr>
        <w:t>our investment</w:t>
      </w:r>
      <w:r w:rsidR="00501E26" w:rsidRPr="005034FD">
        <w:rPr>
          <w:rFonts w:eastAsia="Times New Roman" w:cstheme="minorHAnsi"/>
          <w:color w:val="222222"/>
          <w:sz w:val="24"/>
          <w:szCs w:val="24"/>
          <w:lang w:eastAsia="en-ZA"/>
        </w:rPr>
        <w:t xml:space="preserve"> in technology</w:t>
      </w:r>
      <w:r w:rsidR="008240B5">
        <w:rPr>
          <w:rFonts w:eastAsia="Times New Roman" w:cstheme="minorHAnsi"/>
          <w:color w:val="222222"/>
          <w:sz w:val="24"/>
          <w:szCs w:val="24"/>
          <w:lang w:eastAsia="en-ZA"/>
        </w:rPr>
        <w:t>.</w:t>
      </w:r>
    </w:p>
    <w:p w14:paraId="1CDD17D6" w14:textId="77777777" w:rsidR="008240B5" w:rsidRDefault="008240B5" w:rsidP="005034FD">
      <w:pPr>
        <w:spacing w:after="0" w:line="360" w:lineRule="auto"/>
        <w:jc w:val="both"/>
        <w:rPr>
          <w:rFonts w:eastAsia="Times New Roman" w:cstheme="minorHAnsi"/>
          <w:color w:val="222222"/>
          <w:sz w:val="24"/>
          <w:szCs w:val="24"/>
          <w:lang w:eastAsia="en-ZA"/>
        </w:rPr>
      </w:pPr>
    </w:p>
    <w:p w14:paraId="7C1CF4C9" w14:textId="4CD06FAB" w:rsidR="00351A23" w:rsidRDefault="00501E26" w:rsidP="005034FD">
      <w:pPr>
        <w:spacing w:after="0" w:line="360" w:lineRule="auto"/>
        <w:jc w:val="both"/>
        <w:rPr>
          <w:rFonts w:eastAsia="Times New Roman" w:cstheme="minorHAnsi"/>
          <w:color w:val="222222"/>
          <w:sz w:val="24"/>
          <w:szCs w:val="24"/>
          <w:lang w:eastAsia="en-ZA"/>
        </w:rPr>
      </w:pPr>
      <w:r>
        <w:rPr>
          <w:rFonts w:eastAsia="Times New Roman" w:cstheme="minorHAnsi"/>
          <w:color w:val="222222"/>
          <w:sz w:val="24"/>
          <w:szCs w:val="24"/>
          <w:lang w:eastAsia="en-ZA"/>
        </w:rPr>
        <w:t>As a</w:t>
      </w:r>
      <w:r w:rsidR="00FC72E0" w:rsidRPr="005034FD">
        <w:rPr>
          <w:rFonts w:eastAsia="Times New Roman" w:cstheme="minorHAnsi"/>
          <w:color w:val="222222"/>
          <w:sz w:val="24"/>
          <w:szCs w:val="24"/>
          <w:lang w:eastAsia="en-ZA"/>
        </w:rPr>
        <w:t xml:space="preserve"> G</w:t>
      </w:r>
      <w:r w:rsidR="00A03D7A" w:rsidRPr="005034FD">
        <w:rPr>
          <w:rFonts w:eastAsia="Times New Roman" w:cstheme="minorHAnsi"/>
          <w:color w:val="222222"/>
          <w:sz w:val="24"/>
          <w:szCs w:val="24"/>
          <w:lang w:eastAsia="en-ZA"/>
        </w:rPr>
        <w:t>roup</w:t>
      </w:r>
      <w:r w:rsidR="00AA07B4">
        <w:rPr>
          <w:rFonts w:eastAsia="Times New Roman" w:cstheme="minorHAnsi"/>
          <w:color w:val="222222"/>
          <w:sz w:val="24"/>
          <w:szCs w:val="24"/>
          <w:lang w:eastAsia="en-ZA"/>
        </w:rPr>
        <w:t>,</w:t>
      </w:r>
      <w:r w:rsidR="00A03D7A" w:rsidRPr="005034FD">
        <w:rPr>
          <w:rFonts w:eastAsia="Times New Roman" w:cstheme="minorHAnsi"/>
          <w:color w:val="222222"/>
          <w:sz w:val="24"/>
          <w:szCs w:val="24"/>
          <w:lang w:eastAsia="en-ZA"/>
        </w:rPr>
        <w:t xml:space="preserve"> </w:t>
      </w:r>
      <w:r>
        <w:rPr>
          <w:rFonts w:eastAsia="Times New Roman" w:cstheme="minorHAnsi"/>
          <w:color w:val="222222"/>
          <w:sz w:val="24"/>
          <w:szCs w:val="24"/>
          <w:lang w:eastAsia="en-ZA"/>
        </w:rPr>
        <w:t>we</w:t>
      </w:r>
      <w:r w:rsidR="00A03D7A" w:rsidRPr="005034FD">
        <w:rPr>
          <w:rFonts w:eastAsia="Times New Roman" w:cstheme="minorHAnsi"/>
          <w:color w:val="222222"/>
          <w:sz w:val="24"/>
          <w:szCs w:val="24"/>
          <w:lang w:eastAsia="en-ZA"/>
        </w:rPr>
        <w:t xml:space="preserve"> </w:t>
      </w:r>
      <w:r w:rsidR="00351A23">
        <w:rPr>
          <w:rFonts w:eastAsia="Times New Roman" w:cstheme="minorHAnsi"/>
          <w:color w:val="222222"/>
          <w:sz w:val="24"/>
          <w:szCs w:val="24"/>
          <w:lang w:eastAsia="en-ZA"/>
        </w:rPr>
        <w:t xml:space="preserve">have </w:t>
      </w:r>
      <w:r w:rsidR="00A03D7A" w:rsidRPr="005034FD">
        <w:rPr>
          <w:rFonts w:eastAsia="Times New Roman" w:cstheme="minorHAnsi"/>
          <w:color w:val="222222"/>
          <w:sz w:val="24"/>
          <w:szCs w:val="24"/>
          <w:lang w:eastAsia="en-ZA"/>
        </w:rPr>
        <w:t xml:space="preserve">finalised </w:t>
      </w:r>
      <w:r w:rsidR="00D61466" w:rsidRPr="005034FD">
        <w:rPr>
          <w:rFonts w:eastAsia="Times New Roman" w:cstheme="minorHAnsi"/>
          <w:color w:val="222222"/>
          <w:sz w:val="24"/>
          <w:szCs w:val="24"/>
          <w:lang w:eastAsia="en-ZA"/>
        </w:rPr>
        <w:t>the</w:t>
      </w:r>
      <w:r w:rsidR="00A03D7A" w:rsidRPr="005034FD">
        <w:rPr>
          <w:rFonts w:eastAsia="Times New Roman" w:cstheme="minorHAnsi"/>
          <w:color w:val="222222"/>
          <w:sz w:val="24"/>
          <w:szCs w:val="24"/>
          <w:lang w:eastAsia="en-ZA"/>
        </w:rPr>
        <w:t xml:space="preserve"> integration of </w:t>
      </w:r>
      <w:r w:rsidR="0055371C">
        <w:rPr>
          <w:rFonts w:eastAsia="Times New Roman" w:cstheme="minorHAnsi"/>
          <w:color w:val="222222"/>
          <w:sz w:val="24"/>
          <w:szCs w:val="24"/>
          <w:lang w:eastAsia="en-ZA"/>
        </w:rPr>
        <w:t xml:space="preserve">all </w:t>
      </w:r>
      <w:r>
        <w:rPr>
          <w:rFonts w:eastAsia="Times New Roman" w:cstheme="minorHAnsi"/>
          <w:color w:val="222222"/>
          <w:sz w:val="24"/>
          <w:szCs w:val="24"/>
          <w:lang w:eastAsia="en-ZA"/>
        </w:rPr>
        <w:t>our</w:t>
      </w:r>
      <w:r w:rsidR="00D61466" w:rsidRPr="005034FD">
        <w:rPr>
          <w:rFonts w:eastAsia="Times New Roman" w:cstheme="minorHAnsi"/>
          <w:color w:val="222222"/>
          <w:sz w:val="24"/>
          <w:szCs w:val="24"/>
          <w:lang w:eastAsia="en-ZA"/>
        </w:rPr>
        <w:t xml:space="preserve"> </w:t>
      </w:r>
      <w:r w:rsidR="00A03D7A" w:rsidRPr="005034FD">
        <w:rPr>
          <w:rFonts w:eastAsia="Times New Roman" w:cstheme="minorHAnsi"/>
          <w:color w:val="222222"/>
          <w:sz w:val="24"/>
          <w:szCs w:val="24"/>
          <w:lang w:eastAsia="en-ZA"/>
        </w:rPr>
        <w:t>acquisitions</w:t>
      </w:r>
      <w:r w:rsidR="00A925CE">
        <w:rPr>
          <w:rFonts w:eastAsia="Times New Roman" w:cstheme="minorHAnsi"/>
          <w:color w:val="222222"/>
          <w:sz w:val="24"/>
          <w:szCs w:val="24"/>
          <w:lang w:eastAsia="en-ZA"/>
        </w:rPr>
        <w:t xml:space="preserve"> and w</w:t>
      </w:r>
      <w:r w:rsidR="00351A23">
        <w:rPr>
          <w:rFonts w:eastAsia="Times New Roman" w:cstheme="minorHAnsi"/>
          <w:color w:val="222222"/>
          <w:sz w:val="24"/>
          <w:szCs w:val="24"/>
          <w:lang w:eastAsia="en-ZA"/>
        </w:rPr>
        <w:t>e have disposed of non-strategic and all loss</w:t>
      </w:r>
      <w:r w:rsidR="00A925CE">
        <w:rPr>
          <w:rFonts w:eastAsia="Times New Roman" w:cstheme="minorHAnsi"/>
          <w:color w:val="222222"/>
          <w:sz w:val="24"/>
          <w:szCs w:val="24"/>
          <w:lang w:eastAsia="en-ZA"/>
        </w:rPr>
        <w:t>-</w:t>
      </w:r>
      <w:r w:rsidR="00351A23">
        <w:rPr>
          <w:rFonts w:eastAsia="Times New Roman" w:cstheme="minorHAnsi"/>
          <w:color w:val="222222"/>
          <w:sz w:val="24"/>
          <w:szCs w:val="24"/>
          <w:lang w:eastAsia="en-ZA"/>
        </w:rPr>
        <w:t xml:space="preserve">making operations </w:t>
      </w:r>
      <w:r w:rsidR="00A03D7A" w:rsidRPr="005034FD">
        <w:rPr>
          <w:rFonts w:eastAsia="Times New Roman" w:cstheme="minorHAnsi"/>
          <w:color w:val="222222"/>
          <w:sz w:val="24"/>
          <w:szCs w:val="24"/>
          <w:lang w:eastAsia="en-ZA"/>
        </w:rPr>
        <w:t xml:space="preserve">and </w:t>
      </w:r>
      <w:r w:rsidR="00351A23">
        <w:rPr>
          <w:rFonts w:eastAsia="Times New Roman" w:cstheme="minorHAnsi"/>
          <w:color w:val="222222"/>
          <w:sz w:val="24"/>
          <w:szCs w:val="24"/>
          <w:lang w:eastAsia="en-ZA"/>
        </w:rPr>
        <w:t xml:space="preserve">have </w:t>
      </w:r>
      <w:r w:rsidR="00A925CE">
        <w:rPr>
          <w:rFonts w:eastAsia="Times New Roman" w:cstheme="minorHAnsi"/>
          <w:color w:val="222222"/>
          <w:sz w:val="24"/>
          <w:szCs w:val="24"/>
          <w:lang w:eastAsia="en-ZA"/>
        </w:rPr>
        <w:t>begun</w:t>
      </w:r>
      <w:r w:rsidR="00351A23">
        <w:rPr>
          <w:rFonts w:eastAsia="Times New Roman" w:cstheme="minorHAnsi"/>
          <w:color w:val="222222"/>
          <w:sz w:val="24"/>
          <w:szCs w:val="24"/>
          <w:lang w:eastAsia="en-ZA"/>
        </w:rPr>
        <w:t xml:space="preserve"> to reduce operational expenses </w:t>
      </w:r>
      <w:r w:rsidR="00A925CE">
        <w:rPr>
          <w:rFonts w:eastAsia="Times New Roman" w:cstheme="minorHAnsi"/>
          <w:color w:val="222222"/>
          <w:sz w:val="24"/>
          <w:szCs w:val="24"/>
          <w:lang w:eastAsia="en-ZA"/>
        </w:rPr>
        <w:t>while</w:t>
      </w:r>
      <w:r w:rsidR="00A03D7A" w:rsidRPr="005034FD">
        <w:rPr>
          <w:rFonts w:eastAsia="Times New Roman" w:cstheme="minorHAnsi"/>
          <w:color w:val="222222"/>
          <w:sz w:val="24"/>
          <w:szCs w:val="24"/>
          <w:lang w:eastAsia="en-ZA"/>
        </w:rPr>
        <w:t xml:space="preserve"> continuing </w:t>
      </w:r>
      <w:r w:rsidR="00351A23">
        <w:rPr>
          <w:rFonts w:eastAsia="Times New Roman" w:cstheme="minorHAnsi"/>
          <w:color w:val="222222"/>
          <w:sz w:val="24"/>
          <w:szCs w:val="24"/>
          <w:lang w:eastAsia="en-ZA"/>
        </w:rPr>
        <w:t xml:space="preserve">to grow. </w:t>
      </w:r>
      <w:r w:rsidR="00A03D7A" w:rsidRPr="005034FD">
        <w:rPr>
          <w:rFonts w:eastAsia="Times New Roman" w:cstheme="minorHAnsi"/>
          <w:color w:val="222222"/>
          <w:sz w:val="24"/>
          <w:szCs w:val="24"/>
          <w:lang w:eastAsia="en-ZA"/>
        </w:rPr>
        <w:t>Th</w:t>
      </w:r>
      <w:r>
        <w:rPr>
          <w:rFonts w:eastAsia="Times New Roman" w:cstheme="minorHAnsi"/>
          <w:color w:val="222222"/>
          <w:sz w:val="24"/>
          <w:szCs w:val="24"/>
          <w:lang w:eastAsia="en-ZA"/>
        </w:rPr>
        <w:t xml:space="preserve">e Group is now well positioned </w:t>
      </w:r>
      <w:r w:rsidR="00A03D7A" w:rsidRPr="005034FD">
        <w:rPr>
          <w:rFonts w:eastAsia="Times New Roman" w:cstheme="minorHAnsi"/>
          <w:color w:val="222222"/>
          <w:sz w:val="24"/>
          <w:szCs w:val="24"/>
          <w:lang w:eastAsia="en-ZA"/>
        </w:rPr>
        <w:t>to start s</w:t>
      </w:r>
      <w:r w:rsidR="00FC72E0" w:rsidRPr="005034FD">
        <w:rPr>
          <w:rFonts w:eastAsia="Times New Roman" w:cstheme="minorHAnsi"/>
          <w:color w:val="222222"/>
          <w:sz w:val="24"/>
          <w:szCs w:val="24"/>
          <w:lang w:eastAsia="en-ZA"/>
        </w:rPr>
        <w:t>eeing the benefits of the past two</w:t>
      </w:r>
      <w:r w:rsidR="00A03D7A" w:rsidRPr="005034FD">
        <w:rPr>
          <w:rFonts w:eastAsia="Times New Roman" w:cstheme="minorHAnsi"/>
          <w:color w:val="222222"/>
          <w:sz w:val="24"/>
          <w:szCs w:val="24"/>
          <w:lang w:eastAsia="en-ZA"/>
        </w:rPr>
        <w:t xml:space="preserve"> years</w:t>
      </w:r>
      <w:r w:rsidR="00A925CE">
        <w:rPr>
          <w:rFonts w:eastAsia="Times New Roman" w:cstheme="minorHAnsi"/>
          <w:color w:val="222222"/>
          <w:sz w:val="24"/>
          <w:szCs w:val="24"/>
          <w:lang w:eastAsia="en-ZA"/>
        </w:rPr>
        <w:t xml:space="preserve"> and a</w:t>
      </w:r>
      <w:r w:rsidR="00F35C5C">
        <w:rPr>
          <w:rFonts w:eastAsia="Times New Roman" w:cstheme="minorHAnsi"/>
          <w:color w:val="222222"/>
          <w:sz w:val="24"/>
          <w:szCs w:val="24"/>
          <w:lang w:eastAsia="en-ZA"/>
        </w:rPr>
        <w:t xml:space="preserve">ll the underlying operational subsidiaries are </w:t>
      </w:r>
      <w:r w:rsidR="00351A23">
        <w:rPr>
          <w:rFonts w:eastAsia="Times New Roman" w:cstheme="minorHAnsi"/>
          <w:color w:val="222222"/>
          <w:sz w:val="24"/>
          <w:szCs w:val="24"/>
          <w:lang w:eastAsia="en-ZA"/>
        </w:rPr>
        <w:t>profitable.</w:t>
      </w:r>
    </w:p>
    <w:p w14:paraId="3D0BAB6F" w14:textId="087C3733" w:rsidR="008240B5" w:rsidRDefault="008240B5" w:rsidP="005034FD">
      <w:pPr>
        <w:spacing w:after="0" w:line="360" w:lineRule="auto"/>
        <w:jc w:val="both"/>
        <w:rPr>
          <w:rFonts w:eastAsia="Times New Roman" w:cstheme="minorHAnsi"/>
          <w:color w:val="222222"/>
          <w:sz w:val="24"/>
          <w:szCs w:val="24"/>
          <w:lang w:eastAsia="en-ZA"/>
        </w:rPr>
      </w:pPr>
    </w:p>
    <w:p w14:paraId="622FD1BC" w14:textId="6A70F14B" w:rsidR="00114138" w:rsidRPr="005034FD" w:rsidRDefault="0055371C" w:rsidP="005034FD">
      <w:pPr>
        <w:spacing w:after="0" w:line="360" w:lineRule="auto"/>
        <w:jc w:val="both"/>
        <w:rPr>
          <w:rFonts w:eastAsia="Times New Roman" w:cstheme="minorHAnsi"/>
          <w:color w:val="222222"/>
          <w:sz w:val="24"/>
          <w:szCs w:val="24"/>
          <w:lang w:eastAsia="en-ZA"/>
        </w:rPr>
      </w:pPr>
      <w:r>
        <w:rPr>
          <w:rFonts w:eastAsia="Times New Roman" w:cstheme="minorHAnsi"/>
          <w:color w:val="222222"/>
          <w:sz w:val="24"/>
          <w:szCs w:val="24"/>
          <w:lang w:eastAsia="en-ZA"/>
        </w:rPr>
        <w:t xml:space="preserve">We </w:t>
      </w:r>
      <w:r w:rsidR="008240B5">
        <w:rPr>
          <w:rFonts w:eastAsia="Times New Roman" w:cstheme="minorHAnsi"/>
          <w:color w:val="222222"/>
          <w:sz w:val="24"/>
          <w:szCs w:val="24"/>
          <w:lang w:eastAsia="en-ZA"/>
        </w:rPr>
        <w:t xml:space="preserve">are proud to </w:t>
      </w:r>
      <w:r>
        <w:rPr>
          <w:rFonts w:eastAsia="Times New Roman" w:cstheme="minorHAnsi"/>
          <w:color w:val="222222"/>
          <w:sz w:val="24"/>
          <w:szCs w:val="24"/>
          <w:lang w:eastAsia="en-ZA"/>
        </w:rPr>
        <w:t xml:space="preserve">have won 4 </w:t>
      </w:r>
      <w:r w:rsidR="00351A23">
        <w:rPr>
          <w:rFonts w:eastAsia="Times New Roman" w:cstheme="minorHAnsi"/>
          <w:color w:val="222222"/>
          <w:sz w:val="24"/>
          <w:szCs w:val="24"/>
          <w:lang w:eastAsia="en-ZA"/>
        </w:rPr>
        <w:t>European</w:t>
      </w:r>
      <w:r>
        <w:rPr>
          <w:rFonts w:eastAsia="Times New Roman" w:cstheme="minorHAnsi"/>
          <w:color w:val="222222"/>
          <w:sz w:val="24"/>
          <w:szCs w:val="24"/>
          <w:lang w:eastAsia="en-ZA"/>
        </w:rPr>
        <w:t xml:space="preserve"> Fintech awards over the last </w:t>
      </w:r>
      <w:r w:rsidR="00A925CE">
        <w:rPr>
          <w:rFonts w:eastAsia="Times New Roman" w:cstheme="minorHAnsi"/>
          <w:color w:val="222222"/>
          <w:sz w:val="24"/>
          <w:szCs w:val="24"/>
          <w:lang w:eastAsia="en-ZA"/>
        </w:rPr>
        <w:t>three</w:t>
      </w:r>
      <w:r>
        <w:rPr>
          <w:rFonts w:eastAsia="Times New Roman" w:cstheme="minorHAnsi"/>
          <w:color w:val="222222"/>
          <w:sz w:val="24"/>
          <w:szCs w:val="24"/>
          <w:lang w:eastAsia="en-ZA"/>
        </w:rPr>
        <w:t xml:space="preserve"> years</w:t>
      </w:r>
      <w:r w:rsidR="008240B5">
        <w:rPr>
          <w:rFonts w:eastAsia="Times New Roman" w:cstheme="minorHAnsi"/>
          <w:color w:val="222222"/>
          <w:sz w:val="24"/>
          <w:szCs w:val="24"/>
          <w:lang w:eastAsia="en-ZA"/>
        </w:rPr>
        <w:t xml:space="preserve"> and are </w:t>
      </w:r>
      <w:r>
        <w:rPr>
          <w:rFonts w:eastAsia="Times New Roman" w:cstheme="minorHAnsi"/>
          <w:color w:val="222222"/>
          <w:sz w:val="24"/>
          <w:szCs w:val="24"/>
          <w:lang w:eastAsia="en-ZA"/>
        </w:rPr>
        <w:t xml:space="preserve">working hard to generate additional revenue on </w:t>
      </w:r>
      <w:r w:rsidR="008240B5">
        <w:rPr>
          <w:rFonts w:eastAsia="Times New Roman" w:cstheme="minorHAnsi"/>
          <w:color w:val="222222"/>
          <w:sz w:val="24"/>
          <w:szCs w:val="24"/>
          <w:lang w:eastAsia="en-ZA"/>
        </w:rPr>
        <w:t xml:space="preserve">the back of </w:t>
      </w:r>
      <w:r w:rsidR="00A925CE">
        <w:rPr>
          <w:rFonts w:eastAsia="Times New Roman" w:cstheme="minorHAnsi"/>
          <w:color w:val="222222"/>
          <w:sz w:val="24"/>
          <w:szCs w:val="24"/>
          <w:lang w:eastAsia="en-ZA"/>
        </w:rPr>
        <w:t>our</w:t>
      </w:r>
      <w:r>
        <w:rPr>
          <w:rFonts w:eastAsia="Times New Roman" w:cstheme="minorHAnsi"/>
          <w:color w:val="222222"/>
          <w:sz w:val="24"/>
          <w:szCs w:val="24"/>
          <w:lang w:eastAsia="en-ZA"/>
        </w:rPr>
        <w:t xml:space="preserve"> technology</w:t>
      </w:r>
      <w:r w:rsidR="008240B5">
        <w:rPr>
          <w:rFonts w:eastAsia="Times New Roman" w:cstheme="minorHAnsi"/>
          <w:color w:val="222222"/>
          <w:sz w:val="24"/>
          <w:szCs w:val="24"/>
          <w:lang w:eastAsia="en-ZA"/>
        </w:rPr>
        <w:t xml:space="preserve">. </w:t>
      </w:r>
      <w:r>
        <w:rPr>
          <w:rFonts w:eastAsia="Times New Roman" w:cstheme="minorHAnsi"/>
          <w:color w:val="222222"/>
          <w:sz w:val="24"/>
          <w:szCs w:val="24"/>
          <w:lang w:eastAsia="en-ZA"/>
        </w:rPr>
        <w:t xml:space="preserve"> </w:t>
      </w:r>
      <w:r w:rsidR="00C05108">
        <w:rPr>
          <w:rFonts w:eastAsia="Times New Roman" w:cstheme="minorHAnsi"/>
          <w:color w:val="222222"/>
          <w:sz w:val="24"/>
          <w:szCs w:val="24"/>
          <w:lang w:eastAsia="en-ZA"/>
        </w:rPr>
        <w:t xml:space="preserve">We are on track to build the leading pan-African digital bank – combining our technology, licenses, and know-how in </w:t>
      </w:r>
      <w:r w:rsidR="008240B5">
        <w:rPr>
          <w:rFonts w:eastAsia="Times New Roman" w:cstheme="minorHAnsi"/>
          <w:color w:val="222222"/>
          <w:sz w:val="24"/>
          <w:szCs w:val="24"/>
          <w:lang w:eastAsia="en-ZA"/>
        </w:rPr>
        <w:t>all the markets in which we operate</w:t>
      </w:r>
      <w:r w:rsidR="00C05108">
        <w:rPr>
          <w:rFonts w:eastAsia="Times New Roman" w:cstheme="minorHAnsi"/>
          <w:color w:val="222222"/>
          <w:sz w:val="24"/>
          <w:szCs w:val="24"/>
          <w:lang w:eastAsia="en-ZA"/>
        </w:rPr>
        <w:t>.</w:t>
      </w:r>
      <w:r w:rsidR="00501E26">
        <w:rPr>
          <w:rFonts w:eastAsia="Times New Roman" w:cstheme="minorHAnsi"/>
          <w:color w:val="222222"/>
          <w:sz w:val="24"/>
          <w:szCs w:val="24"/>
          <w:lang w:eastAsia="en-ZA"/>
        </w:rPr>
        <w:t>”</w:t>
      </w:r>
      <w:r w:rsidR="00A03D7A" w:rsidRPr="005034FD">
        <w:rPr>
          <w:rFonts w:eastAsia="Times New Roman" w:cstheme="minorHAnsi"/>
          <w:color w:val="222222"/>
          <w:sz w:val="24"/>
          <w:szCs w:val="24"/>
          <w:lang w:eastAsia="en-ZA"/>
        </w:rPr>
        <w:t xml:space="preserve"> </w:t>
      </w:r>
    </w:p>
    <w:p w14:paraId="5F8E0FAF" w14:textId="77777777" w:rsidR="003619EE" w:rsidRPr="005034FD" w:rsidRDefault="003619EE" w:rsidP="005034FD">
      <w:pPr>
        <w:spacing w:after="0" w:line="360" w:lineRule="auto"/>
        <w:jc w:val="both"/>
        <w:rPr>
          <w:rFonts w:eastAsia="Times New Roman" w:cstheme="minorHAnsi"/>
          <w:color w:val="000000"/>
          <w:sz w:val="24"/>
          <w:szCs w:val="24"/>
          <w:lang w:eastAsia="en-ZA"/>
        </w:rPr>
      </w:pPr>
    </w:p>
    <w:p w14:paraId="67FC861D" w14:textId="77777777" w:rsidR="00AF5663" w:rsidRPr="005034FD" w:rsidRDefault="00AF5663" w:rsidP="005034FD">
      <w:pPr>
        <w:spacing w:after="0" w:line="360" w:lineRule="auto"/>
        <w:jc w:val="both"/>
        <w:rPr>
          <w:rFonts w:eastAsia="Times New Roman" w:cstheme="minorHAnsi"/>
          <w:color w:val="000000"/>
          <w:sz w:val="24"/>
          <w:szCs w:val="24"/>
          <w:lang w:eastAsia="en-ZA"/>
        </w:rPr>
      </w:pPr>
      <w:r w:rsidRPr="005034FD">
        <w:rPr>
          <w:rFonts w:eastAsia="Times New Roman" w:cstheme="minorHAnsi"/>
          <w:color w:val="000000"/>
          <w:sz w:val="24"/>
          <w:szCs w:val="24"/>
          <w:lang w:eastAsia="en-ZA"/>
        </w:rPr>
        <w:t>ENDS</w:t>
      </w:r>
    </w:p>
    <w:p w14:paraId="5DB1E2B2" w14:textId="77777777" w:rsidR="003619EE" w:rsidRPr="005034FD" w:rsidRDefault="003619EE" w:rsidP="005034FD">
      <w:pPr>
        <w:spacing w:after="0" w:line="360" w:lineRule="auto"/>
        <w:jc w:val="both"/>
        <w:rPr>
          <w:rFonts w:eastAsia="Times New Roman" w:cstheme="minorHAnsi"/>
          <w:color w:val="000000"/>
          <w:sz w:val="24"/>
          <w:szCs w:val="24"/>
          <w:lang w:eastAsia="en-ZA"/>
        </w:rPr>
      </w:pPr>
    </w:p>
    <w:p w14:paraId="0C52B08B" w14:textId="77777777" w:rsidR="003619EE" w:rsidRPr="00F66EC2" w:rsidRDefault="003619EE" w:rsidP="005034FD">
      <w:pPr>
        <w:pBdr>
          <w:top w:val="nil"/>
          <w:left w:val="nil"/>
          <w:bottom w:val="nil"/>
          <w:right w:val="nil"/>
          <w:between w:val="nil"/>
        </w:pBdr>
        <w:spacing w:line="360" w:lineRule="auto"/>
        <w:jc w:val="both"/>
        <w:rPr>
          <w:rFonts w:cstheme="minorHAnsi"/>
          <w:b/>
          <w:color w:val="000000"/>
          <w:sz w:val="24"/>
          <w:szCs w:val="24"/>
        </w:rPr>
      </w:pPr>
      <w:r w:rsidRPr="00F66EC2">
        <w:rPr>
          <w:rFonts w:cstheme="minorHAnsi"/>
          <w:b/>
          <w:color w:val="000000"/>
          <w:sz w:val="24"/>
          <w:szCs w:val="24"/>
        </w:rPr>
        <w:t xml:space="preserve">About MyBucks </w:t>
      </w:r>
    </w:p>
    <w:p w14:paraId="5B4B6ADC" w14:textId="77777777" w:rsidR="003619EE" w:rsidRPr="00F66EC2" w:rsidRDefault="003619EE" w:rsidP="005034FD">
      <w:pPr>
        <w:pBdr>
          <w:top w:val="nil"/>
          <w:left w:val="nil"/>
          <w:bottom w:val="nil"/>
          <w:right w:val="nil"/>
          <w:between w:val="nil"/>
        </w:pBdr>
        <w:spacing w:line="360" w:lineRule="auto"/>
        <w:jc w:val="both"/>
        <w:rPr>
          <w:rFonts w:cstheme="minorHAnsi"/>
          <w:color w:val="000000"/>
          <w:sz w:val="24"/>
          <w:szCs w:val="24"/>
        </w:rPr>
      </w:pPr>
      <w:r w:rsidRPr="00F66EC2">
        <w:rPr>
          <w:rFonts w:cstheme="minorHAnsi"/>
          <w:color w:val="000000"/>
          <w:sz w:val="24"/>
          <w:szCs w:val="24"/>
        </w:rPr>
        <w:t>MyBucks S.A. is a FinTech company domiciled in Luxembourg that delivers financial services through technology. MyBucks operates in eleven African countries and in Australia through its brands Fair Go Finance, GetBucks, GetSure, MBC, NFB and Opportunity Bank</w:t>
      </w:r>
      <w:r w:rsidR="00843976" w:rsidRPr="00F66EC2">
        <w:rPr>
          <w:rFonts w:cstheme="minorHAnsi"/>
          <w:color w:val="000000"/>
          <w:sz w:val="24"/>
          <w:szCs w:val="24"/>
        </w:rPr>
        <w:t>.</w:t>
      </w:r>
      <w:r w:rsidRPr="00F66EC2">
        <w:rPr>
          <w:rFonts w:cstheme="minorHAnsi"/>
          <w:color w:val="000000"/>
          <w:sz w:val="24"/>
          <w:szCs w:val="24"/>
        </w:rPr>
        <w:t xml:space="preserve"> </w:t>
      </w:r>
      <w:r w:rsidR="00843976" w:rsidRPr="00F66EC2">
        <w:rPr>
          <w:rFonts w:cstheme="minorHAnsi"/>
          <w:color w:val="000000"/>
          <w:sz w:val="24"/>
          <w:szCs w:val="24"/>
        </w:rPr>
        <w:t>T</w:t>
      </w:r>
      <w:r w:rsidRPr="00F66EC2">
        <w:rPr>
          <w:rFonts w:cstheme="minorHAnsi"/>
          <w:color w:val="000000"/>
          <w:sz w:val="24"/>
          <w:szCs w:val="24"/>
        </w:rPr>
        <w:t xml:space="preserve">he </w:t>
      </w:r>
      <w:r w:rsidR="00843976" w:rsidRPr="00F66EC2">
        <w:rPr>
          <w:rFonts w:cstheme="minorHAnsi"/>
          <w:color w:val="000000"/>
          <w:sz w:val="24"/>
          <w:szCs w:val="24"/>
        </w:rPr>
        <w:t>Group</w:t>
      </w:r>
      <w:r w:rsidRPr="00F66EC2">
        <w:rPr>
          <w:rFonts w:cstheme="minorHAnsi"/>
          <w:color w:val="000000"/>
          <w:sz w:val="24"/>
          <w:szCs w:val="24"/>
        </w:rPr>
        <w:t xml:space="preserve"> offers credit, banking solutions and insurance products to customers. </w:t>
      </w:r>
    </w:p>
    <w:p w14:paraId="774F53C2" w14:textId="77777777" w:rsidR="00D61466" w:rsidRPr="00F66EC2" w:rsidRDefault="003619EE" w:rsidP="005034FD">
      <w:pPr>
        <w:pBdr>
          <w:top w:val="nil"/>
          <w:left w:val="nil"/>
          <w:bottom w:val="nil"/>
          <w:right w:val="nil"/>
          <w:between w:val="nil"/>
        </w:pBdr>
        <w:spacing w:line="360" w:lineRule="auto"/>
        <w:jc w:val="both"/>
        <w:rPr>
          <w:rFonts w:cstheme="minorHAnsi"/>
          <w:color w:val="000000"/>
          <w:sz w:val="24"/>
          <w:szCs w:val="24"/>
        </w:rPr>
      </w:pPr>
      <w:r w:rsidRPr="00F66EC2">
        <w:rPr>
          <w:rFonts w:cstheme="minorHAnsi"/>
          <w:color w:val="000000"/>
          <w:sz w:val="24"/>
          <w:szCs w:val="24"/>
        </w:rPr>
        <w:t xml:space="preserve">The MyBucks product offering enables customers to manage their financial affairs easily and conveniently. Discover more at </w:t>
      </w:r>
      <w:hyperlink r:id="rId6" w:history="1">
        <w:r w:rsidR="00D61466" w:rsidRPr="00F66EC2">
          <w:rPr>
            <w:rStyle w:val="Hyperlink"/>
            <w:rFonts w:cstheme="minorHAnsi"/>
            <w:sz w:val="24"/>
            <w:szCs w:val="24"/>
          </w:rPr>
          <w:t>http://www.mybucks.com</w:t>
        </w:r>
      </w:hyperlink>
    </w:p>
    <w:p w14:paraId="394D3183" w14:textId="77777777" w:rsidR="003619EE" w:rsidRPr="00F66EC2" w:rsidRDefault="003619EE" w:rsidP="005034FD">
      <w:pPr>
        <w:pBdr>
          <w:top w:val="nil"/>
          <w:left w:val="nil"/>
          <w:bottom w:val="nil"/>
          <w:right w:val="nil"/>
          <w:between w:val="nil"/>
        </w:pBdr>
        <w:spacing w:line="360" w:lineRule="auto"/>
        <w:jc w:val="both"/>
        <w:rPr>
          <w:rFonts w:cstheme="minorHAnsi"/>
          <w:b/>
          <w:color w:val="000000"/>
          <w:sz w:val="24"/>
          <w:szCs w:val="24"/>
        </w:rPr>
      </w:pPr>
    </w:p>
    <w:p w14:paraId="61714821" w14:textId="77777777" w:rsidR="003619EE" w:rsidRPr="00F66EC2" w:rsidRDefault="003619EE" w:rsidP="005034FD">
      <w:pPr>
        <w:pBdr>
          <w:top w:val="nil"/>
          <w:left w:val="nil"/>
          <w:bottom w:val="nil"/>
          <w:right w:val="nil"/>
          <w:between w:val="nil"/>
        </w:pBdr>
        <w:spacing w:line="360" w:lineRule="auto"/>
        <w:jc w:val="both"/>
        <w:rPr>
          <w:rFonts w:cstheme="minorHAnsi"/>
          <w:b/>
          <w:color w:val="000000"/>
          <w:sz w:val="24"/>
          <w:szCs w:val="24"/>
        </w:rPr>
      </w:pPr>
      <w:r w:rsidRPr="00F66EC2">
        <w:rPr>
          <w:rFonts w:cstheme="minorHAnsi"/>
          <w:b/>
          <w:color w:val="000000"/>
          <w:sz w:val="24"/>
          <w:szCs w:val="24"/>
        </w:rPr>
        <w:t>Contact:</w:t>
      </w:r>
    </w:p>
    <w:p w14:paraId="51E8F626" w14:textId="77777777" w:rsidR="003619EE" w:rsidRPr="00F66EC2" w:rsidRDefault="003619EE" w:rsidP="005034FD">
      <w:pPr>
        <w:pBdr>
          <w:top w:val="nil"/>
          <w:left w:val="nil"/>
          <w:bottom w:val="nil"/>
          <w:right w:val="nil"/>
          <w:between w:val="nil"/>
        </w:pBdr>
        <w:spacing w:line="360" w:lineRule="auto"/>
        <w:jc w:val="both"/>
        <w:rPr>
          <w:rFonts w:cstheme="minorHAnsi"/>
          <w:color w:val="000000"/>
          <w:sz w:val="24"/>
          <w:szCs w:val="24"/>
        </w:rPr>
      </w:pPr>
      <w:r w:rsidRPr="00F66EC2">
        <w:rPr>
          <w:rFonts w:cstheme="minorHAnsi"/>
          <w:color w:val="000000"/>
          <w:sz w:val="24"/>
          <w:szCs w:val="24"/>
        </w:rPr>
        <w:t xml:space="preserve">Investor related matters: </w:t>
      </w:r>
      <w:r w:rsidRPr="00F66EC2">
        <w:rPr>
          <w:rFonts w:cstheme="minorHAnsi"/>
          <w:color w:val="000000"/>
          <w:sz w:val="24"/>
          <w:szCs w:val="24"/>
        </w:rPr>
        <w:tab/>
      </w:r>
      <w:hyperlink r:id="rId7" w:history="1">
        <w:r w:rsidR="00D61466" w:rsidRPr="00F66EC2">
          <w:rPr>
            <w:rStyle w:val="Hyperlink"/>
            <w:rFonts w:cstheme="minorHAnsi"/>
            <w:sz w:val="24"/>
            <w:szCs w:val="24"/>
          </w:rPr>
          <w:t>investors@mybucks.com</w:t>
        </w:r>
      </w:hyperlink>
    </w:p>
    <w:p w14:paraId="7137F9AD" w14:textId="77777777" w:rsidR="003619EE" w:rsidRPr="005034FD" w:rsidRDefault="003619EE" w:rsidP="005034FD">
      <w:pPr>
        <w:pBdr>
          <w:top w:val="nil"/>
          <w:left w:val="nil"/>
          <w:bottom w:val="nil"/>
          <w:right w:val="nil"/>
          <w:between w:val="nil"/>
        </w:pBdr>
        <w:spacing w:line="360" w:lineRule="auto"/>
        <w:jc w:val="both"/>
        <w:rPr>
          <w:rFonts w:cstheme="minorHAnsi"/>
          <w:color w:val="000000"/>
          <w:sz w:val="24"/>
          <w:szCs w:val="24"/>
        </w:rPr>
      </w:pPr>
      <w:r w:rsidRPr="00F66EC2">
        <w:rPr>
          <w:rFonts w:cstheme="minorHAnsi"/>
          <w:color w:val="000000"/>
          <w:sz w:val="24"/>
          <w:szCs w:val="24"/>
        </w:rPr>
        <w:t xml:space="preserve">Public relations:                 </w:t>
      </w:r>
      <w:r w:rsidRPr="00F66EC2">
        <w:rPr>
          <w:rFonts w:cstheme="minorHAnsi"/>
          <w:color w:val="000000"/>
          <w:sz w:val="24"/>
          <w:szCs w:val="24"/>
        </w:rPr>
        <w:tab/>
      </w:r>
      <w:hyperlink r:id="rId8">
        <w:r w:rsidRPr="00F66EC2">
          <w:rPr>
            <w:rFonts w:cstheme="minorHAnsi"/>
            <w:color w:val="0000FF"/>
            <w:sz w:val="24"/>
            <w:szCs w:val="24"/>
            <w:u w:val="single"/>
          </w:rPr>
          <w:t>pr@mybucks.com</w:t>
        </w:r>
      </w:hyperlink>
    </w:p>
    <w:p w14:paraId="0B7254F1" w14:textId="77777777" w:rsidR="003619EE" w:rsidRPr="005034FD" w:rsidRDefault="003619EE" w:rsidP="005034FD">
      <w:pPr>
        <w:pBdr>
          <w:top w:val="nil"/>
          <w:left w:val="nil"/>
          <w:bottom w:val="nil"/>
          <w:right w:val="nil"/>
          <w:between w:val="nil"/>
        </w:pBdr>
        <w:spacing w:line="360" w:lineRule="auto"/>
        <w:jc w:val="both"/>
        <w:rPr>
          <w:rFonts w:cstheme="minorHAnsi"/>
          <w:b/>
          <w:color w:val="000000"/>
          <w:sz w:val="24"/>
          <w:szCs w:val="24"/>
        </w:rPr>
      </w:pPr>
    </w:p>
    <w:p w14:paraId="3C315507" w14:textId="77777777" w:rsidR="003619EE" w:rsidRPr="005034FD" w:rsidRDefault="003619EE" w:rsidP="005034FD">
      <w:pPr>
        <w:spacing w:after="0" w:line="360" w:lineRule="auto"/>
        <w:jc w:val="both"/>
        <w:rPr>
          <w:rFonts w:cstheme="minorHAnsi"/>
          <w:sz w:val="24"/>
          <w:szCs w:val="24"/>
        </w:rPr>
      </w:pPr>
    </w:p>
    <w:p w14:paraId="4B97BF37" w14:textId="77777777" w:rsidR="003619EE" w:rsidRPr="005034FD" w:rsidRDefault="003619EE" w:rsidP="005034FD">
      <w:pPr>
        <w:spacing w:after="0" w:line="360" w:lineRule="auto"/>
        <w:jc w:val="both"/>
        <w:rPr>
          <w:rFonts w:cstheme="minorHAnsi"/>
          <w:sz w:val="24"/>
          <w:szCs w:val="24"/>
        </w:rPr>
      </w:pPr>
    </w:p>
    <w:p w14:paraId="178F7A5F" w14:textId="77777777" w:rsidR="003619EE" w:rsidRPr="005034FD" w:rsidRDefault="003619EE" w:rsidP="005034FD">
      <w:pPr>
        <w:spacing w:after="0" w:line="360" w:lineRule="auto"/>
        <w:jc w:val="both"/>
        <w:rPr>
          <w:rFonts w:cstheme="minorHAnsi"/>
          <w:sz w:val="24"/>
          <w:szCs w:val="24"/>
        </w:rPr>
      </w:pPr>
    </w:p>
    <w:sectPr w:rsidR="003619EE" w:rsidRPr="005034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E2DEB"/>
    <w:multiLevelType w:val="hybridMultilevel"/>
    <w:tmpl w:val="B628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3E"/>
    <w:rsid w:val="00074BF7"/>
    <w:rsid w:val="000838AC"/>
    <w:rsid w:val="00114138"/>
    <w:rsid w:val="00186310"/>
    <w:rsid w:val="001E44FD"/>
    <w:rsid w:val="00322D40"/>
    <w:rsid w:val="00325D91"/>
    <w:rsid w:val="00342380"/>
    <w:rsid w:val="00351A23"/>
    <w:rsid w:val="003619EE"/>
    <w:rsid w:val="003B5A38"/>
    <w:rsid w:val="003E3B30"/>
    <w:rsid w:val="00401D14"/>
    <w:rsid w:val="00472D97"/>
    <w:rsid w:val="00473C3E"/>
    <w:rsid w:val="00501E26"/>
    <w:rsid w:val="005034FD"/>
    <w:rsid w:val="0050507C"/>
    <w:rsid w:val="0050799B"/>
    <w:rsid w:val="0055371C"/>
    <w:rsid w:val="00554564"/>
    <w:rsid w:val="005561BC"/>
    <w:rsid w:val="005766B9"/>
    <w:rsid w:val="00605922"/>
    <w:rsid w:val="006B53B5"/>
    <w:rsid w:val="00761EBB"/>
    <w:rsid w:val="00801D5B"/>
    <w:rsid w:val="008240B5"/>
    <w:rsid w:val="00843976"/>
    <w:rsid w:val="008E4291"/>
    <w:rsid w:val="00922D7D"/>
    <w:rsid w:val="009840D9"/>
    <w:rsid w:val="009A1803"/>
    <w:rsid w:val="009B6666"/>
    <w:rsid w:val="00A03D7A"/>
    <w:rsid w:val="00A91902"/>
    <w:rsid w:val="00A925CE"/>
    <w:rsid w:val="00AA07B4"/>
    <w:rsid w:val="00AA7760"/>
    <w:rsid w:val="00AF2AFA"/>
    <w:rsid w:val="00AF5663"/>
    <w:rsid w:val="00B65693"/>
    <w:rsid w:val="00B74F5A"/>
    <w:rsid w:val="00BA42E5"/>
    <w:rsid w:val="00C05108"/>
    <w:rsid w:val="00C27A67"/>
    <w:rsid w:val="00C50614"/>
    <w:rsid w:val="00CB054B"/>
    <w:rsid w:val="00CC10BE"/>
    <w:rsid w:val="00CD15C1"/>
    <w:rsid w:val="00CF6E33"/>
    <w:rsid w:val="00D02912"/>
    <w:rsid w:val="00D61466"/>
    <w:rsid w:val="00E27418"/>
    <w:rsid w:val="00E82EC6"/>
    <w:rsid w:val="00EB437A"/>
    <w:rsid w:val="00F35C5C"/>
    <w:rsid w:val="00F61448"/>
    <w:rsid w:val="00F65550"/>
    <w:rsid w:val="00F66EC2"/>
    <w:rsid w:val="00FA0C66"/>
    <w:rsid w:val="00FC72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8799"/>
  <w15:chartTrackingRefBased/>
  <w15:docId w15:val="{8F8EE356-7BB0-43A8-8CA4-E4D6B21E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37A"/>
    <w:pPr>
      <w:ind w:left="720"/>
      <w:contextualSpacing/>
    </w:pPr>
  </w:style>
  <w:style w:type="paragraph" w:styleId="BalloonText">
    <w:name w:val="Balloon Text"/>
    <w:basedOn w:val="Normal"/>
    <w:link w:val="BalloonTextChar"/>
    <w:uiPriority w:val="99"/>
    <w:semiHidden/>
    <w:unhideWhenUsed/>
    <w:rsid w:val="00761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EBB"/>
    <w:rPr>
      <w:rFonts w:ascii="Segoe UI" w:hAnsi="Segoe UI" w:cs="Segoe UI"/>
      <w:sz w:val="18"/>
      <w:szCs w:val="18"/>
    </w:rPr>
  </w:style>
  <w:style w:type="character" w:styleId="Hyperlink">
    <w:name w:val="Hyperlink"/>
    <w:basedOn w:val="DefaultParagraphFont"/>
    <w:uiPriority w:val="99"/>
    <w:unhideWhenUsed/>
    <w:rsid w:val="00D61466"/>
    <w:rPr>
      <w:color w:val="0563C1" w:themeColor="hyperlink"/>
      <w:u w:val="single"/>
    </w:rPr>
  </w:style>
  <w:style w:type="character" w:styleId="UnresolvedMention">
    <w:name w:val="Unresolved Mention"/>
    <w:basedOn w:val="DefaultParagraphFont"/>
    <w:uiPriority w:val="99"/>
    <w:semiHidden/>
    <w:unhideWhenUsed/>
    <w:rsid w:val="00D61466"/>
    <w:rPr>
      <w:color w:val="605E5C"/>
      <w:shd w:val="clear" w:color="auto" w:fill="E1DFDD"/>
    </w:rPr>
  </w:style>
  <w:style w:type="character" w:styleId="CommentReference">
    <w:name w:val="annotation reference"/>
    <w:basedOn w:val="DefaultParagraphFont"/>
    <w:uiPriority w:val="99"/>
    <w:semiHidden/>
    <w:unhideWhenUsed/>
    <w:rsid w:val="00922D7D"/>
    <w:rPr>
      <w:sz w:val="16"/>
      <w:szCs w:val="16"/>
    </w:rPr>
  </w:style>
  <w:style w:type="paragraph" w:styleId="CommentText">
    <w:name w:val="annotation text"/>
    <w:basedOn w:val="Normal"/>
    <w:link w:val="CommentTextChar"/>
    <w:uiPriority w:val="99"/>
    <w:semiHidden/>
    <w:unhideWhenUsed/>
    <w:rsid w:val="00922D7D"/>
    <w:pPr>
      <w:spacing w:line="240" w:lineRule="auto"/>
    </w:pPr>
    <w:rPr>
      <w:sz w:val="20"/>
      <w:szCs w:val="20"/>
    </w:rPr>
  </w:style>
  <w:style w:type="character" w:customStyle="1" w:styleId="CommentTextChar">
    <w:name w:val="Comment Text Char"/>
    <w:basedOn w:val="DefaultParagraphFont"/>
    <w:link w:val="CommentText"/>
    <w:uiPriority w:val="99"/>
    <w:semiHidden/>
    <w:rsid w:val="00922D7D"/>
    <w:rPr>
      <w:sz w:val="20"/>
      <w:szCs w:val="20"/>
    </w:rPr>
  </w:style>
  <w:style w:type="paragraph" w:styleId="CommentSubject">
    <w:name w:val="annotation subject"/>
    <w:basedOn w:val="CommentText"/>
    <w:next w:val="CommentText"/>
    <w:link w:val="CommentSubjectChar"/>
    <w:uiPriority w:val="99"/>
    <w:semiHidden/>
    <w:unhideWhenUsed/>
    <w:rsid w:val="00922D7D"/>
    <w:rPr>
      <w:b/>
      <w:bCs/>
    </w:rPr>
  </w:style>
  <w:style w:type="character" w:customStyle="1" w:styleId="CommentSubjectChar">
    <w:name w:val="Comment Subject Char"/>
    <w:basedOn w:val="CommentTextChar"/>
    <w:link w:val="CommentSubject"/>
    <w:uiPriority w:val="99"/>
    <w:semiHidden/>
    <w:rsid w:val="00922D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642526">
      <w:bodyDiv w:val="1"/>
      <w:marLeft w:val="0"/>
      <w:marRight w:val="0"/>
      <w:marTop w:val="0"/>
      <w:marBottom w:val="0"/>
      <w:divBdr>
        <w:top w:val="none" w:sz="0" w:space="0" w:color="auto"/>
        <w:left w:val="none" w:sz="0" w:space="0" w:color="auto"/>
        <w:bottom w:val="none" w:sz="0" w:space="0" w:color="auto"/>
        <w:right w:val="none" w:sz="0" w:space="0" w:color="auto"/>
      </w:divBdr>
    </w:div>
    <w:div w:id="103488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ybucks.com" TargetMode="External"/><Relationship Id="rId3" Type="http://schemas.openxmlformats.org/officeDocument/2006/relationships/settings" Target="settings.xml"/><Relationship Id="rId7" Type="http://schemas.openxmlformats.org/officeDocument/2006/relationships/hyperlink" Target="mailto:investors@mybuc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buck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Ilanab</dc:creator>
  <cp:keywords/>
  <dc:description/>
  <cp:lastModifiedBy>Ruth Bronn</cp:lastModifiedBy>
  <cp:revision>4</cp:revision>
  <cp:lastPrinted>2019-03-04T08:12:00Z</cp:lastPrinted>
  <dcterms:created xsi:type="dcterms:W3CDTF">2019-03-04T12:11:00Z</dcterms:created>
  <dcterms:modified xsi:type="dcterms:W3CDTF">2019-03-05T12:14:00Z</dcterms:modified>
</cp:coreProperties>
</file>