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435C0" w14:textId="77777777" w:rsidR="00922BD8" w:rsidRDefault="00922BD8" w:rsidP="00922BD8">
      <w:pPr>
        <w:sectPr w:rsidR="00922BD8" w:rsidSect="00922BD8">
          <w:pgSz w:w="11906" w:h="16838"/>
          <w:pgMar w:top="0" w:right="0" w:bottom="0" w:left="0" w:header="709" w:footer="709" w:gutter="0"/>
          <w:cols w:space="708"/>
          <w:docGrid w:linePitch="360"/>
        </w:sectPr>
      </w:pPr>
      <w:r>
        <w:rPr>
          <w:noProof/>
        </w:rPr>
        <w:drawing>
          <wp:inline distT="0" distB="0" distL="0" distR="0" wp14:anchorId="31104341" wp14:editId="1E838453">
            <wp:extent cx="8014970" cy="10760602"/>
            <wp:effectExtent l="0" t="0" r="5080" b="3175"/>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Diseño sin título.png"/>
                    <pic:cNvPicPr preferRelativeResize="0"/>
                  </pic:nvPicPr>
                  <pic:blipFill>
                    <a:blip r:embed="rId6">
                      <a:extLst>
                        <a:ext uri="{28A0092B-C50C-407E-A947-70E740481C1C}">
                          <a14:useLocalDpi xmlns:a14="http://schemas.microsoft.com/office/drawing/2010/main" val="0"/>
                        </a:ext>
                      </a:extLst>
                    </a:blip>
                    <a:stretch>
                      <a:fillRect/>
                    </a:stretch>
                  </pic:blipFill>
                  <pic:spPr>
                    <a:xfrm>
                      <a:off x="0" y="0"/>
                      <a:ext cx="8031897" cy="10783328"/>
                    </a:xfrm>
                    <a:prstGeom prst="rect">
                      <a:avLst/>
                    </a:prstGeom>
                  </pic:spPr>
                </pic:pic>
              </a:graphicData>
            </a:graphic>
          </wp:inline>
        </w:drawing>
      </w:r>
    </w:p>
    <w:p w14:paraId="2AA6DF82" w14:textId="583438B7" w:rsidR="00D6394C" w:rsidRDefault="00D6394C"/>
    <w:p w14:paraId="7FEDA2BC" w14:textId="744ACA33" w:rsidR="00D6394C" w:rsidRPr="004746A2" w:rsidRDefault="00D6394C" w:rsidP="002E7582">
      <w:pPr>
        <w:spacing w:line="312" w:lineRule="auto"/>
        <w:jc w:val="both"/>
        <w:rPr>
          <w:rFonts w:ascii="Verdana" w:eastAsia="Verdana" w:hAnsi="Verdana" w:cs="Verdana"/>
          <w:color w:val="00CC99"/>
          <w:sz w:val="32"/>
          <w:szCs w:val="32"/>
        </w:rPr>
      </w:pPr>
      <w:r w:rsidRPr="004746A2">
        <w:rPr>
          <w:rFonts w:ascii="Verdana" w:eastAsia="Verdana" w:hAnsi="Verdana" w:cs="Verdana"/>
          <w:color w:val="00CC99"/>
          <w:sz w:val="96"/>
          <w:szCs w:val="96"/>
        </w:rPr>
        <w:t>H</w:t>
      </w:r>
      <w:r w:rsidRPr="004746A2">
        <w:rPr>
          <w:rFonts w:ascii="Verdana" w:eastAsia="Verdana" w:hAnsi="Verdana" w:cs="Verdana"/>
          <w:color w:val="00CC99"/>
          <w:sz w:val="32"/>
          <w:szCs w:val="32"/>
        </w:rPr>
        <w:t>istoria de Podimo</w:t>
      </w:r>
    </w:p>
    <w:p w14:paraId="048FEF92" w14:textId="743BF498" w:rsidR="00480110" w:rsidRPr="00480110" w:rsidRDefault="00922BD8" w:rsidP="002E7582">
      <w:pPr>
        <w:spacing w:line="312" w:lineRule="auto"/>
        <w:jc w:val="both"/>
        <w:rPr>
          <w:rFonts w:ascii="Verdana" w:eastAsia="Verdana" w:hAnsi="Verdana" w:cs="Verdana"/>
          <w:sz w:val="20"/>
          <w:szCs w:val="20"/>
        </w:rPr>
      </w:pPr>
      <w:bookmarkStart w:id="0" w:name="_GoBack"/>
      <w:r>
        <w:rPr>
          <w:noProof/>
        </w:rPr>
        <w:drawing>
          <wp:anchor distT="0" distB="0" distL="114300" distR="114300" simplePos="0" relativeHeight="251658240" behindDoc="0" locked="0" layoutInCell="1" allowOverlap="1" wp14:anchorId="0143789E" wp14:editId="56516914">
            <wp:simplePos x="0" y="0"/>
            <wp:positionH relativeFrom="margin">
              <wp:posOffset>3819525</wp:posOffset>
            </wp:positionH>
            <wp:positionV relativeFrom="margin">
              <wp:posOffset>1138555</wp:posOffset>
            </wp:positionV>
            <wp:extent cx="1913890" cy="42862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13890" cy="4286250"/>
                    </a:xfrm>
                    <a:prstGeom prst="rect">
                      <a:avLst/>
                    </a:prstGeom>
                  </pic:spPr>
                </pic:pic>
              </a:graphicData>
            </a:graphic>
            <wp14:sizeRelH relativeFrom="margin">
              <wp14:pctWidth>0</wp14:pctWidth>
            </wp14:sizeRelH>
            <wp14:sizeRelV relativeFrom="margin">
              <wp14:pctHeight>0</wp14:pctHeight>
            </wp14:sizeRelV>
          </wp:anchor>
        </w:drawing>
      </w:r>
      <w:bookmarkEnd w:id="0"/>
      <w:r w:rsidR="00480110" w:rsidRPr="00480110">
        <w:rPr>
          <w:rFonts w:ascii="Verdana" w:eastAsia="Verdana" w:hAnsi="Verdana" w:cs="Verdana"/>
          <w:sz w:val="20"/>
          <w:szCs w:val="20"/>
        </w:rPr>
        <w:t xml:space="preserve">Fundada en 2019, la plataforma de podcasting de origen danés Podimo nace de la vocación de </w:t>
      </w:r>
      <w:r w:rsidR="00480110" w:rsidRPr="004B5DEB">
        <w:rPr>
          <w:rFonts w:ascii="Verdana" w:eastAsia="Verdana" w:hAnsi="Verdana" w:cs="Verdana"/>
          <w:b/>
          <w:bCs/>
          <w:sz w:val="20"/>
          <w:szCs w:val="20"/>
        </w:rPr>
        <w:t xml:space="preserve">5 emprendedores, Morten </w:t>
      </w:r>
      <w:proofErr w:type="spellStart"/>
      <w:r w:rsidR="00480110" w:rsidRPr="004B5DEB">
        <w:rPr>
          <w:rFonts w:ascii="Verdana" w:eastAsia="Verdana" w:hAnsi="Verdana" w:cs="Verdana"/>
          <w:b/>
          <w:bCs/>
          <w:sz w:val="20"/>
          <w:szCs w:val="20"/>
        </w:rPr>
        <w:t>Strunge</w:t>
      </w:r>
      <w:proofErr w:type="spellEnd"/>
      <w:r w:rsidR="00480110" w:rsidRPr="004B5DEB">
        <w:rPr>
          <w:rFonts w:ascii="Verdana" w:eastAsia="Verdana" w:hAnsi="Verdana" w:cs="Verdana"/>
          <w:b/>
          <w:bCs/>
          <w:sz w:val="20"/>
          <w:szCs w:val="20"/>
        </w:rPr>
        <w:t xml:space="preserve">, Nikolaj </w:t>
      </w:r>
      <w:proofErr w:type="spellStart"/>
      <w:r w:rsidR="00480110" w:rsidRPr="004B5DEB">
        <w:rPr>
          <w:rFonts w:ascii="Verdana" w:eastAsia="Verdana" w:hAnsi="Verdana" w:cs="Verdana"/>
          <w:b/>
          <w:bCs/>
          <w:sz w:val="20"/>
          <w:szCs w:val="20"/>
        </w:rPr>
        <w:t>Koppel</w:t>
      </w:r>
      <w:proofErr w:type="spellEnd"/>
      <w:r w:rsidR="00480110" w:rsidRPr="004B5DEB">
        <w:rPr>
          <w:rFonts w:ascii="Verdana" w:eastAsia="Verdana" w:hAnsi="Verdana" w:cs="Verdana"/>
          <w:b/>
          <w:bCs/>
          <w:sz w:val="20"/>
          <w:szCs w:val="20"/>
        </w:rPr>
        <w:t xml:space="preserve">, </w:t>
      </w:r>
      <w:proofErr w:type="spellStart"/>
      <w:r w:rsidR="00480110" w:rsidRPr="004B5DEB">
        <w:rPr>
          <w:rFonts w:ascii="Verdana" w:eastAsia="Verdana" w:hAnsi="Verdana" w:cs="Verdana"/>
          <w:b/>
          <w:bCs/>
          <w:sz w:val="20"/>
          <w:szCs w:val="20"/>
        </w:rPr>
        <w:t>Sverre</w:t>
      </w:r>
      <w:proofErr w:type="spellEnd"/>
      <w:r w:rsidR="00480110" w:rsidRPr="004B5DEB">
        <w:rPr>
          <w:rFonts w:ascii="Verdana" w:eastAsia="Verdana" w:hAnsi="Verdana" w:cs="Verdana"/>
          <w:b/>
          <w:bCs/>
          <w:sz w:val="20"/>
          <w:szCs w:val="20"/>
        </w:rPr>
        <w:t xml:space="preserve"> </w:t>
      </w:r>
      <w:proofErr w:type="spellStart"/>
      <w:r w:rsidR="00480110" w:rsidRPr="004B5DEB">
        <w:rPr>
          <w:rFonts w:ascii="Verdana" w:eastAsia="Verdana" w:hAnsi="Verdana" w:cs="Verdana"/>
          <w:b/>
          <w:bCs/>
          <w:sz w:val="20"/>
          <w:szCs w:val="20"/>
        </w:rPr>
        <w:t>Dueholm</w:t>
      </w:r>
      <w:proofErr w:type="spellEnd"/>
      <w:r w:rsidR="00480110" w:rsidRPr="004B5DEB">
        <w:rPr>
          <w:rFonts w:ascii="Verdana" w:eastAsia="Verdana" w:hAnsi="Verdana" w:cs="Verdana"/>
          <w:b/>
          <w:bCs/>
          <w:sz w:val="20"/>
          <w:szCs w:val="20"/>
        </w:rPr>
        <w:t xml:space="preserve">, Andreas </w:t>
      </w:r>
      <w:proofErr w:type="spellStart"/>
      <w:r w:rsidR="00480110" w:rsidRPr="004B5DEB">
        <w:rPr>
          <w:rFonts w:ascii="Verdana" w:eastAsia="Verdana" w:hAnsi="Verdana" w:cs="Verdana"/>
          <w:b/>
          <w:bCs/>
          <w:sz w:val="20"/>
          <w:szCs w:val="20"/>
        </w:rPr>
        <w:t>Sachse</w:t>
      </w:r>
      <w:proofErr w:type="spellEnd"/>
      <w:r w:rsidR="00480110" w:rsidRPr="004B5DEB">
        <w:rPr>
          <w:rFonts w:ascii="Verdana" w:eastAsia="Verdana" w:hAnsi="Verdana" w:cs="Verdana"/>
          <w:b/>
          <w:bCs/>
          <w:sz w:val="20"/>
          <w:szCs w:val="20"/>
        </w:rPr>
        <w:t xml:space="preserve"> y Eva </w:t>
      </w:r>
      <w:proofErr w:type="spellStart"/>
      <w:r w:rsidR="00480110" w:rsidRPr="004B5DEB">
        <w:rPr>
          <w:rFonts w:ascii="Verdana" w:eastAsia="Verdana" w:hAnsi="Verdana" w:cs="Verdana"/>
          <w:b/>
          <w:bCs/>
          <w:sz w:val="20"/>
          <w:szCs w:val="20"/>
        </w:rPr>
        <w:t>Lægdsgaard</w:t>
      </w:r>
      <w:proofErr w:type="spellEnd"/>
      <w:r w:rsidR="00480110" w:rsidRPr="00480110">
        <w:rPr>
          <w:rFonts w:ascii="Verdana" w:eastAsia="Verdana" w:hAnsi="Verdana" w:cs="Verdana"/>
          <w:sz w:val="20"/>
          <w:szCs w:val="20"/>
        </w:rPr>
        <w:t xml:space="preserve">, de ofrecer a los creadores de podcast un ecosistema único en el que tengan un modelo de reparto de ingresos </w:t>
      </w:r>
      <w:r w:rsidR="00480110" w:rsidRPr="004B5DEB">
        <w:rPr>
          <w:rFonts w:ascii="Verdana" w:eastAsia="Verdana" w:hAnsi="Verdana" w:cs="Verdana"/>
          <w:b/>
          <w:bCs/>
          <w:sz w:val="20"/>
          <w:szCs w:val="20"/>
        </w:rPr>
        <w:t>justo y equitativo</w:t>
      </w:r>
      <w:r w:rsidR="00480110" w:rsidRPr="00480110">
        <w:rPr>
          <w:rFonts w:ascii="Verdana" w:eastAsia="Verdana" w:hAnsi="Verdana" w:cs="Verdana"/>
          <w:sz w:val="20"/>
          <w:szCs w:val="20"/>
        </w:rPr>
        <w:t>, y una transparencia que hasta ahora no era lo habitual en el sector. Y al mismo tiempo, ofrecer a los usuarios un lugar donde encontrar nuevos contenidos adaptados a sus gustos y necesidades.</w:t>
      </w:r>
    </w:p>
    <w:p w14:paraId="20E65F20" w14:textId="68380245" w:rsidR="00480110" w:rsidRPr="00480110" w:rsidRDefault="00480110" w:rsidP="002E7582">
      <w:pPr>
        <w:spacing w:line="312" w:lineRule="auto"/>
        <w:jc w:val="both"/>
        <w:rPr>
          <w:rFonts w:ascii="Verdana" w:eastAsia="Verdana" w:hAnsi="Verdana" w:cs="Verdana"/>
          <w:sz w:val="20"/>
          <w:szCs w:val="20"/>
        </w:rPr>
      </w:pPr>
    </w:p>
    <w:p w14:paraId="40DC131C" w14:textId="7D2467BD" w:rsidR="00480110" w:rsidRPr="00480110" w:rsidRDefault="00480110" w:rsidP="002E7582">
      <w:pPr>
        <w:spacing w:line="312" w:lineRule="auto"/>
        <w:jc w:val="both"/>
        <w:rPr>
          <w:rFonts w:ascii="Verdana" w:eastAsia="Verdana" w:hAnsi="Verdana" w:cs="Verdana"/>
          <w:sz w:val="20"/>
          <w:szCs w:val="20"/>
        </w:rPr>
      </w:pPr>
      <w:r w:rsidRPr="00480110">
        <w:rPr>
          <w:rFonts w:ascii="Verdana" w:eastAsia="Verdana" w:hAnsi="Verdana" w:cs="Verdana"/>
          <w:sz w:val="20"/>
          <w:szCs w:val="20"/>
        </w:rPr>
        <w:t xml:space="preserve">La compañía recibió una </w:t>
      </w:r>
      <w:r w:rsidRPr="004B5DEB">
        <w:rPr>
          <w:rFonts w:ascii="Verdana" w:eastAsia="Verdana" w:hAnsi="Verdana" w:cs="Verdana"/>
          <w:b/>
          <w:bCs/>
          <w:sz w:val="20"/>
          <w:szCs w:val="20"/>
        </w:rPr>
        <w:t>primera ronda de financiación de 6 millones de euros</w:t>
      </w:r>
      <w:r w:rsidRPr="00480110">
        <w:rPr>
          <w:rFonts w:ascii="Verdana" w:eastAsia="Verdana" w:hAnsi="Verdana" w:cs="Verdana"/>
          <w:sz w:val="20"/>
          <w:szCs w:val="20"/>
        </w:rPr>
        <w:t xml:space="preserve"> en julio de 2019, la cual le sirvió para crear la plataforma y comenzar su expansión, para posteriormente levantar una </w:t>
      </w:r>
      <w:r w:rsidRPr="004B5DEB">
        <w:rPr>
          <w:rFonts w:ascii="Verdana" w:eastAsia="Verdana" w:hAnsi="Verdana" w:cs="Verdana"/>
          <w:b/>
          <w:bCs/>
          <w:sz w:val="20"/>
          <w:szCs w:val="20"/>
        </w:rPr>
        <w:t>nueva ronda de 15 millones de euros</w:t>
      </w:r>
      <w:r w:rsidRPr="00480110">
        <w:rPr>
          <w:rFonts w:ascii="Verdana" w:eastAsia="Verdana" w:hAnsi="Verdana" w:cs="Verdana"/>
          <w:sz w:val="20"/>
          <w:szCs w:val="20"/>
        </w:rPr>
        <w:t xml:space="preserve"> en mayo de 2020, que le ha permitido afrontar nuevos objetivos, como la llegada a España, la capitalización del aumento del consumo de podcast y el desarrollo de la plataforma.</w:t>
      </w:r>
    </w:p>
    <w:p w14:paraId="55D5F3C2" w14:textId="77777777" w:rsidR="00480110" w:rsidRPr="00480110" w:rsidRDefault="00480110" w:rsidP="002E7582">
      <w:pPr>
        <w:spacing w:line="312" w:lineRule="auto"/>
        <w:jc w:val="both"/>
        <w:rPr>
          <w:rFonts w:ascii="Verdana" w:eastAsia="Verdana" w:hAnsi="Verdana" w:cs="Verdana"/>
          <w:sz w:val="20"/>
          <w:szCs w:val="20"/>
        </w:rPr>
      </w:pPr>
    </w:p>
    <w:p w14:paraId="4CE8F13D" w14:textId="076B7EFB" w:rsidR="00B63817" w:rsidRDefault="00480110" w:rsidP="002E7582">
      <w:pPr>
        <w:spacing w:line="312" w:lineRule="auto"/>
        <w:jc w:val="both"/>
        <w:rPr>
          <w:rFonts w:ascii="Verdana" w:eastAsia="Verdana" w:hAnsi="Verdana" w:cs="Verdana"/>
          <w:sz w:val="20"/>
          <w:szCs w:val="20"/>
        </w:rPr>
      </w:pPr>
      <w:r w:rsidRPr="00480110">
        <w:rPr>
          <w:rFonts w:ascii="Verdana" w:eastAsia="Verdana" w:hAnsi="Verdana" w:cs="Verdana"/>
          <w:sz w:val="20"/>
          <w:szCs w:val="20"/>
        </w:rPr>
        <w:t xml:space="preserve">Podimo comienza su andadura en Dinamarca a mediados de 2019, para poco después dar el salto a Alemania, y llegar a </w:t>
      </w:r>
      <w:r w:rsidRPr="004B5DEB">
        <w:rPr>
          <w:rFonts w:ascii="Verdana" w:eastAsia="Verdana" w:hAnsi="Verdana" w:cs="Verdana"/>
          <w:b/>
          <w:bCs/>
          <w:sz w:val="20"/>
          <w:szCs w:val="20"/>
        </w:rPr>
        <w:t>España en junio de 2020</w:t>
      </w:r>
      <w:r w:rsidRPr="00480110">
        <w:rPr>
          <w:rFonts w:ascii="Verdana" w:eastAsia="Verdana" w:hAnsi="Verdana" w:cs="Verdana"/>
          <w:sz w:val="20"/>
          <w:szCs w:val="20"/>
        </w:rPr>
        <w:t>. Actualmente da empleo a más de 40 personas de 5 nacionalidades diferentes.</w:t>
      </w:r>
    </w:p>
    <w:p w14:paraId="5633B2B5" w14:textId="6B674C9B" w:rsidR="004B5DEB" w:rsidRDefault="004B5DEB" w:rsidP="002E7582">
      <w:pPr>
        <w:spacing w:line="312" w:lineRule="auto"/>
        <w:jc w:val="both"/>
        <w:rPr>
          <w:rFonts w:ascii="Verdana" w:eastAsia="Verdana" w:hAnsi="Verdana" w:cs="Verdana"/>
          <w:sz w:val="20"/>
          <w:szCs w:val="20"/>
        </w:rPr>
      </w:pPr>
    </w:p>
    <w:p w14:paraId="0DEFDBAD" w14:textId="77777777" w:rsidR="004B5DEB" w:rsidRPr="004746A2" w:rsidRDefault="004B5DEB" w:rsidP="002E7582">
      <w:pPr>
        <w:spacing w:line="312" w:lineRule="auto"/>
        <w:jc w:val="both"/>
        <w:rPr>
          <w:rFonts w:ascii="Verdana" w:eastAsia="Verdana" w:hAnsi="Verdana" w:cs="Verdana"/>
          <w:color w:val="00CC99"/>
          <w:sz w:val="32"/>
          <w:szCs w:val="32"/>
        </w:rPr>
      </w:pPr>
      <w:r w:rsidRPr="004746A2">
        <w:rPr>
          <w:rFonts w:ascii="Verdana" w:eastAsia="Verdana" w:hAnsi="Verdana" w:cs="Verdana"/>
          <w:color w:val="00CC99"/>
          <w:sz w:val="96"/>
          <w:szCs w:val="96"/>
        </w:rPr>
        <w:t>v</w:t>
      </w:r>
      <w:r w:rsidRPr="004746A2">
        <w:rPr>
          <w:rFonts w:ascii="Verdana" w:eastAsia="Verdana" w:hAnsi="Verdana" w:cs="Verdana"/>
          <w:color w:val="00CC99"/>
          <w:sz w:val="32"/>
          <w:szCs w:val="32"/>
        </w:rPr>
        <w:t>ersión gratuita y ampliación Premium</w:t>
      </w:r>
    </w:p>
    <w:p w14:paraId="1DB86247" w14:textId="1C401384" w:rsidR="004B5DEB" w:rsidRDefault="004B5DEB" w:rsidP="002E7582">
      <w:pPr>
        <w:spacing w:line="312" w:lineRule="auto"/>
        <w:jc w:val="both"/>
        <w:rPr>
          <w:rFonts w:ascii="Verdana" w:eastAsia="Verdana" w:hAnsi="Verdana" w:cs="Verdana"/>
          <w:sz w:val="20"/>
          <w:szCs w:val="20"/>
        </w:rPr>
      </w:pPr>
      <w:r w:rsidRPr="00B63817">
        <w:rPr>
          <w:rFonts w:ascii="Verdana" w:eastAsia="Verdana" w:hAnsi="Verdana" w:cs="Verdana"/>
          <w:sz w:val="20"/>
          <w:szCs w:val="20"/>
        </w:rPr>
        <w:t xml:space="preserve">Tras su lanzamiento en Alemania y Dinamarca, Podimo lanzó en junio de 2020 su </w:t>
      </w:r>
      <w:proofErr w:type="gramStart"/>
      <w:r w:rsidRPr="00B63817">
        <w:rPr>
          <w:rFonts w:ascii="Verdana" w:eastAsia="Verdana" w:hAnsi="Verdana" w:cs="Verdana"/>
          <w:sz w:val="20"/>
          <w:szCs w:val="20"/>
        </w:rPr>
        <w:t>app</w:t>
      </w:r>
      <w:proofErr w:type="gramEnd"/>
      <w:r w:rsidRPr="00B63817">
        <w:rPr>
          <w:rFonts w:ascii="Verdana" w:eastAsia="Verdana" w:hAnsi="Verdana" w:cs="Verdana"/>
          <w:sz w:val="20"/>
          <w:szCs w:val="20"/>
        </w:rPr>
        <w:t xml:space="preserve"> gratuita de escucha de podcasts en español que agrega y selecciona los podcast</w:t>
      </w:r>
      <w:r w:rsidR="004978DC">
        <w:rPr>
          <w:rFonts w:ascii="Verdana" w:eastAsia="Verdana" w:hAnsi="Verdana" w:cs="Verdana"/>
          <w:sz w:val="20"/>
          <w:szCs w:val="20"/>
        </w:rPr>
        <w:t>s</w:t>
      </w:r>
      <w:r w:rsidRPr="00B63817">
        <w:rPr>
          <w:rFonts w:ascii="Verdana" w:eastAsia="Verdana" w:hAnsi="Verdana" w:cs="Verdana"/>
          <w:sz w:val="20"/>
          <w:szCs w:val="20"/>
        </w:rPr>
        <w:t xml:space="preserve"> en español más relevantes. </w:t>
      </w:r>
    </w:p>
    <w:p w14:paraId="459EF76A" w14:textId="77777777" w:rsidR="004B5DEB" w:rsidRPr="00B63817" w:rsidRDefault="004B5DEB" w:rsidP="002E7582">
      <w:pPr>
        <w:spacing w:line="312" w:lineRule="auto"/>
        <w:jc w:val="both"/>
        <w:rPr>
          <w:rFonts w:ascii="Verdana" w:eastAsia="Verdana" w:hAnsi="Verdana" w:cs="Verdana"/>
          <w:sz w:val="20"/>
          <w:szCs w:val="20"/>
        </w:rPr>
      </w:pPr>
    </w:p>
    <w:p w14:paraId="7E866B21" w14:textId="30DA34A1" w:rsidR="004B5DEB" w:rsidRDefault="004B5DEB" w:rsidP="002E7582">
      <w:pPr>
        <w:spacing w:line="312" w:lineRule="auto"/>
        <w:jc w:val="both"/>
        <w:rPr>
          <w:rFonts w:ascii="Verdana" w:eastAsia="Verdana" w:hAnsi="Verdana" w:cs="Verdana"/>
          <w:sz w:val="20"/>
          <w:szCs w:val="20"/>
        </w:rPr>
      </w:pPr>
      <w:r w:rsidRPr="00B63817">
        <w:rPr>
          <w:rFonts w:ascii="Verdana" w:eastAsia="Verdana" w:hAnsi="Verdana" w:cs="Verdana"/>
          <w:sz w:val="20"/>
          <w:szCs w:val="20"/>
        </w:rPr>
        <w:t xml:space="preserve">En total, la </w:t>
      </w:r>
      <w:proofErr w:type="gramStart"/>
      <w:r w:rsidRPr="00B63817">
        <w:rPr>
          <w:rFonts w:ascii="Verdana" w:eastAsia="Verdana" w:hAnsi="Verdana" w:cs="Verdana"/>
          <w:sz w:val="20"/>
          <w:szCs w:val="20"/>
        </w:rPr>
        <w:t>app</w:t>
      </w:r>
      <w:proofErr w:type="gramEnd"/>
      <w:r w:rsidRPr="00B63817">
        <w:rPr>
          <w:rFonts w:ascii="Verdana" w:eastAsia="Verdana" w:hAnsi="Verdana" w:cs="Verdana"/>
          <w:sz w:val="20"/>
          <w:szCs w:val="20"/>
        </w:rPr>
        <w:t xml:space="preserve"> se estrenó con </w:t>
      </w:r>
      <w:r w:rsidRPr="004B5DEB">
        <w:rPr>
          <w:rFonts w:ascii="Verdana" w:eastAsia="Verdana" w:hAnsi="Verdana" w:cs="Verdana"/>
          <w:b/>
          <w:bCs/>
          <w:sz w:val="20"/>
          <w:szCs w:val="20"/>
        </w:rPr>
        <w:t>más de 50.000 podcasts en español</w:t>
      </w:r>
      <w:r w:rsidRPr="00B63817">
        <w:rPr>
          <w:rFonts w:ascii="Verdana" w:eastAsia="Verdana" w:hAnsi="Verdana" w:cs="Verdana"/>
          <w:sz w:val="20"/>
          <w:szCs w:val="20"/>
        </w:rPr>
        <w:t xml:space="preserve">, junto con las primeras series de podcasts originales que Podimo había producido en exclusiva para este lanzamiento con el fin de que los oyentes pudieran probar el excelente contenido que la plataforma va a ofrecer en formato Premium en español. </w:t>
      </w:r>
    </w:p>
    <w:p w14:paraId="05C8D816" w14:textId="77777777" w:rsidR="004B5DEB" w:rsidRDefault="004B5DEB" w:rsidP="002E7582">
      <w:pPr>
        <w:spacing w:line="312" w:lineRule="auto"/>
        <w:jc w:val="both"/>
        <w:rPr>
          <w:rFonts w:ascii="Verdana" w:eastAsia="Verdana" w:hAnsi="Verdana" w:cs="Verdana"/>
          <w:sz w:val="20"/>
          <w:szCs w:val="20"/>
        </w:rPr>
      </w:pPr>
    </w:p>
    <w:p w14:paraId="05168AA7" w14:textId="457BD9C6" w:rsidR="004B5DEB" w:rsidRPr="00B63817" w:rsidRDefault="004B5DEB" w:rsidP="002E7582">
      <w:pPr>
        <w:spacing w:line="312" w:lineRule="auto"/>
        <w:jc w:val="both"/>
        <w:rPr>
          <w:rFonts w:ascii="Verdana" w:eastAsia="Verdana" w:hAnsi="Verdana" w:cs="Verdana"/>
          <w:sz w:val="20"/>
          <w:szCs w:val="20"/>
        </w:rPr>
      </w:pPr>
      <w:r w:rsidRPr="00315901">
        <w:rPr>
          <w:rFonts w:ascii="Verdana" w:eastAsia="Verdana" w:hAnsi="Verdana" w:cs="Verdana"/>
          <w:sz w:val="20"/>
          <w:szCs w:val="20"/>
        </w:rPr>
        <w:lastRenderedPageBreak/>
        <w:t xml:space="preserve">La </w:t>
      </w:r>
      <w:proofErr w:type="gramStart"/>
      <w:r w:rsidRPr="00315901">
        <w:rPr>
          <w:rFonts w:ascii="Verdana" w:eastAsia="Verdana" w:hAnsi="Verdana" w:cs="Verdana"/>
          <w:sz w:val="20"/>
          <w:szCs w:val="20"/>
        </w:rPr>
        <w:t>app</w:t>
      </w:r>
      <w:proofErr w:type="gramEnd"/>
      <w:r w:rsidRPr="00315901">
        <w:rPr>
          <w:rFonts w:ascii="Verdana" w:eastAsia="Verdana" w:hAnsi="Verdana" w:cs="Verdana"/>
          <w:sz w:val="20"/>
          <w:szCs w:val="20"/>
        </w:rPr>
        <w:t xml:space="preserve"> de Podimo ofrece una experiencia de escucha de podcasts excepcional a través de una navegación muy visual e intuitiva. Además, los usuarios podrán descubrir nuevos contenidos afines a sus intereses, gracias al trabajo del </w:t>
      </w:r>
      <w:r w:rsidRPr="004B5DEB">
        <w:rPr>
          <w:rFonts w:ascii="Verdana" w:eastAsia="Verdana" w:hAnsi="Verdana" w:cs="Verdana"/>
          <w:b/>
          <w:bCs/>
          <w:sz w:val="20"/>
          <w:szCs w:val="20"/>
        </w:rPr>
        <w:t>equipo de curación de contenidos</w:t>
      </w:r>
      <w:r w:rsidRPr="00315901">
        <w:rPr>
          <w:rFonts w:ascii="Verdana" w:eastAsia="Verdana" w:hAnsi="Verdana" w:cs="Verdana"/>
          <w:sz w:val="20"/>
          <w:szCs w:val="20"/>
        </w:rPr>
        <w:t>, dotados con las últimas tecnologías que, a través de algoritmos inteligentes, permiten la recomendación de contenidos digitales afines a los gustos de los usuarios</w:t>
      </w:r>
      <w:r w:rsidR="004309E2">
        <w:rPr>
          <w:rFonts w:ascii="Verdana" w:eastAsia="Verdana" w:hAnsi="Verdana" w:cs="Verdana"/>
          <w:sz w:val="20"/>
          <w:szCs w:val="20"/>
        </w:rPr>
        <w:t>.</w:t>
      </w:r>
    </w:p>
    <w:p w14:paraId="4CD1E728" w14:textId="77777777" w:rsidR="004B5DEB" w:rsidRPr="00B63817" w:rsidRDefault="004B5DEB" w:rsidP="002E7582">
      <w:pPr>
        <w:spacing w:line="312" w:lineRule="auto"/>
        <w:jc w:val="both"/>
        <w:rPr>
          <w:rFonts w:ascii="Verdana" w:eastAsia="Verdana" w:hAnsi="Verdana" w:cs="Verdana"/>
          <w:sz w:val="20"/>
          <w:szCs w:val="20"/>
        </w:rPr>
      </w:pPr>
    </w:p>
    <w:p w14:paraId="2B9DD61B" w14:textId="6B803904" w:rsidR="004B5DEB" w:rsidRPr="00B63817" w:rsidRDefault="004B5DEB" w:rsidP="002E7582">
      <w:pPr>
        <w:spacing w:line="312" w:lineRule="auto"/>
        <w:jc w:val="both"/>
        <w:rPr>
          <w:rFonts w:ascii="Verdana" w:eastAsia="Verdana" w:hAnsi="Verdana" w:cs="Verdana"/>
          <w:sz w:val="20"/>
          <w:szCs w:val="20"/>
        </w:rPr>
      </w:pPr>
      <w:r w:rsidRPr="00B63817">
        <w:rPr>
          <w:rFonts w:ascii="Verdana" w:eastAsia="Verdana" w:hAnsi="Verdana" w:cs="Verdana"/>
          <w:sz w:val="20"/>
          <w:szCs w:val="20"/>
        </w:rPr>
        <w:t xml:space="preserve">Tras la excelente acogida que ha tenido en España ha decidido adelantar el </w:t>
      </w:r>
      <w:r w:rsidRPr="004B5DEB">
        <w:rPr>
          <w:rFonts w:ascii="Verdana" w:eastAsia="Verdana" w:hAnsi="Verdana" w:cs="Verdana"/>
          <w:b/>
          <w:bCs/>
          <w:sz w:val="20"/>
          <w:szCs w:val="20"/>
        </w:rPr>
        <w:t>lanzamiento de su versión Premium al próximo 15 de septiembre</w:t>
      </w:r>
      <w:r w:rsidRPr="00B63817">
        <w:rPr>
          <w:rFonts w:ascii="Verdana" w:eastAsia="Verdana" w:hAnsi="Verdana" w:cs="Verdana"/>
          <w:sz w:val="20"/>
          <w:szCs w:val="20"/>
        </w:rPr>
        <w:t xml:space="preserve">. La nueva versión Premium de Podimo, que tendrá un </w:t>
      </w:r>
      <w:r w:rsidRPr="004B5DEB">
        <w:rPr>
          <w:rFonts w:ascii="Verdana" w:eastAsia="Verdana" w:hAnsi="Verdana" w:cs="Verdana"/>
          <w:b/>
          <w:bCs/>
          <w:sz w:val="20"/>
          <w:szCs w:val="20"/>
        </w:rPr>
        <w:t>coste de 3,99 euros al mes con 14 días de prueba gratuita</w:t>
      </w:r>
      <w:r w:rsidRPr="00B63817">
        <w:rPr>
          <w:rFonts w:ascii="Verdana" w:eastAsia="Verdana" w:hAnsi="Verdana" w:cs="Verdana"/>
          <w:sz w:val="20"/>
          <w:szCs w:val="20"/>
        </w:rPr>
        <w:t xml:space="preserve">, permitirá a los usuarios acceder este año a </w:t>
      </w:r>
      <w:r w:rsidRPr="004B5DEB">
        <w:rPr>
          <w:rFonts w:ascii="Verdana" w:eastAsia="Verdana" w:hAnsi="Verdana" w:cs="Verdana"/>
          <w:b/>
          <w:bCs/>
          <w:sz w:val="20"/>
          <w:szCs w:val="20"/>
        </w:rPr>
        <w:t>más de 300 podcasts originales y exclusivos</w:t>
      </w:r>
      <w:r>
        <w:rPr>
          <w:rFonts w:ascii="Verdana" w:eastAsia="Verdana" w:hAnsi="Verdana" w:cs="Verdana"/>
          <w:sz w:val="20"/>
          <w:szCs w:val="20"/>
        </w:rPr>
        <w:t xml:space="preserve"> que no se pueden escuchar en ningún otro lugar.</w:t>
      </w:r>
    </w:p>
    <w:p w14:paraId="612B84DA" w14:textId="77777777" w:rsidR="004B5DEB" w:rsidRPr="00B63817" w:rsidRDefault="004B5DEB" w:rsidP="002E7582">
      <w:pPr>
        <w:spacing w:line="312" w:lineRule="auto"/>
        <w:jc w:val="both"/>
        <w:rPr>
          <w:rFonts w:ascii="Verdana" w:eastAsia="Verdana" w:hAnsi="Verdana" w:cs="Verdana"/>
          <w:sz w:val="20"/>
          <w:szCs w:val="20"/>
        </w:rPr>
      </w:pPr>
    </w:p>
    <w:p w14:paraId="5D947E21" w14:textId="5B4905CD" w:rsidR="004B5DEB" w:rsidRPr="00B63817" w:rsidRDefault="004B5DEB" w:rsidP="002E7582">
      <w:pPr>
        <w:spacing w:line="312" w:lineRule="auto"/>
        <w:jc w:val="both"/>
        <w:rPr>
          <w:rFonts w:ascii="Verdana" w:eastAsia="Verdana" w:hAnsi="Verdana" w:cs="Verdana"/>
          <w:sz w:val="20"/>
          <w:szCs w:val="20"/>
        </w:rPr>
      </w:pPr>
      <w:r>
        <w:rPr>
          <w:rFonts w:ascii="Verdana" w:eastAsia="Verdana" w:hAnsi="Verdana" w:cs="Verdana"/>
          <w:sz w:val="20"/>
          <w:szCs w:val="20"/>
        </w:rPr>
        <w:t xml:space="preserve">Esta </w:t>
      </w:r>
      <w:r w:rsidRPr="004B5DEB">
        <w:rPr>
          <w:rFonts w:ascii="Verdana" w:eastAsia="Verdana" w:hAnsi="Verdana" w:cs="Verdana"/>
          <w:b/>
          <w:bCs/>
          <w:sz w:val="20"/>
          <w:szCs w:val="20"/>
        </w:rPr>
        <w:t>versión Premium convive con la gratuita</w:t>
      </w:r>
      <w:r>
        <w:rPr>
          <w:rFonts w:ascii="Verdana" w:eastAsia="Verdana" w:hAnsi="Verdana" w:cs="Verdana"/>
          <w:sz w:val="20"/>
          <w:szCs w:val="20"/>
        </w:rPr>
        <w:t>, que sigue disponible para todos los usuarios que lo deseen y donde podrán s</w:t>
      </w:r>
      <w:r w:rsidRPr="00B63817">
        <w:rPr>
          <w:rFonts w:ascii="Verdana" w:eastAsia="Verdana" w:hAnsi="Verdana" w:cs="Verdana"/>
          <w:sz w:val="20"/>
          <w:szCs w:val="20"/>
        </w:rPr>
        <w:t>eguir escuchando de forma totalmente gratuita, y sin necesidad de iniciar sesión o registro alguno, más de 50.000 podcasts en español y 650.000 en inglés con escuchas ilimitadas online y offline.</w:t>
      </w:r>
    </w:p>
    <w:p w14:paraId="24B79726" w14:textId="77777777" w:rsidR="004B5DEB" w:rsidRPr="00B63817" w:rsidRDefault="004B5DEB" w:rsidP="002E7582">
      <w:pPr>
        <w:spacing w:line="312" w:lineRule="auto"/>
        <w:jc w:val="both"/>
        <w:rPr>
          <w:rFonts w:ascii="Verdana" w:eastAsia="Verdana" w:hAnsi="Verdana" w:cs="Verdana"/>
          <w:sz w:val="20"/>
          <w:szCs w:val="20"/>
        </w:rPr>
      </w:pPr>
    </w:p>
    <w:p w14:paraId="322E5A82" w14:textId="3D67A897" w:rsidR="004B5DEB" w:rsidRPr="00B63817" w:rsidRDefault="004B5DEB" w:rsidP="002E7582">
      <w:pPr>
        <w:spacing w:line="312" w:lineRule="auto"/>
        <w:jc w:val="both"/>
        <w:rPr>
          <w:rFonts w:ascii="Verdana" w:eastAsia="Verdana" w:hAnsi="Verdana" w:cs="Verdana"/>
          <w:sz w:val="20"/>
          <w:szCs w:val="20"/>
        </w:rPr>
      </w:pPr>
      <w:r w:rsidRPr="00B63817">
        <w:rPr>
          <w:rFonts w:ascii="Verdana" w:eastAsia="Verdana" w:hAnsi="Verdana" w:cs="Verdana" w:hint="eastAsia"/>
          <w:sz w:val="20"/>
          <w:szCs w:val="20"/>
        </w:rPr>
        <w:t>La nueva vers</w:t>
      </w:r>
      <w:r>
        <w:rPr>
          <w:rFonts w:ascii="Verdana" w:eastAsia="Verdana" w:hAnsi="Verdana" w:cs="Verdana"/>
          <w:sz w:val="20"/>
          <w:szCs w:val="20"/>
        </w:rPr>
        <w:t>ión</w:t>
      </w:r>
      <w:r w:rsidRPr="00B63817">
        <w:rPr>
          <w:rFonts w:ascii="Verdana" w:eastAsia="Verdana" w:hAnsi="Verdana" w:cs="Verdana" w:hint="eastAsia"/>
          <w:sz w:val="20"/>
          <w:szCs w:val="20"/>
        </w:rPr>
        <w:t xml:space="preserve"> Premium de Podimo conta</w:t>
      </w:r>
      <w:r w:rsidR="002E7582">
        <w:rPr>
          <w:rFonts w:ascii="Verdana" w:eastAsia="Verdana" w:hAnsi="Verdana" w:cs="Verdana"/>
          <w:sz w:val="20"/>
          <w:szCs w:val="20"/>
        </w:rPr>
        <w:t>rá</w:t>
      </w:r>
      <w:r w:rsidRPr="00B63817">
        <w:rPr>
          <w:rFonts w:ascii="Verdana" w:eastAsia="Verdana" w:hAnsi="Verdana" w:cs="Verdana" w:hint="eastAsia"/>
          <w:sz w:val="20"/>
          <w:szCs w:val="20"/>
        </w:rPr>
        <w:t xml:space="preserve"> con </w:t>
      </w:r>
      <w:r w:rsidRPr="002E7582">
        <w:rPr>
          <w:rFonts w:ascii="Verdana" w:eastAsia="Verdana" w:hAnsi="Verdana" w:cs="Verdana" w:hint="eastAsia"/>
          <w:b/>
          <w:bCs/>
          <w:sz w:val="20"/>
          <w:szCs w:val="20"/>
        </w:rPr>
        <w:t>40 nuevos podcasts en exclusiva a la semana</w:t>
      </w:r>
      <w:r w:rsidRPr="00B63817">
        <w:rPr>
          <w:rFonts w:ascii="Verdana" w:eastAsia="Verdana" w:hAnsi="Verdana" w:cs="Verdana" w:hint="eastAsia"/>
          <w:sz w:val="20"/>
          <w:szCs w:val="20"/>
        </w:rPr>
        <w:t xml:space="preserve">, lo que supone </w:t>
      </w:r>
      <w:r w:rsidR="002E7582" w:rsidRPr="002E7582">
        <w:rPr>
          <w:rFonts w:ascii="Verdana" w:eastAsia="Verdana" w:hAnsi="Verdana" w:cs="Verdana"/>
          <w:b/>
          <w:bCs/>
          <w:sz w:val="20"/>
          <w:szCs w:val="20"/>
        </w:rPr>
        <w:t xml:space="preserve">más </w:t>
      </w:r>
      <w:r w:rsidRPr="002E7582">
        <w:rPr>
          <w:rFonts w:ascii="Verdana" w:eastAsia="Verdana" w:hAnsi="Verdana" w:cs="Verdana" w:hint="eastAsia"/>
          <w:b/>
          <w:bCs/>
          <w:sz w:val="20"/>
          <w:szCs w:val="20"/>
        </w:rPr>
        <w:t>de 2.000 podcasts originales al año</w:t>
      </w:r>
      <w:r w:rsidRPr="00B63817">
        <w:rPr>
          <w:rFonts w:ascii="Verdana" w:eastAsia="Verdana" w:hAnsi="Verdana" w:cs="Verdana" w:hint="eastAsia"/>
          <w:sz w:val="20"/>
          <w:szCs w:val="20"/>
        </w:rPr>
        <w:t>, a</w:t>
      </w:r>
      <w:r w:rsidR="002E7582">
        <w:rPr>
          <w:rFonts w:ascii="Verdana" w:eastAsia="Verdana" w:hAnsi="Verdana" w:cs="Verdana"/>
          <w:sz w:val="20"/>
          <w:szCs w:val="20"/>
        </w:rPr>
        <w:t xml:space="preserve">sí </w:t>
      </w:r>
      <w:r w:rsidRPr="00B63817">
        <w:rPr>
          <w:rFonts w:ascii="Verdana" w:eastAsia="Verdana" w:hAnsi="Verdana" w:cs="Verdana" w:hint="eastAsia"/>
          <w:sz w:val="20"/>
          <w:szCs w:val="20"/>
        </w:rPr>
        <w:t>como una amplia selec</w:t>
      </w:r>
      <w:r>
        <w:rPr>
          <w:rFonts w:ascii="Verdana" w:eastAsia="Verdana" w:hAnsi="Verdana" w:cs="Verdana"/>
          <w:sz w:val="20"/>
          <w:szCs w:val="20"/>
        </w:rPr>
        <w:t>ción</w:t>
      </w:r>
      <w:r w:rsidRPr="00B63817">
        <w:rPr>
          <w:rFonts w:ascii="Verdana" w:eastAsia="Verdana" w:hAnsi="Verdana" w:cs="Verdana" w:hint="eastAsia"/>
          <w:sz w:val="20"/>
          <w:szCs w:val="20"/>
        </w:rPr>
        <w:t xml:space="preserve"> de los </w:t>
      </w:r>
      <w:r w:rsidRPr="002E7582">
        <w:rPr>
          <w:rFonts w:ascii="Verdana" w:eastAsia="Verdana" w:hAnsi="Verdana" w:cs="Verdana" w:hint="eastAsia"/>
          <w:b/>
          <w:bCs/>
          <w:sz w:val="20"/>
          <w:szCs w:val="20"/>
        </w:rPr>
        <w:t>mejores audiolibros en español</w:t>
      </w:r>
      <w:r w:rsidRPr="00B63817">
        <w:rPr>
          <w:rFonts w:ascii="Verdana" w:eastAsia="Verdana" w:hAnsi="Verdana" w:cs="Verdana" w:hint="eastAsia"/>
          <w:sz w:val="20"/>
          <w:szCs w:val="20"/>
        </w:rPr>
        <w:t xml:space="preserve"> de menos de 3 horas de dura</w:t>
      </w:r>
      <w:r>
        <w:rPr>
          <w:rFonts w:ascii="Verdana" w:eastAsia="Verdana" w:hAnsi="Verdana" w:cs="Verdana"/>
          <w:sz w:val="20"/>
          <w:szCs w:val="20"/>
        </w:rPr>
        <w:t>ción</w:t>
      </w:r>
      <w:r w:rsidRPr="00B63817">
        <w:rPr>
          <w:rFonts w:ascii="Verdana" w:eastAsia="Verdana" w:hAnsi="Verdana" w:cs="Verdana" w:hint="eastAsia"/>
          <w:sz w:val="20"/>
          <w:szCs w:val="20"/>
        </w:rPr>
        <w:t>.</w:t>
      </w:r>
    </w:p>
    <w:p w14:paraId="3752EE91" w14:textId="77777777" w:rsidR="004B5DEB" w:rsidRDefault="004B5DEB" w:rsidP="002E7582">
      <w:pPr>
        <w:spacing w:line="312" w:lineRule="auto"/>
        <w:jc w:val="both"/>
        <w:rPr>
          <w:rFonts w:ascii="Verdana" w:eastAsia="Verdana" w:hAnsi="Verdana" w:cs="Verdana"/>
          <w:sz w:val="20"/>
          <w:szCs w:val="20"/>
        </w:rPr>
      </w:pPr>
    </w:p>
    <w:p w14:paraId="0396F324" w14:textId="0F543352" w:rsidR="004B5DEB" w:rsidRPr="00B63817" w:rsidRDefault="004B5DEB" w:rsidP="002E7582">
      <w:pPr>
        <w:spacing w:line="312" w:lineRule="auto"/>
        <w:jc w:val="both"/>
        <w:rPr>
          <w:rFonts w:ascii="Verdana" w:eastAsia="Verdana" w:hAnsi="Verdana" w:cs="Verdana"/>
          <w:sz w:val="20"/>
          <w:szCs w:val="20"/>
        </w:rPr>
      </w:pPr>
      <w:r w:rsidRPr="00C43FA6">
        <w:rPr>
          <w:rFonts w:ascii="Verdana" w:eastAsia="Verdana" w:hAnsi="Verdana" w:cs="Verdana"/>
          <w:sz w:val="20"/>
          <w:szCs w:val="20"/>
        </w:rPr>
        <w:t>En Podimo c</w:t>
      </w:r>
      <w:r w:rsidR="002E7582">
        <w:rPr>
          <w:rFonts w:ascii="Verdana" w:eastAsia="Verdana" w:hAnsi="Verdana" w:cs="Verdana"/>
          <w:sz w:val="20"/>
          <w:szCs w:val="20"/>
        </w:rPr>
        <w:t>onsideran</w:t>
      </w:r>
      <w:r w:rsidRPr="00C43FA6">
        <w:rPr>
          <w:rFonts w:ascii="Verdana" w:eastAsia="Verdana" w:hAnsi="Verdana" w:cs="Verdana"/>
          <w:sz w:val="20"/>
          <w:szCs w:val="20"/>
        </w:rPr>
        <w:t xml:space="preserve"> que la industria del podcasting debe apostar por la creación de nuevas vías de ingresos más allá de la publicidad, desarrollando </w:t>
      </w:r>
      <w:r w:rsidRPr="002E7582">
        <w:rPr>
          <w:rFonts w:ascii="Verdana" w:eastAsia="Verdana" w:hAnsi="Verdana" w:cs="Verdana"/>
          <w:b/>
          <w:bCs/>
          <w:sz w:val="20"/>
          <w:szCs w:val="20"/>
        </w:rPr>
        <w:t>nuevos modelos de suscripción que compensen a los creadores por su contenido</w:t>
      </w:r>
      <w:r w:rsidRPr="00C43FA6">
        <w:rPr>
          <w:rFonts w:ascii="Verdana" w:eastAsia="Verdana" w:hAnsi="Verdana" w:cs="Verdana"/>
          <w:sz w:val="20"/>
          <w:szCs w:val="20"/>
        </w:rPr>
        <w:t>, permitiéndoles enfocarse en la creación de más contenido y relacionarse de una forma directa con su audiencia</w:t>
      </w:r>
      <w:r w:rsidR="002E7582">
        <w:rPr>
          <w:rFonts w:ascii="Verdana" w:eastAsia="Verdana" w:hAnsi="Verdana" w:cs="Verdana"/>
          <w:sz w:val="20"/>
          <w:szCs w:val="20"/>
        </w:rPr>
        <w:t>.</w:t>
      </w:r>
    </w:p>
    <w:p w14:paraId="50FA63F9" w14:textId="77777777" w:rsidR="004B5DEB" w:rsidRPr="00B63817" w:rsidRDefault="004B5DEB" w:rsidP="002E7582">
      <w:pPr>
        <w:spacing w:line="312" w:lineRule="auto"/>
        <w:jc w:val="both"/>
        <w:rPr>
          <w:rFonts w:ascii="Verdana" w:eastAsia="Verdana" w:hAnsi="Verdana" w:cs="Verdana"/>
          <w:sz w:val="20"/>
          <w:szCs w:val="20"/>
        </w:rPr>
      </w:pPr>
    </w:p>
    <w:p w14:paraId="3703C96A" w14:textId="77777777" w:rsidR="00B63817" w:rsidRPr="004746A2" w:rsidRDefault="00B63817" w:rsidP="002E7582">
      <w:pPr>
        <w:spacing w:line="312" w:lineRule="auto"/>
        <w:jc w:val="both"/>
        <w:rPr>
          <w:rFonts w:ascii="Verdana" w:eastAsia="Verdana" w:hAnsi="Verdana" w:cs="Verdana"/>
          <w:color w:val="00CC99"/>
          <w:sz w:val="32"/>
          <w:szCs w:val="32"/>
        </w:rPr>
      </w:pPr>
      <w:r w:rsidRPr="004746A2">
        <w:rPr>
          <w:rFonts w:ascii="Verdana" w:eastAsia="Verdana" w:hAnsi="Verdana" w:cs="Verdana"/>
          <w:color w:val="00CC99"/>
          <w:sz w:val="96"/>
          <w:szCs w:val="96"/>
        </w:rPr>
        <w:t>M</w:t>
      </w:r>
      <w:r w:rsidRPr="004746A2">
        <w:rPr>
          <w:rFonts w:ascii="Verdana" w:eastAsia="Verdana" w:hAnsi="Verdana" w:cs="Verdana"/>
          <w:color w:val="00CC99"/>
          <w:sz w:val="32"/>
          <w:szCs w:val="32"/>
        </w:rPr>
        <w:t>odelo de compensación</w:t>
      </w:r>
    </w:p>
    <w:p w14:paraId="127FBEE8" w14:textId="3098C90A" w:rsidR="00B63817" w:rsidRDefault="00B63817" w:rsidP="002E7582">
      <w:pPr>
        <w:spacing w:line="312" w:lineRule="auto"/>
        <w:jc w:val="both"/>
        <w:rPr>
          <w:rFonts w:ascii="Verdana" w:eastAsia="Verdana" w:hAnsi="Verdana" w:cs="Verdana"/>
          <w:sz w:val="20"/>
          <w:szCs w:val="20"/>
        </w:rPr>
      </w:pPr>
      <w:r w:rsidRPr="00B63817">
        <w:rPr>
          <w:rFonts w:ascii="Verdana" w:eastAsia="Verdana" w:hAnsi="Verdana" w:cs="Verdana"/>
          <w:sz w:val="20"/>
          <w:szCs w:val="20"/>
        </w:rPr>
        <w:t xml:space="preserve">Gracias a un innovador ecosistema de </w:t>
      </w:r>
      <w:r w:rsidRPr="004B5DEB">
        <w:rPr>
          <w:rFonts w:ascii="Verdana" w:eastAsia="Verdana" w:hAnsi="Verdana" w:cs="Verdana"/>
          <w:b/>
          <w:bCs/>
          <w:sz w:val="20"/>
          <w:szCs w:val="20"/>
        </w:rPr>
        <w:t>compensación por escucha</w:t>
      </w:r>
      <w:r w:rsidRPr="00B63817">
        <w:rPr>
          <w:rFonts w:ascii="Verdana" w:eastAsia="Verdana" w:hAnsi="Verdana" w:cs="Verdana"/>
          <w:sz w:val="20"/>
          <w:szCs w:val="20"/>
        </w:rPr>
        <w:t>, los oyentes de Podimo apoyarán directamente a sus creadores favoritos cada vez que escuchan sus podcasts,</w:t>
      </w:r>
      <w:r w:rsidR="004309E2">
        <w:rPr>
          <w:rFonts w:ascii="Verdana" w:eastAsia="Verdana" w:hAnsi="Verdana" w:cs="Verdana"/>
          <w:sz w:val="20"/>
          <w:szCs w:val="20"/>
        </w:rPr>
        <w:t xml:space="preserve"> </w:t>
      </w:r>
      <w:r w:rsidRPr="00B63817">
        <w:rPr>
          <w:rFonts w:ascii="Verdana" w:eastAsia="Verdana" w:hAnsi="Verdana" w:cs="Verdana"/>
          <w:sz w:val="20"/>
          <w:szCs w:val="20"/>
        </w:rPr>
        <w:t>independientemente que hayan escuchado podcasts exclusivos o contenidos en abierto.</w:t>
      </w:r>
    </w:p>
    <w:p w14:paraId="1DF7D4E9" w14:textId="77777777" w:rsidR="00B63817" w:rsidRPr="00B63817" w:rsidRDefault="00B63817" w:rsidP="002E7582">
      <w:pPr>
        <w:spacing w:line="312" w:lineRule="auto"/>
        <w:jc w:val="both"/>
        <w:rPr>
          <w:rFonts w:ascii="Verdana" w:eastAsia="Verdana" w:hAnsi="Verdana" w:cs="Verdana"/>
          <w:sz w:val="20"/>
          <w:szCs w:val="20"/>
        </w:rPr>
      </w:pPr>
    </w:p>
    <w:p w14:paraId="2EF9178B" w14:textId="24BCA36B" w:rsidR="002E7582" w:rsidRDefault="00B63817" w:rsidP="002E7582">
      <w:pPr>
        <w:spacing w:line="312" w:lineRule="auto"/>
        <w:jc w:val="both"/>
        <w:rPr>
          <w:rFonts w:ascii="Verdana" w:eastAsia="Verdana" w:hAnsi="Verdana" w:cs="Verdana"/>
          <w:sz w:val="20"/>
          <w:szCs w:val="20"/>
        </w:rPr>
      </w:pPr>
      <w:r w:rsidRPr="00B63817">
        <w:rPr>
          <w:rFonts w:ascii="Verdana" w:eastAsia="Verdana" w:hAnsi="Verdana" w:cs="Verdana"/>
          <w:sz w:val="20"/>
          <w:szCs w:val="20"/>
        </w:rPr>
        <w:t xml:space="preserve">“Con un crecimiento anual del 30%, </w:t>
      </w:r>
      <w:r w:rsidRPr="004B5DEB">
        <w:rPr>
          <w:rFonts w:ascii="Verdana" w:eastAsia="Verdana" w:hAnsi="Verdana" w:cs="Verdana"/>
          <w:b/>
          <w:bCs/>
          <w:sz w:val="20"/>
          <w:szCs w:val="20"/>
        </w:rPr>
        <w:t>la industria del podcasting genera cerca de mil millones de euros anuales</w:t>
      </w:r>
      <w:r w:rsidRPr="00B63817">
        <w:rPr>
          <w:rFonts w:ascii="Verdana" w:eastAsia="Verdana" w:hAnsi="Verdana" w:cs="Verdana"/>
          <w:sz w:val="20"/>
          <w:szCs w:val="20"/>
        </w:rPr>
        <w:t xml:space="preserve"> en ingresos publicitarios, pero el futuro desarrollo de esta industria requiere de nuevos modelos de compensación complementarios que aporten a los creadores de podcasts nuevas vías de ingresos incrementales, más allá de la publicidad, permitiéndoles enfocarse en la creación de más contenido y</w:t>
      </w:r>
      <w:r w:rsidR="002E7582">
        <w:rPr>
          <w:rFonts w:ascii="Verdana" w:eastAsia="Verdana" w:hAnsi="Verdana" w:cs="Verdana"/>
          <w:sz w:val="20"/>
          <w:szCs w:val="20"/>
        </w:rPr>
        <w:t xml:space="preserve"> </w:t>
      </w:r>
      <w:r w:rsidRPr="00B63817">
        <w:rPr>
          <w:rFonts w:ascii="Verdana" w:eastAsia="Verdana" w:hAnsi="Verdana" w:cs="Verdana"/>
          <w:sz w:val="20"/>
          <w:szCs w:val="20"/>
        </w:rPr>
        <w:lastRenderedPageBreak/>
        <w:t xml:space="preserve">relacionarse de una forma directa con su audiencia” indica Morten </w:t>
      </w:r>
      <w:proofErr w:type="spellStart"/>
      <w:r w:rsidRPr="00B63817">
        <w:rPr>
          <w:rFonts w:ascii="Verdana" w:eastAsia="Verdana" w:hAnsi="Verdana" w:cs="Verdana"/>
          <w:sz w:val="20"/>
          <w:szCs w:val="20"/>
        </w:rPr>
        <w:t>Strunge</w:t>
      </w:r>
      <w:proofErr w:type="spellEnd"/>
      <w:r w:rsidRPr="00B63817">
        <w:rPr>
          <w:rFonts w:ascii="Verdana" w:eastAsia="Verdana" w:hAnsi="Verdana" w:cs="Verdana"/>
          <w:sz w:val="20"/>
          <w:szCs w:val="20"/>
        </w:rPr>
        <w:t>, CEO y fundador de Podimo.</w:t>
      </w:r>
      <w:r w:rsidR="002E7582">
        <w:rPr>
          <w:rFonts w:ascii="Verdana" w:eastAsia="Verdana" w:hAnsi="Verdana" w:cs="Verdana"/>
          <w:sz w:val="20"/>
          <w:szCs w:val="20"/>
        </w:rPr>
        <w:t xml:space="preserve"> </w:t>
      </w:r>
      <w:r w:rsidRPr="002E7582">
        <w:rPr>
          <w:rFonts w:ascii="Verdana" w:eastAsia="Verdana" w:hAnsi="Verdana" w:cs="Verdana"/>
          <w:b/>
          <w:bCs/>
          <w:sz w:val="20"/>
          <w:szCs w:val="20"/>
        </w:rPr>
        <w:t>Los ingresos generados a través del programa de miembros premium de Podimo se comparten directamente con los podcasters</w:t>
      </w:r>
      <w:r w:rsidRPr="00B63817">
        <w:rPr>
          <w:rFonts w:ascii="Verdana" w:eastAsia="Verdana" w:hAnsi="Verdana" w:cs="Verdana"/>
          <w:sz w:val="20"/>
          <w:szCs w:val="20"/>
        </w:rPr>
        <w:t xml:space="preserve"> a través de su sistema de pago centrado en el usuario (UCPS). </w:t>
      </w:r>
    </w:p>
    <w:p w14:paraId="63D81B05" w14:textId="77777777" w:rsidR="002E7582" w:rsidRDefault="002E7582" w:rsidP="002E7582">
      <w:pPr>
        <w:spacing w:line="312" w:lineRule="auto"/>
        <w:jc w:val="both"/>
        <w:rPr>
          <w:rFonts w:ascii="Verdana" w:eastAsia="Verdana" w:hAnsi="Verdana" w:cs="Verdana"/>
          <w:sz w:val="20"/>
          <w:szCs w:val="20"/>
        </w:rPr>
      </w:pPr>
    </w:p>
    <w:p w14:paraId="4BCCE713" w14:textId="39DCFF51" w:rsidR="00B63817" w:rsidRDefault="00B63817" w:rsidP="002E7582">
      <w:pPr>
        <w:spacing w:line="312" w:lineRule="auto"/>
        <w:jc w:val="both"/>
        <w:rPr>
          <w:rFonts w:ascii="Verdana" w:eastAsia="Verdana" w:hAnsi="Verdana" w:cs="Verdana"/>
          <w:sz w:val="20"/>
          <w:szCs w:val="20"/>
        </w:rPr>
      </w:pPr>
      <w:r w:rsidRPr="00B63817">
        <w:rPr>
          <w:rFonts w:ascii="Verdana" w:eastAsia="Verdana" w:hAnsi="Verdana" w:cs="Verdana"/>
          <w:sz w:val="20"/>
          <w:szCs w:val="20"/>
        </w:rPr>
        <w:t xml:space="preserve">En concreto, la cuota mensual de un usuario se paga proporcionalmente a los podcasts escuchados ese mes, dependiendo de cuál fue el que más oyentes tuvo. De esta manera, los oyentes de Podimo pueden apoyar directamente a sus podcasters favoritos cada vez que pulsan </w:t>
      </w:r>
      <w:proofErr w:type="spellStart"/>
      <w:r w:rsidRPr="00B63817">
        <w:rPr>
          <w:rFonts w:ascii="Verdana" w:eastAsia="Verdana" w:hAnsi="Verdana" w:cs="Verdana"/>
          <w:sz w:val="20"/>
          <w:szCs w:val="20"/>
        </w:rPr>
        <w:t>play</w:t>
      </w:r>
      <w:proofErr w:type="spellEnd"/>
      <w:r w:rsidRPr="00B63817">
        <w:rPr>
          <w:rFonts w:ascii="Verdana" w:eastAsia="Verdana" w:hAnsi="Verdana" w:cs="Verdana"/>
          <w:sz w:val="20"/>
          <w:szCs w:val="20"/>
        </w:rPr>
        <w:t>.</w:t>
      </w:r>
    </w:p>
    <w:p w14:paraId="6E3B8D75" w14:textId="77777777" w:rsidR="008813D4" w:rsidRDefault="008813D4" w:rsidP="002E7582">
      <w:pPr>
        <w:spacing w:line="312" w:lineRule="auto"/>
        <w:jc w:val="both"/>
        <w:rPr>
          <w:rFonts w:ascii="Verdana" w:eastAsia="Verdana" w:hAnsi="Verdana" w:cs="Verdana"/>
          <w:sz w:val="20"/>
          <w:szCs w:val="20"/>
        </w:rPr>
      </w:pPr>
    </w:p>
    <w:p w14:paraId="1CAF7915" w14:textId="484546DF" w:rsidR="008813D4" w:rsidRPr="00B63817" w:rsidRDefault="008813D4" w:rsidP="008813D4">
      <w:pPr>
        <w:spacing w:line="312" w:lineRule="auto"/>
        <w:jc w:val="center"/>
        <w:rPr>
          <w:rFonts w:ascii="Verdana" w:eastAsia="Verdana" w:hAnsi="Verdana" w:cs="Verdana"/>
          <w:sz w:val="20"/>
          <w:szCs w:val="20"/>
        </w:rPr>
      </w:pPr>
      <w:r>
        <w:rPr>
          <w:noProof/>
        </w:rPr>
        <w:drawing>
          <wp:inline distT="0" distB="0" distL="0" distR="0" wp14:anchorId="2CF547FF" wp14:editId="39B84364">
            <wp:extent cx="5357142" cy="6400126"/>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05519" cy="6457921"/>
                    </a:xfrm>
                    <a:prstGeom prst="rect">
                      <a:avLst/>
                    </a:prstGeom>
                    <a:noFill/>
                    <a:ln>
                      <a:noFill/>
                    </a:ln>
                  </pic:spPr>
                </pic:pic>
              </a:graphicData>
            </a:graphic>
          </wp:inline>
        </w:drawing>
      </w:r>
    </w:p>
    <w:p w14:paraId="3CBFAF5F" w14:textId="20B7B245" w:rsidR="00B63817" w:rsidRPr="00B63817" w:rsidRDefault="00B63817" w:rsidP="002E7582">
      <w:pPr>
        <w:spacing w:line="312" w:lineRule="auto"/>
        <w:jc w:val="both"/>
        <w:rPr>
          <w:rFonts w:ascii="Verdana" w:eastAsia="Verdana" w:hAnsi="Verdana" w:cs="Verdana"/>
          <w:sz w:val="20"/>
          <w:szCs w:val="20"/>
        </w:rPr>
      </w:pPr>
    </w:p>
    <w:p w14:paraId="423EC3FA" w14:textId="77794250" w:rsidR="00B63817" w:rsidRPr="00B63817" w:rsidRDefault="00B63817" w:rsidP="002E7582">
      <w:pPr>
        <w:spacing w:line="312" w:lineRule="auto"/>
        <w:jc w:val="both"/>
        <w:rPr>
          <w:rFonts w:ascii="Verdana" w:eastAsia="Verdana" w:hAnsi="Verdana" w:cs="Verdana"/>
          <w:sz w:val="20"/>
          <w:szCs w:val="20"/>
        </w:rPr>
      </w:pPr>
      <w:r w:rsidRPr="00B63817">
        <w:rPr>
          <w:rFonts w:ascii="Verdana" w:eastAsia="Verdana" w:hAnsi="Verdana" w:cs="Verdana"/>
          <w:sz w:val="20"/>
          <w:szCs w:val="20"/>
        </w:rPr>
        <w:lastRenderedPageBreak/>
        <w:t xml:space="preserve">Al elegir el acuerdo de </w:t>
      </w:r>
      <w:r w:rsidRPr="002E7582">
        <w:rPr>
          <w:rFonts w:ascii="Verdana" w:eastAsia="Verdana" w:hAnsi="Verdana" w:cs="Verdana"/>
          <w:b/>
          <w:bCs/>
          <w:sz w:val="20"/>
          <w:szCs w:val="20"/>
        </w:rPr>
        <w:t>distribución en exclusiva</w:t>
      </w:r>
      <w:r w:rsidRPr="00B63817">
        <w:rPr>
          <w:rFonts w:ascii="Verdana" w:eastAsia="Verdana" w:hAnsi="Verdana" w:cs="Verdana"/>
          <w:sz w:val="20"/>
          <w:szCs w:val="20"/>
        </w:rPr>
        <w:t>, los contenidos del podcaster serán guardados en la aplicación y estarán disponibles únicamente para los miembros de Podimo Premium. De esta forma, los ingresos se reparten al 50% entre el creador del contenido y la plataforma.</w:t>
      </w:r>
    </w:p>
    <w:p w14:paraId="0BF94178" w14:textId="74515A74" w:rsidR="00B63817" w:rsidRPr="00B63817" w:rsidRDefault="00B63817" w:rsidP="002E7582">
      <w:pPr>
        <w:spacing w:line="312" w:lineRule="auto"/>
        <w:jc w:val="both"/>
        <w:rPr>
          <w:rFonts w:ascii="Verdana" w:eastAsia="Verdana" w:hAnsi="Verdana" w:cs="Verdana"/>
          <w:sz w:val="20"/>
          <w:szCs w:val="20"/>
        </w:rPr>
      </w:pPr>
    </w:p>
    <w:p w14:paraId="70080761" w14:textId="2396BEE5" w:rsidR="00B63817" w:rsidRPr="00B63817" w:rsidRDefault="00B63817" w:rsidP="002E7582">
      <w:pPr>
        <w:spacing w:line="312" w:lineRule="auto"/>
        <w:jc w:val="both"/>
        <w:rPr>
          <w:rFonts w:ascii="Verdana" w:eastAsia="Verdana" w:hAnsi="Verdana" w:cs="Verdana"/>
          <w:sz w:val="20"/>
          <w:szCs w:val="20"/>
        </w:rPr>
      </w:pPr>
      <w:r w:rsidRPr="00B63817">
        <w:rPr>
          <w:rFonts w:ascii="Verdana" w:eastAsia="Verdana" w:hAnsi="Verdana" w:cs="Verdana"/>
          <w:sz w:val="20"/>
          <w:szCs w:val="20"/>
        </w:rPr>
        <w:t xml:space="preserve">Como </w:t>
      </w:r>
      <w:r w:rsidRPr="002E7582">
        <w:rPr>
          <w:rFonts w:ascii="Verdana" w:eastAsia="Verdana" w:hAnsi="Verdana" w:cs="Verdana"/>
          <w:b/>
          <w:bCs/>
          <w:sz w:val="20"/>
          <w:szCs w:val="20"/>
        </w:rPr>
        <w:t>podcast no exclusivo</w:t>
      </w:r>
      <w:r w:rsidRPr="00B63817">
        <w:rPr>
          <w:rFonts w:ascii="Verdana" w:eastAsia="Verdana" w:hAnsi="Verdana" w:cs="Verdana"/>
          <w:sz w:val="20"/>
          <w:szCs w:val="20"/>
        </w:rPr>
        <w:t>, todos los miembros de Podimo podrán encontrar y escuchar el podcast; y cuando los miembros Premium lo escuchen, el podcaster obtendrá el 20% del dinero asignado a través del UCPS. Este es un flujo de ingresos totalmente adicional, lo que significa que el podcaster no tiene que cambiar nada en la forma en que su podcast es alojado o distribuido en cualquier otro lugar.</w:t>
      </w:r>
    </w:p>
    <w:p w14:paraId="67C1873E" w14:textId="77777777" w:rsidR="00D6394C" w:rsidRPr="00B63817" w:rsidRDefault="00D6394C" w:rsidP="002E7582">
      <w:pPr>
        <w:spacing w:line="312" w:lineRule="auto"/>
        <w:jc w:val="both"/>
        <w:rPr>
          <w:rFonts w:ascii="Verdana" w:eastAsia="Verdana" w:hAnsi="Verdana" w:cs="Verdana"/>
          <w:sz w:val="20"/>
          <w:szCs w:val="20"/>
        </w:rPr>
      </w:pPr>
    </w:p>
    <w:p w14:paraId="4407F631" w14:textId="2DD505BF" w:rsidR="00D6394C" w:rsidRPr="004746A2" w:rsidRDefault="004746A2" w:rsidP="002E7582">
      <w:pPr>
        <w:spacing w:line="312" w:lineRule="auto"/>
        <w:jc w:val="both"/>
        <w:rPr>
          <w:rFonts w:ascii="Verdana" w:eastAsia="Verdana" w:hAnsi="Verdana" w:cs="Verdana"/>
          <w:color w:val="00CC99"/>
          <w:sz w:val="32"/>
          <w:szCs w:val="32"/>
        </w:rPr>
      </w:pPr>
      <w:r>
        <w:rPr>
          <w:rFonts w:ascii="Verdana" w:eastAsia="Verdana" w:hAnsi="Verdana" w:cs="Verdana"/>
          <w:color w:val="00CC99"/>
          <w:sz w:val="96"/>
          <w:szCs w:val="96"/>
        </w:rPr>
        <w:t>C</w:t>
      </w:r>
      <w:r w:rsidR="00D6394C" w:rsidRPr="004746A2">
        <w:rPr>
          <w:rFonts w:ascii="Verdana" w:eastAsia="Verdana" w:hAnsi="Verdana" w:cs="Verdana"/>
          <w:color w:val="00CC99"/>
          <w:sz w:val="32"/>
          <w:szCs w:val="32"/>
        </w:rPr>
        <w:t>ontenidos exclusivos </w:t>
      </w:r>
    </w:p>
    <w:p w14:paraId="16593500" w14:textId="77777777" w:rsidR="00B63817" w:rsidRPr="00841D90" w:rsidRDefault="00B63817" w:rsidP="002E7582">
      <w:pPr>
        <w:spacing w:before="280" w:after="280" w:line="312" w:lineRule="auto"/>
        <w:jc w:val="both"/>
        <w:rPr>
          <w:rFonts w:ascii="Verdana" w:eastAsia="Verdana" w:hAnsi="Verdana" w:cs="Verdana"/>
          <w:sz w:val="20"/>
          <w:szCs w:val="20"/>
        </w:rPr>
      </w:pPr>
      <w:r w:rsidRPr="00841D90">
        <w:rPr>
          <w:rFonts w:ascii="Verdana" w:eastAsia="Verdana" w:hAnsi="Verdana" w:cs="Verdana"/>
          <w:sz w:val="20"/>
          <w:szCs w:val="20"/>
        </w:rPr>
        <w:t xml:space="preserve">Expertos en todo tipo de materias, periodistas, celebridades e influencers han visto que el podcast les permite conectar directamente con sus audiencias de una forma muy dinámica y entretenida. </w:t>
      </w:r>
    </w:p>
    <w:p w14:paraId="77531105" w14:textId="77777777" w:rsidR="00B63817" w:rsidRDefault="00B63817" w:rsidP="002E7582">
      <w:pPr>
        <w:spacing w:before="280" w:after="280" w:line="312" w:lineRule="auto"/>
        <w:jc w:val="both"/>
        <w:rPr>
          <w:rFonts w:ascii="Verdana" w:eastAsia="Verdana" w:hAnsi="Verdana" w:cs="Verdana"/>
          <w:sz w:val="20"/>
          <w:szCs w:val="20"/>
        </w:rPr>
      </w:pPr>
      <w:r>
        <w:rPr>
          <w:rFonts w:ascii="Verdana" w:eastAsia="Verdana" w:hAnsi="Verdana" w:cs="Verdana"/>
          <w:sz w:val="20"/>
          <w:szCs w:val="20"/>
        </w:rPr>
        <w:t xml:space="preserve">La nueva versión Premium de Podimo contará con </w:t>
      </w:r>
      <w:r>
        <w:rPr>
          <w:rFonts w:ascii="Verdana" w:eastAsia="Verdana" w:hAnsi="Verdana" w:cs="Verdana"/>
          <w:b/>
          <w:sz w:val="20"/>
          <w:szCs w:val="20"/>
        </w:rPr>
        <w:t>40 nuevos podcasts en exclusiva a la semana</w:t>
      </w:r>
      <w:r>
        <w:rPr>
          <w:rFonts w:ascii="Verdana" w:eastAsia="Verdana" w:hAnsi="Verdana" w:cs="Verdana"/>
          <w:sz w:val="20"/>
          <w:szCs w:val="20"/>
        </w:rPr>
        <w:t xml:space="preserve">, lo que supone más de 2.000 podcasts originales al año, así como una amplia selección de los mejores audiolibros en español de menos de 3 horas de duración.  A partir del próximo 15 de septiembre, los oyentes de Podimo podrán acceder a los podcast exclusivos de reconocidos nombres como la </w:t>
      </w:r>
      <w:proofErr w:type="spellStart"/>
      <w:r>
        <w:rPr>
          <w:rFonts w:ascii="Verdana" w:eastAsia="Verdana" w:hAnsi="Verdana" w:cs="Verdana"/>
          <w:sz w:val="20"/>
          <w:szCs w:val="20"/>
        </w:rPr>
        <w:t>influencer</w:t>
      </w:r>
      <w:proofErr w:type="spellEnd"/>
      <w:r>
        <w:rPr>
          <w:rFonts w:ascii="Verdana" w:eastAsia="Verdana" w:hAnsi="Verdana" w:cs="Verdana"/>
          <w:sz w:val="20"/>
          <w:szCs w:val="20"/>
        </w:rPr>
        <w:t xml:space="preserve"> y experta en deporte y nutrición </w:t>
      </w:r>
      <w:r>
        <w:rPr>
          <w:rFonts w:ascii="Verdana" w:eastAsia="Verdana" w:hAnsi="Verdana" w:cs="Verdana"/>
          <w:b/>
          <w:sz w:val="20"/>
          <w:szCs w:val="20"/>
        </w:rPr>
        <w:t>Patry Jordán, que debuta con un podcast sobre experiencias y relatos personales sobre desarrollo personal y profesional</w:t>
      </w:r>
      <w:r>
        <w:rPr>
          <w:rFonts w:ascii="Verdana" w:eastAsia="Verdana" w:hAnsi="Verdana" w:cs="Verdana"/>
          <w:sz w:val="20"/>
          <w:szCs w:val="20"/>
        </w:rPr>
        <w:t xml:space="preserve">, el reconocido periodista y presentador de televisión </w:t>
      </w:r>
      <w:r>
        <w:rPr>
          <w:rFonts w:ascii="Verdana" w:eastAsia="Verdana" w:hAnsi="Verdana" w:cs="Verdana"/>
          <w:b/>
          <w:sz w:val="20"/>
          <w:szCs w:val="20"/>
        </w:rPr>
        <w:t>Iker Jiménez que se estrena con el podcast ‘Las historias secretas’</w:t>
      </w:r>
      <w:r>
        <w:rPr>
          <w:rFonts w:ascii="Verdana" w:eastAsia="Verdana" w:hAnsi="Verdana" w:cs="Verdana"/>
          <w:sz w:val="20"/>
          <w:szCs w:val="20"/>
        </w:rPr>
        <w:t xml:space="preserve"> o el escritor y </w:t>
      </w:r>
      <w:proofErr w:type="spellStart"/>
      <w:r>
        <w:rPr>
          <w:rFonts w:ascii="Verdana" w:eastAsia="Verdana" w:hAnsi="Verdana" w:cs="Verdana"/>
          <w:sz w:val="20"/>
          <w:szCs w:val="20"/>
        </w:rPr>
        <w:t>youtuber</w:t>
      </w:r>
      <w:proofErr w:type="spellEnd"/>
      <w:r>
        <w:rPr>
          <w:rFonts w:ascii="Verdana" w:eastAsia="Verdana" w:hAnsi="Verdana" w:cs="Verdana"/>
          <w:sz w:val="20"/>
          <w:szCs w:val="20"/>
        </w:rPr>
        <w:t xml:space="preserve"> </w:t>
      </w:r>
      <w:r>
        <w:rPr>
          <w:rFonts w:ascii="Verdana" w:eastAsia="Verdana" w:hAnsi="Verdana" w:cs="Verdana"/>
          <w:b/>
          <w:sz w:val="20"/>
          <w:szCs w:val="20"/>
        </w:rPr>
        <w:t xml:space="preserve">Javier </w:t>
      </w:r>
      <w:proofErr w:type="spellStart"/>
      <w:r>
        <w:rPr>
          <w:rFonts w:ascii="Verdana" w:eastAsia="Verdana" w:hAnsi="Verdana" w:cs="Verdana"/>
          <w:b/>
          <w:sz w:val="20"/>
          <w:szCs w:val="20"/>
        </w:rPr>
        <w:t>Ruescas</w:t>
      </w:r>
      <w:proofErr w:type="spellEnd"/>
      <w:r>
        <w:rPr>
          <w:rFonts w:ascii="Verdana" w:eastAsia="Verdana" w:hAnsi="Verdana" w:cs="Verdana"/>
          <w:b/>
          <w:sz w:val="20"/>
          <w:szCs w:val="20"/>
        </w:rPr>
        <w:t>, que inaugura ‘Cartas extraordinarias’,</w:t>
      </w:r>
      <w:r>
        <w:rPr>
          <w:rFonts w:ascii="Verdana" w:eastAsia="Verdana" w:hAnsi="Verdana" w:cs="Verdana"/>
          <w:sz w:val="20"/>
          <w:szCs w:val="20"/>
        </w:rPr>
        <w:t xml:space="preserve"> donde en cada episodio se descubrirá una carta o fragmentos de ella de gente famosa. También aterriza en la plataforma la serie original </w:t>
      </w:r>
      <w:r>
        <w:rPr>
          <w:rFonts w:ascii="Verdana" w:eastAsia="Verdana" w:hAnsi="Verdana" w:cs="Verdana"/>
          <w:b/>
          <w:sz w:val="20"/>
          <w:szCs w:val="20"/>
        </w:rPr>
        <w:t>‘Silencio en Bhopal’</w:t>
      </w:r>
      <w:r>
        <w:rPr>
          <w:rFonts w:ascii="Verdana" w:eastAsia="Verdana" w:hAnsi="Verdana" w:cs="Verdana"/>
          <w:sz w:val="20"/>
          <w:szCs w:val="20"/>
        </w:rPr>
        <w:t xml:space="preserve"> narrada por la actriz </w:t>
      </w:r>
      <w:r>
        <w:rPr>
          <w:rFonts w:ascii="Verdana" w:eastAsia="Verdana" w:hAnsi="Verdana" w:cs="Verdana"/>
          <w:b/>
          <w:sz w:val="20"/>
          <w:szCs w:val="20"/>
        </w:rPr>
        <w:t>Clara Lago</w:t>
      </w:r>
      <w:r>
        <w:rPr>
          <w:rFonts w:ascii="Verdana" w:eastAsia="Verdana" w:hAnsi="Verdana" w:cs="Verdana"/>
          <w:sz w:val="20"/>
          <w:szCs w:val="20"/>
        </w:rPr>
        <w:t xml:space="preserve">, quien nos llevará a la ciudad india en la que se produjo </w:t>
      </w:r>
      <w:r>
        <w:rPr>
          <w:rFonts w:ascii="Verdana" w:eastAsia="Verdana" w:hAnsi="Verdana" w:cs="Verdana"/>
          <w:b/>
          <w:sz w:val="20"/>
          <w:szCs w:val="20"/>
        </w:rPr>
        <w:t xml:space="preserve">uno de los mayores desastres industriales de la historia. </w:t>
      </w:r>
      <w:r>
        <w:rPr>
          <w:rFonts w:ascii="Verdana" w:eastAsia="Verdana" w:hAnsi="Verdana" w:cs="Verdana"/>
          <w:sz w:val="20"/>
          <w:szCs w:val="20"/>
        </w:rPr>
        <w:t xml:space="preserve">Su voz nos contará todos los detalles de un suceso que </w:t>
      </w:r>
      <w:proofErr w:type="gramStart"/>
      <w:r>
        <w:rPr>
          <w:rFonts w:ascii="Verdana" w:eastAsia="Verdana" w:hAnsi="Verdana" w:cs="Verdana"/>
          <w:sz w:val="20"/>
          <w:szCs w:val="20"/>
        </w:rPr>
        <w:t>a día de hoy</w:t>
      </w:r>
      <w:proofErr w:type="gramEnd"/>
      <w:r>
        <w:rPr>
          <w:rFonts w:ascii="Verdana" w:eastAsia="Verdana" w:hAnsi="Verdana" w:cs="Verdana"/>
          <w:sz w:val="20"/>
          <w:szCs w:val="20"/>
        </w:rPr>
        <w:t xml:space="preserve"> sigue castigando a la población de Bhopal.</w:t>
      </w:r>
    </w:p>
    <w:p w14:paraId="2C462B15" w14:textId="77777777" w:rsidR="00B63817" w:rsidRDefault="00B63817" w:rsidP="002E7582">
      <w:pPr>
        <w:spacing w:before="280" w:after="280" w:line="312" w:lineRule="auto"/>
        <w:jc w:val="both"/>
        <w:rPr>
          <w:rFonts w:ascii="Verdana" w:eastAsia="Verdana" w:hAnsi="Verdana" w:cs="Verdana"/>
          <w:sz w:val="20"/>
          <w:szCs w:val="20"/>
        </w:rPr>
      </w:pPr>
      <w:r>
        <w:rPr>
          <w:rFonts w:ascii="Verdana" w:eastAsia="Verdana" w:hAnsi="Verdana" w:cs="Verdana"/>
          <w:sz w:val="20"/>
          <w:szCs w:val="20"/>
        </w:rPr>
        <w:t xml:space="preserve">Otros programas que los usuarios de Premium podrán escuchar en exclusiva son el podcast sobre desarrollo personal de presentadora de televisión </w:t>
      </w:r>
      <w:r>
        <w:rPr>
          <w:rFonts w:ascii="Verdana" w:eastAsia="Verdana" w:hAnsi="Verdana" w:cs="Verdana"/>
          <w:b/>
          <w:sz w:val="20"/>
          <w:szCs w:val="20"/>
        </w:rPr>
        <w:t>Teresa Viejo</w:t>
      </w:r>
      <w:r>
        <w:rPr>
          <w:rFonts w:ascii="Verdana" w:eastAsia="Verdana" w:hAnsi="Verdana" w:cs="Verdana"/>
          <w:sz w:val="20"/>
          <w:szCs w:val="20"/>
        </w:rPr>
        <w:t xml:space="preserve">, </w:t>
      </w:r>
      <w:r>
        <w:rPr>
          <w:rFonts w:ascii="Verdana" w:eastAsia="Verdana" w:hAnsi="Verdana" w:cs="Verdana"/>
          <w:color w:val="202122"/>
          <w:sz w:val="20"/>
          <w:szCs w:val="20"/>
          <w:highlight w:val="white"/>
        </w:rPr>
        <w:t>Los usuarios de Podimo Premium también podrán disfrutar d</w:t>
      </w:r>
      <w:r>
        <w:rPr>
          <w:rFonts w:ascii="Verdana" w:eastAsia="Verdana" w:hAnsi="Verdana" w:cs="Verdana"/>
          <w:sz w:val="20"/>
          <w:szCs w:val="20"/>
        </w:rPr>
        <w:t xml:space="preserve">el programa de la periodista radiofónica </w:t>
      </w:r>
      <w:r>
        <w:rPr>
          <w:rFonts w:ascii="Verdana" w:eastAsia="Verdana" w:hAnsi="Verdana" w:cs="Verdana"/>
          <w:b/>
          <w:sz w:val="20"/>
          <w:szCs w:val="20"/>
        </w:rPr>
        <w:t>Celia Blanco</w:t>
      </w:r>
      <w:r>
        <w:rPr>
          <w:rFonts w:ascii="Verdana" w:eastAsia="Verdana" w:hAnsi="Verdana" w:cs="Verdana"/>
          <w:sz w:val="20"/>
          <w:szCs w:val="20"/>
        </w:rPr>
        <w:t xml:space="preserve">; las conversaciones relajadas con gente interesante en “Lo de </w:t>
      </w:r>
      <w:r>
        <w:rPr>
          <w:rFonts w:ascii="Verdana" w:eastAsia="Verdana" w:hAnsi="Verdana" w:cs="Verdana"/>
          <w:b/>
          <w:sz w:val="20"/>
          <w:szCs w:val="20"/>
        </w:rPr>
        <w:t>Alberto Rey</w:t>
      </w:r>
      <w:r>
        <w:rPr>
          <w:rFonts w:ascii="Verdana" w:eastAsia="Verdana" w:hAnsi="Verdana" w:cs="Verdana"/>
          <w:sz w:val="20"/>
          <w:szCs w:val="20"/>
        </w:rPr>
        <w:t>”: doce uno-contra-uno entre Alberto Rey y gente a la que crees que conoces, pero igual no. Los años 90 serán el tema común que estará presente en las doce charlas del presentador y sus invitados (</w:t>
      </w:r>
      <w:r>
        <w:rPr>
          <w:rFonts w:ascii="Verdana" w:eastAsia="Verdana" w:hAnsi="Verdana" w:cs="Verdana"/>
          <w:b/>
          <w:sz w:val="20"/>
          <w:szCs w:val="20"/>
        </w:rPr>
        <w:t>Imanol Arias, Elvira Lindo, Javier Cámara, Alberto Chicote, Ana Millán,</w:t>
      </w:r>
      <w:r>
        <w:rPr>
          <w:rFonts w:ascii="Verdana" w:eastAsia="Verdana" w:hAnsi="Verdana" w:cs="Verdana"/>
          <w:sz w:val="20"/>
          <w:szCs w:val="20"/>
        </w:rPr>
        <w:t xml:space="preserve"> entre otros); el podcast de </w:t>
      </w:r>
      <w:proofErr w:type="spellStart"/>
      <w:r>
        <w:rPr>
          <w:rFonts w:ascii="Verdana" w:eastAsia="Verdana" w:hAnsi="Verdana" w:cs="Verdana"/>
          <w:b/>
          <w:sz w:val="20"/>
          <w:szCs w:val="20"/>
        </w:rPr>
        <w:t>Mirea</w:t>
      </w:r>
      <w:proofErr w:type="spellEnd"/>
      <w:r>
        <w:rPr>
          <w:rFonts w:ascii="Verdana" w:eastAsia="Verdana" w:hAnsi="Verdana" w:cs="Verdana"/>
          <w:b/>
          <w:sz w:val="20"/>
          <w:szCs w:val="20"/>
        </w:rPr>
        <w:t xml:space="preserve"> </w:t>
      </w:r>
      <w:proofErr w:type="spellStart"/>
      <w:r>
        <w:rPr>
          <w:rFonts w:ascii="Verdana" w:eastAsia="Verdana" w:hAnsi="Verdana" w:cs="Verdana"/>
          <w:b/>
          <w:sz w:val="20"/>
          <w:szCs w:val="20"/>
        </w:rPr>
        <w:t>Canalda</w:t>
      </w:r>
      <w:proofErr w:type="spellEnd"/>
      <w:r>
        <w:rPr>
          <w:rFonts w:ascii="Verdana" w:eastAsia="Verdana" w:hAnsi="Verdana" w:cs="Verdana"/>
          <w:sz w:val="20"/>
          <w:szCs w:val="20"/>
        </w:rPr>
        <w:t xml:space="preserve"> </w:t>
      </w:r>
      <w:r>
        <w:rPr>
          <w:rFonts w:ascii="Verdana" w:eastAsia="Verdana" w:hAnsi="Verdana" w:cs="Verdana"/>
          <w:sz w:val="20"/>
          <w:szCs w:val="20"/>
        </w:rPr>
        <w:lastRenderedPageBreak/>
        <w:t xml:space="preserve">y el programa en exclusiva de la actriz </w:t>
      </w:r>
      <w:r>
        <w:rPr>
          <w:rFonts w:ascii="Verdana" w:eastAsia="Verdana" w:hAnsi="Verdana" w:cs="Verdana"/>
          <w:b/>
          <w:sz w:val="20"/>
          <w:szCs w:val="20"/>
        </w:rPr>
        <w:t xml:space="preserve">Ares </w:t>
      </w:r>
      <w:proofErr w:type="spellStart"/>
      <w:r>
        <w:rPr>
          <w:rFonts w:ascii="Verdana" w:eastAsia="Verdana" w:hAnsi="Verdana" w:cs="Verdana"/>
          <w:b/>
          <w:sz w:val="20"/>
          <w:szCs w:val="20"/>
        </w:rPr>
        <w:t>Teixidó</w:t>
      </w:r>
      <w:proofErr w:type="spellEnd"/>
      <w:r>
        <w:rPr>
          <w:rFonts w:ascii="Verdana" w:eastAsia="Verdana" w:hAnsi="Verdana" w:cs="Verdana"/>
          <w:sz w:val="20"/>
          <w:szCs w:val="20"/>
        </w:rPr>
        <w:t xml:space="preserve">, entre otros. También podrán conocer las historias de doce mujeres en “Con voz de mujer”, de la mano de las influencers y creadoras de contenido </w:t>
      </w:r>
      <w:r>
        <w:rPr>
          <w:rFonts w:ascii="Verdana" w:eastAsia="Verdana" w:hAnsi="Verdana" w:cs="Verdana"/>
          <w:b/>
          <w:sz w:val="20"/>
          <w:szCs w:val="20"/>
        </w:rPr>
        <w:t xml:space="preserve">Amarna Miller y </w:t>
      </w:r>
      <w:proofErr w:type="spellStart"/>
      <w:r>
        <w:rPr>
          <w:rFonts w:ascii="Verdana" w:eastAsia="Verdana" w:hAnsi="Verdana" w:cs="Verdana"/>
          <w:b/>
          <w:sz w:val="20"/>
          <w:szCs w:val="20"/>
        </w:rPr>
        <w:t>Gakian</w:t>
      </w:r>
      <w:proofErr w:type="spellEnd"/>
      <w:r>
        <w:rPr>
          <w:rFonts w:ascii="Verdana" w:eastAsia="Verdana" w:hAnsi="Verdana" w:cs="Verdana"/>
          <w:sz w:val="20"/>
          <w:szCs w:val="20"/>
        </w:rPr>
        <w:t xml:space="preserve">. En este espacio, con una clara impronta personal, se lucha y se trabaja por dar voz a la mujer, no solo a las caras visibles, sino también a mujeres del día a día que de una manera u otra reivindican unos derechos y una manera de ver el mundo en el que viven. </w:t>
      </w:r>
    </w:p>
    <w:p w14:paraId="1AEF8F1C" w14:textId="77777777" w:rsidR="00B63817" w:rsidRDefault="00B63817" w:rsidP="002E7582">
      <w:pPr>
        <w:spacing w:before="280" w:after="280" w:line="312" w:lineRule="auto"/>
        <w:jc w:val="both"/>
        <w:rPr>
          <w:rFonts w:ascii="Verdana" w:eastAsia="Verdana" w:hAnsi="Verdana" w:cs="Verdana"/>
          <w:sz w:val="20"/>
          <w:szCs w:val="20"/>
        </w:rPr>
      </w:pPr>
      <w:r>
        <w:rPr>
          <w:rFonts w:ascii="Verdana" w:eastAsia="Verdana" w:hAnsi="Verdana" w:cs="Verdana"/>
          <w:sz w:val="20"/>
          <w:szCs w:val="20"/>
        </w:rPr>
        <w:t xml:space="preserve">También hay espacio para la historia y la curiosidad, con </w:t>
      </w:r>
      <w:r>
        <w:rPr>
          <w:rFonts w:ascii="Verdana" w:eastAsia="Verdana" w:hAnsi="Verdana" w:cs="Verdana"/>
          <w:b/>
          <w:sz w:val="20"/>
          <w:szCs w:val="20"/>
        </w:rPr>
        <w:t>“Historias mínimas”</w:t>
      </w:r>
      <w:r>
        <w:rPr>
          <w:rFonts w:ascii="Verdana" w:eastAsia="Verdana" w:hAnsi="Verdana" w:cs="Verdana"/>
          <w:sz w:val="20"/>
          <w:szCs w:val="20"/>
        </w:rPr>
        <w:t xml:space="preserve">, un </w:t>
      </w:r>
      <w:proofErr w:type="gramStart"/>
      <w:r>
        <w:rPr>
          <w:rFonts w:ascii="Verdana" w:eastAsia="Verdana" w:hAnsi="Verdana" w:cs="Verdana"/>
          <w:sz w:val="20"/>
          <w:szCs w:val="20"/>
        </w:rPr>
        <w:t>show</w:t>
      </w:r>
      <w:proofErr w:type="gramEnd"/>
      <w:r>
        <w:rPr>
          <w:rFonts w:ascii="Verdana" w:eastAsia="Verdana" w:hAnsi="Verdana" w:cs="Verdana"/>
          <w:sz w:val="20"/>
          <w:szCs w:val="20"/>
        </w:rPr>
        <w:t xml:space="preserve"> presentado y dirigido por los periodistas </w:t>
      </w:r>
      <w:r>
        <w:rPr>
          <w:rFonts w:ascii="Verdana" w:eastAsia="Verdana" w:hAnsi="Verdana" w:cs="Verdana"/>
          <w:b/>
          <w:sz w:val="20"/>
          <w:szCs w:val="20"/>
        </w:rPr>
        <w:t xml:space="preserve">Eugenio Hernández y África </w:t>
      </w:r>
      <w:proofErr w:type="spellStart"/>
      <w:r>
        <w:rPr>
          <w:rFonts w:ascii="Verdana" w:eastAsia="Verdana" w:hAnsi="Verdana" w:cs="Verdana"/>
          <w:b/>
          <w:sz w:val="20"/>
          <w:szCs w:val="20"/>
        </w:rPr>
        <w:t>Egido</w:t>
      </w:r>
      <w:proofErr w:type="spellEnd"/>
      <w:r>
        <w:rPr>
          <w:rFonts w:ascii="Verdana" w:eastAsia="Verdana" w:hAnsi="Verdana" w:cs="Verdana"/>
          <w:sz w:val="20"/>
          <w:szCs w:val="20"/>
        </w:rPr>
        <w:t xml:space="preserve"> en el que durante 30 minutos bucean en historias y anécdotas a menudo olvidadas por el gran público. Y si te gustan las historias, con “</w:t>
      </w:r>
      <w:proofErr w:type="spellStart"/>
      <w:r>
        <w:rPr>
          <w:rFonts w:ascii="Verdana" w:eastAsia="Verdana" w:hAnsi="Verdana" w:cs="Verdana"/>
          <w:sz w:val="20"/>
          <w:szCs w:val="20"/>
        </w:rPr>
        <w:t>Pixeland</w:t>
      </w:r>
      <w:proofErr w:type="spellEnd"/>
      <w:r>
        <w:rPr>
          <w:rFonts w:ascii="Verdana" w:eastAsia="Verdana" w:hAnsi="Verdana" w:cs="Verdana"/>
          <w:sz w:val="20"/>
          <w:szCs w:val="20"/>
        </w:rPr>
        <w:t xml:space="preserve">” estás de suerte. Porque es la tierra de las historias, un podcast de </w:t>
      </w:r>
      <w:proofErr w:type="spellStart"/>
      <w:r>
        <w:rPr>
          <w:rFonts w:ascii="Verdana" w:eastAsia="Verdana" w:hAnsi="Verdana" w:cs="Verdana"/>
          <w:b/>
          <w:sz w:val="20"/>
          <w:szCs w:val="20"/>
        </w:rPr>
        <w:t>Jonan</w:t>
      </w:r>
      <w:proofErr w:type="spellEnd"/>
      <w:r>
        <w:rPr>
          <w:rFonts w:ascii="Verdana" w:eastAsia="Verdana" w:hAnsi="Verdana" w:cs="Verdana"/>
          <w:b/>
          <w:sz w:val="20"/>
          <w:szCs w:val="20"/>
        </w:rPr>
        <w:t xml:space="preserve"> Basterra</w:t>
      </w:r>
      <w:r>
        <w:rPr>
          <w:rFonts w:ascii="Verdana" w:eastAsia="Verdana" w:hAnsi="Verdana" w:cs="Verdana"/>
          <w:sz w:val="20"/>
          <w:szCs w:val="20"/>
        </w:rPr>
        <w:t xml:space="preserve"> en el que te cuenta historias de gente cotidiana que merecen ser contadas. Se atreve, incluso, con historias del coronavirus en primera persona.</w:t>
      </w:r>
    </w:p>
    <w:p w14:paraId="7351EDC6" w14:textId="13CCF0E8" w:rsidR="00B63817" w:rsidRDefault="00B63817" w:rsidP="002E7582">
      <w:pPr>
        <w:spacing w:before="280" w:after="280" w:line="312" w:lineRule="auto"/>
        <w:jc w:val="both"/>
        <w:rPr>
          <w:rFonts w:ascii="Verdana" w:eastAsia="Verdana" w:hAnsi="Verdana" w:cs="Verdana"/>
          <w:sz w:val="20"/>
          <w:szCs w:val="20"/>
        </w:rPr>
      </w:pPr>
      <w:r>
        <w:rPr>
          <w:rFonts w:ascii="Verdana" w:eastAsia="Verdana" w:hAnsi="Verdana" w:cs="Verdana"/>
          <w:sz w:val="20"/>
          <w:szCs w:val="20"/>
        </w:rPr>
        <w:t xml:space="preserve">Sin olvidarnos del podcast true </w:t>
      </w:r>
      <w:proofErr w:type="spellStart"/>
      <w:r>
        <w:rPr>
          <w:rFonts w:ascii="Verdana" w:eastAsia="Verdana" w:hAnsi="Verdana" w:cs="Verdana"/>
          <w:sz w:val="20"/>
          <w:szCs w:val="20"/>
        </w:rPr>
        <w:t>crime</w:t>
      </w:r>
      <w:proofErr w:type="spellEnd"/>
      <w:r>
        <w:rPr>
          <w:rFonts w:ascii="Verdana" w:eastAsia="Verdana" w:hAnsi="Verdana" w:cs="Verdana"/>
          <w:sz w:val="20"/>
          <w:szCs w:val="20"/>
        </w:rPr>
        <w:t xml:space="preserve"> que está causando sensación entre un gran número de aficionados a este género, </w:t>
      </w:r>
      <w:r>
        <w:rPr>
          <w:rFonts w:ascii="Verdana" w:eastAsia="Verdana" w:hAnsi="Verdana" w:cs="Verdana"/>
          <w:b/>
          <w:sz w:val="20"/>
          <w:szCs w:val="20"/>
        </w:rPr>
        <w:t>“</w:t>
      </w:r>
      <w:proofErr w:type="spellStart"/>
      <w:r>
        <w:rPr>
          <w:rFonts w:ascii="Verdana" w:eastAsia="Verdana" w:hAnsi="Verdana" w:cs="Verdana"/>
          <w:b/>
          <w:sz w:val="20"/>
          <w:szCs w:val="20"/>
        </w:rPr>
        <w:t>Psycholand</w:t>
      </w:r>
      <w:proofErr w:type="spellEnd"/>
      <w:r>
        <w:rPr>
          <w:rFonts w:ascii="Verdana" w:eastAsia="Verdana" w:hAnsi="Verdana" w:cs="Verdana"/>
          <w:sz w:val="20"/>
          <w:szCs w:val="20"/>
        </w:rPr>
        <w:t xml:space="preserve">”: el particular estilo de </w:t>
      </w:r>
      <w:r>
        <w:rPr>
          <w:rFonts w:ascii="Verdana" w:eastAsia="Verdana" w:hAnsi="Verdana" w:cs="Verdana"/>
          <w:b/>
          <w:sz w:val="20"/>
          <w:szCs w:val="20"/>
        </w:rPr>
        <w:t>Kiko Amat y Benja Villegas</w:t>
      </w:r>
      <w:r>
        <w:rPr>
          <w:rFonts w:ascii="Verdana" w:eastAsia="Verdana" w:hAnsi="Verdana" w:cs="Verdana"/>
          <w:sz w:val="20"/>
          <w:szCs w:val="20"/>
        </w:rPr>
        <w:t xml:space="preserve"> te hará engancharte a sus historias sobre asesinos en serie, a la vez que te incitará a pasar un buen rato con sus análisis y comentarios. Y los aficionados al true </w:t>
      </w:r>
      <w:proofErr w:type="spellStart"/>
      <w:r>
        <w:rPr>
          <w:rFonts w:ascii="Verdana" w:eastAsia="Verdana" w:hAnsi="Verdana" w:cs="Verdana"/>
          <w:sz w:val="20"/>
          <w:szCs w:val="20"/>
        </w:rPr>
        <w:t>crime</w:t>
      </w:r>
      <w:proofErr w:type="spellEnd"/>
      <w:r>
        <w:rPr>
          <w:rFonts w:ascii="Verdana" w:eastAsia="Verdana" w:hAnsi="Verdana" w:cs="Verdana"/>
          <w:sz w:val="20"/>
          <w:szCs w:val="20"/>
        </w:rPr>
        <w:t xml:space="preserve"> están de enhorabuena, porque en </w:t>
      </w:r>
      <w:r>
        <w:rPr>
          <w:rFonts w:ascii="Verdana" w:eastAsia="Verdana" w:hAnsi="Verdana" w:cs="Verdana"/>
          <w:b/>
          <w:sz w:val="20"/>
          <w:szCs w:val="20"/>
        </w:rPr>
        <w:t>“</w:t>
      </w:r>
      <w:proofErr w:type="gramStart"/>
      <w:r>
        <w:rPr>
          <w:rFonts w:ascii="Verdana" w:eastAsia="Verdana" w:hAnsi="Verdana" w:cs="Verdana"/>
          <w:b/>
          <w:sz w:val="20"/>
          <w:szCs w:val="20"/>
        </w:rPr>
        <w:t>Criminal-mente</w:t>
      </w:r>
      <w:proofErr w:type="gramEnd"/>
      <w:r>
        <w:rPr>
          <w:rFonts w:ascii="Verdana" w:eastAsia="Verdana" w:hAnsi="Verdana" w:cs="Verdana"/>
          <w:b/>
          <w:sz w:val="20"/>
          <w:szCs w:val="20"/>
        </w:rPr>
        <w:t>”</w:t>
      </w:r>
      <w:r>
        <w:rPr>
          <w:rFonts w:ascii="Verdana" w:eastAsia="Verdana" w:hAnsi="Verdana" w:cs="Verdana"/>
          <w:sz w:val="20"/>
          <w:szCs w:val="20"/>
        </w:rPr>
        <w:t xml:space="preserve">, el podcast de la jurista y criminóloga </w:t>
      </w:r>
      <w:r>
        <w:rPr>
          <w:rFonts w:ascii="Verdana" w:eastAsia="Verdana" w:hAnsi="Verdana" w:cs="Verdana"/>
          <w:b/>
          <w:sz w:val="20"/>
          <w:szCs w:val="20"/>
        </w:rPr>
        <w:t xml:space="preserve">Paz Velasco de la Fuente, </w:t>
      </w:r>
      <w:r>
        <w:rPr>
          <w:rFonts w:ascii="Verdana" w:eastAsia="Verdana" w:hAnsi="Verdana" w:cs="Verdana"/>
          <w:sz w:val="20"/>
          <w:szCs w:val="20"/>
        </w:rPr>
        <w:t xml:space="preserve">podrán adentrarse en la escena de los crímenes más mediáticos de los últimos años, conocer todos los detalles e incluso viajar a la mente del asesino para conocer su conducta criminal. En Podimo también hay espacio para la salud, los cuidados y la nutrición de la mano de </w:t>
      </w:r>
      <w:r>
        <w:rPr>
          <w:rFonts w:ascii="Verdana" w:eastAsia="Verdana" w:hAnsi="Verdana" w:cs="Verdana"/>
          <w:b/>
          <w:sz w:val="20"/>
          <w:szCs w:val="20"/>
        </w:rPr>
        <w:t xml:space="preserve">“El podcast de Jana </w:t>
      </w:r>
      <w:r w:rsidR="00C43FA6">
        <w:rPr>
          <w:rFonts w:ascii="Verdana" w:eastAsia="Verdana" w:hAnsi="Verdana" w:cs="Verdana"/>
          <w:b/>
          <w:sz w:val="20"/>
          <w:szCs w:val="20"/>
        </w:rPr>
        <w:t>Fernández</w:t>
      </w:r>
      <w:r>
        <w:rPr>
          <w:rFonts w:ascii="Verdana" w:eastAsia="Verdana" w:hAnsi="Verdana" w:cs="Verdana"/>
          <w:b/>
          <w:sz w:val="20"/>
          <w:szCs w:val="20"/>
        </w:rPr>
        <w:t xml:space="preserve"> - A GUIDE TO LIVE WELL”, </w:t>
      </w:r>
      <w:r>
        <w:rPr>
          <w:rFonts w:ascii="Verdana" w:eastAsia="Verdana" w:hAnsi="Verdana" w:cs="Verdana"/>
          <w:sz w:val="20"/>
          <w:szCs w:val="20"/>
        </w:rPr>
        <w:t xml:space="preserve">un lugar en el que su presentadora comparte con los oyentes su experiencia personal y sus aprendizajes, además del conocimiento de los mejores expertos. Y todo para que el oyente pueda crear una guía para vivir bien. </w:t>
      </w:r>
    </w:p>
    <w:p w14:paraId="6727FA09" w14:textId="3E4E557E" w:rsidR="00B63817" w:rsidRPr="004746A2" w:rsidRDefault="00B63817" w:rsidP="002E7582">
      <w:pPr>
        <w:spacing w:line="312" w:lineRule="auto"/>
        <w:jc w:val="both"/>
        <w:rPr>
          <w:rFonts w:ascii="Verdana" w:eastAsia="Verdana" w:hAnsi="Verdana" w:cs="Verdana"/>
          <w:color w:val="00CC99"/>
          <w:sz w:val="32"/>
          <w:szCs w:val="32"/>
        </w:rPr>
      </w:pPr>
      <w:r w:rsidRPr="004746A2">
        <w:rPr>
          <w:rFonts w:ascii="Verdana" w:eastAsia="Verdana" w:hAnsi="Verdana" w:cs="Verdana"/>
          <w:color w:val="00CC99"/>
          <w:sz w:val="96"/>
          <w:szCs w:val="96"/>
        </w:rPr>
        <w:t>s</w:t>
      </w:r>
      <w:r w:rsidRPr="004746A2">
        <w:rPr>
          <w:rFonts w:ascii="Verdana" w:eastAsia="Verdana" w:hAnsi="Verdana" w:cs="Verdana"/>
          <w:color w:val="00CC99"/>
          <w:sz w:val="32"/>
          <w:szCs w:val="32"/>
        </w:rPr>
        <w:t>ector del podcast</w:t>
      </w:r>
    </w:p>
    <w:p w14:paraId="0607A624" w14:textId="1DDD6966" w:rsidR="004746A2" w:rsidRDefault="004746A2" w:rsidP="002E7582">
      <w:pPr>
        <w:spacing w:after="120" w:line="312" w:lineRule="auto"/>
        <w:jc w:val="both"/>
        <w:rPr>
          <w:rFonts w:ascii="Verdana" w:eastAsia="Verdana" w:hAnsi="Verdana" w:cs="Verdana"/>
          <w:sz w:val="20"/>
          <w:szCs w:val="20"/>
        </w:rPr>
      </w:pPr>
      <w:r>
        <w:rPr>
          <w:rFonts w:ascii="Verdana" w:eastAsia="Verdana" w:hAnsi="Verdana" w:cs="Verdana"/>
          <w:sz w:val="20"/>
          <w:szCs w:val="20"/>
        </w:rPr>
        <w:t xml:space="preserve">Poco a poco, la escucha de podcasts y audiolibros se va convirtiendo en un fenómeno global, siendo ya un </w:t>
      </w:r>
      <w:r>
        <w:rPr>
          <w:rFonts w:ascii="Verdana" w:eastAsia="Verdana" w:hAnsi="Verdana" w:cs="Verdana"/>
          <w:b/>
          <w:sz w:val="20"/>
          <w:szCs w:val="20"/>
        </w:rPr>
        <w:t>formato escuchado por cerca de mil millones de personas en todo el mundo.</w:t>
      </w:r>
      <w:r>
        <w:rPr>
          <w:rFonts w:ascii="Verdana" w:eastAsia="Verdana" w:hAnsi="Verdana" w:cs="Verdana"/>
          <w:sz w:val="20"/>
          <w:szCs w:val="20"/>
        </w:rPr>
        <w:t xml:space="preserve"> De hecho, podemos observar esta tendencia en el mapa de escuchas de podcasts realizado por </w:t>
      </w:r>
      <w:hyperlink r:id="rId10" w:history="1">
        <w:r>
          <w:rPr>
            <w:rStyle w:val="Hipervnculo"/>
            <w:rFonts w:ascii="Verdana" w:eastAsia="Verdana" w:hAnsi="Verdana" w:cs="Verdana"/>
            <w:color w:val="1155CC"/>
            <w:sz w:val="20"/>
            <w:szCs w:val="20"/>
          </w:rPr>
          <w:t>Podimo</w:t>
        </w:r>
      </w:hyperlink>
      <w:r>
        <w:rPr>
          <w:rFonts w:ascii="Verdana" w:eastAsia="Verdana" w:hAnsi="Verdana" w:cs="Verdana"/>
          <w:sz w:val="20"/>
          <w:szCs w:val="20"/>
        </w:rPr>
        <w:t xml:space="preserve">, plataforma de </w:t>
      </w:r>
      <w:proofErr w:type="spellStart"/>
      <w:r>
        <w:rPr>
          <w:rFonts w:ascii="Verdana" w:eastAsia="Verdana" w:hAnsi="Verdana" w:cs="Verdana"/>
          <w:sz w:val="20"/>
          <w:szCs w:val="20"/>
        </w:rPr>
        <w:t>streaming</w:t>
      </w:r>
      <w:proofErr w:type="spellEnd"/>
      <w:r>
        <w:rPr>
          <w:rFonts w:ascii="Verdana" w:eastAsia="Verdana" w:hAnsi="Verdana" w:cs="Verdana"/>
          <w:sz w:val="20"/>
          <w:szCs w:val="20"/>
        </w:rPr>
        <w:t xml:space="preserve"> de </w:t>
      </w:r>
      <w:proofErr w:type="spellStart"/>
      <w:r>
        <w:rPr>
          <w:rFonts w:ascii="Verdana" w:eastAsia="Verdana" w:hAnsi="Verdana" w:cs="Verdana"/>
          <w:sz w:val="20"/>
          <w:szCs w:val="20"/>
        </w:rPr>
        <w:t>podcasting</w:t>
      </w:r>
      <w:proofErr w:type="spellEnd"/>
      <w:r>
        <w:rPr>
          <w:rFonts w:ascii="Verdana" w:eastAsia="Verdana" w:hAnsi="Verdana" w:cs="Verdana"/>
          <w:sz w:val="20"/>
          <w:szCs w:val="20"/>
        </w:rPr>
        <w:t xml:space="preserve">, que indica claramente que </w:t>
      </w:r>
      <w:r>
        <w:rPr>
          <w:rFonts w:ascii="Verdana" w:eastAsia="Verdana" w:hAnsi="Verdana" w:cs="Verdana"/>
          <w:b/>
          <w:sz w:val="20"/>
          <w:szCs w:val="20"/>
        </w:rPr>
        <w:t>los españoles se han llevado los podcasts de vacaciones</w:t>
      </w:r>
      <w:r>
        <w:rPr>
          <w:rFonts w:ascii="Verdana" w:eastAsia="Verdana" w:hAnsi="Verdana" w:cs="Verdana"/>
          <w:sz w:val="20"/>
          <w:szCs w:val="20"/>
        </w:rPr>
        <w:t xml:space="preserve"> este verano. </w:t>
      </w:r>
    </w:p>
    <w:p w14:paraId="52212BB8" w14:textId="77777777" w:rsidR="007A1B26" w:rsidRDefault="007A1B26" w:rsidP="002E7582">
      <w:pPr>
        <w:spacing w:after="120" w:line="312" w:lineRule="auto"/>
        <w:jc w:val="both"/>
        <w:rPr>
          <w:rFonts w:ascii="Verdana" w:eastAsia="Verdana" w:hAnsi="Verdana" w:cs="Verdana"/>
          <w:sz w:val="20"/>
          <w:szCs w:val="20"/>
        </w:rPr>
      </w:pPr>
    </w:p>
    <w:p w14:paraId="6E7D66DA" w14:textId="3226E415" w:rsidR="004746A2" w:rsidRDefault="004746A2" w:rsidP="002E7582">
      <w:pPr>
        <w:spacing w:after="120" w:line="312" w:lineRule="auto"/>
        <w:jc w:val="both"/>
        <w:rPr>
          <w:rFonts w:ascii="Verdana" w:eastAsia="Verdana" w:hAnsi="Verdana" w:cs="Verdana"/>
          <w:sz w:val="20"/>
          <w:szCs w:val="20"/>
        </w:rPr>
      </w:pPr>
      <w:r>
        <w:rPr>
          <w:rFonts w:ascii="Verdana" w:eastAsia="Verdana" w:hAnsi="Verdana" w:cs="Verdana"/>
          <w:noProof/>
          <w:sz w:val="20"/>
          <w:szCs w:val="20"/>
        </w:rPr>
        <w:lastRenderedPageBreak/>
        <w:drawing>
          <wp:inline distT="0" distB="0" distL="0" distR="0" wp14:anchorId="1CB27A39" wp14:editId="463CA5C9">
            <wp:extent cx="5324476" cy="3978058"/>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8446" cy="4003438"/>
                    </a:xfrm>
                    <a:prstGeom prst="rect">
                      <a:avLst/>
                    </a:prstGeom>
                    <a:noFill/>
                    <a:ln>
                      <a:noFill/>
                    </a:ln>
                  </pic:spPr>
                </pic:pic>
              </a:graphicData>
            </a:graphic>
          </wp:inline>
        </w:drawing>
      </w:r>
    </w:p>
    <w:p w14:paraId="5BDFA6BD" w14:textId="77777777" w:rsidR="004746A2" w:rsidRDefault="004746A2" w:rsidP="002E7582">
      <w:pPr>
        <w:spacing w:after="120" w:line="312" w:lineRule="auto"/>
        <w:jc w:val="both"/>
        <w:rPr>
          <w:rFonts w:ascii="Verdana" w:eastAsia="Verdana" w:hAnsi="Verdana" w:cs="Verdana"/>
          <w:sz w:val="16"/>
          <w:szCs w:val="16"/>
        </w:rPr>
      </w:pPr>
      <w:r>
        <w:rPr>
          <w:rFonts w:ascii="Verdana" w:eastAsia="Verdana" w:hAnsi="Verdana" w:cs="Verdana"/>
          <w:sz w:val="16"/>
          <w:szCs w:val="16"/>
        </w:rPr>
        <w:t xml:space="preserve">Imagen: Mapa de escuchas de podcasts en </w:t>
      </w:r>
      <w:proofErr w:type="gramStart"/>
      <w:r>
        <w:rPr>
          <w:rFonts w:ascii="Verdana" w:eastAsia="Verdana" w:hAnsi="Verdana" w:cs="Verdana"/>
          <w:sz w:val="16"/>
          <w:szCs w:val="16"/>
        </w:rPr>
        <w:t>el app</w:t>
      </w:r>
      <w:proofErr w:type="gramEnd"/>
      <w:r>
        <w:rPr>
          <w:rFonts w:ascii="Verdana" w:eastAsia="Verdana" w:hAnsi="Verdana" w:cs="Verdana"/>
          <w:sz w:val="16"/>
          <w:szCs w:val="16"/>
        </w:rPr>
        <w:t xml:space="preserve"> de Podimo</w:t>
      </w:r>
    </w:p>
    <w:p w14:paraId="33002CED" w14:textId="77777777" w:rsidR="004746A2" w:rsidRDefault="004746A2" w:rsidP="002E7582">
      <w:pPr>
        <w:spacing w:after="120" w:line="312" w:lineRule="auto"/>
        <w:jc w:val="both"/>
        <w:rPr>
          <w:rFonts w:ascii="Verdana" w:eastAsia="Verdana" w:hAnsi="Verdana" w:cs="Verdana"/>
          <w:sz w:val="20"/>
          <w:szCs w:val="20"/>
        </w:rPr>
      </w:pPr>
      <w:r>
        <w:rPr>
          <w:rFonts w:ascii="Verdana" w:eastAsia="Verdana" w:hAnsi="Verdana" w:cs="Verdana"/>
          <w:sz w:val="20"/>
          <w:szCs w:val="20"/>
        </w:rPr>
        <w:t xml:space="preserve">A la hora de elegir las temáticas de los podcasts, los españoles han incrementado sus escuchas durante estos meses de podcasts sobre </w:t>
      </w:r>
      <w:r>
        <w:rPr>
          <w:rFonts w:ascii="Verdana" w:eastAsia="Verdana" w:hAnsi="Verdana" w:cs="Verdana"/>
          <w:b/>
          <w:sz w:val="20"/>
          <w:szCs w:val="20"/>
        </w:rPr>
        <w:t>ciencia, seguidos de los de salud y deporte, y los de actualidad política</w:t>
      </w:r>
      <w:r>
        <w:rPr>
          <w:rFonts w:ascii="Verdana" w:eastAsia="Verdana" w:hAnsi="Verdana" w:cs="Verdana"/>
          <w:sz w:val="20"/>
          <w:szCs w:val="20"/>
        </w:rPr>
        <w:t xml:space="preserve">. Completa el Top 5 los podcasts de cultura y sociedad, y por último los de comedia. En lo que respecta la duración de las escuchas de podcasts, estos tienen una </w:t>
      </w:r>
      <w:r>
        <w:rPr>
          <w:rFonts w:ascii="Verdana" w:eastAsia="Verdana" w:hAnsi="Verdana" w:cs="Verdana"/>
          <w:b/>
          <w:sz w:val="20"/>
          <w:szCs w:val="20"/>
        </w:rPr>
        <w:t>duración media de entre 20 y 30 minutos</w:t>
      </w:r>
      <w:r>
        <w:rPr>
          <w:rFonts w:ascii="Verdana" w:eastAsia="Verdana" w:hAnsi="Verdana" w:cs="Verdana"/>
          <w:sz w:val="20"/>
          <w:szCs w:val="20"/>
        </w:rPr>
        <w:t xml:space="preserve">, reduciéndose en los últimos años que a media se situaba en 45 minutos. En otras palabras, tenemos más sesiones de escucha a lo largo del día, pero más cortas.  </w:t>
      </w:r>
    </w:p>
    <w:p w14:paraId="5D25ED43" w14:textId="77777777" w:rsidR="004746A2" w:rsidRDefault="004746A2" w:rsidP="002E7582">
      <w:pPr>
        <w:spacing w:after="120" w:line="312" w:lineRule="auto"/>
        <w:jc w:val="both"/>
        <w:rPr>
          <w:rFonts w:ascii="Verdana" w:eastAsia="Verdana" w:hAnsi="Verdana" w:cs="Verdana"/>
          <w:sz w:val="20"/>
          <w:szCs w:val="20"/>
        </w:rPr>
      </w:pPr>
      <w:r>
        <w:rPr>
          <w:rFonts w:ascii="Verdana" w:eastAsia="Verdana" w:hAnsi="Verdana" w:cs="Verdana"/>
          <w:sz w:val="20"/>
          <w:szCs w:val="20"/>
        </w:rPr>
        <w:t xml:space="preserve">Respecto al idioma de los podcasts, el inglés continúa siendo el principal con una oferta de más de 900.000 </w:t>
      </w:r>
      <w:r>
        <w:rPr>
          <w:rFonts w:ascii="Verdana" w:eastAsia="Verdana" w:hAnsi="Verdana" w:cs="Verdana"/>
          <w:i/>
          <w:sz w:val="20"/>
          <w:szCs w:val="20"/>
        </w:rPr>
        <w:t>podcasts</w:t>
      </w:r>
      <w:r>
        <w:rPr>
          <w:rFonts w:ascii="Verdana" w:eastAsia="Verdana" w:hAnsi="Verdana" w:cs="Verdana"/>
          <w:sz w:val="20"/>
          <w:szCs w:val="20"/>
        </w:rPr>
        <w:t xml:space="preserve">, seguido por el español con alrededor de 100.000. La diferencia es francamente notable debido a la madurez de la industria del podcasting en los mercados anglosajones, pero los contenidos audio en español y portugués no paran de crecer. </w:t>
      </w:r>
      <w:r>
        <w:rPr>
          <w:rFonts w:ascii="Verdana" w:eastAsia="Verdana" w:hAnsi="Verdana" w:cs="Verdana"/>
          <w:b/>
          <w:sz w:val="20"/>
          <w:szCs w:val="20"/>
        </w:rPr>
        <w:t>A nivel mundial,</w:t>
      </w:r>
      <w:r>
        <w:rPr>
          <w:rFonts w:ascii="Verdana" w:eastAsia="Verdana" w:hAnsi="Verdana" w:cs="Verdana"/>
          <w:sz w:val="20"/>
          <w:szCs w:val="20"/>
        </w:rPr>
        <w:t xml:space="preserve"> </w:t>
      </w:r>
      <w:r>
        <w:rPr>
          <w:rFonts w:ascii="Verdana" w:eastAsia="Verdana" w:hAnsi="Verdana" w:cs="Verdana"/>
          <w:b/>
          <w:sz w:val="20"/>
          <w:szCs w:val="20"/>
        </w:rPr>
        <w:t>cada año se producen cerca de 500.000 nuevos podcasts</w:t>
      </w:r>
      <w:r>
        <w:rPr>
          <w:rFonts w:ascii="Verdana" w:eastAsia="Verdana" w:hAnsi="Verdana" w:cs="Verdana"/>
          <w:sz w:val="20"/>
          <w:szCs w:val="20"/>
        </w:rPr>
        <w:t xml:space="preserve">. Según el estudio publicado por </w:t>
      </w:r>
      <w:hyperlink r:id="rId12" w:history="1">
        <w:r>
          <w:rPr>
            <w:rStyle w:val="Hipervnculo"/>
            <w:rFonts w:ascii="Verdana" w:eastAsia="Verdana" w:hAnsi="Verdana" w:cs="Verdana"/>
            <w:color w:val="0563C1"/>
            <w:sz w:val="20"/>
            <w:szCs w:val="20"/>
          </w:rPr>
          <w:t>Art19</w:t>
        </w:r>
      </w:hyperlink>
      <w:r>
        <w:rPr>
          <w:rFonts w:ascii="Verdana" w:eastAsia="Verdana" w:hAnsi="Verdana" w:cs="Verdana"/>
          <w:sz w:val="20"/>
          <w:szCs w:val="20"/>
        </w:rPr>
        <w:t xml:space="preserve">, todo parece indicar que este año será la primera vez que los podcasts producidos en otros idiomas, como el español y el portugués, superen a los podcasts producidos en inglés. </w:t>
      </w:r>
    </w:p>
    <w:p w14:paraId="130C154F" w14:textId="45957442" w:rsidR="004746A2" w:rsidRDefault="004746A2" w:rsidP="002E7582">
      <w:pPr>
        <w:spacing w:after="120" w:line="312" w:lineRule="auto"/>
        <w:jc w:val="both"/>
        <w:rPr>
          <w:rFonts w:ascii="Verdana" w:eastAsia="Verdana" w:hAnsi="Verdana" w:cs="Verdana"/>
          <w:sz w:val="20"/>
          <w:szCs w:val="20"/>
        </w:rPr>
      </w:pPr>
      <w:r>
        <w:rPr>
          <w:rFonts w:ascii="Verdana" w:eastAsia="Verdana" w:hAnsi="Verdana" w:cs="Verdana"/>
          <w:noProof/>
          <w:sz w:val="20"/>
          <w:szCs w:val="20"/>
        </w:rPr>
        <w:lastRenderedPageBreak/>
        <w:drawing>
          <wp:inline distT="0" distB="0" distL="0" distR="0" wp14:anchorId="314C74B4" wp14:editId="1A443441">
            <wp:extent cx="5400040" cy="28213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821305"/>
                    </a:xfrm>
                    <a:prstGeom prst="rect">
                      <a:avLst/>
                    </a:prstGeom>
                    <a:noFill/>
                    <a:ln>
                      <a:noFill/>
                    </a:ln>
                  </pic:spPr>
                </pic:pic>
              </a:graphicData>
            </a:graphic>
          </wp:inline>
        </w:drawing>
      </w:r>
    </w:p>
    <w:p w14:paraId="519A35BD" w14:textId="4506B417" w:rsidR="004746A2" w:rsidRDefault="004746A2" w:rsidP="002E7582">
      <w:pPr>
        <w:spacing w:after="120" w:line="312" w:lineRule="auto"/>
        <w:jc w:val="both"/>
        <w:rPr>
          <w:rFonts w:ascii="Verdana" w:eastAsia="Verdana" w:hAnsi="Verdana" w:cs="Verdana"/>
          <w:sz w:val="20"/>
          <w:szCs w:val="20"/>
        </w:rPr>
      </w:pPr>
      <w:bookmarkStart w:id="1" w:name="_gjdgxs"/>
      <w:bookmarkEnd w:id="1"/>
      <w:r w:rsidRPr="000053BD">
        <w:rPr>
          <w:rFonts w:ascii="Verdana" w:eastAsia="Verdana" w:hAnsi="Verdana" w:cs="Verdana"/>
          <w:sz w:val="20"/>
          <w:szCs w:val="20"/>
        </w:rPr>
        <w:t xml:space="preserve">Estas cifras no hacen más que reconfirmar lo que se venía viendo en los últimos meses. Los podcasts, al igual que el resto de </w:t>
      </w:r>
      <w:proofErr w:type="gramStart"/>
      <w:r w:rsidRPr="000053BD">
        <w:rPr>
          <w:rFonts w:ascii="Verdana" w:eastAsia="Verdana" w:hAnsi="Verdana" w:cs="Verdana"/>
          <w:sz w:val="20"/>
          <w:szCs w:val="20"/>
        </w:rPr>
        <w:t>servicios</w:t>
      </w:r>
      <w:proofErr w:type="gramEnd"/>
      <w:r w:rsidRPr="000053BD">
        <w:rPr>
          <w:rFonts w:ascii="Verdana" w:eastAsia="Verdana" w:hAnsi="Verdana" w:cs="Verdana"/>
          <w:sz w:val="20"/>
          <w:szCs w:val="20"/>
        </w:rPr>
        <w:t xml:space="preserve"> de </w:t>
      </w:r>
      <w:proofErr w:type="spellStart"/>
      <w:r w:rsidRPr="000053BD">
        <w:rPr>
          <w:rFonts w:ascii="Verdana" w:eastAsia="Verdana" w:hAnsi="Verdana" w:cs="Verdana"/>
          <w:sz w:val="20"/>
          <w:szCs w:val="20"/>
        </w:rPr>
        <w:t>streaming</w:t>
      </w:r>
      <w:proofErr w:type="spellEnd"/>
      <w:r w:rsidRPr="000053BD">
        <w:rPr>
          <w:rFonts w:ascii="Verdana" w:eastAsia="Verdana" w:hAnsi="Verdana" w:cs="Verdana"/>
          <w:sz w:val="20"/>
          <w:szCs w:val="20"/>
        </w:rPr>
        <w:t xml:space="preserve"> de series de TV o audiolibros, tienen una tasa de adopción brillante especialmente en Europa. Sólo es cuestión de tiempo que lo que han conseguido plataformas como Netflix</w:t>
      </w:r>
      <w:r w:rsidR="00607F28">
        <w:rPr>
          <w:rFonts w:ascii="Verdana" w:eastAsia="Verdana" w:hAnsi="Verdana" w:cs="Verdana"/>
          <w:sz w:val="20"/>
          <w:szCs w:val="20"/>
        </w:rPr>
        <w:t>,</w:t>
      </w:r>
      <w:r w:rsidRPr="000053BD">
        <w:rPr>
          <w:rFonts w:ascii="Verdana" w:eastAsia="Verdana" w:hAnsi="Verdana" w:cs="Verdana"/>
          <w:sz w:val="20"/>
          <w:szCs w:val="20"/>
        </w:rPr>
        <w:t xml:space="preserve"> Movistar o HBO se extrapole a las plataformas de podcast y se conviertan en un recurso de entretenimiento más para los usuarios</w:t>
      </w:r>
      <w:r>
        <w:rPr>
          <w:rFonts w:ascii="Verdana" w:eastAsia="Verdana" w:hAnsi="Verdana" w:cs="Verdana"/>
          <w:sz w:val="20"/>
          <w:szCs w:val="20"/>
        </w:rPr>
        <w:t>.</w:t>
      </w:r>
    </w:p>
    <w:p w14:paraId="0E1BFECB" w14:textId="77777777" w:rsidR="004746A2" w:rsidRDefault="004746A2" w:rsidP="002E7582">
      <w:pPr>
        <w:spacing w:after="120" w:line="312" w:lineRule="auto"/>
        <w:jc w:val="both"/>
        <w:rPr>
          <w:rFonts w:ascii="Verdana" w:eastAsia="Verdana" w:hAnsi="Verdana" w:cs="Verdana"/>
          <w:sz w:val="20"/>
          <w:szCs w:val="20"/>
        </w:rPr>
      </w:pPr>
      <w:bookmarkStart w:id="2" w:name="_xg34gfobw0si"/>
      <w:bookmarkEnd w:id="2"/>
      <w:r>
        <w:rPr>
          <w:rFonts w:ascii="Verdana" w:eastAsia="Verdana" w:hAnsi="Verdana" w:cs="Verdana"/>
          <w:b/>
          <w:sz w:val="20"/>
          <w:szCs w:val="20"/>
        </w:rPr>
        <w:t>La tasa de crecimiento anual del podcasting se situará entre el 25 y el 30%</w:t>
      </w:r>
      <w:r>
        <w:rPr>
          <w:rFonts w:ascii="Verdana" w:eastAsia="Verdana" w:hAnsi="Verdana" w:cs="Verdana"/>
          <w:sz w:val="20"/>
          <w:szCs w:val="20"/>
        </w:rPr>
        <w:t xml:space="preserve"> en los próximos 5 años, según un informe realizado por la consultora Deloitte.</w:t>
      </w:r>
      <w:r>
        <w:rPr>
          <w:rFonts w:ascii="Verdana" w:eastAsia="Verdana" w:hAnsi="Verdana" w:cs="Verdana"/>
          <w:sz w:val="20"/>
          <w:szCs w:val="20"/>
          <w:vertAlign w:val="superscript"/>
        </w:rPr>
        <w:footnoteReference w:id="1"/>
      </w:r>
      <w:r>
        <w:rPr>
          <w:rFonts w:ascii="Verdana" w:eastAsia="Verdana" w:hAnsi="Verdana" w:cs="Verdana"/>
          <w:sz w:val="20"/>
          <w:szCs w:val="20"/>
        </w:rPr>
        <w:t xml:space="preserve"> En concreto, se estima que este año el mercado mundial de podcasting supere</w:t>
      </w:r>
      <w:r>
        <w:rPr>
          <w:rFonts w:ascii="Verdana" w:eastAsia="Verdana" w:hAnsi="Verdana" w:cs="Verdana"/>
          <w:b/>
          <w:sz w:val="20"/>
          <w:szCs w:val="20"/>
        </w:rPr>
        <w:t xml:space="preserve"> la cifra de los 1.100 millones de dólares en 2020 por primera vez en su corta, pero intensa historia corporativa</w:t>
      </w:r>
      <w:r>
        <w:rPr>
          <w:rFonts w:ascii="Verdana" w:eastAsia="Verdana" w:hAnsi="Verdana" w:cs="Verdana"/>
          <w:sz w:val="20"/>
          <w:szCs w:val="20"/>
        </w:rPr>
        <w:t xml:space="preserve">, gracias a los ingresos derivados de la publicidad. A pesar de que la COVID-19 ha desacelerado la inversión publicitaria en un 25%, y que varios estudios indican que el volumen de contratación publicitaria no volverá hasta el año 2023, la previsión del crecimiento de los podcasts se mantiene en un </w:t>
      </w:r>
      <w:r>
        <w:rPr>
          <w:rFonts w:ascii="Verdana" w:eastAsia="Verdana" w:hAnsi="Verdana" w:cs="Verdana"/>
          <w:b/>
          <w:sz w:val="20"/>
          <w:szCs w:val="20"/>
        </w:rPr>
        <w:t>30% interanual en los próximos 5 años</w:t>
      </w:r>
      <w:r>
        <w:rPr>
          <w:rFonts w:ascii="Verdana" w:eastAsia="Verdana" w:hAnsi="Verdana" w:cs="Verdana"/>
          <w:sz w:val="20"/>
          <w:szCs w:val="20"/>
        </w:rPr>
        <w:t xml:space="preserve">, alcanzando los </w:t>
      </w:r>
      <w:r>
        <w:rPr>
          <w:rFonts w:ascii="Verdana" w:eastAsia="Verdana" w:hAnsi="Verdana" w:cs="Verdana"/>
          <w:b/>
          <w:sz w:val="20"/>
          <w:szCs w:val="20"/>
        </w:rPr>
        <w:t>3.300 millones de dólares en 2025</w:t>
      </w:r>
      <w:r>
        <w:rPr>
          <w:rFonts w:ascii="Verdana" w:eastAsia="Verdana" w:hAnsi="Verdana" w:cs="Verdana"/>
          <w:sz w:val="20"/>
          <w:szCs w:val="20"/>
        </w:rPr>
        <w:t>, gracias a los ingresos derivados de las plataformas de suscripción de podcasts.</w:t>
      </w:r>
    </w:p>
    <w:p w14:paraId="630A6811" w14:textId="77777777" w:rsidR="004746A2" w:rsidRDefault="004746A2" w:rsidP="002E7582">
      <w:pPr>
        <w:spacing w:after="120" w:line="312" w:lineRule="auto"/>
        <w:jc w:val="both"/>
        <w:rPr>
          <w:rFonts w:ascii="Verdana" w:eastAsia="Verdana" w:hAnsi="Verdana" w:cs="Verdana"/>
          <w:sz w:val="20"/>
          <w:szCs w:val="20"/>
        </w:rPr>
      </w:pPr>
      <w:r>
        <w:rPr>
          <w:rFonts w:ascii="Verdana" w:eastAsia="Verdana" w:hAnsi="Verdana" w:cs="Verdana"/>
          <w:sz w:val="20"/>
          <w:szCs w:val="20"/>
        </w:rPr>
        <w:t xml:space="preserve">Curiosamente este crecimiento no vendrá liderado por los mercados audio más anglosajones como los Estados Unidos y el Reino Unido, sino por los </w:t>
      </w:r>
      <w:r>
        <w:rPr>
          <w:rFonts w:ascii="Verdana" w:eastAsia="Verdana" w:hAnsi="Verdana" w:cs="Verdana"/>
          <w:b/>
          <w:sz w:val="20"/>
          <w:szCs w:val="20"/>
        </w:rPr>
        <w:t>mercados emergentes: Asia Pacífico, América Latina y China que impulsarán el 70%</w:t>
      </w:r>
      <w:r>
        <w:rPr>
          <w:rFonts w:ascii="Verdana" w:eastAsia="Verdana" w:hAnsi="Verdana" w:cs="Verdana"/>
          <w:sz w:val="20"/>
          <w:szCs w:val="20"/>
        </w:rPr>
        <w:t xml:space="preserve"> del crecimiento global del mercado de contenidos audio (música, podcasts y audiolibros) entre 2020 y 2030 a través de ingresos derivados de plataformas de suscripción en vez de ingresos publicitarios. </w:t>
      </w:r>
    </w:p>
    <w:p w14:paraId="21474877" w14:textId="77777777" w:rsidR="004746A2" w:rsidRDefault="004746A2" w:rsidP="002E7582">
      <w:pPr>
        <w:spacing w:after="120" w:line="312" w:lineRule="auto"/>
        <w:jc w:val="both"/>
        <w:rPr>
          <w:rFonts w:ascii="Verdana" w:eastAsia="Verdana" w:hAnsi="Verdana" w:cs="Verdana"/>
          <w:sz w:val="20"/>
          <w:szCs w:val="20"/>
        </w:rPr>
      </w:pPr>
      <w:r>
        <w:rPr>
          <w:rFonts w:ascii="Verdana" w:eastAsia="Verdana" w:hAnsi="Verdana" w:cs="Verdana"/>
          <w:sz w:val="20"/>
          <w:szCs w:val="20"/>
        </w:rPr>
        <w:t>Según el buscador y directorio de </w:t>
      </w:r>
      <w:r>
        <w:rPr>
          <w:rFonts w:ascii="Verdana" w:eastAsia="Verdana" w:hAnsi="Verdana" w:cs="Verdana"/>
          <w:i/>
          <w:sz w:val="20"/>
          <w:szCs w:val="20"/>
        </w:rPr>
        <w:t>podcasts </w:t>
      </w:r>
      <w:hyperlink r:id="rId14" w:history="1">
        <w:r>
          <w:rPr>
            <w:rStyle w:val="Hipervnculo"/>
            <w:rFonts w:ascii="Verdana" w:eastAsia="Verdana" w:hAnsi="Verdana" w:cs="Verdana"/>
            <w:color w:val="0563C1"/>
            <w:sz w:val="20"/>
            <w:szCs w:val="20"/>
          </w:rPr>
          <w:t>Listen Notes</w:t>
        </w:r>
      </w:hyperlink>
      <w:r>
        <w:rPr>
          <w:rFonts w:ascii="Verdana" w:eastAsia="Verdana" w:hAnsi="Verdana" w:cs="Verdana"/>
          <w:sz w:val="20"/>
          <w:szCs w:val="20"/>
        </w:rPr>
        <w:t xml:space="preserve">, actualmente </w:t>
      </w:r>
      <w:r>
        <w:rPr>
          <w:rFonts w:ascii="Verdana" w:eastAsia="Verdana" w:hAnsi="Verdana" w:cs="Verdana"/>
          <w:b/>
          <w:sz w:val="20"/>
          <w:szCs w:val="20"/>
        </w:rPr>
        <w:t>existen cerca de 1.400.000 programas de podcasts</w:t>
      </w:r>
      <w:r>
        <w:rPr>
          <w:rFonts w:ascii="Verdana" w:eastAsia="Verdana" w:hAnsi="Verdana" w:cs="Verdana"/>
          <w:sz w:val="20"/>
          <w:szCs w:val="20"/>
        </w:rPr>
        <w:t>. “</w:t>
      </w:r>
      <w:r>
        <w:rPr>
          <w:rFonts w:ascii="Verdana" w:eastAsia="Verdana" w:hAnsi="Verdana" w:cs="Verdana"/>
          <w:i/>
          <w:sz w:val="20"/>
          <w:szCs w:val="20"/>
        </w:rPr>
        <w:t>Actualmente hay más de mil millones de oyentes de podcasts y audiolibros en</w:t>
      </w:r>
      <w:r>
        <w:rPr>
          <w:rFonts w:ascii="Verdana" w:eastAsia="Verdana" w:hAnsi="Verdana" w:cs="Verdana"/>
          <w:b/>
          <w:i/>
          <w:sz w:val="20"/>
          <w:szCs w:val="20"/>
        </w:rPr>
        <w:t xml:space="preserve"> todo el mundo, que escuchan más de 75 </w:t>
      </w:r>
      <w:r>
        <w:rPr>
          <w:rFonts w:ascii="Verdana" w:eastAsia="Verdana" w:hAnsi="Verdana" w:cs="Verdana"/>
          <w:b/>
          <w:i/>
          <w:sz w:val="20"/>
          <w:szCs w:val="20"/>
        </w:rPr>
        <w:lastRenderedPageBreak/>
        <w:t>millones de episodios activos de podcasts en más de 100 idiomas</w:t>
      </w:r>
      <w:r>
        <w:rPr>
          <w:rFonts w:ascii="Verdana" w:eastAsia="Verdana" w:hAnsi="Verdana" w:cs="Verdana"/>
          <w:i/>
          <w:sz w:val="20"/>
          <w:szCs w:val="20"/>
        </w:rPr>
        <w:t xml:space="preserve">. A pesar de ello, y aunque hay el doble de oyentes de podcast que, de audiolibros, un formato mucho más establecido en el colectivo general, hoy en día </w:t>
      </w:r>
      <w:r>
        <w:rPr>
          <w:rFonts w:ascii="Verdana" w:eastAsia="Verdana" w:hAnsi="Verdana" w:cs="Verdana"/>
          <w:b/>
          <w:i/>
          <w:sz w:val="20"/>
          <w:szCs w:val="20"/>
        </w:rPr>
        <w:t>cada oyente de audiolibros genera más de 2,4 veces los ingresos anuales de un oyente de podcast</w:t>
      </w:r>
      <w:r>
        <w:rPr>
          <w:rFonts w:ascii="Verdana" w:eastAsia="Verdana" w:hAnsi="Verdana" w:cs="Verdana"/>
          <w:i/>
          <w:sz w:val="20"/>
          <w:szCs w:val="20"/>
        </w:rPr>
        <w:t>, situación que cambiará en los próximos años con el auge de las plataformas de suscripción de pago de podcasts</w:t>
      </w:r>
      <w:r>
        <w:rPr>
          <w:rFonts w:ascii="Verdana" w:eastAsia="Verdana" w:hAnsi="Verdana" w:cs="Verdana"/>
          <w:sz w:val="20"/>
          <w:szCs w:val="20"/>
        </w:rPr>
        <w:t xml:space="preserve">”, afirma Javier Celaya, responsable de una de las principales plataformas de </w:t>
      </w:r>
      <w:proofErr w:type="spellStart"/>
      <w:r>
        <w:rPr>
          <w:rFonts w:ascii="Verdana" w:eastAsia="Verdana" w:hAnsi="Verdana" w:cs="Verdana"/>
          <w:sz w:val="20"/>
          <w:szCs w:val="20"/>
        </w:rPr>
        <w:t>streaming</w:t>
      </w:r>
      <w:proofErr w:type="spellEnd"/>
      <w:r>
        <w:rPr>
          <w:rFonts w:ascii="Verdana" w:eastAsia="Verdana" w:hAnsi="Verdana" w:cs="Verdana"/>
          <w:sz w:val="20"/>
          <w:szCs w:val="20"/>
        </w:rPr>
        <w:t xml:space="preserve"> de podcasts Podimo en los mercados en español. </w:t>
      </w:r>
    </w:p>
    <w:p w14:paraId="7BC4A56A" w14:textId="77777777" w:rsidR="004746A2" w:rsidRDefault="004746A2" w:rsidP="002E7582">
      <w:pPr>
        <w:spacing w:after="120" w:line="312" w:lineRule="auto"/>
        <w:jc w:val="both"/>
        <w:rPr>
          <w:rFonts w:ascii="Verdana" w:eastAsia="Verdana" w:hAnsi="Verdana" w:cs="Verdana"/>
          <w:sz w:val="20"/>
          <w:szCs w:val="20"/>
        </w:rPr>
      </w:pPr>
      <w:r>
        <w:rPr>
          <w:rFonts w:ascii="Verdana" w:eastAsia="Verdana" w:hAnsi="Verdana" w:cs="Verdana"/>
          <w:sz w:val="20"/>
          <w:szCs w:val="20"/>
        </w:rPr>
        <w:t xml:space="preserve">Según el último informe de MIDIA </w:t>
      </w:r>
      <w:proofErr w:type="spellStart"/>
      <w:r>
        <w:rPr>
          <w:rFonts w:ascii="Verdana" w:eastAsia="Verdana" w:hAnsi="Verdana" w:cs="Verdana"/>
          <w:sz w:val="20"/>
          <w:szCs w:val="20"/>
        </w:rPr>
        <w:t>Research</w:t>
      </w:r>
      <w:proofErr w:type="spellEnd"/>
      <w:r>
        <w:rPr>
          <w:rFonts w:ascii="Verdana" w:eastAsia="Verdana" w:hAnsi="Verdana" w:cs="Verdana"/>
          <w:sz w:val="20"/>
          <w:szCs w:val="20"/>
          <w:vertAlign w:val="superscript"/>
        </w:rPr>
        <w:footnoteReference w:id="2"/>
      </w:r>
      <w:r>
        <w:rPr>
          <w:rFonts w:ascii="Verdana" w:eastAsia="Verdana" w:hAnsi="Verdana" w:cs="Verdana"/>
          <w:sz w:val="20"/>
          <w:szCs w:val="20"/>
        </w:rPr>
        <w:t xml:space="preserve">, el confinamiento ha incrementado el consumo de contenidos digitales en los hogares en un 15%, pero a través de sesiones más cortas. Durante los últimos años, los contenidos audio (podcast y audiolibros) eran consumidos principalmente en los trayectos de ida y vuelta al trabajo. Sin embargo, con la llegada del confinamiento los hábitos de consumo han cambiado radicalmente y </w:t>
      </w:r>
      <w:r>
        <w:rPr>
          <w:rFonts w:ascii="Verdana" w:eastAsia="Verdana" w:hAnsi="Verdana" w:cs="Verdana"/>
          <w:b/>
          <w:sz w:val="20"/>
          <w:szCs w:val="20"/>
        </w:rPr>
        <w:t>ahora las sesiones de escucha se reparten a lo largo del día, los fines de semana y, en muchos casos, como desconexión de las pantallas</w:t>
      </w:r>
      <w:r>
        <w:rPr>
          <w:rFonts w:ascii="Verdana" w:eastAsia="Verdana" w:hAnsi="Verdana" w:cs="Verdana"/>
          <w:sz w:val="20"/>
          <w:szCs w:val="20"/>
        </w:rPr>
        <w:t>, durante las comidas o antes de irse a la cama.</w:t>
      </w:r>
    </w:p>
    <w:p w14:paraId="420AD941" w14:textId="77777777" w:rsidR="004746A2" w:rsidRDefault="004746A2" w:rsidP="002E7582">
      <w:pPr>
        <w:spacing w:after="120" w:line="312" w:lineRule="auto"/>
        <w:jc w:val="both"/>
        <w:rPr>
          <w:rFonts w:ascii="Verdana" w:eastAsia="Verdana" w:hAnsi="Verdana" w:cs="Verdana"/>
          <w:sz w:val="20"/>
          <w:szCs w:val="20"/>
        </w:rPr>
      </w:pPr>
      <w:r>
        <w:rPr>
          <w:rFonts w:ascii="Verdana" w:eastAsia="Verdana" w:hAnsi="Verdana" w:cs="Verdana"/>
          <w:sz w:val="20"/>
          <w:szCs w:val="20"/>
        </w:rPr>
        <w:t xml:space="preserve">En cuanto al tipo de dispositivos, al estar la mayor parte del día en casa, es evidente el crecimiento del uso de los dispositivos electrónicos, especialmente de aquellos que se encuentran en el ámbito familiar. Así, </w:t>
      </w:r>
      <w:r>
        <w:rPr>
          <w:rFonts w:ascii="Verdana" w:eastAsia="Verdana" w:hAnsi="Verdana" w:cs="Verdana"/>
          <w:b/>
          <w:sz w:val="20"/>
          <w:szCs w:val="20"/>
        </w:rPr>
        <w:t>el uso del móvil y las tabletas han crecido en un 32%, la TV en un 28%</w:t>
      </w:r>
      <w:r>
        <w:rPr>
          <w:rFonts w:ascii="Verdana" w:eastAsia="Verdana" w:hAnsi="Verdana" w:cs="Verdana"/>
          <w:sz w:val="20"/>
          <w:szCs w:val="20"/>
        </w:rPr>
        <w:t xml:space="preserve"> y los altavoces inteligentes y </w:t>
      </w:r>
      <w:proofErr w:type="spellStart"/>
      <w:r>
        <w:rPr>
          <w:rFonts w:ascii="Verdana" w:eastAsia="Verdana" w:hAnsi="Verdana" w:cs="Verdana"/>
          <w:sz w:val="20"/>
          <w:szCs w:val="20"/>
        </w:rPr>
        <w:t>smart</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watch</w:t>
      </w:r>
      <w:proofErr w:type="spellEnd"/>
      <w:r>
        <w:rPr>
          <w:rFonts w:ascii="Verdana" w:eastAsia="Verdana" w:hAnsi="Verdana" w:cs="Verdana"/>
          <w:sz w:val="20"/>
          <w:szCs w:val="20"/>
        </w:rPr>
        <w:t xml:space="preserve"> un 11% cada uno, según </w:t>
      </w:r>
      <w:proofErr w:type="spellStart"/>
      <w:r>
        <w:rPr>
          <w:rFonts w:ascii="Verdana" w:eastAsia="Verdana" w:hAnsi="Verdana" w:cs="Verdana"/>
          <w:sz w:val="20"/>
          <w:szCs w:val="20"/>
        </w:rPr>
        <w:t>VoxNest</w:t>
      </w:r>
      <w:proofErr w:type="spellEnd"/>
      <w:r>
        <w:rPr>
          <w:rFonts w:ascii="Verdana" w:eastAsia="Verdana" w:hAnsi="Verdana" w:cs="Verdana"/>
          <w:sz w:val="20"/>
          <w:szCs w:val="20"/>
        </w:rPr>
        <w:t>.</w:t>
      </w:r>
    </w:p>
    <w:p w14:paraId="7908D5CA" w14:textId="77777777" w:rsidR="004746A2" w:rsidRDefault="004746A2" w:rsidP="000053BD">
      <w:pPr>
        <w:jc w:val="both"/>
      </w:pPr>
    </w:p>
    <w:p w14:paraId="448B64AA" w14:textId="54DFD410" w:rsidR="00D6394C" w:rsidRPr="004978DC" w:rsidRDefault="00D6394C" w:rsidP="000053BD">
      <w:pPr>
        <w:jc w:val="both"/>
        <w:rPr>
          <w:rFonts w:ascii="Verdana" w:eastAsia="Verdana" w:hAnsi="Verdana" w:cs="Verdana"/>
          <w:color w:val="00CC99"/>
          <w:sz w:val="32"/>
          <w:szCs w:val="32"/>
          <w:lang w:val="en-US"/>
        </w:rPr>
      </w:pPr>
      <w:proofErr w:type="spellStart"/>
      <w:r w:rsidRPr="004978DC">
        <w:rPr>
          <w:rFonts w:ascii="Verdana" w:eastAsia="Verdana" w:hAnsi="Verdana" w:cs="Verdana"/>
          <w:color w:val="00CC99"/>
          <w:sz w:val="96"/>
          <w:szCs w:val="96"/>
          <w:lang w:val="en-US"/>
        </w:rPr>
        <w:t>C</w:t>
      </w:r>
      <w:r w:rsidRPr="004978DC">
        <w:rPr>
          <w:rFonts w:ascii="Verdana" w:eastAsia="Verdana" w:hAnsi="Verdana" w:cs="Verdana"/>
          <w:color w:val="00CC99"/>
          <w:sz w:val="32"/>
          <w:szCs w:val="32"/>
          <w:lang w:val="en-US"/>
        </w:rPr>
        <w:t>ontacto</w:t>
      </w:r>
      <w:proofErr w:type="spellEnd"/>
      <w:r w:rsidRPr="004978DC">
        <w:rPr>
          <w:rFonts w:ascii="Verdana" w:eastAsia="Verdana" w:hAnsi="Verdana" w:cs="Verdana"/>
          <w:color w:val="00CC99"/>
          <w:sz w:val="32"/>
          <w:szCs w:val="32"/>
          <w:lang w:val="en-US"/>
        </w:rPr>
        <w:t> </w:t>
      </w:r>
    </w:p>
    <w:p w14:paraId="29D75017" w14:textId="77777777" w:rsidR="004746A2" w:rsidRPr="004978DC" w:rsidRDefault="004746A2" w:rsidP="000053BD">
      <w:pPr>
        <w:jc w:val="both"/>
        <w:rPr>
          <w:rFonts w:ascii="Verdana" w:eastAsia="Verdana" w:hAnsi="Verdana" w:cs="Verdana"/>
          <w:color w:val="00CC99"/>
          <w:sz w:val="32"/>
          <w:szCs w:val="32"/>
          <w:lang w:val="en-US"/>
        </w:rPr>
      </w:pPr>
    </w:p>
    <w:p w14:paraId="52CD30C0" w14:textId="77777777" w:rsidR="004746A2" w:rsidRDefault="004746A2" w:rsidP="000053BD">
      <w:pPr>
        <w:jc w:val="both"/>
        <w:rPr>
          <w:rFonts w:ascii="Verdana" w:eastAsia="Verdana" w:hAnsi="Verdana" w:cs="Verdana"/>
          <w:sz w:val="16"/>
          <w:szCs w:val="16"/>
          <w:lang w:val="en-US"/>
        </w:rPr>
      </w:pPr>
      <w:r>
        <w:rPr>
          <w:rFonts w:ascii="Verdana" w:eastAsia="Verdana" w:hAnsi="Verdana" w:cs="Verdana"/>
          <w:sz w:val="16"/>
          <w:szCs w:val="16"/>
          <w:lang w:val="en-US"/>
        </w:rPr>
        <w:t>Javier Celaya</w:t>
      </w:r>
    </w:p>
    <w:p w14:paraId="24D40673" w14:textId="77777777" w:rsidR="004746A2" w:rsidRDefault="004746A2" w:rsidP="000053BD">
      <w:pPr>
        <w:jc w:val="both"/>
        <w:rPr>
          <w:rFonts w:ascii="Verdana" w:eastAsia="Verdana" w:hAnsi="Verdana" w:cs="Verdana"/>
          <w:sz w:val="16"/>
          <w:szCs w:val="16"/>
          <w:lang w:val="en-US"/>
        </w:rPr>
      </w:pPr>
      <w:r>
        <w:rPr>
          <w:rFonts w:ascii="Verdana" w:eastAsia="Verdana" w:hAnsi="Verdana" w:cs="Verdana"/>
          <w:sz w:val="16"/>
          <w:szCs w:val="16"/>
          <w:lang w:val="en-US"/>
        </w:rPr>
        <w:t xml:space="preserve">Head of Spanish Markets Podimo </w:t>
      </w:r>
    </w:p>
    <w:p w14:paraId="7508354D" w14:textId="77777777" w:rsidR="004746A2" w:rsidRDefault="00922BD8" w:rsidP="000053BD">
      <w:pPr>
        <w:jc w:val="both"/>
        <w:rPr>
          <w:rFonts w:ascii="Verdana" w:eastAsia="Verdana" w:hAnsi="Verdana" w:cs="Verdana"/>
          <w:sz w:val="16"/>
          <w:szCs w:val="16"/>
          <w:lang w:val="en-US"/>
        </w:rPr>
      </w:pPr>
      <w:hyperlink r:id="rId15" w:history="1">
        <w:r w:rsidR="004746A2">
          <w:rPr>
            <w:rStyle w:val="Hipervnculo"/>
            <w:rFonts w:ascii="Verdana" w:eastAsia="Verdana" w:hAnsi="Verdana" w:cs="Verdana"/>
            <w:color w:val="0563C1"/>
            <w:sz w:val="16"/>
            <w:szCs w:val="16"/>
            <w:lang w:val="en-US"/>
          </w:rPr>
          <w:t>https://podimo.com/es</w:t>
        </w:r>
      </w:hyperlink>
      <w:r w:rsidR="004746A2">
        <w:rPr>
          <w:rFonts w:ascii="Verdana" w:eastAsia="Verdana" w:hAnsi="Verdana" w:cs="Verdana"/>
          <w:sz w:val="16"/>
          <w:szCs w:val="16"/>
          <w:lang w:val="en-US"/>
        </w:rPr>
        <w:t xml:space="preserve">  </w:t>
      </w:r>
    </w:p>
    <w:p w14:paraId="56F1CEC5" w14:textId="77777777" w:rsidR="004746A2" w:rsidRDefault="004746A2" w:rsidP="000053BD">
      <w:pPr>
        <w:jc w:val="both"/>
        <w:rPr>
          <w:rFonts w:ascii="Verdana" w:eastAsia="Verdana" w:hAnsi="Verdana" w:cs="Verdana"/>
          <w:sz w:val="16"/>
          <w:szCs w:val="16"/>
          <w:lang w:val="en-US"/>
        </w:rPr>
      </w:pPr>
      <w:r>
        <w:rPr>
          <w:rFonts w:ascii="Verdana" w:eastAsia="Verdana" w:hAnsi="Verdana" w:cs="Verdana"/>
          <w:sz w:val="16"/>
          <w:szCs w:val="16"/>
          <w:lang w:val="en-US"/>
        </w:rPr>
        <w:t xml:space="preserve">+34.606.367.708 </w:t>
      </w:r>
    </w:p>
    <w:p w14:paraId="159648E4" w14:textId="77777777" w:rsidR="004746A2" w:rsidRDefault="00922BD8" w:rsidP="000053BD">
      <w:pPr>
        <w:jc w:val="both"/>
        <w:rPr>
          <w:rFonts w:ascii="Verdana" w:eastAsia="Verdana" w:hAnsi="Verdana" w:cs="Verdana"/>
          <w:sz w:val="16"/>
          <w:szCs w:val="16"/>
          <w:lang w:val="en-US"/>
        </w:rPr>
      </w:pPr>
      <w:hyperlink r:id="rId16" w:history="1">
        <w:r w:rsidR="004746A2">
          <w:rPr>
            <w:rStyle w:val="Hipervnculo"/>
            <w:rFonts w:ascii="Verdana" w:eastAsia="Verdana" w:hAnsi="Verdana" w:cs="Verdana"/>
            <w:color w:val="0563C1"/>
            <w:sz w:val="16"/>
            <w:szCs w:val="16"/>
            <w:lang w:val="en-US"/>
          </w:rPr>
          <w:t>javier@podimo.com</w:t>
        </w:r>
      </w:hyperlink>
    </w:p>
    <w:p w14:paraId="417706D4" w14:textId="77777777" w:rsidR="004746A2" w:rsidRDefault="004746A2" w:rsidP="000053BD">
      <w:pPr>
        <w:jc w:val="both"/>
        <w:rPr>
          <w:rFonts w:ascii="Verdana" w:eastAsia="Verdana" w:hAnsi="Verdana" w:cs="Verdana"/>
          <w:sz w:val="16"/>
          <w:szCs w:val="16"/>
          <w:lang w:val="en-US"/>
        </w:rPr>
      </w:pPr>
    </w:p>
    <w:p w14:paraId="0E4DCF1B" w14:textId="77777777" w:rsidR="004746A2" w:rsidRDefault="004746A2" w:rsidP="000053BD">
      <w:pPr>
        <w:jc w:val="both"/>
        <w:rPr>
          <w:rFonts w:ascii="Verdana" w:eastAsia="Verdana" w:hAnsi="Verdana" w:cs="Verdana"/>
          <w:sz w:val="16"/>
          <w:szCs w:val="16"/>
          <w:lang w:val="pt-BR"/>
        </w:rPr>
      </w:pPr>
      <w:r>
        <w:rPr>
          <w:rFonts w:ascii="Verdana" w:eastAsia="Verdana" w:hAnsi="Verdana" w:cs="Verdana"/>
          <w:sz w:val="16"/>
          <w:szCs w:val="16"/>
          <w:lang w:val="pt-BR"/>
        </w:rPr>
        <w:t>AxiCom para Podimo</w:t>
      </w:r>
    </w:p>
    <w:p w14:paraId="5A0EFB59" w14:textId="77777777" w:rsidR="004746A2" w:rsidRDefault="00922BD8" w:rsidP="000053BD">
      <w:pPr>
        <w:jc w:val="both"/>
        <w:rPr>
          <w:rFonts w:ascii="Verdana" w:eastAsia="Verdana" w:hAnsi="Verdana" w:cs="Verdana"/>
          <w:sz w:val="16"/>
          <w:szCs w:val="16"/>
          <w:lang w:val="pt-BR"/>
        </w:rPr>
      </w:pPr>
      <w:hyperlink r:id="rId17" w:history="1">
        <w:r w:rsidR="004746A2">
          <w:rPr>
            <w:rStyle w:val="Hipervnculo"/>
            <w:rFonts w:ascii="Verdana" w:eastAsia="Verdana" w:hAnsi="Verdana" w:cs="Verdana"/>
            <w:color w:val="0563C1"/>
            <w:sz w:val="16"/>
            <w:szCs w:val="16"/>
            <w:lang w:val="pt-BR"/>
          </w:rPr>
          <w:t>podimo@axicom.com</w:t>
        </w:r>
      </w:hyperlink>
    </w:p>
    <w:p w14:paraId="0BCD7C8C" w14:textId="77777777" w:rsidR="004746A2" w:rsidRDefault="004746A2" w:rsidP="000053BD">
      <w:pPr>
        <w:jc w:val="both"/>
        <w:rPr>
          <w:rFonts w:ascii="Verdana" w:eastAsia="Verdana" w:hAnsi="Verdana" w:cs="Verdana"/>
          <w:sz w:val="16"/>
          <w:szCs w:val="16"/>
        </w:rPr>
      </w:pPr>
      <w:r>
        <w:rPr>
          <w:rFonts w:ascii="Verdana" w:eastAsia="Verdana" w:hAnsi="Verdana" w:cs="Verdana"/>
          <w:sz w:val="16"/>
          <w:szCs w:val="16"/>
        </w:rPr>
        <w:t>+34.646.260.354 (Marta Cuenca)</w:t>
      </w:r>
    </w:p>
    <w:p w14:paraId="652FB9F5" w14:textId="77777777" w:rsidR="004746A2" w:rsidRDefault="004746A2" w:rsidP="000053BD">
      <w:pPr>
        <w:jc w:val="both"/>
        <w:rPr>
          <w:rFonts w:ascii="Verdana" w:eastAsia="Verdana" w:hAnsi="Verdana" w:cs="Verdana"/>
          <w:sz w:val="16"/>
          <w:szCs w:val="16"/>
        </w:rPr>
      </w:pPr>
      <w:r>
        <w:rPr>
          <w:rFonts w:ascii="Verdana" w:eastAsia="Verdana" w:hAnsi="Verdana" w:cs="Verdana"/>
          <w:sz w:val="16"/>
          <w:szCs w:val="16"/>
        </w:rPr>
        <w:t>+34.608.271.853 (Iván Vicente)</w:t>
      </w:r>
    </w:p>
    <w:p w14:paraId="72FDE78F" w14:textId="77777777" w:rsidR="004746A2" w:rsidRDefault="004746A2" w:rsidP="000053BD">
      <w:pPr>
        <w:jc w:val="both"/>
        <w:rPr>
          <w:rFonts w:ascii="Verdana" w:eastAsia="Verdana" w:hAnsi="Verdana" w:cs="Verdana"/>
          <w:sz w:val="16"/>
          <w:szCs w:val="16"/>
        </w:rPr>
      </w:pPr>
      <w:r>
        <w:rPr>
          <w:rFonts w:ascii="Verdana" w:eastAsia="Verdana" w:hAnsi="Verdana" w:cs="Verdana"/>
          <w:sz w:val="16"/>
          <w:szCs w:val="16"/>
        </w:rPr>
        <w:t>+34.609.265.146 (Joselyn Constantino)</w:t>
      </w:r>
    </w:p>
    <w:p w14:paraId="06D630BD" w14:textId="77777777" w:rsidR="00D6394C" w:rsidRDefault="00D6394C" w:rsidP="000053BD">
      <w:pPr>
        <w:jc w:val="both"/>
      </w:pPr>
    </w:p>
    <w:sectPr w:rsidR="00D6394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8DA37" w14:textId="77777777" w:rsidR="00D6394C" w:rsidRDefault="00D6394C" w:rsidP="00D6394C">
      <w:r>
        <w:separator/>
      </w:r>
    </w:p>
  </w:endnote>
  <w:endnote w:type="continuationSeparator" w:id="0">
    <w:p w14:paraId="46210B21" w14:textId="77777777" w:rsidR="00D6394C" w:rsidRDefault="00D6394C" w:rsidP="00D63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61F541" w14:textId="77777777" w:rsidR="00D6394C" w:rsidRDefault="00D6394C" w:rsidP="00D6394C">
      <w:r>
        <w:separator/>
      </w:r>
    </w:p>
  </w:footnote>
  <w:footnote w:type="continuationSeparator" w:id="0">
    <w:p w14:paraId="6F1ADD4D" w14:textId="77777777" w:rsidR="00D6394C" w:rsidRDefault="00D6394C" w:rsidP="00D6394C">
      <w:r>
        <w:continuationSeparator/>
      </w:r>
    </w:p>
  </w:footnote>
  <w:footnote w:id="1">
    <w:p w14:paraId="353D754B" w14:textId="77777777" w:rsidR="004746A2" w:rsidRDefault="004746A2" w:rsidP="004746A2">
      <w:pPr>
        <w:rPr>
          <w:rFonts w:eastAsia="Calibri"/>
          <w:sz w:val="20"/>
          <w:szCs w:val="20"/>
          <w:lang w:val="fr-FR"/>
        </w:rPr>
      </w:pPr>
      <w:r>
        <w:rPr>
          <w:vertAlign w:val="superscript"/>
        </w:rPr>
        <w:footnoteRef/>
      </w:r>
      <w:r>
        <w:rPr>
          <w:sz w:val="20"/>
          <w:szCs w:val="20"/>
          <w:lang w:val="fr-FR"/>
        </w:rPr>
        <w:t xml:space="preserve"> Informe Deloitte </w:t>
      </w:r>
      <w:hyperlink r:id="rId1" w:history="1">
        <w:r>
          <w:rPr>
            <w:rStyle w:val="Hipervnculo"/>
            <w:color w:val="0563C1"/>
            <w:sz w:val="20"/>
            <w:szCs w:val="20"/>
            <w:lang w:val="fr-FR"/>
          </w:rPr>
          <w:t>https://www2.deloitte.com/us/en/insights/industry/technology/technology-media-and-telecom-predictions/2020/rise-of-audiobooks-podcast-industry.html</w:t>
        </w:r>
      </w:hyperlink>
      <w:r>
        <w:rPr>
          <w:sz w:val="20"/>
          <w:szCs w:val="20"/>
          <w:lang w:val="fr-FR"/>
        </w:rPr>
        <w:t xml:space="preserve"> </w:t>
      </w:r>
    </w:p>
  </w:footnote>
  <w:footnote w:id="2">
    <w:p w14:paraId="11C9A08E" w14:textId="77777777" w:rsidR="004746A2" w:rsidRDefault="004746A2" w:rsidP="004746A2">
      <w:pPr>
        <w:rPr>
          <w:color w:val="000000"/>
          <w:sz w:val="20"/>
          <w:szCs w:val="20"/>
        </w:rPr>
      </w:pPr>
      <w:r>
        <w:rPr>
          <w:vertAlign w:val="superscript"/>
        </w:rPr>
        <w:footnoteRef/>
      </w:r>
      <w:r>
        <w:rPr>
          <w:color w:val="000000"/>
          <w:sz w:val="20"/>
          <w:szCs w:val="20"/>
        </w:rPr>
        <w:t xml:space="preserve"> Informe de MIDIA Research </w:t>
      </w:r>
      <w:hyperlink r:id="rId2" w:history="1">
        <w:r>
          <w:rPr>
            <w:rStyle w:val="Hipervnculo"/>
            <w:color w:val="0563C1"/>
            <w:sz w:val="20"/>
            <w:szCs w:val="20"/>
          </w:rPr>
          <w:t>https://www.midiaresearch.com/reports/covid-19-impact-on-entertainment-demand-and-behaviours</w:t>
        </w:r>
      </w:hyperlink>
      <w:r>
        <w:rPr>
          <w:color w:val="000000"/>
          <w:sz w:val="20"/>
          <w:szCs w:val="20"/>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52B"/>
    <w:rsid w:val="000053BD"/>
    <w:rsid w:val="002E7582"/>
    <w:rsid w:val="00315901"/>
    <w:rsid w:val="004309E2"/>
    <w:rsid w:val="004746A2"/>
    <w:rsid w:val="00480110"/>
    <w:rsid w:val="004978DC"/>
    <w:rsid w:val="004B5DEB"/>
    <w:rsid w:val="00607F28"/>
    <w:rsid w:val="006C2C5F"/>
    <w:rsid w:val="0075252B"/>
    <w:rsid w:val="007A1B26"/>
    <w:rsid w:val="008813D4"/>
    <w:rsid w:val="00922BD8"/>
    <w:rsid w:val="00A72C79"/>
    <w:rsid w:val="00B63817"/>
    <w:rsid w:val="00C43FA6"/>
    <w:rsid w:val="00D6394C"/>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C1591"/>
  <w15:chartTrackingRefBased/>
  <w15:docId w15:val="{3C272409-5481-401B-95FD-05E93C621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94C"/>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6394C"/>
    <w:pPr>
      <w:tabs>
        <w:tab w:val="center" w:pos="4252"/>
        <w:tab w:val="right" w:pos="8504"/>
      </w:tabs>
    </w:pPr>
  </w:style>
  <w:style w:type="character" w:customStyle="1" w:styleId="EncabezadoCar">
    <w:name w:val="Encabezado Car"/>
    <w:basedOn w:val="Fuentedeprrafopredeter"/>
    <w:link w:val="Encabezado"/>
    <w:uiPriority w:val="99"/>
    <w:rsid w:val="00D6394C"/>
  </w:style>
  <w:style w:type="paragraph" w:styleId="Piedepgina">
    <w:name w:val="footer"/>
    <w:basedOn w:val="Normal"/>
    <w:link w:val="PiedepginaCar"/>
    <w:uiPriority w:val="99"/>
    <w:unhideWhenUsed/>
    <w:rsid w:val="00D6394C"/>
    <w:pPr>
      <w:tabs>
        <w:tab w:val="center" w:pos="4252"/>
        <w:tab w:val="right" w:pos="8504"/>
      </w:tabs>
    </w:pPr>
  </w:style>
  <w:style w:type="character" w:customStyle="1" w:styleId="PiedepginaCar">
    <w:name w:val="Pie de página Car"/>
    <w:basedOn w:val="Fuentedeprrafopredeter"/>
    <w:link w:val="Piedepgina"/>
    <w:uiPriority w:val="99"/>
    <w:rsid w:val="00D6394C"/>
  </w:style>
  <w:style w:type="paragraph" w:styleId="Textodeglobo">
    <w:name w:val="Balloon Text"/>
    <w:basedOn w:val="Normal"/>
    <w:link w:val="TextodegloboCar"/>
    <w:uiPriority w:val="99"/>
    <w:semiHidden/>
    <w:unhideWhenUsed/>
    <w:rsid w:val="006C2C5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2C5F"/>
    <w:rPr>
      <w:rFonts w:ascii="Segoe UI" w:hAnsi="Segoe UI" w:cs="Segoe UI"/>
      <w:sz w:val="18"/>
      <w:szCs w:val="18"/>
    </w:rPr>
  </w:style>
  <w:style w:type="character" w:styleId="Hipervnculo">
    <w:name w:val="Hyperlink"/>
    <w:basedOn w:val="Fuentedeprrafopredeter"/>
    <w:uiPriority w:val="99"/>
    <w:semiHidden/>
    <w:unhideWhenUsed/>
    <w:rsid w:val="004746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234176">
      <w:bodyDiv w:val="1"/>
      <w:marLeft w:val="0"/>
      <w:marRight w:val="0"/>
      <w:marTop w:val="0"/>
      <w:marBottom w:val="0"/>
      <w:divBdr>
        <w:top w:val="none" w:sz="0" w:space="0" w:color="auto"/>
        <w:left w:val="none" w:sz="0" w:space="0" w:color="auto"/>
        <w:bottom w:val="none" w:sz="0" w:space="0" w:color="auto"/>
        <w:right w:val="none" w:sz="0" w:space="0" w:color="auto"/>
      </w:divBdr>
    </w:div>
    <w:div w:id="1047026349">
      <w:bodyDiv w:val="1"/>
      <w:marLeft w:val="0"/>
      <w:marRight w:val="0"/>
      <w:marTop w:val="0"/>
      <w:marBottom w:val="0"/>
      <w:divBdr>
        <w:top w:val="none" w:sz="0" w:space="0" w:color="auto"/>
        <w:left w:val="none" w:sz="0" w:space="0" w:color="auto"/>
        <w:bottom w:val="none" w:sz="0" w:space="0" w:color="auto"/>
        <w:right w:val="none" w:sz="0" w:space="0" w:color="auto"/>
      </w:divBdr>
    </w:div>
    <w:div w:id="1109813515">
      <w:bodyDiv w:val="1"/>
      <w:marLeft w:val="0"/>
      <w:marRight w:val="0"/>
      <w:marTop w:val="0"/>
      <w:marBottom w:val="0"/>
      <w:divBdr>
        <w:top w:val="none" w:sz="0" w:space="0" w:color="auto"/>
        <w:left w:val="none" w:sz="0" w:space="0" w:color="auto"/>
        <w:bottom w:val="none" w:sz="0" w:space="0" w:color="auto"/>
        <w:right w:val="none" w:sz="0" w:space="0" w:color="auto"/>
      </w:divBdr>
    </w:div>
    <w:div w:id="162229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art19.com/" TargetMode="External"/><Relationship Id="rId17" Type="http://schemas.openxmlformats.org/officeDocument/2006/relationships/hyperlink" Target="mailto:podimo@axicom.com" TargetMode="External"/><Relationship Id="rId2" Type="http://schemas.openxmlformats.org/officeDocument/2006/relationships/settings" Target="settings.xml"/><Relationship Id="rId16" Type="http://schemas.openxmlformats.org/officeDocument/2006/relationships/hyperlink" Target="mailto:javier@podimo.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yperlink" Target="https://podimo.com/es" TargetMode="External"/><Relationship Id="rId10" Type="http://schemas.openxmlformats.org/officeDocument/2006/relationships/hyperlink" Target="https://podimo.com/es"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cid:image003.png@01D6803E.6F9064F0" TargetMode="External"/><Relationship Id="rId14" Type="http://schemas.openxmlformats.org/officeDocument/2006/relationships/hyperlink" Target="https://click.mlsend.com/link/c/YT0xNDYyMTc5MzYwNDQ5NTAwMjk3JmM9eTZkMCZlPTE5MjgmYj0zNjg2NTI0NDImZD12M2s1YzRj.En6ZB--ODi0EJmIjmk7RiQT6rAlZomphn69Sw_IrfL8"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midiaresearch.com/reports/covid-19-impact-on-entertainment-demand-and-behaviours" TargetMode="External"/><Relationship Id="rId1" Type="http://schemas.openxmlformats.org/officeDocument/2006/relationships/hyperlink" Target="https://www2.deloitte.com/us/en/insights/industry/technology/technology-media-and-telecom-predictions/2020/rise-of-audiobooks-podcast-industry.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2336</Words>
  <Characters>12852</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Cuenca, Marta</dc:creator>
  <cp:keywords/>
  <dc:description/>
  <cp:lastModifiedBy>Constantino, Joselyn</cp:lastModifiedBy>
  <cp:revision>8</cp:revision>
  <dcterms:created xsi:type="dcterms:W3CDTF">2020-08-28T09:39:00Z</dcterms:created>
  <dcterms:modified xsi:type="dcterms:W3CDTF">2020-09-01T09:23:00Z</dcterms:modified>
</cp:coreProperties>
</file>