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D57E"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15BA327C" w14:textId="4A10862A" w:rsidR="003C67EB" w:rsidRPr="00C145E0" w:rsidRDefault="00012CC0"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Frutiger 45 Light" w:eastAsia="Frutiger 45 Light" w:hAnsi="Frutiger 45 Light" w:cs="Arial"/>
          <w:b/>
          <w:bCs/>
          <w:color w:val="0023A0"/>
          <w:u w:val="single"/>
          <w:lang w:val="nl-NL" w:eastAsia="ko-KR"/>
        </w:rPr>
        <w:t>Wereldwijde privacyverklaring m.b.t. medewerkers van externe partijen</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654605" w14:paraId="527F9F21" w14:textId="77777777" w:rsidTr="001C2EC5">
        <w:trPr>
          <w:trHeight w:val="150"/>
        </w:trPr>
        <w:tc>
          <w:tcPr>
            <w:tcW w:w="5760" w:type="dxa"/>
            <w:shd w:val="clear" w:color="auto" w:fill="auto"/>
          </w:tcPr>
          <w:bookmarkEnd w:id="0"/>
          <w:p w14:paraId="76736D56" w14:textId="77777777" w:rsidR="001C2EC5" w:rsidRPr="00ED1F4C" w:rsidRDefault="00012CC0" w:rsidP="001C2EC5">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nl-NL"/>
              </w:rPr>
              <w:t xml:space="preserve">Contact privacyverklaring: </w:t>
            </w:r>
            <w:r>
              <w:rPr>
                <w:rFonts w:ascii="Frutiger 45 Light" w:eastAsia="Frutiger 45 Light" w:hAnsi="Frutiger 45 Light" w:cs="Arial"/>
                <w:lang w:val="nl-NL"/>
              </w:rPr>
              <w:t xml:space="preserve">   </w:t>
            </w:r>
            <w:r>
              <w:rPr>
                <w:rFonts w:ascii="Frutiger 45 Light" w:eastAsia="Frutiger 45 Light" w:hAnsi="Frutiger 45 Light" w:cs="Arial"/>
                <w:lang w:val="nl-NL"/>
              </w:rPr>
              <w:t>Wereldwijde functionaris voor gegevensbescherming</w:t>
            </w:r>
          </w:p>
        </w:tc>
        <w:tc>
          <w:tcPr>
            <w:tcW w:w="4518" w:type="dxa"/>
            <w:shd w:val="clear" w:color="auto" w:fill="auto"/>
          </w:tcPr>
          <w:p w14:paraId="453662F8" w14:textId="1CB00E5C" w:rsidR="001C2EC5" w:rsidRPr="00E35B50" w:rsidRDefault="00012CC0"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nl-NL"/>
              </w:rPr>
              <w:t xml:space="preserve">Datum:                   1 januari 2023       </w:t>
            </w:r>
            <w:r>
              <w:rPr>
                <w:rFonts w:ascii="Frutiger 45 Light" w:eastAsia="Frutiger 45 Light" w:hAnsi="Frutiger 45 Light" w:cs="Arial"/>
                <w:lang w:val="nl-NL"/>
              </w:rPr>
              <w:t xml:space="preserve"> </w:t>
            </w:r>
          </w:p>
        </w:tc>
      </w:tr>
      <w:tr w:rsidR="00654605" w14:paraId="0352DDC6" w14:textId="77777777" w:rsidTr="001C2EC5">
        <w:trPr>
          <w:trHeight w:val="355"/>
        </w:trPr>
        <w:tc>
          <w:tcPr>
            <w:tcW w:w="5760" w:type="dxa"/>
            <w:shd w:val="clear" w:color="auto" w:fill="auto"/>
          </w:tcPr>
          <w:p w14:paraId="0508A96E" w14:textId="6CC64CF7" w:rsidR="001C2EC5" w:rsidRPr="00E35B50" w:rsidRDefault="00012CC0"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nl-NL"/>
              </w:rPr>
              <w:t xml:space="preserve">                                           (</w:t>
            </w:r>
            <w:hyperlink r:id="rId11" w:history="1">
              <w:r w:rsidRPr="00012CC0">
                <w:rPr>
                  <w:rStyle w:val="Hyperlink"/>
                  <w:rFonts w:ascii="Frutiger 45 Light" w:eastAsia="Frutiger 45 Light" w:hAnsi="Frutiger 45 Light" w:cs="Arial"/>
                </w:rPr>
                <w:t>pgprivacyofficer.im@pg.com</w:t>
              </w:r>
            </w:hyperlink>
            <w:r>
              <w:rPr>
                <w:rFonts w:ascii="Frutiger 45 Light" w:eastAsia="Frutiger 45 Light" w:hAnsi="Frutiger 45 Light" w:cs="Arial"/>
                <w:lang w:val="nl-NL"/>
              </w:rPr>
              <w:t xml:space="preserve">)       </w:t>
            </w:r>
          </w:p>
          <w:p w14:paraId="38589EC7" w14:textId="77777777" w:rsidR="001C2EC5" w:rsidRPr="00E35B50" w:rsidRDefault="00012CC0"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nl-NL"/>
              </w:rPr>
              <w:t xml:space="preserve">Regio:                          </w:t>
            </w:r>
            <w:r>
              <w:rPr>
                <w:rFonts w:ascii="Frutiger 45 Light" w:eastAsia="Frutiger 45 Light" w:hAnsi="Frutiger 45 Light" w:cs="Arial"/>
                <w:b/>
                <w:bCs/>
                <w:color w:val="003DAF"/>
                <w:lang w:val="nl-NL"/>
              </w:rPr>
              <w:t xml:space="preserve">    </w:t>
            </w:r>
            <w:r>
              <w:rPr>
                <w:rFonts w:ascii="Frutiger 45 Light" w:eastAsia="Frutiger 45 Light" w:hAnsi="Frutiger 45 Light" w:cs="Arial"/>
                <w:lang w:val="nl-NL"/>
              </w:rPr>
              <w:t>Wereldwijd</w:t>
            </w:r>
          </w:p>
        </w:tc>
        <w:tc>
          <w:tcPr>
            <w:tcW w:w="4518" w:type="dxa"/>
            <w:shd w:val="clear" w:color="auto" w:fill="auto"/>
          </w:tcPr>
          <w:p w14:paraId="3AD00C83" w14:textId="77777777" w:rsidR="001C2EC5" w:rsidRPr="00E35B50" w:rsidRDefault="001C2EC5" w:rsidP="001C2EC5">
            <w:pPr>
              <w:spacing w:before="100" w:beforeAutospacing="1" w:after="100" w:afterAutospacing="1" w:line="240" w:lineRule="auto"/>
              <w:contextualSpacing/>
              <w:jc w:val="both"/>
              <w:rPr>
                <w:rFonts w:ascii="Frutiger 45 Light" w:hAnsi="Frutiger 45 Light" w:cs="Arial"/>
                <w:b/>
                <w:color w:val="003DAF"/>
                <w:lang w:val="de-DE"/>
              </w:rPr>
            </w:pPr>
          </w:p>
          <w:p w14:paraId="5A7CDDB9" w14:textId="77777777" w:rsidR="001C2EC5" w:rsidRPr="00C145E0" w:rsidRDefault="00012CC0"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nl-NL"/>
              </w:rPr>
              <w:t>Toepassingsgebied:</w:t>
            </w:r>
            <w:r>
              <w:rPr>
                <w:rFonts w:ascii="Frutiger 45 Light" w:eastAsia="Frutiger 45 Light" w:hAnsi="Frutiger 45 Light" w:cs="Arial"/>
                <w:b/>
                <w:bCs/>
                <w:lang w:val="nl-NL"/>
              </w:rPr>
              <w:t xml:space="preserve">  </w:t>
            </w:r>
            <w:r>
              <w:rPr>
                <w:rFonts w:ascii="Frutiger 45 Light" w:eastAsia="Frutiger 45 Light" w:hAnsi="Frutiger 45 Light" w:cs="Arial"/>
                <w:lang w:val="nl-NL"/>
              </w:rPr>
              <w:t xml:space="preserve">              Alle medewerkers van externe partijen</w:t>
            </w:r>
          </w:p>
        </w:tc>
      </w:tr>
    </w:tbl>
    <w:p w14:paraId="17EAAABA" w14:textId="05CB2092"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722EC379" w14:textId="1671698B" w:rsidR="00300DB9" w:rsidRPr="00521252" w:rsidRDefault="00012CC0"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98763536"/>
      <w:r>
        <w:rPr>
          <w:rFonts w:ascii="Frutiger 45 Light" w:eastAsia="Frutiger 45 Light" w:hAnsi="Frutiger 45 Light"/>
          <w:b/>
          <w:bCs/>
          <w:color w:val="0023A0"/>
          <w:sz w:val="22"/>
          <w:szCs w:val="22"/>
          <w:lang w:val="nl-NL"/>
        </w:rPr>
        <w:t>D</w:t>
      </w:r>
      <w:bookmarkStart w:id="2" w:name="_Hlk62131573"/>
      <w:r>
        <w:rPr>
          <w:rFonts w:ascii="Frutiger 45 Light" w:eastAsia="Frutiger 45 Light" w:hAnsi="Frutiger 45 Light"/>
          <w:b/>
          <w:bCs/>
          <w:color w:val="0023A0"/>
          <w:sz w:val="22"/>
          <w:szCs w:val="22"/>
          <w:lang w:val="nl-NL"/>
        </w:rPr>
        <w:t>oe</w:t>
      </w:r>
      <w:bookmarkEnd w:id="2"/>
      <w:r>
        <w:rPr>
          <w:rFonts w:ascii="Frutiger 45 Light" w:eastAsia="Frutiger 45 Light" w:hAnsi="Frutiger 45 Light"/>
          <w:b/>
          <w:bCs/>
          <w:color w:val="0023A0"/>
          <w:sz w:val="22"/>
          <w:szCs w:val="22"/>
          <w:lang w:val="nl-NL"/>
        </w:rPr>
        <w:t xml:space="preserve">l  </w:t>
      </w:r>
    </w:p>
    <w:bookmarkEnd w:id="1"/>
    <w:p w14:paraId="3C75DE94" w14:textId="1324DB49" w:rsidR="00303146" w:rsidRDefault="00012CC0"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nl-NL"/>
        </w:rPr>
        <w:t xml:space="preserve">Deze verklaring informeert alle medewerkers van externe partijen (External Party Resources, EPR's) (hieronder gedefinieerd) over hoe The </w:t>
      </w:r>
      <w:r>
        <w:rPr>
          <w:rFonts w:ascii="Frutiger 45 Light" w:eastAsia="Frutiger 45 Light" w:hAnsi="Frutiger 45 Light" w:cs="Arial"/>
          <w:sz w:val="22"/>
          <w:szCs w:val="22"/>
          <w:lang w:val="nl-NL"/>
        </w:rPr>
        <w:t xml:space="preserve">Procter &amp; Gamble Company, haar dochterondernemingen en/of gelieerde ondernemingen (‘P&amp;G’ of het ‘Bedrijf’) uw persoonsgegevens zullen verzamelen en beheren. </w:t>
      </w:r>
    </w:p>
    <w:p w14:paraId="75AA0CD2" w14:textId="62D641E5" w:rsidR="00C145E0" w:rsidRPr="00521252" w:rsidRDefault="00012CC0"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nl-NL"/>
        </w:rPr>
        <w:t>Status van onafhankel</w:t>
      </w:r>
      <w:r>
        <w:rPr>
          <w:rFonts w:ascii="Frutiger 45 Light" w:eastAsia="Frutiger 45 Light" w:hAnsi="Frutiger 45 Light"/>
          <w:b/>
          <w:bCs/>
          <w:color w:val="0023A0"/>
          <w:sz w:val="22"/>
          <w:szCs w:val="22"/>
          <w:lang w:val="nl-NL"/>
        </w:rPr>
        <w:t xml:space="preserve">ijke aannemer  </w:t>
      </w:r>
    </w:p>
    <w:p w14:paraId="51B79A8E" w14:textId="6EE3E908" w:rsidR="00C145E0" w:rsidRPr="00C145E0" w:rsidRDefault="00012CC0"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nl-NL"/>
        </w:rPr>
        <w:t xml:space="preserve">Deze verklaring creëert geen arbeidsrelatie tussen P&amp;G en een EPR. EPR's leveren diensten aan P&amp;G als onafhankelijke aannemers, ongeacht of dergelijke </w:t>
      </w:r>
      <w:r>
        <w:rPr>
          <w:rFonts w:ascii="Frutiger 45 Light" w:eastAsia="Frutiger 45 Light" w:hAnsi="Frutiger 45 Light" w:cs="Arial"/>
          <w:sz w:val="22"/>
          <w:szCs w:val="22"/>
          <w:lang w:val="nl-NL"/>
        </w:rPr>
        <w:t xml:space="preserve">diensten rechtstreeks aan P&amp;G worden geleverd of op grond van een overeenkomst tussen P&amp;G en de werkgever van de EPR. </w:t>
      </w:r>
    </w:p>
    <w:p w14:paraId="0E7335AF" w14:textId="05ED09F8" w:rsidR="00461BD4" w:rsidRPr="00BD6AC0" w:rsidRDefault="00012CC0" w:rsidP="00506B85">
      <w:pPr>
        <w:pStyle w:val="NormalWeb"/>
        <w:numPr>
          <w:ilvl w:val="0"/>
          <w:numId w:val="12"/>
        </w:numPr>
        <w:rPr>
          <w:rFonts w:ascii="Frutiger 45 Light" w:hAnsi="Frutiger 45 Light" w:cs="Arial"/>
          <w:b/>
          <w:bCs/>
          <w:sz w:val="22"/>
          <w:szCs w:val="22"/>
          <w:lang w:val="en-US"/>
        </w:rPr>
      </w:pPr>
      <w:r>
        <w:rPr>
          <w:rFonts w:ascii="Frutiger 45 Light" w:eastAsia="Frutiger 45 Light" w:hAnsi="Frutiger 45 Light" w:cs="Arial"/>
          <w:b/>
          <w:bCs/>
          <w:sz w:val="22"/>
          <w:szCs w:val="22"/>
          <w:lang w:val="nl-NL"/>
        </w:rPr>
        <w:t xml:space="preserve"> </w:t>
      </w:r>
      <w:r>
        <w:rPr>
          <w:rFonts w:ascii="Frutiger 45 Light" w:eastAsia="Frutiger 45 Light" w:hAnsi="Frutiger 45 Light"/>
          <w:b/>
          <w:bCs/>
          <w:color w:val="0023A0"/>
          <w:sz w:val="22"/>
          <w:szCs w:val="22"/>
          <w:lang w:val="nl-NL"/>
        </w:rPr>
        <w:t>Begrippen</w:t>
      </w:r>
    </w:p>
    <w:p w14:paraId="74DF3DEF" w14:textId="323624C9" w:rsidR="00461BD4" w:rsidRPr="00C145E0" w:rsidRDefault="00012CC0" w:rsidP="00461BD4">
      <w:pPr>
        <w:pStyle w:val="NormalWeb"/>
        <w:rPr>
          <w:rFonts w:ascii="Frutiger 45 Light" w:hAnsi="Frutiger 45 Light" w:cs="Arial"/>
          <w:bCs/>
          <w:sz w:val="22"/>
          <w:szCs w:val="22"/>
          <w:lang w:val="en-US"/>
        </w:rPr>
      </w:pPr>
      <w:r>
        <w:rPr>
          <w:rFonts w:ascii="Frutiger 45 Light" w:eastAsia="Frutiger 45 Light" w:hAnsi="Frutiger 45 Light" w:cs="Arial"/>
          <w:b/>
          <w:bCs/>
          <w:sz w:val="22"/>
          <w:szCs w:val="22"/>
          <w:lang w:val="nl-NL"/>
        </w:rPr>
        <w:t xml:space="preserve">Medewerker van een externe partij: </w:t>
      </w:r>
      <w:r>
        <w:rPr>
          <w:rFonts w:ascii="Frutiger 45 Light" w:eastAsia="Frutiger 45 Light" w:hAnsi="Frutiger 45 Light" w:cs="Arial"/>
          <w:sz w:val="22"/>
          <w:szCs w:val="22"/>
          <w:lang w:val="nl-NL"/>
        </w:rPr>
        <w:t>Elke persoon die P&amp;G werk of diensten l</w:t>
      </w:r>
      <w:r>
        <w:rPr>
          <w:rFonts w:ascii="Frutiger 45 Light" w:eastAsia="Frutiger 45 Light" w:hAnsi="Frutiger 45 Light" w:cs="Arial"/>
          <w:sz w:val="22"/>
          <w:szCs w:val="22"/>
          <w:lang w:val="nl-NL"/>
        </w:rPr>
        <w:t xml:space="preserve">evert voor wie P&amp;G niet de geregistreerde werkgever is op het moment dat het werk of de diensten worden geleverd, zoals aannemers. </w:t>
      </w:r>
    </w:p>
    <w:p w14:paraId="3357DEFB" w14:textId="622E1147" w:rsidR="00461BD4" w:rsidRPr="00C145E0" w:rsidRDefault="00012CC0" w:rsidP="00461BD4">
      <w:pPr>
        <w:pStyle w:val="NormalWeb"/>
        <w:rPr>
          <w:rFonts w:ascii="Frutiger 45 Light" w:hAnsi="Frutiger 45 Light" w:cs="Arial"/>
          <w:b/>
          <w:sz w:val="22"/>
          <w:szCs w:val="22"/>
        </w:rPr>
      </w:pPr>
      <w:r>
        <w:rPr>
          <w:rFonts w:ascii="Frutiger 45 Light" w:eastAsia="Frutiger 45 Light" w:hAnsi="Frutiger 45 Light" w:cs="Arial"/>
          <w:b/>
          <w:bCs/>
          <w:sz w:val="22"/>
          <w:szCs w:val="22"/>
          <w:lang w:val="nl-NL"/>
        </w:rPr>
        <w:t>Persoonlijke Informatie:</w:t>
      </w:r>
      <w:r>
        <w:rPr>
          <w:rFonts w:ascii="Frutiger 45 Light" w:eastAsia="Frutiger 45 Light" w:hAnsi="Frutiger 45 Light" w:cs="Arial"/>
          <w:sz w:val="22"/>
          <w:szCs w:val="22"/>
          <w:lang w:val="nl-NL"/>
        </w:rPr>
        <w:t xml:space="preserve">  Alle informatie met betrekking tot een geïdentificeerde of identificeerbare persoon, zoals hun naam, andere identificatoren, contactgegevens, professionele informatie en persoonlijke kenmerken.</w:t>
      </w:r>
    </w:p>
    <w:p w14:paraId="61BFA399" w14:textId="3B8E382E" w:rsidR="00461BD4" w:rsidRDefault="00012CC0" w:rsidP="00C145E0">
      <w:pPr>
        <w:pStyle w:val="NormalWeb"/>
        <w:rPr>
          <w:rFonts w:ascii="Frutiger 45 Light" w:hAnsi="Frutiger 45 Light" w:cs="Arial"/>
          <w:sz w:val="22"/>
          <w:szCs w:val="22"/>
        </w:rPr>
      </w:pPr>
      <w:r>
        <w:rPr>
          <w:rFonts w:ascii="Frutiger 45 Light" w:eastAsia="Frutiger 45 Light" w:hAnsi="Frutiger 45 Light" w:cs="Arial"/>
          <w:b/>
          <w:bCs/>
          <w:sz w:val="22"/>
          <w:szCs w:val="22"/>
          <w:lang w:val="nl-NL"/>
        </w:rPr>
        <w:t>Het bedrijf of P&amp;G:</w:t>
      </w:r>
      <w:r>
        <w:rPr>
          <w:rFonts w:ascii="Frutiger 45 Light" w:eastAsia="Frutiger 45 Light" w:hAnsi="Frutiger 45 Light" w:cs="Arial"/>
          <w:sz w:val="22"/>
          <w:szCs w:val="22"/>
          <w:lang w:val="nl-NL"/>
        </w:rPr>
        <w:t xml:space="preserve">  Binnen deze verklaring verwijst het bedrijf of P&amp;G naar The Procter &amp; Gamble </w:t>
      </w:r>
      <w:r>
        <w:rPr>
          <w:rFonts w:ascii="Frutiger 45 Light" w:eastAsia="Frutiger 45 Light" w:hAnsi="Frutiger 45 Light" w:cs="Arial"/>
          <w:sz w:val="22"/>
          <w:szCs w:val="22"/>
          <w:lang w:val="nl-NL"/>
        </w:rPr>
        <w:t xml:space="preserve">Company, haar dochterondernemingen en/of vestigingen.    </w:t>
      </w:r>
    </w:p>
    <w:p w14:paraId="10E8A524" w14:textId="77777777" w:rsidR="003C67EB" w:rsidRPr="00521252" w:rsidRDefault="00012CC0"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Principes</w:t>
      </w:r>
    </w:p>
    <w:p w14:paraId="2439B058" w14:textId="3834EAAA" w:rsidR="00770B94" w:rsidRPr="00436A46" w:rsidRDefault="00012CC0"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nl-NL"/>
        </w:rPr>
        <w:t>De fundamentele principes voor geg</w:t>
      </w:r>
      <w:r>
        <w:rPr>
          <w:rFonts w:ascii="Frutiger 45 Light" w:eastAsia="Frutiger 45 Light" w:hAnsi="Frutiger 45 Light"/>
          <w:lang w:val="nl-NL"/>
        </w:rPr>
        <w:t>evensbescherming van P&amp;G zijn:</w:t>
      </w:r>
    </w:p>
    <w:p w14:paraId="45408CEE" w14:textId="34CA3D7F" w:rsidR="003A2285" w:rsidRPr="00521252" w:rsidRDefault="00012CC0"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3" w:name="_Hlk506468784"/>
      <w:r>
        <w:rPr>
          <w:rFonts w:ascii="Frutiger 45 Light" w:eastAsia="Frutiger 45 Light" w:hAnsi="Frutiger 45 Light" w:cs="Arial"/>
          <w:lang w:val="nl-NL"/>
        </w:rPr>
        <w:t>De minimale hoeveelheid persoonsgegevens van EPR’s verzamelen en beheren.</w:t>
      </w:r>
    </w:p>
    <w:bookmarkEnd w:id="3"/>
    <w:p w14:paraId="586B50B7" w14:textId="515FAACD" w:rsidR="003A2285" w:rsidRPr="00521252" w:rsidRDefault="00012CC0"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Respecteren van individuele privacy.</w:t>
      </w:r>
    </w:p>
    <w:p w14:paraId="2804568C" w14:textId="2340218D" w:rsidR="003A2285" w:rsidRPr="00521252" w:rsidRDefault="00012CC0"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Voldoen aan onze doelstellingen, waarden en principes (Purposes, Values and Principles, PVP’s), deze verklaring en relevante wetten.</w:t>
      </w:r>
    </w:p>
    <w:p w14:paraId="4978F913" w14:textId="610A33C8" w:rsidR="008E7441" w:rsidRDefault="00012CC0"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Volgen van gepaste normen en procedures bij het verzamelen en/of beheren van persoonsgegevens van EPR’s.</w:t>
      </w:r>
    </w:p>
    <w:p w14:paraId="40F81AEE"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092DEBD0" w14:textId="77777777" w:rsidR="00E924B0" w:rsidRPr="00E924B0" w:rsidRDefault="00012CC0"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 xml:space="preserve"> M</w:t>
      </w:r>
      <w:r>
        <w:rPr>
          <w:rFonts w:ascii="Frutiger 45 Light" w:eastAsia="Frutiger 45 Light" w:hAnsi="Frutiger 45 Light"/>
          <w:b/>
          <w:bCs/>
          <w:color w:val="0023A0"/>
          <w:lang w:val="nl-NL"/>
        </w:rPr>
        <w:t>eldingen</w:t>
      </w:r>
    </w:p>
    <w:p w14:paraId="02F905AB" w14:textId="77EADC7A" w:rsidR="001C2EC5" w:rsidRPr="00B24504" w:rsidRDefault="00012CC0" w:rsidP="0097181F">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P&amp;G respecteert uw privacy. Deze kennisgeving beschrijft hoe we persoonsgegevens van EPR’s verwerken, de soorten informatie die we rechtstreeks van u en/of uw werkgever v</w:t>
      </w:r>
      <w:r>
        <w:rPr>
          <w:rFonts w:ascii="Frutiger 45 Light" w:eastAsia="Frutiger 45 Light" w:hAnsi="Frutiger 45 Light" w:cs="Arial"/>
          <w:lang w:val="nl-NL"/>
        </w:rPr>
        <w:t xml:space="preserve">erzamelen, de doeleinden waarvoor we de informatie gebruiken, de categorieën ontvangers met wie we de informatie delen en de keuzes die u kunt maken over ons gebruik van de informatie.  We beschrijven </w:t>
      </w:r>
      <w:r>
        <w:rPr>
          <w:rFonts w:ascii="Frutiger 45 Light" w:eastAsia="Frutiger 45 Light" w:hAnsi="Frutiger 45 Light" w:cs="Arial"/>
          <w:lang w:val="nl-NL"/>
        </w:rPr>
        <w:lastRenderedPageBreak/>
        <w:t>ook de maatregelen die we nemen om de veiligheid van pe</w:t>
      </w:r>
      <w:r>
        <w:rPr>
          <w:rFonts w:ascii="Frutiger 45 Light" w:eastAsia="Frutiger 45 Light" w:hAnsi="Frutiger 45 Light" w:cs="Arial"/>
          <w:lang w:val="nl-NL"/>
        </w:rPr>
        <w:t xml:space="preserve">rsoonsgegevens van EPR’s te beschermen en hoe u contact met ons kunt opnemen over onze privacy praktijken. </w:t>
      </w:r>
    </w:p>
    <w:p w14:paraId="6FB2DFA3" w14:textId="7DB21277" w:rsidR="009F3C31" w:rsidRPr="00521252" w:rsidRDefault="00012CC0"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 xml:space="preserve">Voor welke doeleinden verzamelen en gebruiken we </w:t>
      </w:r>
      <w:r>
        <w:rPr>
          <w:rFonts w:ascii="Frutiger 45 Light" w:eastAsia="Frutiger 45 Light" w:hAnsi="Frutiger 45 Light"/>
          <w:b/>
          <w:bCs/>
          <w:color w:val="0023A0"/>
          <w:lang w:val="nl-NL"/>
        </w:rPr>
        <w:t>persoonsgegevens van EPR’s?</w:t>
      </w:r>
    </w:p>
    <w:p w14:paraId="3C3A56B8" w14:textId="466C09D6" w:rsidR="007E510F" w:rsidRPr="007E510F" w:rsidRDefault="00012CC0" w:rsidP="0097181F">
      <w:pPr>
        <w:spacing w:before="100" w:beforeAutospacing="1" w:after="100" w:afterAutospacing="1" w:line="240" w:lineRule="auto"/>
        <w:jc w:val="both"/>
        <w:rPr>
          <w:rFonts w:ascii="Frutiger 45 Light" w:hAnsi="Frutiger 45 Light" w:cs="Calibri"/>
        </w:rPr>
      </w:pPr>
      <w:r>
        <w:rPr>
          <w:rFonts w:ascii="Frutiger 45 Light" w:eastAsia="Frutiger 45 Light" w:hAnsi="Frutiger 45 Light" w:cs="Calibri"/>
          <w:lang w:val="nl-NL"/>
        </w:rPr>
        <w:t xml:space="preserve">P&amp;G verzamelt persoonsgegevens over zijn EPR’s in het kader van de serviceovereenkomst en de relatie met een onafhankelijke aannemer die P&amp;G met u </w:t>
      </w:r>
      <w:r>
        <w:rPr>
          <w:rFonts w:ascii="Frutiger 45 Light" w:eastAsia="Frutiger 45 Light" w:hAnsi="Frutiger 45 Light" w:cs="Calibri"/>
          <w:lang w:val="nl-NL"/>
        </w:rPr>
        <w:t xml:space="preserve">en/of uw werkgever heeft. Over het algemeen verzamelen en gebruiken wij persoonsgegevens van EPR’s van u en/of uw werkgever voor </w:t>
      </w:r>
      <w:r>
        <w:rPr>
          <w:rFonts w:ascii="Frutiger 45 Light" w:eastAsia="Frutiger 45 Light" w:hAnsi="Frutiger 45 Light" w:cs="Arial"/>
          <w:lang w:val="nl-NL"/>
        </w:rPr>
        <w:t>de volgende diensten en/of activiteiten:</w:t>
      </w:r>
    </w:p>
    <w:p w14:paraId="02D63A61" w14:textId="6BA5AC59" w:rsidR="00E01DF4" w:rsidRPr="00575ABE" w:rsidRDefault="00012CC0"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Gezondheid/veiligheid op het werk, met inbegrip van gezondheidsgerelateerde screenings en medische programma's in verband met COVID-19 of vergelijkbare medische noodsituaties</w:t>
      </w:r>
    </w:p>
    <w:p w14:paraId="65114790" w14:textId="662A7CCE" w:rsidR="0032419A" w:rsidRPr="0032419A" w:rsidRDefault="00012CC0"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Site-toegangsbeheer</w:t>
      </w:r>
    </w:p>
    <w:p w14:paraId="45BE4285" w14:textId="16102AF1" w:rsidR="00594B8F" w:rsidRPr="0032419A" w:rsidRDefault="00012CC0"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olor w:val="000000"/>
          <w:lang w:val="nl-NL"/>
        </w:rPr>
        <w:t xml:space="preserve">Identiteits- en referentiebeheer, waaronder identiteitsverificatie en -authenticatie, uitgifte </w:t>
      </w:r>
      <w:r>
        <w:rPr>
          <w:rFonts w:ascii="Frutiger 45 Light" w:eastAsia="Frutiger 45 Light" w:hAnsi="Frutiger 45 Light"/>
          <w:color w:val="000000"/>
          <w:lang w:val="nl-NL"/>
        </w:rPr>
        <w:t>van ID-kaarten en -badges, systeembeheer, registratie van in- en uitloggen en beheer van toegangsgegevens, informatiebeveiliging en cybersecurity</w:t>
      </w:r>
    </w:p>
    <w:p w14:paraId="0D4E02A3" w14:textId="51DC2C84" w:rsidR="007E510F" w:rsidRPr="002565D1" w:rsidRDefault="00012CC0"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Noodplanningsdoeleinden, waaronde</w:t>
      </w:r>
      <w:r>
        <w:rPr>
          <w:rFonts w:ascii="Frutiger 45 Light" w:eastAsia="Frutiger 45 Light" w:hAnsi="Frutiger 45 Light" w:cs="Arial"/>
          <w:lang w:val="nl-NL"/>
        </w:rPr>
        <w:t>r bedrijfscontinuïteit, personeelsbezetting, ploegendienst en nood-/veiligheidsprotocollen</w:t>
      </w:r>
    </w:p>
    <w:p w14:paraId="10049118" w14:textId="77BA7790" w:rsidR="009B5228" w:rsidRPr="00782F47" w:rsidRDefault="00012CC0"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 xml:space="preserve">Registratie en beheer van elektronische apparaten en optimalisering van het gebruik van </w:t>
      </w:r>
      <w:r>
        <w:rPr>
          <w:rFonts w:ascii="Frutiger 45 Light" w:eastAsia="Frutiger 45 Light" w:hAnsi="Frutiger 45 Light" w:cs="Arial"/>
          <w:lang w:val="nl-NL"/>
        </w:rPr>
        <w:t>netwerken en apparatuur</w:t>
      </w:r>
    </w:p>
    <w:p w14:paraId="0387B9AE" w14:textId="77777777" w:rsidR="007E510F" w:rsidRPr="00D06E7F" w:rsidRDefault="00012CC0"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Fysieke en cyberveiligheidscontroles, waaronder bewaking van elektronische apparatuur en netwerken en beveiligingsvideo-opname zoals een gesloten televisie</w:t>
      </w:r>
      <w:r>
        <w:rPr>
          <w:rFonts w:ascii="Frutiger 45 Light" w:eastAsia="Frutiger 45 Light" w:hAnsi="Frutiger 45 Light" w:cs="Arial"/>
          <w:lang w:val="nl-NL"/>
        </w:rPr>
        <w:t>circuit</w:t>
      </w:r>
    </w:p>
    <w:p w14:paraId="3C61429B" w14:textId="316AFBB6" w:rsidR="007E510F" w:rsidRPr="0032419A" w:rsidRDefault="00012CC0"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 xml:space="preserve">Procesvoering en interne/externe onderzoeken, audits en geschillenbeslechting </w:t>
      </w:r>
    </w:p>
    <w:p w14:paraId="7A4510B1" w14:textId="0EBDA488" w:rsidR="007E510F" w:rsidRPr="00D06E7F" w:rsidRDefault="00012CC0"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Dagelijkse verw</w:t>
      </w:r>
      <w:r>
        <w:rPr>
          <w:rFonts w:ascii="Frutiger 45 Light" w:eastAsia="Frutiger 45 Light" w:hAnsi="Frutiger 45 Light" w:cs="Arial"/>
          <w:lang w:val="nl-NL"/>
        </w:rPr>
        <w:t>erking van werk (bijv. het authentificeren van en inloggen op onze systemen)</w:t>
      </w:r>
    </w:p>
    <w:p w14:paraId="4332C6FE" w14:textId="054C1547" w:rsidR="007E510F" w:rsidRPr="002565D1" w:rsidRDefault="00012CC0"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s="Arial"/>
          <w:lang w:val="nl-NL"/>
        </w:rPr>
        <w:t>Deelname aan vergaderingen, trainingen en evenementen</w:t>
      </w:r>
    </w:p>
    <w:p w14:paraId="51172CAF" w14:textId="0B138B1A" w:rsidR="00940652" w:rsidRPr="0032419A" w:rsidRDefault="00012CC0"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Naleving van de wet- en regelgeving en beleidslijnen van het Bedrijf met betrekking tot anti-omkoping, kinderarbeid, anticorruptie, sancties, exportcontroles, mensenrechten en andere vereisten voor corporate governance en stewa</w:t>
      </w:r>
      <w:r>
        <w:rPr>
          <w:rFonts w:ascii="Frutiger 45 Light" w:eastAsia="Frutiger 45 Light" w:hAnsi="Frutiger 45 Light" w:cs="Arial"/>
          <w:lang w:val="nl-NL"/>
        </w:rPr>
        <w:t>rdship</w:t>
      </w:r>
    </w:p>
    <w:p w14:paraId="12766C6C" w14:textId="402C72C8" w:rsidR="00696402" w:rsidRPr="00696402" w:rsidRDefault="00012CC0"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Onderzoeken onder leiding van P&amp;G en/of uw werkgever met betrekking tot wangedrag op de werkplek of schendingen van de rechtsgang</w:t>
      </w:r>
    </w:p>
    <w:p w14:paraId="0E2EB3B6" w14:textId="18734B16" w:rsidR="00BD08FB" w:rsidRPr="0032419A" w:rsidRDefault="00012CC0" w:rsidP="00C54079">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nl-NL"/>
        </w:rPr>
        <w:t>Handhaving en controle van onze serviceovereenkomsten met u en/of uw werkgever, inclusief het beoordelen van de prestaties van de services</w:t>
      </w:r>
    </w:p>
    <w:p w14:paraId="499974F1" w14:textId="4DD1BFCD" w:rsidR="006B5068" w:rsidRPr="0032419A" w:rsidRDefault="00012CC0" w:rsidP="00C54079">
      <w:pPr>
        <w:numPr>
          <w:ilvl w:val="0"/>
          <w:numId w:val="3"/>
        </w:numPr>
        <w:spacing w:after="0" w:line="240" w:lineRule="auto"/>
        <w:ind w:left="720"/>
        <w:contextualSpacing/>
        <w:jc w:val="both"/>
        <w:rPr>
          <w:rFonts w:ascii="Frutiger 45 Light" w:hAnsi="Frutiger 45 Light" w:cs="Arial"/>
        </w:rPr>
      </w:pPr>
      <w:r>
        <w:rPr>
          <w:rFonts w:ascii="Frutiger 45 Light" w:eastAsia="Frutiger 45 Light" w:hAnsi="Frutiger 45 Light" w:cs="Arial"/>
          <w:lang w:val="nl-NL"/>
        </w:rPr>
        <w:t xml:space="preserve">Naleving van alle wettelijke, regelgevende, gerechtelijke of overheidsvereisten </w:t>
      </w:r>
      <w:r>
        <w:rPr>
          <w:rFonts w:ascii="Frutiger 45 Light" w:eastAsia="Frutiger 45 Light" w:hAnsi="Frutiger 45 Light"/>
          <w:color w:val="000000"/>
          <w:lang w:val="nl-NL"/>
        </w:rPr>
        <w:t xml:space="preserve">en het reageren op en voldoen aan </w:t>
      </w:r>
      <w:r>
        <w:rPr>
          <w:rFonts w:ascii="Frutiger 45 Light" w:eastAsia="Frutiger 45 Light" w:hAnsi="Frutiger 45 Light"/>
          <w:lang w:val="nl-NL"/>
        </w:rPr>
        <w:t>gerechtelijke bevelen, dagvaardingen, ontdekkingsverzoeken of andere gegevensverzoeken van de overheid</w:t>
      </w:r>
    </w:p>
    <w:p w14:paraId="6F6B6D4D" w14:textId="2368CCE5" w:rsidR="00BD08FB" w:rsidRPr="00575ABE" w:rsidRDefault="00012CC0"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rPr>
      </w:pPr>
      <w:r>
        <w:rPr>
          <w:rFonts w:ascii="Frutiger 45 Light" w:eastAsia="Frutiger 45 Light" w:hAnsi="Frutiger 45 Light"/>
          <w:lang w:val="nl-NL"/>
        </w:rPr>
        <w:t>Beveiliging en risicobeheer, inclusief beveiliging en bewaking v</w:t>
      </w:r>
      <w:r>
        <w:rPr>
          <w:rFonts w:ascii="Frutiger 45 Light" w:eastAsia="Frutiger 45 Light" w:hAnsi="Frutiger 45 Light"/>
          <w:lang w:val="nl-NL"/>
        </w:rPr>
        <w:t xml:space="preserve">an personeel en gebouwen, en </w:t>
      </w:r>
      <w:r>
        <w:rPr>
          <w:rFonts w:ascii="Frutiger 45 Light" w:eastAsia="Frutiger 45 Light" w:hAnsi="Frutiger 45 Light"/>
          <w:color w:val="000000"/>
          <w:lang w:val="nl-NL"/>
        </w:rPr>
        <w:t>bescherming van P&amp;G, onze werknemers en onze klanten tegen diefstal, wettelijke aansprakelijkheid, fraude of misbruik.</w:t>
      </w:r>
    </w:p>
    <w:p w14:paraId="0689216C"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rPr>
      </w:pPr>
    </w:p>
    <w:p w14:paraId="58F53F73" w14:textId="28B0FD79" w:rsidR="003A2285" w:rsidRPr="00521252" w:rsidRDefault="00012CC0"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Welke soorten persoonsgegevens verzamelen we van EPR’s?</w:t>
      </w:r>
    </w:p>
    <w:p w14:paraId="538FF565" w14:textId="62C81890" w:rsidR="00E924B0" w:rsidRDefault="00012CC0"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We zullen altijd de soorten en de hoeveelheid persoonsgegevens van EPR’s die</w:t>
      </w:r>
      <w:r>
        <w:rPr>
          <w:rFonts w:ascii="Frutiger 45 Light" w:eastAsia="Frutiger 45 Light" w:hAnsi="Frutiger 45 Light" w:cs="Arial"/>
          <w:lang w:val="nl-NL"/>
        </w:rPr>
        <w:t xml:space="preserve"> we van of over u kunnen verzamelen, tot een minimum beperken. De onderstaande tabel beschrijft in meer detail de categorieën van persoonsgegevens van EPR’s die P&amp;G verzamelt in verband met haar bedrijfsprocessen. </w:t>
      </w:r>
    </w:p>
    <w:p w14:paraId="3C64763A" w14:textId="316329AD" w:rsidR="00F47E6B" w:rsidRPr="0032419A" w:rsidRDefault="00012CC0"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 xml:space="preserve">Het verzamelen van informatie en de toegang tot informatie zal variëren afhankelijk van de landspecifieke wettelijke en/of zakelijke vereisten. </w:t>
      </w:r>
    </w:p>
    <w:p w14:paraId="54C5FCA1" w14:textId="444291C3" w:rsidR="002D612A" w:rsidRPr="0032419A" w:rsidRDefault="00012CC0"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 xml:space="preserve">De zakelijke of rechtsgrond voor het verzamelen en verwerken van persoonsgegevens van EPR’s verschilt per soort gegevens en beoogd gebruik, zoals beschreven in paragraaf 5.3 hieronder.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654605" w14:paraId="5BA1ACD2" w14:textId="77777777" w:rsidTr="001C2EC5">
        <w:tc>
          <w:tcPr>
            <w:tcW w:w="4135" w:type="dxa"/>
            <w:shd w:val="clear" w:color="auto" w:fill="auto"/>
          </w:tcPr>
          <w:p w14:paraId="4A799DA1" w14:textId="78EA9EDD" w:rsidR="002D612A" w:rsidRPr="00661CD7" w:rsidRDefault="00012CC0" w:rsidP="0097181F">
            <w:pPr>
              <w:spacing w:after="0" w:line="240" w:lineRule="auto"/>
              <w:jc w:val="center"/>
              <w:rPr>
                <w:rFonts w:ascii="Frutiger 45 Light" w:hAnsi="Frutiger 45 Light" w:cs="Arial"/>
                <w:b/>
                <w:bCs/>
                <w:iCs/>
              </w:rPr>
            </w:pPr>
            <w:bookmarkStart w:id="4" w:name="_Hlk42088426"/>
            <w:r>
              <w:rPr>
                <w:rFonts w:ascii="Frutiger 45 Light" w:eastAsia="Frutiger 45 Light" w:hAnsi="Frutiger 45 Light" w:cs="Arial"/>
                <w:b/>
                <w:bCs/>
                <w:iCs/>
                <w:lang w:val="nl-NL"/>
              </w:rPr>
              <w:t>Welke soorten persoonsgegevens van EPR’s verzamelen en verwerken we?</w:t>
            </w:r>
          </w:p>
        </w:tc>
        <w:tc>
          <w:tcPr>
            <w:tcW w:w="5215" w:type="dxa"/>
            <w:shd w:val="clear" w:color="auto" w:fill="auto"/>
          </w:tcPr>
          <w:p w14:paraId="7A53DF66" w14:textId="2416BF60" w:rsidR="0077289F" w:rsidRDefault="00012CC0" w:rsidP="00FA4E36">
            <w:pPr>
              <w:spacing w:before="100" w:beforeAutospacing="1" w:after="100" w:afterAutospacing="1" w:line="240" w:lineRule="auto"/>
              <w:jc w:val="center"/>
              <w:rPr>
                <w:rFonts w:ascii="Frutiger 45 Light" w:hAnsi="Frutiger 45 Light" w:cs="Arial"/>
                <w:b/>
                <w:bCs/>
                <w:iCs/>
              </w:rPr>
            </w:pPr>
            <w:r>
              <w:rPr>
                <w:rFonts w:ascii="Frutiger 45 Light" w:eastAsia="Frutiger 45 Light" w:hAnsi="Frutiger 45 Light" w:cs="Arial"/>
                <w:b/>
                <w:bCs/>
                <w:iCs/>
                <w:lang w:val="nl-NL"/>
              </w:rPr>
              <w:t>Waarom verzamelen en verwerken we dit soort persoonsgegevens van EPR’s?</w:t>
            </w:r>
          </w:p>
          <w:p w14:paraId="36A10DF8" w14:textId="1E6FBAFE" w:rsidR="002D612A" w:rsidRPr="001C2EC5" w:rsidRDefault="00012CC0" w:rsidP="00FA4E36">
            <w:pPr>
              <w:spacing w:before="100" w:beforeAutospacing="1" w:after="100" w:afterAutospacing="1" w:line="240" w:lineRule="auto"/>
              <w:jc w:val="center"/>
              <w:rPr>
                <w:rFonts w:ascii="Frutiger 45 Light" w:hAnsi="Frutiger 45 Light" w:cs="Arial"/>
                <w:i/>
              </w:rPr>
            </w:pPr>
            <w:r>
              <w:rPr>
                <w:rFonts w:ascii="Frutiger 45 Light" w:eastAsia="Frutiger 45 Light" w:hAnsi="Frutiger 45 Light" w:cs="Arial"/>
                <w:i/>
                <w:iCs/>
                <w:lang w:val="nl-NL"/>
              </w:rPr>
              <w:t xml:space="preserve">We verzamelen en verwerken deze soorten gegevens voor meerdere organisatorische en zakelijke processen zoals beschreven in paragraaf 5.1 en zoals hieronder verder </w:t>
            </w:r>
            <w:r>
              <w:rPr>
                <w:rFonts w:ascii="Frutiger 45 Light" w:eastAsia="Frutiger 45 Light" w:hAnsi="Frutiger 45 Light" w:cs="Arial"/>
                <w:i/>
                <w:iCs/>
                <w:lang w:val="nl-NL"/>
              </w:rPr>
              <w:t>uitgelegd:</w:t>
            </w:r>
          </w:p>
        </w:tc>
      </w:tr>
      <w:tr w:rsidR="00654605" w14:paraId="4273DC7C" w14:textId="77777777" w:rsidTr="001C2EC5">
        <w:tc>
          <w:tcPr>
            <w:tcW w:w="4135" w:type="dxa"/>
            <w:tcBorders>
              <w:bottom w:val="single" w:sz="4" w:space="0" w:color="auto"/>
            </w:tcBorders>
            <w:shd w:val="clear" w:color="auto" w:fill="auto"/>
          </w:tcPr>
          <w:p w14:paraId="646FEA4D" w14:textId="7F1EA91A" w:rsidR="002D612A" w:rsidRPr="004464D5" w:rsidRDefault="00012CC0"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nl-NL"/>
              </w:rPr>
              <w:t xml:space="preserve">Contactgegevens en persoonlijke kenmerken </w:t>
            </w:r>
          </w:p>
          <w:p w14:paraId="28315742" w14:textId="2C9514A6" w:rsidR="0064634F" w:rsidRPr="0087212E" w:rsidRDefault="00012CC0" w:rsidP="00506B85">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nl-NL"/>
              </w:rPr>
              <w:t>Volledige naam of eerdere namen (zoals meisjesn</w:t>
            </w:r>
            <w:r>
              <w:rPr>
                <w:rFonts w:ascii="Frutiger 45 Light" w:eastAsia="Frutiger 45 Light" w:hAnsi="Frutiger 45 Light" w:cs="Arial"/>
                <w:iCs/>
                <w:lang w:val="nl-NL"/>
              </w:rPr>
              <w:t>amen)</w:t>
            </w:r>
          </w:p>
          <w:p w14:paraId="5E54C022" w14:textId="77777777" w:rsidR="000D1F81" w:rsidRDefault="00012CC0"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nl-NL"/>
              </w:rPr>
              <w:t>Andere unieke identificatoren, zoals door P&amp;G uitgegeven identificatienummers of toegangsgegevens (bijv. inloggen via e-mail) of een identificatienummer dat door uw werkgeve</w:t>
            </w:r>
            <w:r>
              <w:rPr>
                <w:rFonts w:ascii="Frutiger 45 Light" w:eastAsia="Frutiger 45 Light" w:hAnsi="Frutiger 45 Light" w:cs="Arial"/>
                <w:iCs/>
                <w:lang w:val="nl-NL"/>
              </w:rPr>
              <w:t>r is verstrekt.</w:t>
            </w:r>
          </w:p>
          <w:p w14:paraId="1E7D2838" w14:textId="745BC1C6" w:rsidR="00CD04E8" w:rsidRPr="000D1F81" w:rsidRDefault="00012CC0"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nl-NL"/>
              </w:rPr>
              <w:t>Postadres</w:t>
            </w:r>
          </w:p>
          <w:p w14:paraId="47C9A99A" w14:textId="77777777" w:rsidR="00D207AB" w:rsidRPr="0087212E" w:rsidRDefault="00012CC0"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nl-NL"/>
              </w:rPr>
              <w:t xml:space="preserve">E-mailadres </w:t>
            </w:r>
          </w:p>
          <w:p w14:paraId="72563490" w14:textId="20AEA2D6" w:rsidR="00CD04E8" w:rsidRPr="0087212E" w:rsidRDefault="00012CC0"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nl-NL"/>
              </w:rPr>
              <w:t xml:space="preserve">Telefoonnummer </w:t>
            </w:r>
          </w:p>
          <w:p w14:paraId="73D7907A" w14:textId="072E5B5A"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454B9F02" w14:textId="4AB3474F" w:rsidR="0056427F" w:rsidRPr="0087212E" w:rsidRDefault="00012CC0"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nl-NL"/>
              </w:rPr>
              <w:t>Toegang tot de locatie en het elektronische netwerk</w:t>
            </w:r>
          </w:p>
          <w:p w14:paraId="7CECC0C9" w14:textId="758C62C1" w:rsidR="00CF782B" w:rsidRPr="0087212E" w:rsidRDefault="00012CC0"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nl-NL"/>
              </w:rPr>
              <w:t xml:space="preserve">Communicatie met u met betrekking tot bedrijfsnoodplannen, inclusief ploegendienst </w:t>
            </w:r>
          </w:p>
          <w:p w14:paraId="355886F6" w14:textId="14F664DE" w:rsidR="0032419A" w:rsidRDefault="00012CC0"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nl-NL"/>
              </w:rPr>
              <w:t>Deelname aan vergaderingen, trainingen en evenemen</w:t>
            </w:r>
            <w:r>
              <w:rPr>
                <w:rFonts w:ascii="Frutiger 45 Light" w:eastAsia="Frutiger 45 Light" w:hAnsi="Frutiger 45 Light" w:cs="Arial"/>
                <w:iCs/>
                <w:lang w:val="nl-NL"/>
              </w:rPr>
              <w:t>ten</w:t>
            </w:r>
          </w:p>
          <w:p w14:paraId="4B884F45" w14:textId="1434E0BF" w:rsidR="00785C5F" w:rsidRDefault="00012CC0"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lang w:val="nl-NL"/>
              </w:rPr>
              <w:t>Dagelijkse verwerking van werk (bijv. het authentificeren van en inloggen op onze systemen)</w:t>
            </w:r>
          </w:p>
          <w:p w14:paraId="08CF704E" w14:textId="66A9ADFA" w:rsidR="00161E01" w:rsidRDefault="00012CC0"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nl-NL"/>
              </w:rPr>
              <w:t xml:space="preserve">Wettelijke en beleidsnaleving </w:t>
            </w:r>
          </w:p>
          <w:p w14:paraId="35A5A7AD" w14:textId="063C3A3E" w:rsidR="00161E01" w:rsidRPr="001C2EC5" w:rsidRDefault="00012CC0"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nl-NL"/>
              </w:rPr>
              <w:t>Corporate governance en rentmeesterschap</w:t>
            </w:r>
          </w:p>
          <w:p w14:paraId="7F60470E" w14:textId="750C96D9" w:rsidR="00161E01" w:rsidRDefault="00012CC0"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nl-NL"/>
              </w:rPr>
              <w:t>Verplichte externe rapportage</w:t>
            </w:r>
          </w:p>
          <w:p w14:paraId="5D941E9D" w14:textId="361B3F17" w:rsidR="002D612A" w:rsidRDefault="00012CC0"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nl-NL"/>
              </w:rPr>
              <w:t>Onderzoek en incidentmanagement</w:t>
            </w:r>
          </w:p>
          <w:p w14:paraId="166748E6" w14:textId="48DEBD5B" w:rsidR="00F252DE" w:rsidRPr="00144399" w:rsidRDefault="00012CC0"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rPr>
            </w:pPr>
            <w:r>
              <w:rPr>
                <w:rFonts w:ascii="Frutiger 45 Light" w:eastAsia="Frutiger 45 Light" w:hAnsi="Frutiger 45 Light"/>
                <w:lang w:val="nl-NL"/>
              </w:rPr>
              <w:t>Beveiliging en risicobeheer, inclusief beveiliging en bewaking van per</w:t>
            </w:r>
            <w:r>
              <w:rPr>
                <w:rFonts w:ascii="Frutiger 45 Light" w:eastAsia="Frutiger 45 Light" w:hAnsi="Frutiger 45 Light"/>
                <w:lang w:val="nl-NL"/>
              </w:rPr>
              <w:t xml:space="preserve">soneel en gebouwen, en </w:t>
            </w:r>
            <w:r>
              <w:rPr>
                <w:rFonts w:ascii="Frutiger 45 Light" w:eastAsia="Frutiger 45 Light" w:hAnsi="Frutiger 45 Light"/>
                <w:color w:val="000000"/>
                <w:lang w:val="nl-NL"/>
              </w:rPr>
              <w:t>bescherming van P&amp;G, onze werknemers en onze klanten tegen diefstal, wettelijke aansprakelijkheid, fraude of misbruik</w:t>
            </w:r>
          </w:p>
          <w:p w14:paraId="4A97AA4E" w14:textId="39070A1A" w:rsidR="00144399" w:rsidRPr="00144399" w:rsidRDefault="00012CC0" w:rsidP="00144399">
            <w:pPr>
              <w:numPr>
                <w:ilvl w:val="0"/>
                <w:numId w:val="3"/>
              </w:numPr>
              <w:spacing w:after="0" w:line="240" w:lineRule="auto"/>
              <w:ind w:left="384" w:hanging="294"/>
              <w:contextualSpacing/>
              <w:rPr>
                <w:rFonts w:ascii="Frutiger 45 Light" w:hAnsi="Frutiger 45 Light" w:cs="Arial"/>
              </w:rPr>
            </w:pPr>
            <w:r>
              <w:rPr>
                <w:rFonts w:ascii="Frutiger 45 Light" w:eastAsia="Frutiger 45 Light" w:hAnsi="Frutiger 45 Light" w:cs="Arial"/>
                <w:lang w:val="nl-NL"/>
              </w:rPr>
              <w:t>Gezondheid/veiligheid op het werk, met inbegrip van gezondheidsgerelateerde screenings en medische programma's in verband met COVID-19 of vergelijkbare medische noodsituaties</w:t>
            </w:r>
          </w:p>
          <w:p w14:paraId="2315B92C" w14:textId="24132BE5" w:rsidR="00144399" w:rsidRPr="0032419A" w:rsidRDefault="00012CC0" w:rsidP="00144399">
            <w:pPr>
              <w:numPr>
                <w:ilvl w:val="0"/>
                <w:numId w:val="3"/>
              </w:numPr>
              <w:spacing w:before="100" w:beforeAutospacing="1" w:after="100" w:afterAutospacing="1" w:line="240" w:lineRule="auto"/>
              <w:ind w:left="402"/>
              <w:contextualSpacing/>
              <w:jc w:val="both"/>
              <w:rPr>
                <w:rFonts w:ascii="Frutiger 45 Light" w:hAnsi="Frutiger 45 Light" w:cs="Arial"/>
              </w:rPr>
            </w:pPr>
            <w:r>
              <w:rPr>
                <w:rFonts w:ascii="Frutiger 45 Light" w:eastAsia="Frutiger 45 Light" w:hAnsi="Frutiger 45 Light" w:cs="Arial"/>
                <w:lang w:val="nl-NL"/>
              </w:rPr>
              <w:t>Handhaving en controle van onze serviceovereenkomsten met u en/of uw werkgever, inclusief het beoordelen van de prestaties van de services</w:t>
            </w:r>
          </w:p>
          <w:p w14:paraId="202EE780" w14:textId="0EB038AE" w:rsidR="00F252DE" w:rsidRPr="001C2EC5" w:rsidRDefault="00012CC0" w:rsidP="001C2EC5">
            <w:pPr>
              <w:numPr>
                <w:ilvl w:val="0"/>
                <w:numId w:val="3"/>
              </w:numPr>
              <w:spacing w:after="0" w:line="240" w:lineRule="auto"/>
              <w:ind w:left="402"/>
              <w:contextualSpacing/>
              <w:jc w:val="both"/>
              <w:rPr>
                <w:rFonts w:ascii="Frutiger 45 Light" w:hAnsi="Frutiger 45 Light" w:cs="Arial"/>
              </w:rPr>
            </w:pPr>
            <w:r>
              <w:rPr>
                <w:rFonts w:ascii="Frutiger 45 Light" w:eastAsia="Frutiger 45 Light" w:hAnsi="Frutiger 45 Light" w:cs="Arial"/>
                <w:lang w:val="nl-NL"/>
              </w:rPr>
              <w:t xml:space="preserve">Naleving van alle wettelijke, regelgevende, gerechtelijke of overheidsvereisten </w:t>
            </w:r>
            <w:r>
              <w:rPr>
                <w:rFonts w:ascii="Frutiger 45 Light" w:eastAsia="Frutiger 45 Light" w:hAnsi="Frutiger 45 Light"/>
                <w:color w:val="000000"/>
                <w:lang w:val="nl-NL"/>
              </w:rPr>
              <w:t xml:space="preserve">en het reageren op en voldoen aan </w:t>
            </w:r>
            <w:r>
              <w:rPr>
                <w:rFonts w:ascii="Frutiger 45 Light" w:eastAsia="Frutiger 45 Light" w:hAnsi="Frutiger 45 Light"/>
                <w:lang w:val="nl-NL"/>
              </w:rPr>
              <w:t>gerechtelijke bevelen, dagvaardingen, ontdekkingsverzoeken of andere gegevensverzoeken van de overheid</w:t>
            </w:r>
          </w:p>
        </w:tc>
      </w:tr>
      <w:bookmarkEnd w:id="4"/>
      <w:tr w:rsidR="00654605" w14:paraId="0961B96F" w14:textId="77777777" w:rsidTr="001C2EC5">
        <w:tc>
          <w:tcPr>
            <w:tcW w:w="4135" w:type="dxa"/>
            <w:shd w:val="clear" w:color="auto" w:fill="auto"/>
          </w:tcPr>
          <w:p w14:paraId="7C8AAE87" w14:textId="3E59186D" w:rsidR="00707BDC" w:rsidRPr="00696402" w:rsidRDefault="00012CC0"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nl-NL"/>
              </w:rPr>
              <w:t>Overheids-ID/Informatie o</w:t>
            </w:r>
            <w:r>
              <w:rPr>
                <w:rFonts w:ascii="Frutiger 45 Light" w:eastAsia="Frutiger 45 Light" w:hAnsi="Frutiger 45 Light" w:cs="Arial"/>
                <w:i/>
                <w:iCs/>
                <w:u w:val="single"/>
                <w:lang w:val="nl-NL"/>
              </w:rPr>
              <w:t>ver werkvergunning/Werkgevers-ID</w:t>
            </w:r>
          </w:p>
          <w:p w14:paraId="6F566674" w14:textId="1063F748" w:rsidR="00707BDC" w:rsidRPr="00EC7C59" w:rsidRDefault="00012CC0"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nl-NL"/>
              </w:rPr>
              <w:t xml:space="preserve">Nationaal identiteitsbewijs (zoals paspoort, visa, burgerservicenummer/sociale zekerheidsnummer, rijbewijs en andere door de overheid </w:t>
            </w:r>
            <w:r>
              <w:rPr>
                <w:rFonts w:ascii="Frutiger 45 Light" w:eastAsia="Frutiger 45 Light" w:hAnsi="Frutiger 45 Light" w:cs="Arial"/>
                <w:lang w:val="nl-NL"/>
              </w:rPr>
              <w:t>uitgegeven identificatiebewijzen)</w:t>
            </w:r>
          </w:p>
          <w:p w14:paraId="60A56241" w14:textId="77777777" w:rsidR="00707BDC" w:rsidRPr="00EC7C59" w:rsidRDefault="00012CC0"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nl-NL"/>
              </w:rPr>
              <w:t>Staatsburgerschap</w:t>
            </w:r>
          </w:p>
          <w:p w14:paraId="43B74A07" w14:textId="77777777" w:rsidR="00707BDC" w:rsidRPr="00EC7C59" w:rsidRDefault="00012CC0"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nl-NL"/>
              </w:rPr>
              <w:t>Woonplaats</w:t>
            </w:r>
          </w:p>
          <w:p w14:paraId="699FD664" w14:textId="77777777" w:rsidR="00707BDC" w:rsidRPr="00EC7C59" w:rsidRDefault="00012CC0"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nl-NL"/>
              </w:rPr>
              <w:t>Nationaliteit</w:t>
            </w:r>
          </w:p>
          <w:p w14:paraId="33F0B117" w14:textId="77777777" w:rsidR="00707BDC" w:rsidRPr="00EC7C59" w:rsidRDefault="00012CC0"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nl-NL"/>
              </w:rPr>
              <w:t>Geboorteland</w:t>
            </w:r>
          </w:p>
          <w:p w14:paraId="580C6F54" w14:textId="7B0AE08A" w:rsidR="00707BDC" w:rsidRPr="00EC7C59" w:rsidRDefault="00012CC0"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nl-NL"/>
              </w:rPr>
              <w:t>Militaire en/of veteranenstatus</w:t>
            </w:r>
          </w:p>
          <w:p w14:paraId="6B551141" w14:textId="17DB3032" w:rsidR="00696402" w:rsidRPr="00EC7C59" w:rsidRDefault="00012CC0"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nl-NL"/>
              </w:rPr>
              <w:t>Unieke ID als werknemer van het bedrijf waarmee P&amp;G een contract heeft afgesloten</w:t>
            </w:r>
          </w:p>
          <w:p w14:paraId="33C69560" w14:textId="6653EC6A"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3ECF80A0"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37B7D13A" w14:textId="42D9F66D" w:rsidR="00A11B51" w:rsidRPr="00EC7C59" w:rsidRDefault="00012CC0"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nl-NL" w:eastAsia="en-GB"/>
              </w:rPr>
              <w:t>U wettelijk identificeren en de integriteit van onze dossiers handhaven</w:t>
            </w:r>
          </w:p>
          <w:p w14:paraId="0F9549F2" w14:textId="5B142736" w:rsidR="002A67F2" w:rsidRPr="00EC7C59" w:rsidRDefault="00012CC0"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nl-NL"/>
              </w:rPr>
              <w:t>Voldoen aan immigratie- en andere werkvergunningsvereisten</w:t>
            </w:r>
          </w:p>
          <w:p w14:paraId="3A096D42" w14:textId="2B3F2B95" w:rsidR="00424E09" w:rsidRPr="00EC7C59" w:rsidRDefault="00012CC0"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nl-NL" w:eastAsia="en-GB"/>
              </w:rPr>
              <w:t>Beveiligings- en risicobeheer, zoals het verzamelen van rijbewijsgegevens voor EPR’s die bedrijfsauto's besturen, verificatie van professionele licenties, fraudepreventie en soortgelijke doeleinden</w:t>
            </w:r>
          </w:p>
          <w:p w14:paraId="7B33FB26" w14:textId="7CFE04BA" w:rsidR="00EC7C59" w:rsidRPr="00EC7C59" w:rsidRDefault="00012CC0"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nl-NL" w:eastAsia="en-GB"/>
              </w:rPr>
              <w:t>Wettelijke en beleidsnaleving</w:t>
            </w:r>
          </w:p>
          <w:p w14:paraId="39AD8116" w14:textId="3808478F" w:rsidR="00EC7C59" w:rsidRPr="00EC7C59" w:rsidRDefault="00012CC0"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nl-NL" w:eastAsia="en-GB"/>
              </w:rPr>
              <w:t>Corporate governance en rentmeesterschap</w:t>
            </w:r>
          </w:p>
          <w:p w14:paraId="466A4E20" w14:textId="221C1529" w:rsidR="00EC7C59" w:rsidRPr="00EC7C59" w:rsidRDefault="00012CC0"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nl-NL" w:eastAsia="en-GB"/>
              </w:rPr>
              <w:t>Beveiliging en noodplanning</w:t>
            </w:r>
          </w:p>
          <w:p w14:paraId="7E9EC336" w14:textId="6C2C3C33" w:rsidR="00EC7C59" w:rsidRPr="00EC7C59" w:rsidRDefault="00012CC0"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nl-NL" w:eastAsia="en-GB"/>
              </w:rPr>
              <w:t>Verplichte externe rapportage</w:t>
            </w:r>
          </w:p>
          <w:p w14:paraId="00885641" w14:textId="780E518E" w:rsidR="00CB4090" w:rsidRPr="00EC7C59" w:rsidRDefault="00012CC0"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nl-NL" w:eastAsia="en-GB"/>
              </w:rPr>
              <w:t xml:space="preserve">Onderzoek en incidentmanagement </w:t>
            </w:r>
          </w:p>
        </w:tc>
      </w:tr>
      <w:tr w:rsidR="00654605" w14:paraId="707C32F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5269F0E9" w14:textId="77777777" w:rsidR="00707BDC" w:rsidRPr="00707BDC" w:rsidRDefault="00012CC0"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nl-NL"/>
              </w:rPr>
              <w:t xml:space="preserve">Financiële informatie </w:t>
            </w:r>
          </w:p>
          <w:p w14:paraId="454BF6BB" w14:textId="77777777" w:rsidR="00707BDC" w:rsidRPr="0032419A" w:rsidRDefault="00012CC0"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nl-NL"/>
              </w:rPr>
              <w:t xml:space="preserve">Bankrekeningnummer en -gegevens </w:t>
            </w:r>
          </w:p>
          <w:p w14:paraId="12BB76F5" w14:textId="77777777" w:rsidR="00707BDC" w:rsidRPr="00EC7C59" w:rsidRDefault="00012CC0"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nl-NL"/>
              </w:rPr>
              <w:t xml:space="preserve">Informatie over persoonlijke betaalkaarten, indien verstrekt voor vergoedingen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4A7C2E6"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53E2FE0C" w14:textId="585BBD7B" w:rsidR="00707BDC" w:rsidRPr="00EC7C59" w:rsidRDefault="00012CC0"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nl-NL"/>
              </w:rPr>
              <w:t>Faciliteren van onkostenvergoedingen</w:t>
            </w:r>
          </w:p>
          <w:p w14:paraId="6973E89C" w14:textId="77777777" w:rsidR="00EC7C59" w:rsidRPr="00EC7C59" w:rsidRDefault="00012CC0"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nl-NL"/>
              </w:rPr>
              <w:t>Wettelijke en beleidsnaleving</w:t>
            </w:r>
          </w:p>
          <w:p w14:paraId="3B161D52" w14:textId="36EF7CAA" w:rsidR="00A5799E" w:rsidRPr="00A5799E" w:rsidRDefault="00012CC0"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nl-NL"/>
              </w:rPr>
              <w:t xml:space="preserve">Corporate </w:t>
            </w:r>
            <w:r>
              <w:rPr>
                <w:rFonts w:ascii="Frutiger 45 Light" w:eastAsia="Frutiger 45 Light" w:hAnsi="Frutiger 45 Light" w:cs="Arial"/>
                <w:iCs/>
                <w:lang w:val="nl-NL"/>
              </w:rPr>
              <w:t>governance en rentmeesterschap</w:t>
            </w:r>
          </w:p>
          <w:p w14:paraId="10638F22" w14:textId="1C8E54F6" w:rsidR="00A5799E" w:rsidRPr="00A5799E" w:rsidRDefault="00012CC0"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nl-NL"/>
              </w:rPr>
              <w:t>Beveiliging en noodplanning</w:t>
            </w:r>
          </w:p>
          <w:p w14:paraId="0154EE97" w14:textId="0349D488" w:rsidR="00A5799E" w:rsidRPr="00A5799E" w:rsidRDefault="00012CC0"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nl-NL"/>
              </w:rPr>
              <w:t>Verplichte externe rapportage</w:t>
            </w:r>
          </w:p>
          <w:p w14:paraId="770E0900" w14:textId="426B24CC" w:rsidR="008D682F" w:rsidRPr="00EC7C59" w:rsidRDefault="00012CC0"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nl-NL"/>
              </w:rPr>
              <w:t>Onderzoek en incidentmanagement</w:t>
            </w:r>
          </w:p>
        </w:tc>
      </w:tr>
      <w:tr w:rsidR="00654605" w14:paraId="5718CA01"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F63BD04" w14:textId="77777777" w:rsidR="00E10FEF" w:rsidRPr="006A1D57" w:rsidRDefault="00012CC0"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nl-NL"/>
              </w:rPr>
              <w:t xml:space="preserve">Gezondheidsinformatie </w:t>
            </w:r>
          </w:p>
          <w:p w14:paraId="45210677" w14:textId="3B36A9E4" w:rsidR="008A1220" w:rsidRPr="00EC7C59" w:rsidRDefault="00012CC0"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Informatie met betrekking tot de fysieke of emotionele gezondheid van een persoon, waaronder eventuele handicaps of beperkingen om werktaken of functies uit te voeren</w:t>
            </w:r>
          </w:p>
          <w:p w14:paraId="5B312ECC" w14:textId="0373E221" w:rsidR="008A1220" w:rsidRPr="00EC7C59" w:rsidRDefault="00012CC0"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Drugstests en andere soorten gezondheidsonderzoeken</w:t>
            </w:r>
          </w:p>
          <w:p w14:paraId="67ACD8AA"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15343F02"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340C8A0A" w14:textId="15176CA2" w:rsidR="00E10FEF" w:rsidRPr="0043042C" w:rsidRDefault="00012CC0"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nl-NL"/>
              </w:rPr>
              <w:t>Voldoen aan de vereisten voor gezondheid op het</w:t>
            </w:r>
            <w:r>
              <w:rPr>
                <w:rFonts w:ascii="Frutiger 45 Light" w:eastAsia="Frutiger 45 Light" w:hAnsi="Frutiger 45 Light" w:cs="Calibri"/>
                <w:color w:val="000000"/>
                <w:lang w:val="nl-NL"/>
              </w:rPr>
              <w:t xml:space="preserve"> werk en veiligheid op de werkplek en rapportage aan de overheid</w:t>
            </w:r>
          </w:p>
          <w:p w14:paraId="239F4127" w14:textId="3F8BE811" w:rsidR="00E10FEF" w:rsidRPr="0043042C" w:rsidRDefault="00012CC0"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nl-NL"/>
              </w:rPr>
              <w:t>Beheren van de veiligheids- en bedrijfsrisico's voor EPR’s in verband met de COVID-19-pandemie of soortgelijke noo</w:t>
            </w:r>
            <w:r>
              <w:rPr>
                <w:rFonts w:ascii="Frutiger 45 Light" w:eastAsia="Frutiger 45 Light" w:hAnsi="Frutiger 45 Light" w:cs="Calibri"/>
                <w:color w:val="000000"/>
                <w:lang w:val="nl-NL"/>
              </w:rPr>
              <w:t>dsituaties op gezondheidsgebied</w:t>
            </w:r>
          </w:p>
          <w:p w14:paraId="4922CC1D" w14:textId="77777777" w:rsidR="00EC7C59" w:rsidRPr="00EC7C59" w:rsidRDefault="00012CC0"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nl-NL"/>
              </w:rPr>
              <w:t>Wettelijke en beleidsnaleving</w:t>
            </w:r>
          </w:p>
          <w:p w14:paraId="4A265107" w14:textId="236F7337" w:rsidR="00EC7C59" w:rsidRPr="00EC7C59" w:rsidRDefault="00012CC0"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nl-NL"/>
              </w:rPr>
              <w:t>Corporate governance en rentmeesterschap</w:t>
            </w:r>
          </w:p>
          <w:p w14:paraId="0A1B5A0D" w14:textId="77D3908C" w:rsidR="00EC7C59" w:rsidRPr="00EC7C59" w:rsidRDefault="00012CC0"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nl-NL"/>
              </w:rPr>
              <w:t>Beveiliging en noodplanning</w:t>
            </w:r>
          </w:p>
          <w:p w14:paraId="1C5CC5E0" w14:textId="386BB2AE" w:rsidR="00EC7C59" w:rsidRPr="00EC7C59" w:rsidRDefault="00012CC0"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nl-NL"/>
              </w:rPr>
              <w:t>Verplichte externe rapportage</w:t>
            </w:r>
          </w:p>
          <w:p w14:paraId="6D00E9DE" w14:textId="53D79408" w:rsidR="006A1D57" w:rsidRPr="0043042C" w:rsidRDefault="00012CC0"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nl-NL"/>
              </w:rPr>
              <w:t>Onderzoek en incidentmanagement</w:t>
            </w:r>
          </w:p>
        </w:tc>
      </w:tr>
      <w:tr w:rsidR="00654605" w14:paraId="34D1B92F"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55A9974" w14:textId="6D9603D7" w:rsidR="00136D05" w:rsidRPr="00E426D0" w:rsidRDefault="00012CC0"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nl-NL"/>
              </w:rPr>
              <w:t>Elektronische identificatiegegevens/unieke identificaties/afbeelding en stem</w:t>
            </w:r>
          </w:p>
          <w:p w14:paraId="6FD47781" w14:textId="77777777" w:rsidR="00EC7C59" w:rsidRPr="00EC7C59" w:rsidRDefault="00012CC0"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nl-NL"/>
              </w:rPr>
              <w:t>Systeemidentificaties van P&amp;G (bijv. gebruikersnamen of online inloggegevens)</w:t>
            </w:r>
          </w:p>
          <w:p w14:paraId="7E5E57B1" w14:textId="77777777" w:rsidR="00EC7C59" w:rsidRDefault="00012CC0"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nl-NL"/>
              </w:rPr>
              <w:t>Digitale handtekening</w:t>
            </w:r>
          </w:p>
          <w:p w14:paraId="485C1D6F" w14:textId="56CDE8F3" w:rsidR="00EC7C59" w:rsidRDefault="00012CC0"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nl-NL"/>
              </w:rPr>
              <w:t>Elektronische identificatiegegevens, logboeken en dossiers met betrekking tot toegang tot en gebruik van apparaten, systemen, applicaties, licenties en databases van P&amp;G en het net</w:t>
            </w:r>
            <w:r>
              <w:rPr>
                <w:rFonts w:ascii="Frutiger 45 Light" w:eastAsia="Frutiger 45 Light" w:hAnsi="Frutiger 45 Light" w:cs="Calibri"/>
                <w:color w:val="000000"/>
                <w:lang w:val="nl-NL"/>
              </w:rPr>
              <w:t>werk van P&amp;G (zoals uw gebruik van e-mail, internet en social media).</w:t>
            </w:r>
          </w:p>
          <w:p w14:paraId="21318CFC" w14:textId="77777777" w:rsidR="00EC7C59" w:rsidRPr="00EC7C59" w:rsidRDefault="00012CC0"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Arial"/>
                <w:lang w:val="nl-NL"/>
              </w:rPr>
              <w:t>Informatie verzameld door beveiligingssystemen van P&amp;G, waaronder de Closed Circuit Television (“CCTV”), toeg</w:t>
            </w:r>
            <w:r>
              <w:rPr>
                <w:rFonts w:ascii="Frutiger 45 Light" w:eastAsia="Frutiger 45 Light" w:hAnsi="Frutiger 45 Light" w:cs="Arial"/>
                <w:lang w:val="nl-NL"/>
              </w:rPr>
              <w:t>angssystemen op de locatie,</w:t>
            </w:r>
            <w:r>
              <w:rPr>
                <w:rFonts w:ascii="Frutiger 45 Light" w:eastAsia="Frutiger 45 Light" w:hAnsi="Frutiger 45 Light"/>
                <w:lang w:val="nl-NL"/>
              </w:rPr>
              <w:t xml:space="preserve"> lijnproces- of taakcamera's</w:t>
            </w:r>
          </w:p>
          <w:p w14:paraId="7AAEB904" w14:textId="346E8D64" w:rsidR="00EC7C59" w:rsidRDefault="00012CC0"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nl-NL"/>
              </w:rPr>
              <w:t xml:space="preserve">Elektronische identificatiegegevens, logboeken en dossiers met betrekking tot toegang tot fysieke vestigingen van P&amp;G en gebieden met beperkte toegang, waaronder </w:t>
            </w:r>
            <w:r>
              <w:rPr>
                <w:rFonts w:ascii="Frutiger 45 Light" w:eastAsia="Frutiger 45 Light" w:hAnsi="Frutiger 45 Light" w:cs="Calibri"/>
                <w:lang w:val="nl-NL"/>
              </w:rPr>
              <w:t>badgenummer/badge</w:t>
            </w:r>
            <w:r>
              <w:rPr>
                <w:rFonts w:ascii="Frutiger 45 Light" w:eastAsia="Frutiger 45 Light" w:hAnsi="Frutiger 45 Light" w:cs="Calibri"/>
                <w:lang w:val="nl-NL"/>
              </w:rPr>
              <w:t>-identificatiekenmerk en</w:t>
            </w:r>
            <w:r>
              <w:rPr>
                <w:rFonts w:ascii="Frutiger 45 Light" w:eastAsia="Frutiger 45 Light" w:hAnsi="Frutiger 45 Light" w:cs="Calibri"/>
                <w:color w:val="000000"/>
                <w:lang w:val="nl-NL"/>
              </w:rPr>
              <w:t xml:space="preserve"> foto</w:t>
            </w:r>
          </w:p>
          <w:p w14:paraId="77863A19" w14:textId="77777777" w:rsidR="00EC7C59" w:rsidRDefault="00012CC0"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nl-NL"/>
              </w:rPr>
              <w:t>Video, foto's en andere beeld-/spraakopnamen in het kader van bijeenkoms</w:t>
            </w:r>
            <w:r>
              <w:rPr>
                <w:rFonts w:ascii="Frutiger 45 Light" w:eastAsia="Frutiger 45 Light" w:hAnsi="Frutiger 45 Light" w:cs="Calibri"/>
                <w:color w:val="000000"/>
                <w:lang w:val="nl-NL"/>
              </w:rPr>
              <w:t xml:space="preserve">ten/trainingen </w:t>
            </w:r>
          </w:p>
          <w:p w14:paraId="23A604F9" w14:textId="1597B1A1" w:rsidR="00E426D0" w:rsidRPr="00EC7C59" w:rsidRDefault="00012CC0"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nl-NL"/>
              </w:rPr>
              <w:t xml:space="preserve">Elektronische identificatiegegevens met betrekking tot opnamen vanuit callcenters </w:t>
            </w:r>
          </w:p>
          <w:p w14:paraId="3E7C1F15" w14:textId="005E06FA"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D1282CD" w14:textId="1800D204" w:rsidR="0064634F" w:rsidRPr="00A5799E" w:rsidRDefault="00012CC0"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nl-NL"/>
              </w:rPr>
              <w:t>To</w:t>
            </w:r>
            <w:r>
              <w:rPr>
                <w:rFonts w:ascii="Frutiger 45 Light" w:eastAsia="Frutiger 45 Light" w:hAnsi="Frutiger 45 Light" w:cs="Calibri"/>
                <w:color w:val="000000"/>
                <w:lang w:val="nl-NL"/>
              </w:rPr>
              <w:t>egang en beheer van systemen, technologie en IT-middelen</w:t>
            </w:r>
          </w:p>
          <w:p w14:paraId="43E91DE7" w14:textId="0E3D691F" w:rsidR="00531452" w:rsidRPr="00EC7C59" w:rsidRDefault="00012CC0"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nl-NL"/>
              </w:rPr>
              <w:t>Ondersteunen van onze belangen met betrekking tot fysieke beveiliging, informatie- en cyberbeveiliging tegen interne en/of</w:t>
            </w:r>
            <w:r>
              <w:rPr>
                <w:rFonts w:ascii="Frutiger 45 Light" w:eastAsia="Frutiger 45 Light" w:hAnsi="Frutiger 45 Light" w:cs="Calibri"/>
                <w:color w:val="000000"/>
                <w:lang w:val="nl-NL"/>
              </w:rPr>
              <w:t xml:space="preserve"> externe bedreigingen</w:t>
            </w:r>
          </w:p>
          <w:p w14:paraId="33CE24C8" w14:textId="7285B353" w:rsidR="00660706" w:rsidRPr="00EC7C59" w:rsidRDefault="00012CC0"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nl-NL"/>
              </w:rPr>
              <w:t>Beheren van verliespreventie en -herstel in onze kantoren en productielocaties</w:t>
            </w:r>
          </w:p>
          <w:p w14:paraId="32AE52CD" w14:textId="661AD4B9" w:rsidR="00121E5B" w:rsidRPr="001C2EC5" w:rsidRDefault="00012CC0"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Calibri"/>
                <w:lang w:val="nl-NL"/>
              </w:rPr>
              <w:t>Interne administratie en rapportage, waaronder matching en analyse van gegevens</w:t>
            </w:r>
          </w:p>
          <w:p w14:paraId="0F7FDF2C" w14:textId="1D496990" w:rsidR="004C2312" w:rsidRPr="00EC7C59" w:rsidRDefault="00012CC0"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nl-NL"/>
              </w:rPr>
              <w:t xml:space="preserve">Toegang tot websites, netwerken, tools, applicaties en andere bedrijfssystemen en </w:t>
            </w:r>
            <w:r>
              <w:rPr>
                <w:rFonts w:ascii="Frutiger 45 Light" w:eastAsia="Frutiger 45 Light" w:hAnsi="Frutiger 45 Light" w:cs="Calibri"/>
                <w:lang w:val="nl-NL"/>
              </w:rPr>
              <w:t xml:space="preserve">-middelen van P&amp;G mogelijk maken </w:t>
            </w:r>
          </w:p>
          <w:p w14:paraId="6BDA9164" w14:textId="246375EE" w:rsidR="004C2312" w:rsidRPr="00EC7C59" w:rsidRDefault="00012CC0"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lang w:val="nl-NL"/>
              </w:rPr>
              <w:t>Bevorderen van de zichtbaarheid van het gebruik en de kosten voor het verbruik van tools, -licenties, -diensten en -applicaties van P&amp;G voor opti</w:t>
            </w:r>
            <w:r>
              <w:rPr>
                <w:rFonts w:ascii="Frutiger 45 Light" w:eastAsia="Frutiger 45 Light" w:hAnsi="Frutiger 45 Light"/>
                <w:lang w:val="nl-NL"/>
              </w:rPr>
              <w:t>malisatie-, kwaliteits-, audit- en kostendoeleinden</w:t>
            </w:r>
          </w:p>
          <w:p w14:paraId="3B08A3B0" w14:textId="16B00348" w:rsidR="004C2312" w:rsidRPr="00EC7C59" w:rsidRDefault="00012CC0"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nl-NL"/>
              </w:rPr>
              <w:t>Vastleggen van trainingen en vergaderingen</w:t>
            </w:r>
          </w:p>
          <w:p w14:paraId="5D5DB793" w14:textId="77777777" w:rsidR="007F292F" w:rsidRPr="007F292F" w:rsidRDefault="00012CC0"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nl-NL"/>
              </w:rPr>
              <w:t>Wetteli</w:t>
            </w:r>
            <w:r>
              <w:rPr>
                <w:rFonts w:ascii="Frutiger 45 Light" w:eastAsia="Frutiger 45 Light" w:hAnsi="Frutiger 45 Light" w:cs="Arial"/>
                <w:iCs/>
                <w:lang w:val="nl-NL"/>
              </w:rPr>
              <w:t>jke en beleidsnaleving</w:t>
            </w:r>
          </w:p>
          <w:p w14:paraId="708CECF6" w14:textId="797A9022" w:rsidR="007F292F" w:rsidRPr="007F292F" w:rsidRDefault="00012CC0"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nl-NL"/>
              </w:rPr>
              <w:t>Corporate governance en rentmeesterschap</w:t>
            </w:r>
          </w:p>
          <w:p w14:paraId="3CDC57AA" w14:textId="6DF86448" w:rsidR="007F292F" w:rsidRPr="007F292F" w:rsidRDefault="00012CC0"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nl-NL"/>
              </w:rPr>
              <w:t>Beveiliging en noodplanning</w:t>
            </w:r>
          </w:p>
          <w:p w14:paraId="1AEB2E1A" w14:textId="6D2C08C7" w:rsidR="007F292F" w:rsidRPr="007F292F" w:rsidRDefault="00012CC0"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nl-NL"/>
              </w:rPr>
              <w:t>Verplichte externe rapportage</w:t>
            </w:r>
          </w:p>
          <w:p w14:paraId="224B10D6" w14:textId="1D48A2DE" w:rsidR="00594B8F" w:rsidRPr="001C2EC5" w:rsidRDefault="00012CC0"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nl-NL"/>
              </w:rPr>
              <w:t>Onderzoek en incidentmanagement</w:t>
            </w:r>
            <w:r>
              <w:rPr>
                <w:rFonts w:ascii="Frutiger 45 Light" w:eastAsia="Frutiger 45 Light" w:hAnsi="Frutiger 45 Light" w:cs="Calibri"/>
                <w:iCs/>
                <w:color w:val="000000"/>
                <w:u w:val="single"/>
                <w:lang w:val="nl-NL"/>
              </w:rPr>
              <w:t xml:space="preserve"> </w:t>
            </w:r>
          </w:p>
        </w:tc>
      </w:tr>
      <w:tr w:rsidR="00654605" w14:paraId="03099B66"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409DA66E" w14:textId="3DE3F9FE" w:rsidR="00122E8F" w:rsidRPr="00B24504" w:rsidRDefault="00012CC0" w:rsidP="00122E8F">
            <w:pPr>
              <w:spacing w:before="225" w:after="225" w:line="240" w:lineRule="auto"/>
              <w:jc w:val="both"/>
              <w:textAlignment w:val="baseline"/>
              <w:rPr>
                <w:rFonts w:ascii="Frutiger 45 Light" w:hAnsi="Frutiger 45 Light"/>
                <w:i/>
                <w:iCs/>
                <w:color w:val="000000"/>
                <w:u w:val="single"/>
              </w:rPr>
            </w:pPr>
            <w:r>
              <w:rPr>
                <w:rFonts w:ascii="Frutiger 45 Light" w:eastAsia="Frutiger 45 Light" w:hAnsi="Frutiger 45 Light"/>
                <w:i/>
                <w:iCs/>
                <w:color w:val="000000"/>
                <w:u w:val="single"/>
                <w:lang w:val="nl-NL"/>
              </w:rPr>
              <w:t>Cookies</w:t>
            </w:r>
            <w:r>
              <w:rPr>
                <w:rFonts w:ascii="Frutiger 45 Light" w:eastAsia="Frutiger 45 Light" w:hAnsi="Frutiger 45 Light"/>
                <w:i/>
                <w:iCs/>
                <w:color w:val="000000"/>
                <w:lang w:val="nl-NL"/>
              </w:rPr>
              <w:t xml:space="preserve"> - </w:t>
            </w:r>
            <w:r>
              <w:rPr>
                <w:rFonts w:ascii="Frutiger 45 Light" w:eastAsia="Frutiger 45 Light" w:hAnsi="Frutiger 45 Light"/>
                <w:color w:val="000000"/>
                <w:lang w:val="nl-NL"/>
              </w:rPr>
              <w:t>Cookies zijn kleine bestanden die naar uw computer worden verzonden wanneer u op het internet surft. Ze slaan nuttige informatie op over uw interactie met de websites die u bezoek</w:t>
            </w:r>
            <w:r>
              <w:rPr>
                <w:rFonts w:ascii="Frutiger 45 Light" w:eastAsia="Frutiger 45 Light" w:hAnsi="Frutiger 45 Light"/>
                <w:color w:val="000000"/>
                <w:lang w:val="nl-NL"/>
              </w:rPr>
              <w:t>t. Cookies verzamelen geen informatie die op uw computer of apparaat of in uw bestanden is opgeslagen. Cookies bevatten geen informatie die u rechtstreeks zou kunnen identificeren. Cookies tonen uw computer en apparaat alleen als willekeurig toegewezen num</w:t>
            </w:r>
            <w:r>
              <w:rPr>
                <w:rFonts w:ascii="Frutiger 45 Light" w:eastAsia="Frutiger 45 Light" w:hAnsi="Frutiger 45 Light"/>
                <w:color w:val="000000"/>
                <w:lang w:val="nl-NL"/>
              </w:rPr>
              <w:t xml:space="preserve">mers en letters (bijv. cookie-ID ABC12345) en bijvoorbeeld nooit als Jan E. Smit. Dit zijn de soorten cookies die we gebruiken: </w:t>
            </w:r>
          </w:p>
          <w:p w14:paraId="7B069BEE" w14:textId="6AE999B2" w:rsidR="00122E8F" w:rsidRPr="00B412C7" w:rsidRDefault="00012CC0" w:rsidP="00506B8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nl-NL"/>
              </w:rPr>
              <w:t>Sessiecookies</w:t>
            </w:r>
            <w:r>
              <w:rPr>
                <w:rFonts w:ascii="Frutiger 45 Light" w:eastAsia="Frutiger 45 Light" w:hAnsi="Frutiger 45 Light"/>
                <w:color w:val="000000"/>
                <w:lang w:val="nl-NL"/>
              </w:rPr>
              <w:t>.</w:t>
            </w:r>
            <w:r>
              <w:rPr>
                <w:rFonts w:ascii="Frutiger 45 Light" w:eastAsia="Frutiger 45 Light" w:hAnsi="Frutiger 45 Light"/>
                <w:b/>
                <w:bCs/>
                <w:color w:val="000000"/>
                <w:lang w:val="nl-NL"/>
              </w:rPr>
              <w:t xml:space="preserve"> </w:t>
            </w:r>
            <w:r>
              <w:rPr>
                <w:rFonts w:ascii="Frutiger 45 Light" w:eastAsia="Frutiger 45 Light" w:hAnsi="Frutiger 45 Light"/>
                <w:color w:val="000000"/>
                <w:lang w:val="nl-NL"/>
              </w:rPr>
              <w:t>Sessiecookies onthouden u (met behulp van een willekeurig ge</w:t>
            </w:r>
            <w:r>
              <w:rPr>
                <w:rFonts w:ascii="Frutiger 45 Light" w:eastAsia="Frutiger 45 Light" w:hAnsi="Frutiger 45 Light"/>
                <w:color w:val="000000"/>
                <w:lang w:val="nl-NL"/>
              </w:rPr>
              <w:t xml:space="preserve">genereerd ID) terwijl u van pagina naar pagina gaat, zodat u niet wordt gevraagd om informatie die u al eerder hebt verstrekt. Deze cookies worden verwijderd zodra u onze website verlaat of uw browser sluit. </w:t>
            </w:r>
          </w:p>
          <w:p w14:paraId="4798EEB9" w14:textId="1EBA2552" w:rsidR="00122E8F" w:rsidRPr="00B412C7" w:rsidRDefault="00012CC0" w:rsidP="00506B8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nl-NL"/>
              </w:rPr>
              <w:t>Permanente cookies</w:t>
            </w:r>
            <w:r>
              <w:rPr>
                <w:rFonts w:ascii="Frutiger 45 Light" w:eastAsia="Frutiger 45 Light" w:hAnsi="Frutiger 45 Light"/>
                <w:color w:val="000000"/>
                <w:lang w:val="nl-NL"/>
              </w:rPr>
              <w:t xml:space="preserve">. Permanente cookies stellen websites in staat om te onthouden waar u de voorkeur aan geeft wanneer u opnieuw een website </w:t>
            </w:r>
            <w:r>
              <w:rPr>
                <w:rFonts w:ascii="Frutiger 45 Light" w:eastAsia="Frutiger 45 Light" w:hAnsi="Frutiger 45 Light"/>
                <w:color w:val="000000"/>
                <w:lang w:val="nl-NL"/>
              </w:rPr>
              <w:t xml:space="preserve">bezoekt. Als u er bijvoorbeeld voor kiest om de website bij uw eerste bezoek in het Frans te lezen, zal de website de volgende keer dat u een bezoek brengt automatisch in het Frans verschijnen. </w:t>
            </w:r>
          </w:p>
          <w:p w14:paraId="2AB1205A" w14:textId="0BA541B0" w:rsidR="00122E8F" w:rsidRPr="001C2EC5" w:rsidRDefault="00012CC0" w:rsidP="001C2EC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nl-NL"/>
              </w:rPr>
              <w:t>Analytische cookies</w:t>
            </w:r>
            <w:r>
              <w:rPr>
                <w:rFonts w:ascii="Frutiger 45 Light" w:eastAsia="Frutiger 45 Light" w:hAnsi="Frutiger 45 Light"/>
                <w:color w:val="000000"/>
                <w:lang w:val="nl-NL"/>
              </w:rPr>
              <w:t>. Deze cookies vertellen ons hoe onze websites werken. In sommige gevallen gebruiken we cookies van Google Analytics om de prestaties van onze w</w:t>
            </w:r>
            <w:r>
              <w:rPr>
                <w:rFonts w:ascii="Frutiger 45 Light" w:eastAsia="Frutiger 45 Light" w:hAnsi="Frutiger 45 Light"/>
                <w:color w:val="000000"/>
                <w:lang w:val="nl-NL"/>
              </w:rPr>
              <w:t xml:space="preserve">ebsites te controleren. Onze mogelijkheid om door Google Analytics verzamelde informatie over uw bezoeken aan onze websites te gebruiken en te delen, wordt beperkt door de </w:t>
            </w:r>
            <w:hyperlink r:id="rId12" w:history="1">
              <w:r>
                <w:rPr>
                  <w:rFonts w:ascii="Frutiger 45 Light" w:eastAsia="Frutiger 45 Light" w:hAnsi="Frutiger 45 Light"/>
                  <w:color w:val="000099"/>
                  <w:u w:val="single"/>
                  <w:lang w:val="nl-NL"/>
                </w:rPr>
                <w:t xml:space="preserve">Gebruiksvoorwaarden van Google Analytics </w:t>
              </w:r>
            </w:hyperlink>
            <w:r>
              <w:rPr>
                <w:rFonts w:ascii="Frutiger 45 Light" w:eastAsia="Frutiger 45 Light" w:hAnsi="Frutiger 45 Light"/>
                <w:color w:val="000000"/>
                <w:lang w:val="nl-NL"/>
              </w:rPr>
              <w:t xml:space="preserve">en het </w:t>
            </w:r>
            <w:hyperlink r:id="rId13" w:history="1">
              <w:r>
                <w:rPr>
                  <w:rFonts w:ascii="Frutiger 45 Light" w:eastAsia="Frutiger 45 Light" w:hAnsi="Frutiger 45 Light"/>
                  <w:color w:val="000099"/>
                  <w:u w:val="single"/>
                  <w:lang w:val="nl-NL"/>
                </w:rPr>
                <w:t>Privacy beleid van Google</w:t>
              </w:r>
            </w:hyperlink>
            <w:r>
              <w:rPr>
                <w:rFonts w:ascii="Frutiger 45 Light" w:eastAsia="Frutiger 45 Light" w:hAnsi="Frutiger 45 Light"/>
                <w:color w:val="000000"/>
                <w:lang w:val="nl-NL"/>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2981405" w14:textId="32DB2E19" w:rsidR="00122E8F" w:rsidRPr="00B412C7" w:rsidRDefault="00012CC0"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nl-NL"/>
              </w:rPr>
              <w:t>We gebruiken cookies</w:t>
            </w:r>
            <w:r>
              <w:rPr>
                <w:rFonts w:ascii="Frutiger 45 Light" w:eastAsia="Frutiger 45 Light" w:hAnsi="Frutiger 45 Light"/>
                <w:color w:val="000000"/>
                <w:lang w:val="nl-NL"/>
              </w:rPr>
              <w:t xml:space="preserve"> op de P&amp;G-websites voor EPR’s om een aantal redenen, waaronder: </w:t>
            </w:r>
          </w:p>
          <w:p w14:paraId="0F44CD06" w14:textId="77777777" w:rsidR="00122E8F" w:rsidRPr="00B412C7" w:rsidRDefault="00012CC0"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nl-NL"/>
              </w:rPr>
              <w:t xml:space="preserve">om meer te weten te komen over de manier waarop u omgaat met onze websites en de P&amp;G-inhoud </w:t>
            </w:r>
          </w:p>
          <w:p w14:paraId="5D7A2469" w14:textId="77777777" w:rsidR="00122E8F" w:rsidRPr="00B412C7" w:rsidRDefault="00012CC0"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nl-NL"/>
              </w:rPr>
              <w:t xml:space="preserve">om ons te helpen uw ervaring te verbeteren wanneer u onze websites bezoekt </w:t>
            </w:r>
          </w:p>
          <w:p w14:paraId="31D3CA0E" w14:textId="19396B77" w:rsidR="00122E8F" w:rsidRPr="00B412C7" w:rsidRDefault="00012CC0"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nl-NL"/>
              </w:rPr>
              <w:t xml:space="preserve">om de website aan te passen aan uw voorkeuren </w:t>
            </w:r>
          </w:p>
          <w:p w14:paraId="24FB42DF" w14:textId="77777777" w:rsidR="00122E8F" w:rsidRPr="00B412C7" w:rsidRDefault="00012CC0"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nl-NL"/>
              </w:rPr>
              <w:t xml:space="preserve">om fouten te identificeren en op te lossen </w:t>
            </w:r>
          </w:p>
          <w:p w14:paraId="74953532" w14:textId="77777777" w:rsidR="00122E8F" w:rsidRPr="00122E8F" w:rsidRDefault="00012CC0" w:rsidP="00506B85">
            <w:pPr>
              <w:numPr>
                <w:ilvl w:val="0"/>
                <w:numId w:val="10"/>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nl-NL"/>
              </w:rPr>
              <w:t xml:space="preserve">om te analyseren hoe goed onze websites presteren </w:t>
            </w:r>
          </w:p>
          <w:p w14:paraId="6832E1B4" w14:textId="460CE567" w:rsidR="00122E8F" w:rsidRDefault="00122E8F" w:rsidP="00FE0B2E">
            <w:pPr>
              <w:spacing w:after="0" w:line="240" w:lineRule="auto"/>
              <w:ind w:left="450"/>
              <w:textAlignment w:val="baseline"/>
              <w:rPr>
                <w:rFonts w:ascii="Frutiger 45 Light" w:hAnsi="Frutiger 45 Light" w:cs="Calibri"/>
              </w:rPr>
            </w:pPr>
          </w:p>
        </w:tc>
      </w:tr>
      <w:tr w:rsidR="00654605" w14:paraId="6BE08E6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2EEF71F9" w14:textId="68BDE6EC" w:rsidR="00122E8F" w:rsidRPr="00696402" w:rsidRDefault="00012CC0"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Frutiger 45 Light" w:eastAsia="Frutiger 45 Light" w:hAnsi="Frutiger 45 Light" w:cs="Arial"/>
                <w:bCs/>
                <w:i/>
                <w:iCs/>
                <w:u w:val="single"/>
                <w:lang w:val="nl-NL"/>
              </w:rPr>
              <w:t>Andere persoonlijke kenmerken</w:t>
            </w:r>
          </w:p>
          <w:p w14:paraId="5CDC0A3E" w14:textId="773B5EDC" w:rsidR="00122E8F" w:rsidRPr="00696402" w:rsidRDefault="00012CC0"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nl-NL"/>
              </w:rPr>
              <w:t>Biometrische gegevens, zoals vingerafdrukken of gezichtsscans</w:t>
            </w:r>
          </w:p>
          <w:p w14:paraId="2796FC59" w14:textId="6D367590" w:rsidR="00122E8F" w:rsidRPr="00E44ACE" w:rsidRDefault="00012CC0"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rPr>
            </w:pPr>
            <w:r>
              <w:rPr>
                <w:rFonts w:ascii="Frutiger 45 Light" w:eastAsia="Frutiger 45 Light" w:hAnsi="Frutiger 45 Light" w:cs="Arial"/>
                <w:lang w:val="nl-NL"/>
              </w:rPr>
              <w:t>Strafblad/achtergrondcontroles</w:t>
            </w:r>
            <w:r>
              <w:rPr>
                <w:rFonts w:ascii="Frutiger 45 Light" w:eastAsia="Frutiger 45 Light" w:hAnsi="Frutiger 45 Light" w:cs="Arial"/>
                <w:strike/>
                <w:lang w:val="nl-NL"/>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0772F60C"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5385ECD6" w14:textId="4B0F6ED9" w:rsidR="00122E8F" w:rsidRPr="00696402" w:rsidRDefault="00012CC0" w:rsidP="00506B85">
            <w:pPr>
              <w:numPr>
                <w:ilvl w:val="0"/>
                <w:numId w:val="9"/>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nl-NL"/>
              </w:rPr>
              <w:t>Faciliteren van uw toegang tot bedrijfslocaties en -systemen via biometrische gegevens</w:t>
            </w:r>
          </w:p>
          <w:p w14:paraId="55ED0E38" w14:textId="77777777" w:rsidR="00FE0B2E" w:rsidRPr="00FE0B2E" w:rsidRDefault="00012CC0"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nl-NL"/>
              </w:rPr>
              <w:t>Wettelijke en beleidsnaleving</w:t>
            </w:r>
          </w:p>
          <w:p w14:paraId="638711CB" w14:textId="77C98378" w:rsidR="00FE0B2E" w:rsidRPr="00FE0B2E" w:rsidRDefault="00012CC0"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nl-NL"/>
              </w:rPr>
              <w:t>Corporate governance en rentmeesterschap</w:t>
            </w:r>
          </w:p>
          <w:p w14:paraId="3E68DDEC" w14:textId="08C597BF" w:rsidR="00FE0B2E" w:rsidRPr="00FE0B2E" w:rsidRDefault="00012CC0"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nl-NL"/>
              </w:rPr>
              <w:t>Beveiliging en noodplanning</w:t>
            </w:r>
          </w:p>
          <w:p w14:paraId="402F6918" w14:textId="1F5B2553" w:rsidR="00FE0B2E" w:rsidRPr="00FE0B2E" w:rsidRDefault="00012CC0"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nl-NL"/>
              </w:rPr>
              <w:t>Verplichte externe rapportage</w:t>
            </w:r>
          </w:p>
          <w:p w14:paraId="66F8A50B" w14:textId="06B397B4" w:rsidR="00122E8F" w:rsidRPr="00696402" w:rsidRDefault="00012CC0"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nl-NL"/>
              </w:rPr>
              <w:t>Onderzoek en incidentmanagement</w:t>
            </w:r>
          </w:p>
        </w:tc>
      </w:tr>
    </w:tbl>
    <w:p w14:paraId="4A2AB679" w14:textId="736AD83A" w:rsidR="003A2285" w:rsidRPr="00521252" w:rsidRDefault="00012CC0"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6" w:name="cookies"/>
      <w:bookmarkEnd w:id="5"/>
      <w:bookmarkEnd w:id="6"/>
      <w:r>
        <w:rPr>
          <w:rFonts w:ascii="Frutiger 45 Light" w:eastAsia="Frutiger 45 Light" w:hAnsi="Frutiger 45 Light"/>
          <w:b/>
          <w:bCs/>
          <w:color w:val="0023A0"/>
          <w:lang w:val="nl-NL"/>
        </w:rPr>
        <w:t xml:space="preserve">Op grond van welke zakelijke en/of rechtsgrond verwerken we persoonsgegevens van EPR’s? </w:t>
      </w:r>
    </w:p>
    <w:p w14:paraId="70F117B4" w14:textId="798A0D5A" w:rsidR="00B375CF" w:rsidRDefault="00012CC0" w:rsidP="00522D31">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 xml:space="preserve">We verzamelen en beheren de minimale </w:t>
      </w:r>
      <w:r>
        <w:rPr>
          <w:rFonts w:ascii="Frutiger 45 Light" w:eastAsia="Frutiger 45 Light" w:hAnsi="Frutiger 45 Light" w:cs="Arial"/>
          <w:lang w:val="nl-NL"/>
        </w:rPr>
        <w:t xml:space="preserve">persoonsgegevens van EPR’s die nodig zijn om: te voldoen aan onze contractuele en/of wettelijke verplichtingen gerelateerd aan onze aannemersrelatie met u en/of uw werkgever; om de legitieme zakelijke belangen van het Bedrijf te ondersteunen op een manier </w:t>
      </w:r>
      <w:r>
        <w:rPr>
          <w:rFonts w:ascii="Frutiger 45 Light" w:eastAsia="Frutiger 45 Light" w:hAnsi="Frutiger 45 Light" w:cs="Arial"/>
          <w:lang w:val="nl-NL"/>
        </w:rPr>
        <w:t>die in verhouding staat tot uw privacybelangen; en om, indien van toepassing, persoonsgegevens te verwerken die met uw toestemming zijn verstrekt voor de beoogde doeleinden.</w:t>
      </w:r>
    </w:p>
    <w:p w14:paraId="0F2CDF63" w14:textId="5FFFBC8B" w:rsidR="00784193" w:rsidRDefault="00012CC0"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De za</w:t>
      </w:r>
      <w:r>
        <w:rPr>
          <w:rFonts w:ascii="Frutiger 45 Light" w:eastAsia="Frutiger 45 Light" w:hAnsi="Frutiger 45 Light" w:cs="Arial"/>
          <w:lang w:val="nl-NL"/>
        </w:rPr>
        <w:t>kelijke en/of rechtsgrond voor het verwerken van persoonsgegevens van EPR’s kan de naleving door P&amp;G zijn van de toepasselijke wet- en regelgeving; naleving van haar contractuele verplichtingen; de legitieme zakelijke belangen van het Bedrijf; belangen voo</w:t>
      </w:r>
      <w:r>
        <w:rPr>
          <w:rFonts w:ascii="Frutiger 45 Light" w:eastAsia="Frutiger 45 Light" w:hAnsi="Frutiger 45 Light" w:cs="Arial"/>
          <w:lang w:val="nl-NL"/>
        </w:rPr>
        <w:t xml:space="preserve">r de volksgezondheid; en/of uw toestemming. </w:t>
      </w:r>
    </w:p>
    <w:p w14:paraId="63A7118D" w14:textId="637BF282" w:rsidR="00020585" w:rsidRDefault="00012CC0"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De zakelijke en/of rechtsgrond voor het verwerken van persoonsgegevens van EPR’s kan variëren per rechtsgebied, evenals per gegevensca</w:t>
      </w:r>
      <w:r>
        <w:rPr>
          <w:rFonts w:ascii="Frutiger 45 Light" w:eastAsia="Frutiger 45 Light" w:hAnsi="Frutiger 45 Light" w:cs="Arial"/>
          <w:lang w:val="nl-NL"/>
        </w:rPr>
        <w:t xml:space="preserve">tegorie/-type en per doeleinde waarvoor we dergelijke informatie verzamelen en gebruiken.  </w:t>
      </w:r>
    </w:p>
    <w:p w14:paraId="489FECB7" w14:textId="15D792C1" w:rsidR="0025770C" w:rsidRPr="0032419A" w:rsidRDefault="00012CC0"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Dit zijn de rechtsgrondslagen waarop we ons over het algemeen zullen baseren voor de ve</w:t>
      </w:r>
      <w:r>
        <w:rPr>
          <w:rFonts w:ascii="Frutiger 45 Light" w:eastAsia="Frutiger 45 Light" w:hAnsi="Frutiger 45 Light" w:cs="Arial"/>
          <w:lang w:val="nl-NL"/>
        </w:rPr>
        <w:t>rwerking van deze categorieën gegevens:</w:t>
      </w:r>
    </w:p>
    <w:tbl>
      <w:tblPr>
        <w:tblStyle w:val="TableGrid"/>
        <w:tblW w:w="9355" w:type="dxa"/>
        <w:tblLook w:val="04A0" w:firstRow="1" w:lastRow="0" w:firstColumn="1" w:lastColumn="0" w:noHBand="0" w:noVBand="1"/>
      </w:tblPr>
      <w:tblGrid>
        <w:gridCol w:w="4585"/>
        <w:gridCol w:w="4770"/>
      </w:tblGrid>
      <w:tr w:rsidR="00654605" w14:paraId="73875C22" w14:textId="77777777" w:rsidTr="00B24504">
        <w:tc>
          <w:tcPr>
            <w:tcW w:w="4585" w:type="dxa"/>
          </w:tcPr>
          <w:p w14:paraId="5F17ED84" w14:textId="5DD25219" w:rsidR="00B24504" w:rsidRPr="0032419A" w:rsidRDefault="00012CC0"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nl-NL"/>
              </w:rPr>
              <w:t>Soort persoonsgegevens</w:t>
            </w:r>
          </w:p>
        </w:tc>
        <w:tc>
          <w:tcPr>
            <w:tcW w:w="4770" w:type="dxa"/>
          </w:tcPr>
          <w:p w14:paraId="7984B7AD" w14:textId="3CA6DAEF" w:rsidR="00B24504" w:rsidRPr="0032419A" w:rsidRDefault="00012CC0"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nl-NL"/>
              </w:rPr>
              <w:t xml:space="preserve">Zakelijke en/of rechtsgrond voor </w:t>
            </w:r>
            <w:r>
              <w:rPr>
                <w:rFonts w:ascii="Frutiger 45 Light" w:eastAsia="Frutiger 45 Light" w:hAnsi="Frutiger 45 Light" w:cs="Arial"/>
                <w:b/>
                <w:bCs/>
                <w:sz w:val="20"/>
                <w:szCs w:val="20"/>
                <w:lang w:val="nl-NL"/>
              </w:rPr>
              <w:t>verwerking</w:t>
            </w:r>
          </w:p>
        </w:tc>
      </w:tr>
      <w:tr w:rsidR="00654605" w14:paraId="7D3E2287" w14:textId="77777777" w:rsidTr="00B24504">
        <w:tc>
          <w:tcPr>
            <w:tcW w:w="4585" w:type="dxa"/>
          </w:tcPr>
          <w:p w14:paraId="2AE680F5" w14:textId="00756F92" w:rsidR="00B24504" w:rsidRPr="0032419A" w:rsidRDefault="00012CC0"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nl-NL"/>
              </w:rPr>
              <w:t>Contactgegevens, overheids-ID, financiële informatie, gezondheidsinformatie</w:t>
            </w:r>
          </w:p>
        </w:tc>
        <w:tc>
          <w:tcPr>
            <w:tcW w:w="4770" w:type="dxa"/>
          </w:tcPr>
          <w:p w14:paraId="33707B7C" w14:textId="5A3E9C76" w:rsidR="00B24504" w:rsidRPr="0032419A" w:rsidRDefault="00012CC0"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nl-NL"/>
              </w:rPr>
              <w:t xml:space="preserve">Naleving van contractuele en wettelijke verplichtingen door P&amp;G </w:t>
            </w:r>
          </w:p>
        </w:tc>
      </w:tr>
      <w:tr w:rsidR="00654605" w14:paraId="4C8C4252" w14:textId="77777777" w:rsidTr="00B24504">
        <w:tc>
          <w:tcPr>
            <w:tcW w:w="4585" w:type="dxa"/>
          </w:tcPr>
          <w:p w14:paraId="69E44818" w14:textId="77A99F91" w:rsidR="00B24504" w:rsidRPr="005D04E8" w:rsidRDefault="00012CC0"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Overheids-ID / werkvergunning</w:t>
            </w:r>
          </w:p>
        </w:tc>
        <w:tc>
          <w:tcPr>
            <w:tcW w:w="4770" w:type="dxa"/>
          </w:tcPr>
          <w:p w14:paraId="4C2BEF68" w14:textId="6D049D8D" w:rsidR="00B24504" w:rsidRPr="005D04E8" w:rsidRDefault="00012CC0"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nl-NL"/>
              </w:rPr>
              <w:t>Nalevi</w:t>
            </w:r>
            <w:r>
              <w:rPr>
                <w:rFonts w:ascii="Frutiger 45 Light" w:eastAsia="Frutiger 45 Light" w:hAnsi="Frutiger 45 Light" w:cs="Arial"/>
                <w:lang w:val="nl-NL"/>
              </w:rPr>
              <w:t>ng door P&amp;G van toepasselijke wetgeving</w:t>
            </w:r>
          </w:p>
        </w:tc>
      </w:tr>
      <w:tr w:rsidR="00654605" w14:paraId="7E814E07" w14:textId="77777777" w:rsidTr="00B24504">
        <w:tc>
          <w:tcPr>
            <w:tcW w:w="4585" w:type="dxa"/>
          </w:tcPr>
          <w:p w14:paraId="3BD91FF4" w14:textId="2E39B3B1" w:rsidR="00B24504" w:rsidRPr="005D04E8" w:rsidRDefault="00012CC0"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Professionele gegevens, contactgegevens</w:t>
            </w:r>
          </w:p>
        </w:tc>
        <w:tc>
          <w:tcPr>
            <w:tcW w:w="4770" w:type="dxa"/>
          </w:tcPr>
          <w:p w14:paraId="38D27FE5" w14:textId="33071769" w:rsidR="00B24504" w:rsidRPr="005D04E8" w:rsidRDefault="00012CC0"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nl-NL"/>
              </w:rPr>
              <w:t>Legitieme zakelijke b</w:t>
            </w:r>
            <w:r>
              <w:rPr>
                <w:rFonts w:ascii="Frutiger 45 Light" w:eastAsia="Frutiger 45 Light" w:hAnsi="Frutiger 45 Light" w:cs="Arial"/>
                <w:lang w:val="nl-NL"/>
              </w:rPr>
              <w:t>elangen van P&amp;G</w:t>
            </w:r>
          </w:p>
        </w:tc>
      </w:tr>
    </w:tbl>
    <w:p w14:paraId="1B594702" w14:textId="287AE9C6" w:rsidR="00020585" w:rsidRPr="00521252" w:rsidRDefault="00012CC0"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 xml:space="preserve">Hoe delen we persoonsgegevens van EPR’s? </w:t>
      </w:r>
    </w:p>
    <w:p w14:paraId="4B05EA13" w14:textId="6382782B" w:rsidR="00CF7458" w:rsidRPr="00521252" w:rsidRDefault="00012CC0" w:rsidP="0097181F">
      <w:pPr>
        <w:tabs>
          <w:tab w:val="left" w:pos="5490"/>
        </w:tabs>
        <w:spacing w:before="100" w:beforeAutospacing="1" w:after="100" w:afterAutospacing="1" w:line="240" w:lineRule="auto"/>
        <w:jc w:val="both"/>
        <w:rPr>
          <w:rFonts w:ascii="Frutiger 45 Light" w:hAnsi="Frutiger 45 Light" w:cs="Arial"/>
        </w:rPr>
      </w:pPr>
      <w:bookmarkStart w:id="7" w:name="_Hlk506469160"/>
      <w:r>
        <w:rPr>
          <w:rFonts w:ascii="Frutiger 45 Light" w:eastAsia="Frutiger 45 Light" w:hAnsi="Frutiger 45 Light" w:cs="Arial"/>
          <w:lang w:val="nl-NL"/>
        </w:rPr>
        <w:t>P&amp;G deelt alleen persoonsgegevens van EPR’s</w:t>
      </w:r>
      <w:r>
        <w:rPr>
          <w:rFonts w:ascii="Frutiger 45 Light" w:eastAsia="Frutiger 45 Light" w:hAnsi="Frutiger 45 Light" w:cs="Arial"/>
          <w:lang w:val="nl-NL"/>
        </w:rPr>
        <w:t xml:space="preserve"> met partijen die een legitieme zakelijke behoefte hebben om die gegevens te kennen. </w:t>
      </w:r>
    </w:p>
    <w:p w14:paraId="3CF1A648" w14:textId="5818F8D3" w:rsidR="003A2285" w:rsidRDefault="00012CC0"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P&amp;G deelt uw informatie mogelijk met uw werkgever (en andere entiteiten in opdracht van uw we</w:t>
      </w:r>
      <w:r>
        <w:rPr>
          <w:rFonts w:ascii="Frutiger 45 Light" w:eastAsia="Frutiger 45 Light" w:hAnsi="Frutiger 45 Light" w:cs="Arial"/>
          <w:lang w:val="nl-NL"/>
        </w:rPr>
        <w:t xml:space="preserve">rkgever), aannemers, leveranciers, agentschappen en uitzendkrachten van P&amp;G of andere partijen die namens P&amp;G optreden (‘Externe partijen’).  </w:t>
      </w:r>
    </w:p>
    <w:bookmarkEnd w:id="7"/>
    <w:p w14:paraId="0EB7E729" w14:textId="2C8816EB" w:rsidR="00CF7458" w:rsidRPr="00521252" w:rsidRDefault="00012CC0"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Persoonsgegevens van EPR’s worden mo</w:t>
      </w:r>
      <w:r>
        <w:rPr>
          <w:rFonts w:ascii="Frutiger 45 Light" w:eastAsia="Frutiger 45 Light" w:hAnsi="Frutiger 45 Light" w:cs="Arial"/>
          <w:lang w:val="nl-NL"/>
        </w:rPr>
        <w:t xml:space="preserve">gelijk gedeeld met ons hoofdkantoor en gelieerde ondernemingen wereldwijd als dat nodig is om de verwerkingsdoeleinden te bereiken die uiteengezet zijn in sectie 5.2 hierboven. </w:t>
      </w:r>
    </w:p>
    <w:p w14:paraId="402BBC2D" w14:textId="108D7265" w:rsidR="003A2285" w:rsidRPr="00521252" w:rsidRDefault="00012CC0"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We maken mogelijk ook persoonsgegevens van EPR’s openbaar als we daartoe wettelijk of door een gerechtelijke uitspraak verplicht zijn; om de rechten en het beleid van P&amp;G uit te voeren of te beschermen; en/om te assisteren bij onderzoek naar mogelijk of da</w:t>
      </w:r>
      <w:r>
        <w:rPr>
          <w:rFonts w:ascii="Frutiger 45 Light" w:eastAsia="Frutiger 45 Light" w:hAnsi="Frutiger 45 Light" w:cs="Arial"/>
          <w:lang w:val="nl-NL"/>
        </w:rPr>
        <w:t>adwerkelijk wangedrag of illegale activiteiten.</w:t>
      </w:r>
    </w:p>
    <w:p w14:paraId="68DEF199" w14:textId="77777777" w:rsidR="003A2285" w:rsidRPr="00521252" w:rsidRDefault="00012CC0"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 xml:space="preserve"> Wat zijn uw privacy rechten?</w:t>
      </w:r>
    </w:p>
    <w:p w14:paraId="4BE75FF6" w14:textId="3EB39738" w:rsidR="009F3128" w:rsidRPr="009C3D8A" w:rsidRDefault="00012CC0" w:rsidP="0097181F">
      <w:pPr>
        <w:tabs>
          <w:tab w:val="left" w:pos="5490"/>
        </w:tabs>
        <w:spacing w:before="100" w:beforeAutospacing="1" w:after="100" w:afterAutospacing="1" w:line="240" w:lineRule="auto"/>
        <w:jc w:val="both"/>
        <w:rPr>
          <w:rFonts w:ascii="Frutiger 45 Light" w:hAnsi="Frutiger 45 Light" w:cs="Arial"/>
        </w:rPr>
      </w:pPr>
      <w:bookmarkStart w:id="8" w:name="_Hlk51596452"/>
      <w:r>
        <w:rPr>
          <w:rFonts w:ascii="Frutiger 45 Light" w:eastAsia="Frutiger 45 Light" w:hAnsi="Frutiger 45 Light" w:cs="Arial"/>
          <w:lang w:val="nl-NL"/>
        </w:rPr>
        <w:t xml:space="preserve">U hebt het recht om </w:t>
      </w:r>
      <w:r>
        <w:rPr>
          <w:rFonts w:ascii="Frutiger 45 Light" w:eastAsia="Frutiger 45 Light" w:hAnsi="Frutiger 45 Light" w:cs="Arial"/>
          <w:lang w:val="nl-NL"/>
        </w:rPr>
        <w:t>contact met ons op te nemen en toegang te vragen tot de persoonsgegevens van EPR’s die we van u verwerken. Waar toegestaan door de toepasselijke wetgeving, kunt u verzoeken dat onjuiste, verouderde of onnodige gegevens worden gecorrigeerd, gewist of afgesc</w:t>
      </w:r>
      <w:r>
        <w:rPr>
          <w:rFonts w:ascii="Frutiger 45 Light" w:eastAsia="Frutiger 45 Light" w:hAnsi="Frutiger 45 Light" w:cs="Arial"/>
          <w:lang w:val="nl-NL"/>
        </w:rPr>
        <w:t>hermd, en kunt u P&amp;G vragen om uw gegevens te verstrekken in een formaat waarin u uw gegevens kunt overdragen aan een serviceprovider, zoals in dat geval van toepassing. Wanneer de verwerking van persoonsgegevens van EPR’s is gebaseerd op toestemming, hebt</w:t>
      </w:r>
      <w:r>
        <w:rPr>
          <w:rFonts w:ascii="Frutiger 45 Light" w:eastAsia="Frutiger 45 Light" w:hAnsi="Frutiger 45 Light" w:cs="Arial"/>
          <w:lang w:val="nl-NL"/>
        </w:rPr>
        <w:t xml:space="preserve"> u het recht om uw toestemming op elk gewenst moment in te trekken. Wanneer de verwerking van persoonsgegevens van EPR’s is gebaseerd op een legitiem belang, hebt u het recht om onder bepaalde omstandigheden bezwaar te maken tegen de gegevensverwerking.   </w:t>
      </w:r>
    </w:p>
    <w:p w14:paraId="4758553A" w14:textId="6293693B" w:rsidR="00A80FAA" w:rsidRDefault="00012CC0" w:rsidP="00AF22A4">
      <w:pPr>
        <w:spacing w:line="240" w:lineRule="auto"/>
        <w:jc w:val="both"/>
        <w:rPr>
          <w:rFonts w:ascii="Frutiger 45 Light" w:hAnsi="Frutiger 45 Light"/>
        </w:rPr>
      </w:pPr>
      <w:r>
        <w:rPr>
          <w:rFonts w:ascii="Frutiger 45 Light" w:eastAsia="Frutiger 45 Light" w:hAnsi="Frutiger 45 Light"/>
          <w:lang w:val="nl-NL"/>
        </w:rPr>
        <w:t>Wanneer u deze rechten uitoefent, raden we u aan om uw zorgen eerst te bespreken met de P&amp;G-medewerker die optreedt als uw sitesponsor. U kunt ook contact opnemen met onze Functi</w:t>
      </w:r>
      <w:r>
        <w:rPr>
          <w:rFonts w:ascii="Frutiger 45 Light" w:eastAsia="Frutiger 45 Light" w:hAnsi="Frutiger 45 Light"/>
          <w:lang w:val="nl-NL"/>
        </w:rPr>
        <w:t>onaris voor gegevensbescherming op het onderstaande adres. Als u niet tevreden bent met ons antwoord op uw verzoek of onze verwerking van uw persoonsgegevens, kunt u een klacht indienen bij de autoriteit voor gegevensbescherming in uw land.</w:t>
      </w:r>
    </w:p>
    <w:p w14:paraId="26B944D6" w14:textId="644E2D94" w:rsidR="003A2285" w:rsidRPr="00521252" w:rsidRDefault="00012CC0"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 xml:space="preserve">Hoe dragen we persoonsgegevens van EPR’s over? </w:t>
      </w:r>
    </w:p>
    <w:p w14:paraId="2C9280F0" w14:textId="278C4FF9" w:rsidR="003A2285" w:rsidRPr="00521252" w:rsidRDefault="00012CC0"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P&amp;G is een wereldwijd bedrijf en heeft EPR’s in talloze landen. Indie</w:t>
      </w:r>
      <w:r>
        <w:rPr>
          <w:rFonts w:ascii="Frutiger 45 Light" w:eastAsia="Frutiger 45 Light" w:hAnsi="Frutiger 45 Light" w:cs="Arial"/>
          <w:lang w:val="nl-NL"/>
        </w:rPr>
        <w:t>n wettelijk toegestaan en behoudens landspecifieke verplichtingen en/of beperkingen, worden persoonsgegevens van EPR’s mogelijk overgedragen naar landen buiten het land waarin de gegevens zijn verzameld.  Persoonsgegevens van EPR’s worden mogelijk opgeslag</w:t>
      </w:r>
      <w:r>
        <w:rPr>
          <w:rFonts w:ascii="Frutiger 45 Light" w:eastAsia="Frutiger 45 Light" w:hAnsi="Frutiger 45 Light" w:cs="Arial"/>
          <w:lang w:val="nl-NL"/>
        </w:rPr>
        <w:t>en op systemen in de Verenigde Staten, geopend vanuit andere P&amp;G-vestigingen wereldwijd, waaronder hun dienstverleners, of overgedragen naar andere landen, voor zover nodig om de relevante bedrijfsactiviteiten te kunnen verrichten. Deze landen hebben welli</w:t>
      </w:r>
      <w:r>
        <w:rPr>
          <w:rFonts w:ascii="Frutiger 45 Light" w:eastAsia="Frutiger 45 Light" w:hAnsi="Frutiger 45 Light" w:cs="Arial"/>
          <w:lang w:val="nl-NL"/>
        </w:rPr>
        <w:t>cht niet dezelfde wetten voor gegevensbescherming als uw thuisland. Als uw persoonsgegevens worden overgedragen naar of geopend worden vanuit landen buiten uw thuisland, hanteren we gepaste maatregelen en alle wettelijk verplichte administratieve, technisc</w:t>
      </w:r>
      <w:r>
        <w:rPr>
          <w:rFonts w:ascii="Frutiger 45 Light" w:eastAsia="Frutiger 45 Light" w:hAnsi="Frutiger 45 Light" w:cs="Arial"/>
          <w:lang w:val="nl-NL"/>
        </w:rPr>
        <w:t>he en/of contractuele vereisten om uw gegevens te beschermen. We voeren overdrachten uit buiten de Europese Economische Ruimte (EER), het Verenigd Koninkrijk (VK) en Zwitserland, zowel tussen P&amp;G-entiteiten als naar onze dienstverleners, waarbij we vertrou</w:t>
      </w:r>
      <w:r>
        <w:rPr>
          <w:rFonts w:ascii="Frutiger 45 Light" w:eastAsia="Frutiger 45 Light" w:hAnsi="Frutiger 45 Light" w:cs="Arial"/>
          <w:lang w:val="nl-NL"/>
        </w:rPr>
        <w:t xml:space="preserve">wen op de standaardcontractbepalingen. Als u een kopie van deze bepalingen wilt ontvangen, neem dan contact op met </w:t>
      </w:r>
      <w:hyperlink r:id="rId14" w:history="1">
        <w:r>
          <w:rPr>
            <w:rFonts w:ascii="Frutiger 45 Light" w:eastAsia="Frutiger 45 Light" w:hAnsi="Frutiger 45 Light" w:cs="Arial"/>
            <w:color w:val="0000FF"/>
            <w:u w:val="single"/>
            <w:lang w:val="nl-NL"/>
          </w:rPr>
          <w:t>corporatepriva</w:t>
        </w:r>
        <w:r>
          <w:rPr>
            <w:rFonts w:ascii="Frutiger 45 Light" w:eastAsia="Frutiger 45 Light" w:hAnsi="Frutiger 45 Light" w:cs="Arial"/>
            <w:color w:val="0000FF"/>
            <w:u w:val="single"/>
            <w:lang w:val="nl-NL"/>
          </w:rPr>
          <w:t>cy.im@pg.com</w:t>
        </w:r>
      </w:hyperlink>
      <w:r>
        <w:rPr>
          <w:rFonts w:ascii="Frutiger 45 Light" w:eastAsia="Frutiger 45 Light" w:hAnsi="Frutiger 45 Light" w:cs="Arial"/>
          <w:lang w:val="nl-NL"/>
        </w:rPr>
        <w:t xml:space="preserve">. P&amp;G zal ook voldoen aan andere landspecifieke verplichtingen die de overdracht van gegevens buiten het land van verzameling beperken. </w:t>
      </w:r>
      <w:bookmarkEnd w:id="8"/>
    </w:p>
    <w:p w14:paraId="0B693DB3" w14:textId="01E9C404" w:rsidR="003A2285" w:rsidRPr="00521252" w:rsidRDefault="00012CC0"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9" w:name="_Hlk504645579"/>
      <w:r>
        <w:rPr>
          <w:rFonts w:ascii="Frutiger 45 Light" w:eastAsia="Frutiger 45 Light" w:hAnsi="Frutiger 45 Light"/>
          <w:b/>
          <w:bCs/>
          <w:color w:val="0023A0"/>
          <w:lang w:val="nl-NL"/>
        </w:rPr>
        <w:t xml:space="preserve">Hoe beveiligen we persoonsgegevens van EPR’s? </w:t>
      </w:r>
      <w:bookmarkEnd w:id="9"/>
    </w:p>
    <w:p w14:paraId="5F70AC94" w14:textId="4D9B6515" w:rsidR="004C498D" w:rsidRPr="00521252" w:rsidRDefault="00012CC0"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Wij implementeren gepaste fysieke, administratieve en technische maatregelen, zoals a</w:t>
      </w:r>
      <w:r>
        <w:rPr>
          <w:rFonts w:ascii="Frutiger 45 Light" w:eastAsia="Frutiger 45 Light" w:hAnsi="Frutiger 45 Light" w:cs="Arial"/>
          <w:lang w:val="nl-NL"/>
        </w:rPr>
        <w:t>nonimisering, encryptie en toegangscontroles, ontworpen ter bescherming van persoonsgegevens van EPR’s tegen ongeplande, onrechtmatige of ongeautoriseerde vernietiging, verlies, wijziging, openbaarmaking of toegang of gebruik en alle andere onrechtmatige v</w:t>
      </w:r>
      <w:r>
        <w:rPr>
          <w:rFonts w:ascii="Frutiger 45 Light" w:eastAsia="Frutiger 45 Light" w:hAnsi="Frutiger 45 Light" w:cs="Arial"/>
          <w:lang w:val="nl-NL"/>
        </w:rPr>
        <w:t>ormen van verwerking. Wanneer Externe Partijen persoonsgegevens van EPR’s namens P&amp;G verwerken, gaan we ook contracten aan met die Externe Partijen om ervoor te zorgen dat ze de juiste fysieke, administratieve en technische maatregelen implementeren voor h</w:t>
      </w:r>
      <w:r>
        <w:rPr>
          <w:rFonts w:ascii="Frutiger 45 Light" w:eastAsia="Frutiger 45 Light" w:hAnsi="Frutiger 45 Light" w:cs="Arial"/>
          <w:lang w:val="nl-NL"/>
        </w:rPr>
        <w:t>et verwerken van dergelijke gegevens.</w:t>
      </w:r>
    </w:p>
    <w:p w14:paraId="00999E95" w14:textId="44AE8488" w:rsidR="00427337" w:rsidRPr="00521252" w:rsidRDefault="00012CC0" w:rsidP="0097181F">
      <w:pPr>
        <w:tabs>
          <w:tab w:val="left" w:pos="5490"/>
        </w:tabs>
        <w:spacing w:before="100" w:beforeAutospacing="1" w:after="100" w:afterAutospacing="1" w:line="240" w:lineRule="auto"/>
        <w:jc w:val="both"/>
        <w:rPr>
          <w:rFonts w:ascii="Frutiger 45 Light" w:hAnsi="Frutiger 45 Light" w:cs="Arial"/>
          <w:b/>
        </w:rPr>
      </w:pPr>
      <w:r>
        <w:rPr>
          <w:rFonts w:ascii="Frutiger 45 Light" w:eastAsia="Frutiger 45 Light" w:hAnsi="Frutiger 45 Light"/>
          <w:b/>
          <w:bCs/>
          <w:color w:val="0023A0"/>
          <w:lang w:val="nl-NL"/>
        </w:rPr>
        <w:t>5.8    Hoelang bewaart u mijn persoonsgegevens?</w:t>
      </w:r>
    </w:p>
    <w:p w14:paraId="2065746D" w14:textId="755C4E4D" w:rsidR="00501628" w:rsidRDefault="00012CC0"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We bewaren perso</w:t>
      </w:r>
      <w:r>
        <w:rPr>
          <w:rFonts w:ascii="Frutiger 45 Light" w:eastAsia="Frutiger 45 Light" w:hAnsi="Frutiger 45 Light" w:cs="Arial"/>
          <w:lang w:val="nl-NL"/>
        </w:rPr>
        <w:t>onsgegevens van EPR’s zo lang als nodig is om de doeleinden te vervullen waarvoor ze zijn verzameld, tenzij een langere bewaartermijn is vereist of toegestaan door de toepasselijke wetgeving. Dit zal over het algemeen zijn voor de periode dat u ons dienste</w:t>
      </w:r>
      <w:r>
        <w:rPr>
          <w:rFonts w:ascii="Frutiger 45 Light" w:eastAsia="Frutiger 45 Light" w:hAnsi="Frutiger 45 Light" w:cs="Arial"/>
          <w:lang w:val="nl-NL"/>
        </w:rPr>
        <w:t>n verleent. In sommige gevallen moeten we persoonsgegevens van EPR’s gedurende een bepaalde periode na de beëindiging van uw relatie met P&amp;G bewaren om te voldoen aan wettelijke of contractuele verplichtingen.</w:t>
      </w:r>
    </w:p>
    <w:p w14:paraId="6F303936" w14:textId="402F1CCC" w:rsidR="00501628" w:rsidRPr="00522D31" w:rsidRDefault="00012CC0"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Controleert P&amp;G het gebruik van het netwerk en de apparatuur?</w:t>
      </w:r>
    </w:p>
    <w:p w14:paraId="7C4C294D" w14:textId="23FEB82D" w:rsidR="00236C72" w:rsidRDefault="00012CC0" w:rsidP="00236C72">
      <w:pPr>
        <w:jc w:val="both"/>
        <w:rPr>
          <w:rFonts w:ascii="Frutiger 45 Light" w:hAnsi="Frutiger 45 Light" w:cs="Arial"/>
        </w:rPr>
      </w:pPr>
      <w:r>
        <w:rPr>
          <w:rFonts w:ascii="Frutiger 45 Light" w:eastAsia="Frutiger 45 Light" w:hAnsi="Frutiger 45 Light" w:cs="Arial"/>
          <w:lang w:val="nl-NL"/>
        </w:rPr>
        <w:t>Het Bedrijf controleert het gebruik van netwerken en apparaten van P&amp;G. P&amp;G heeft de v</w:t>
      </w:r>
      <w:r>
        <w:rPr>
          <w:rFonts w:ascii="Frutiger 45 Light" w:eastAsia="Frutiger 45 Light" w:hAnsi="Frutiger 45 Light" w:cs="Arial"/>
          <w:lang w:val="nl-NL"/>
        </w:rPr>
        <w:t xml:space="preserve">erplichting om haar werknemers, bedrijfsmiddelen en faciliteiten te beschermen. P&amp;G controleert haar bedrijfsnetwerken en apparaten voor drie doeleinden: i) om de veiligheid (die vertrouwelijkheid, integriteit en beschikbaarheid omvat) van de medewerkers, </w:t>
      </w:r>
      <w:r>
        <w:rPr>
          <w:rFonts w:ascii="Frutiger 45 Light" w:eastAsia="Frutiger 45 Light" w:hAnsi="Frutiger 45 Light" w:cs="Arial"/>
          <w:lang w:val="nl-NL"/>
        </w:rPr>
        <w:t>gegevens, netwerken, bedrijfsmiddelen, faciliteiten, reputatie en concurrentiebelangen van P&amp;G te beschermen; ii) om vermoed of bevestigd wangedrag of schendingen van de wet te onderzoeken (waaronder ter ondersteuning van procesvoering); en iii) om de inte</w:t>
      </w:r>
      <w:r>
        <w:rPr>
          <w:rFonts w:ascii="Frutiger 45 Light" w:eastAsia="Frutiger 45 Light" w:hAnsi="Frutiger 45 Light" w:cs="Arial"/>
          <w:lang w:val="nl-NL"/>
        </w:rPr>
        <w:t xml:space="preserve">griteit van bedrijfsprocessen en financiële rapportage te garanderen. </w:t>
      </w:r>
    </w:p>
    <w:p w14:paraId="2F54E17D" w14:textId="5DE7B673" w:rsidR="00236C72" w:rsidRPr="00E85C39" w:rsidRDefault="00012CC0" w:rsidP="00236C72">
      <w:pPr>
        <w:jc w:val="both"/>
        <w:rPr>
          <w:rFonts w:ascii="Frutiger 45 Light" w:eastAsiaTheme="minorEastAsia" w:hAnsi="Frutiger 45 Light" w:cstheme="minorBidi"/>
        </w:rPr>
      </w:pPr>
      <w:r>
        <w:rPr>
          <w:rFonts w:ascii="Frutiger 45 Light" w:eastAsia="Frutiger 45 Light" w:hAnsi="Frutiger 45 Light"/>
          <w:lang w:val="nl-NL"/>
        </w:rPr>
        <w:t xml:space="preserve">P&amp;G controleert het P&amp;G-netwerk en de apparaten van een specifiek individu niet, tenzij er een </w:t>
      </w:r>
      <w:r>
        <w:rPr>
          <w:rFonts w:ascii="Frutiger 45 Light" w:eastAsia="Frutiger 45 Light" w:hAnsi="Frutiger 45 Light"/>
          <w:lang w:val="nl-NL"/>
        </w:rPr>
        <w:t xml:space="preserve">legitieme reden voor is of als we hiertoe wettelijk verplicht zijn, inclusief op verzoek van wetshandhavers. </w:t>
      </w:r>
      <w:r>
        <w:rPr>
          <w:rFonts w:ascii="Frutiger 45 Light" w:eastAsia="Frutiger 45 Light" w:hAnsi="Frutiger 45 Light" w:cs="Arial"/>
          <w:lang w:val="nl-NL"/>
        </w:rPr>
        <w:t>We behouden ons het recht voor om, met inachtneming van de toepasselij</w:t>
      </w:r>
      <w:r>
        <w:rPr>
          <w:rFonts w:ascii="Frutiger 45 Light" w:eastAsia="Frutiger 45 Light" w:hAnsi="Frutiger 45 Light" w:cs="Arial"/>
          <w:lang w:val="nl-NL"/>
        </w:rPr>
        <w:t>ke wetgeving, elektronische bestanden, gegevens en berichten die zijn gecreëerd, opgeslagen, verzonden of ontvangen via onze netwerken en apparaten te openen, te inspecteren, openbaar te maken en te verwijderen, voor zover nodig voor de bovengenoemde doele</w:t>
      </w:r>
      <w:r>
        <w:rPr>
          <w:rFonts w:ascii="Frutiger 45 Light" w:eastAsia="Frutiger 45 Light" w:hAnsi="Frutiger 45 Light" w:cs="Arial"/>
          <w:lang w:val="nl-NL"/>
        </w:rPr>
        <w:t>inden. Deze controle voldoet altijd aan relevante wetten</w:t>
      </w:r>
      <w:r>
        <w:rPr>
          <w:rFonts w:ascii="Frutiger 45 Light" w:eastAsia="Frutiger 45 Light" w:hAnsi="Frutiger 45 Light"/>
          <w:lang w:val="nl-NL"/>
        </w:rPr>
        <w:t xml:space="preserve"> en regelgeving. P&amp;G zal waar nodig aanvullende procedures, normen, beleidslijnen en/of actieve maatregelen implementeren o</w:t>
      </w:r>
      <w:r>
        <w:rPr>
          <w:rFonts w:ascii="Frutiger 45 Light" w:eastAsia="Frutiger 45 Light" w:hAnsi="Frutiger 45 Light"/>
          <w:lang w:val="nl-NL"/>
        </w:rPr>
        <w:t>m te voldoen aan lokale wettelijke verplichtingen.</w:t>
      </w:r>
    </w:p>
    <w:p w14:paraId="1AD0DAF4" w14:textId="79FA1F0F" w:rsidR="00E85C39" w:rsidRPr="009D1872" w:rsidRDefault="00012CC0" w:rsidP="009D1872">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P&amp;G zal met name passieve en actieve controle uitvoeren van P&amp;G-netwerken en P&amp;G-apparaten die zijn toegewezen aan EPR’s om pote</w:t>
      </w:r>
      <w:r>
        <w:rPr>
          <w:rFonts w:ascii="Frutiger 45 Light" w:eastAsia="Frutiger 45 Light" w:hAnsi="Frutiger 45 Light" w:cs="Arial"/>
          <w:lang w:val="nl-NL"/>
        </w:rPr>
        <w:t>ntiële bedreigingen voor de belangen van P&amp;G te identificeren.  De ‘passieve controle’ zal niet actief het gedrag van een individu onderzoeken, maar zoekt in plaats daarvan naar indicatoren van risico's. Deze risico-indicatoren zijn vooraf gedefinieerd doo</w:t>
      </w:r>
      <w:r>
        <w:rPr>
          <w:rFonts w:ascii="Frutiger 45 Light" w:eastAsia="Frutiger 45 Light" w:hAnsi="Frutiger 45 Light" w:cs="Arial"/>
          <w:lang w:val="nl-NL"/>
        </w:rPr>
        <w:t>r P&amp;G en gespecialiseerde beveiligingsleveranciers en zijn afgestemd op de beveiligingsbehoeften van P&amp;G. Wanneer een dergelijke risico-indicator wordt geactiveerd (een ‘gebeurtenis’), registreren de systemen de gerelateerde gegevens en bewaren ze deze voo</w:t>
      </w:r>
      <w:r>
        <w:rPr>
          <w:rFonts w:ascii="Frutiger 45 Light" w:eastAsia="Frutiger 45 Light" w:hAnsi="Frutiger 45 Light" w:cs="Arial"/>
          <w:lang w:val="nl-NL"/>
        </w:rPr>
        <w:t>r latere beoordeling en/of onderzoek. In het bijzonder zullen de onderstaande technieken voor passieve controle worden gebruikt voor P&amp;G-netwerken en apparaten die eigendom zijn van P&amp;G en zijn toegewezen aan EPR’s:</w:t>
      </w:r>
    </w:p>
    <w:p w14:paraId="596C75AA" w14:textId="77777777" w:rsidR="00E85C39" w:rsidRPr="00E85C39" w:rsidRDefault="00E85C39" w:rsidP="00E85C39">
      <w:pPr>
        <w:spacing w:after="0"/>
        <w:jc w:val="both"/>
        <w:rPr>
          <w:rFonts w:ascii="Frutiger 45 Light" w:eastAsiaTheme="minorEastAsia" w:hAnsi="Frutiger 45 Light" w:cstheme="minorBidi"/>
        </w:rPr>
      </w:pPr>
    </w:p>
    <w:p w14:paraId="30EAEF59" w14:textId="7A71DC05" w:rsidR="00E85C39" w:rsidRPr="00E85C39" w:rsidRDefault="00012CC0"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nl-NL"/>
        </w:rPr>
        <w:t>Controle van gebruikspatronen</w:t>
      </w:r>
      <w:r>
        <w:rPr>
          <w:rFonts w:ascii="Frutiger 45 Light" w:eastAsia="Frutiger 45 Light" w:hAnsi="Frutiger 45 Light"/>
          <w:lang w:val="nl-NL"/>
        </w:rPr>
        <w:t xml:space="preserve"> is een controletechniek waarbij software of hardware geanonimiseerde netwerk- en webgegevens van P&amp;G controleert op een vooraf gedefinieerde set risico-indicatoren. Deze techniek</w:t>
      </w:r>
      <w:r>
        <w:rPr>
          <w:rFonts w:ascii="Frutiger 45 Light" w:eastAsia="Frutiger 45 Light" w:hAnsi="Frutiger 45 Light"/>
          <w:lang w:val="nl-NL"/>
        </w:rPr>
        <w:t xml:space="preserve"> zoekt naar verdachte patronen in het </w:t>
      </w:r>
      <w:r>
        <w:rPr>
          <w:rFonts w:ascii="Frutiger 45 Light" w:eastAsia="Frutiger 45 Light" w:hAnsi="Frutiger 45 Light"/>
          <w:i/>
          <w:iCs/>
          <w:lang w:val="nl-NL"/>
        </w:rPr>
        <w:t>gebruik</w:t>
      </w:r>
      <w:r>
        <w:rPr>
          <w:rFonts w:ascii="Frutiger 45 Light" w:eastAsia="Frutiger 45 Light" w:hAnsi="Frutiger 45 Light"/>
          <w:lang w:val="nl-NL"/>
        </w:rPr>
        <w:t xml:space="preserve"> van het netwerk van P&amp;G en/of apparaten die eigendom zij</w:t>
      </w:r>
      <w:r>
        <w:rPr>
          <w:rFonts w:ascii="Frutiger 45 Light" w:eastAsia="Frutiger 45 Light" w:hAnsi="Frutiger 45 Light"/>
          <w:lang w:val="nl-NL"/>
        </w:rPr>
        <w:t>n van P&amp;G en zijn toegewezen aan EPR's. P&amp;G kan bijvoorbeeld de controle van gebruikspatronen instellen om te zoeken naar risico-indicatoren per P&amp;G-inloglocatie. P&amp;G Security kan de tool zo afstemmen dat deze een waarschuwing genereert als de inloggegeven</w:t>
      </w:r>
      <w:r>
        <w:rPr>
          <w:rFonts w:ascii="Frutiger 45 Light" w:eastAsia="Frutiger 45 Light" w:hAnsi="Frutiger 45 Light"/>
          <w:lang w:val="nl-NL"/>
        </w:rPr>
        <w:t>s van een gebruiker sneller op twee verschillende P&amp;G-locaties worden ingevoerd dan een persoon redelijkerwijs van de ene naar de andere locatie zou kunnen reizen.</w:t>
      </w:r>
    </w:p>
    <w:p w14:paraId="3FECF516" w14:textId="4E9DA1BD" w:rsidR="00E85C39" w:rsidRPr="00E85C39" w:rsidRDefault="00012CC0"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nl-NL"/>
        </w:rPr>
        <w:t>Scannen van bin</w:t>
      </w:r>
      <w:r>
        <w:rPr>
          <w:rFonts w:ascii="Frutiger 45 Light" w:eastAsia="Frutiger 45 Light" w:hAnsi="Frutiger 45 Light"/>
          <w:b/>
          <w:bCs/>
          <w:lang w:val="nl-NL"/>
        </w:rPr>
        <w:t>nenkomend verkeer</w:t>
      </w:r>
      <w:r>
        <w:rPr>
          <w:rFonts w:ascii="Frutiger 45 Light" w:eastAsia="Frutiger 45 Light" w:hAnsi="Frutiger 45 Light"/>
          <w:lang w:val="nl-NL"/>
        </w:rPr>
        <w:t xml:space="preserve"> is een controletool die inkomende webgebaseerde communicatie (inclusief e-mail) scant op risico-indicatoren wanneer deze communicatie het netwerk van P&amp;G binnenk</w:t>
      </w:r>
      <w:r>
        <w:rPr>
          <w:rFonts w:ascii="Frutiger 45 Light" w:eastAsia="Frutiger 45 Light" w:hAnsi="Frutiger 45 Light"/>
          <w:lang w:val="nl-NL"/>
        </w:rPr>
        <w:t>omt.  Antivirus- en firewallsoftware is het meest voorkomende voorbeeld van deze tool, omdat dergelijke software voortdurend inkomend verkeer scant op indicatoren van malware in bijlagen, links, websites, enz.</w:t>
      </w:r>
    </w:p>
    <w:p w14:paraId="008318F9" w14:textId="6EC47F35" w:rsidR="00E85C39" w:rsidRPr="00E85C39" w:rsidRDefault="00012CC0"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nl-NL"/>
        </w:rPr>
        <w:t>Periodiek scannen</w:t>
      </w:r>
      <w:r>
        <w:rPr>
          <w:rFonts w:ascii="Frutiger 45 Light" w:eastAsia="Frutiger 45 Light" w:hAnsi="Frutiger 45 Light"/>
          <w:lang w:val="nl-NL"/>
        </w:rPr>
        <w:t xml:space="preserve"> is een controletool die scant op het niveau van het P&amp;G-netwerk en het P&amp;G-apparaat om specifieke risico-indicatoren op te sporen </w:t>
      </w:r>
      <w:r>
        <w:rPr>
          <w:rFonts w:ascii="Frutiger 45 Light" w:eastAsia="Frutiger 45 Light" w:hAnsi="Frutiger 45 Light"/>
          <w:lang w:val="nl-NL"/>
        </w:rPr>
        <w:t>die mogelijk voorbij de perimeterscans van het Scannen van binnenkomend verkeer zijn geglipt. Deze tool is handig omdat gebeurtenissen soms gemakkelijker te identificeren zijn wanneer ze worden bekeken met aanvullende context. Een antivirusscan van de voll</w:t>
      </w:r>
      <w:r>
        <w:rPr>
          <w:rFonts w:ascii="Frutiger 45 Light" w:eastAsia="Frutiger 45 Light" w:hAnsi="Frutiger 45 Light"/>
          <w:lang w:val="nl-NL"/>
        </w:rPr>
        <w:t>edige harde schijf is een goed voorbeeld van deze optie.</w:t>
      </w:r>
    </w:p>
    <w:p w14:paraId="4061C2FA" w14:textId="035105ED" w:rsidR="00E85C39" w:rsidRDefault="00012CC0" w:rsidP="00E85C39">
      <w:pPr>
        <w:numPr>
          <w:ilvl w:val="0"/>
          <w:numId w:val="24"/>
        </w:numPr>
        <w:contextualSpacing/>
        <w:rPr>
          <w:rFonts w:ascii="Frutiger 45 Light" w:eastAsiaTheme="minorEastAsia" w:hAnsi="Frutiger 45 Light" w:cstheme="minorBidi"/>
        </w:rPr>
      </w:pPr>
      <w:r>
        <w:rPr>
          <w:rFonts w:ascii="Frutiger 45 Light" w:eastAsia="Frutiger 45 Light" w:hAnsi="Frutiger 45 Light"/>
          <w:b/>
          <w:bCs/>
          <w:lang w:val="nl-NL"/>
        </w:rPr>
        <w:t>Scannen van uitgaand verkeer</w:t>
      </w:r>
      <w:r>
        <w:rPr>
          <w:rFonts w:ascii="Frutiger 45 Light" w:eastAsia="Frutiger 45 Light" w:hAnsi="Frutiger 45 Light"/>
          <w:lang w:val="nl-NL"/>
        </w:rPr>
        <w:t xml:space="preserve"> P&amp;G heeft de mog</w:t>
      </w:r>
      <w:r>
        <w:rPr>
          <w:rFonts w:ascii="Frutiger 45 Light" w:eastAsia="Frutiger 45 Light" w:hAnsi="Frutiger 45 Light"/>
          <w:lang w:val="nl-NL"/>
        </w:rPr>
        <w:t>elijkheid om uitgaand webverkeer te scannen op specifieke, vooraf gedefinieerde risico-indicatoren. De tool scant het uitgaande verkeer om te zien of een gebeurtenis is geactiveerd volgens de gespecificeerde risico-indicatorregels. P&amp;G kan bijvoorbeeld een</w:t>
      </w:r>
      <w:r>
        <w:rPr>
          <w:rFonts w:ascii="Frutiger 45 Light" w:eastAsia="Frutiger 45 Light" w:hAnsi="Frutiger 45 Light"/>
          <w:lang w:val="nl-NL"/>
        </w:rPr>
        <w:t xml:space="preserve"> regel schrijven die grote bestandsuploads naar plaatsen buiten het P&amp;G-netwerk rapporteert die hoogst vertrouwelijke gegevens of bepaalde trefwoorden bevatten, zoals een specifieke chemische verbinding die wordt gebruikt in een nieuwe productformule</w:t>
      </w:r>
    </w:p>
    <w:p w14:paraId="7DEDE98F" w14:textId="2B261ACC" w:rsidR="004717D9" w:rsidRDefault="004717D9" w:rsidP="004717D9">
      <w:pPr>
        <w:ind w:left="990"/>
        <w:contextualSpacing/>
        <w:rPr>
          <w:rFonts w:ascii="Frutiger 45 Light" w:eastAsiaTheme="minorEastAsia" w:hAnsi="Frutiger 45 Light" w:cstheme="minorBidi"/>
          <w:b/>
        </w:rPr>
      </w:pPr>
    </w:p>
    <w:p w14:paraId="06897C3C" w14:textId="589EEA29" w:rsidR="00E85C39" w:rsidRDefault="00012CC0" w:rsidP="00E85C39">
      <w:pPr>
        <w:jc w:val="both"/>
        <w:rPr>
          <w:rFonts w:ascii="Frutiger 45 Light" w:eastAsiaTheme="minorEastAsia" w:hAnsi="Frutiger 45 Light" w:cstheme="minorBidi"/>
        </w:rPr>
      </w:pPr>
      <w:r>
        <w:rPr>
          <w:rFonts w:ascii="Frutiger 45 Light" w:eastAsia="Frutiger 45 Light" w:hAnsi="Frutiger 45 Light"/>
          <w:lang w:val="nl-NL"/>
        </w:rPr>
        <w:t>Op basis van de aard van een risico dat is geïdentificeerd door de tools voor passief toezicht of anderszins onder de aandacht van P&amp;G is gebracht (bijv. rechtszaak, vermeend wangedra</w:t>
      </w:r>
      <w:r>
        <w:rPr>
          <w:rFonts w:ascii="Frutiger 45 Light" w:eastAsia="Frutiger 45 Light" w:hAnsi="Frutiger 45 Light"/>
          <w:lang w:val="nl-NL"/>
        </w:rPr>
        <w:t>g, wetshandhaving, enz.) bepaalt P&amp;G of verder onderzoek/analyse van het risico nodig is. Bij die beoordeling houdt P&amp;G rekening met de mogelijke schade voor werknemers, consumenten, andere belanghebbenden en/of het bedrijf, evenals met de juridische en pr</w:t>
      </w:r>
      <w:r>
        <w:rPr>
          <w:rFonts w:ascii="Frutiger 45 Light" w:eastAsia="Frutiger 45 Light" w:hAnsi="Frutiger 45 Light"/>
          <w:lang w:val="nl-NL"/>
        </w:rPr>
        <w:t>ivacybelangen van alle betrokken personen. P&amp;G bepaalt mogelijk ook of verdere analyse vereist is op basis van wettelijke of beleidsvereisten om activa te beschermen en de integriteit van bedrijfsprocessen te garanderen. Op basis van deze analyse zal P&amp;G o</w:t>
      </w:r>
      <w:r>
        <w:rPr>
          <w:rFonts w:ascii="Frutiger 45 Light" w:eastAsia="Frutiger 45 Light" w:hAnsi="Frutiger 45 Light"/>
          <w:lang w:val="nl-NL"/>
        </w:rPr>
        <w:t>fwel geen verder onderzoek verrichten of overgaan op een proportioneel onderzoek met behulp van actieve controletools.</w:t>
      </w:r>
    </w:p>
    <w:p w14:paraId="0181C558" w14:textId="47899ED2" w:rsidR="00E85C39" w:rsidRPr="00E85C39" w:rsidRDefault="00012CC0" w:rsidP="00E85C39">
      <w:pPr>
        <w:jc w:val="both"/>
        <w:rPr>
          <w:rFonts w:ascii="Frutiger 45 Light" w:eastAsiaTheme="minorEastAsia" w:hAnsi="Frutiger 45 Light" w:cstheme="minorBidi"/>
        </w:rPr>
      </w:pPr>
      <w:r>
        <w:rPr>
          <w:rFonts w:ascii="Frutiger 45 Light" w:eastAsia="Frutiger 45 Light" w:hAnsi="Frutiger 45 Light"/>
          <w:lang w:val="nl-NL"/>
        </w:rPr>
        <w:t xml:space="preserve">P&amp;G gebruikt vijf basistypen van actieve controletools: (1) </w:t>
      </w:r>
      <w:r>
        <w:rPr>
          <w:rFonts w:ascii="Frutiger 45 Light" w:eastAsia="Frutiger 45 Light" w:hAnsi="Frutiger 45 Light"/>
          <w:lang w:val="nl-NL"/>
        </w:rPr>
        <w:t>Apparaat scannen, (2) Internet scannen, (3) Zachte controle, (4) Hardware controle en (5) Preventie van gegevensverlies.</w:t>
      </w:r>
    </w:p>
    <w:p w14:paraId="6A7C7BB6" w14:textId="287CF16F" w:rsidR="00E85C39" w:rsidRPr="00E85C39" w:rsidRDefault="00012CC0" w:rsidP="00E85C39">
      <w:pPr>
        <w:numPr>
          <w:ilvl w:val="0"/>
          <w:numId w:val="25"/>
        </w:numPr>
        <w:contextualSpacing/>
        <w:jc w:val="both"/>
        <w:rPr>
          <w:rFonts w:ascii="Frutiger 45 Light" w:eastAsiaTheme="minorEastAsia" w:hAnsi="Frutiger 45 Light" w:cstheme="minorBidi"/>
        </w:rPr>
      </w:pPr>
      <w:r>
        <w:rPr>
          <w:rFonts w:ascii="Frutiger 45 Light" w:eastAsia="Frutiger 45 Light" w:hAnsi="Frutiger 45 Light"/>
          <w:b/>
          <w:bCs/>
          <w:lang w:val="nl-NL"/>
        </w:rPr>
        <w:t>Apparaat scannen:</w:t>
      </w:r>
      <w:r>
        <w:rPr>
          <w:rFonts w:ascii="Frutiger 45 Light" w:eastAsia="Frutiger 45 Light" w:hAnsi="Frutiger 45 Light"/>
          <w:lang w:val="nl-NL"/>
        </w:rPr>
        <w:t xml:space="preserve">  Met deze tools kan P&amp;G, soms via een derde partij, de </w:t>
      </w:r>
      <w:r>
        <w:rPr>
          <w:rFonts w:ascii="Frutiger 45 Light" w:eastAsia="Frutiger 45 Light" w:hAnsi="Frutiger 45 Light"/>
          <w:i/>
          <w:iCs/>
          <w:lang w:val="nl-NL"/>
        </w:rPr>
        <w:t>volledige</w:t>
      </w:r>
      <w:r>
        <w:rPr>
          <w:rFonts w:ascii="Frutiger 45 Light" w:eastAsia="Frutiger 45 Light" w:hAnsi="Frutiger 45 Light"/>
          <w:lang w:val="nl-NL"/>
        </w:rPr>
        <w:t xml:space="preserve"> </w:t>
      </w:r>
      <w:r>
        <w:rPr>
          <w:rFonts w:ascii="Frutiger 45 Light" w:eastAsia="Frutiger 45 Light" w:hAnsi="Frutiger 45 Light"/>
          <w:lang w:val="nl-NL"/>
        </w:rPr>
        <w:t>inhoud van een computer of ander apparaat van P&amp;G in één keer ophalen voor gebruik in een onderzoek.  Tools voor het scannen van apparaten halen niet alleen de bestanden en applicaties op die zijn opgeslagen op het P&amp;G-apparaat, maar kunnen ook het geheuge</w:t>
      </w:r>
      <w:r>
        <w:rPr>
          <w:rFonts w:ascii="Frutiger 45 Light" w:eastAsia="Frutiger 45 Light" w:hAnsi="Frutiger 45 Light"/>
          <w:lang w:val="nl-NL"/>
        </w:rPr>
        <w:t>n oppikken dat op dat apparaat aanwezig was op het moment van vastleggen.  Afhankelijk van de tool kan P&amp;G ervoor kiezen om alleen fysieke bestanden op te halen (d.w.z. geen geheugen) of een gedeeltelijk beeld van het apparaat op te halen, waardoor het ond</w:t>
      </w:r>
      <w:r>
        <w:rPr>
          <w:rFonts w:ascii="Frutiger 45 Light" w:eastAsia="Frutiger 45 Light" w:hAnsi="Frutiger 45 Light"/>
          <w:lang w:val="nl-NL"/>
        </w:rPr>
        <w:t xml:space="preserve">erzoek zich uitsluitend kan richten op specifieke bestandstypen of toepassingen in overeenstemming met de principes van proportionaliteit.    </w:t>
      </w:r>
    </w:p>
    <w:p w14:paraId="44A2DE8B" w14:textId="5C46FE4C" w:rsidR="00E85C39" w:rsidRPr="00E85C39" w:rsidRDefault="00012CC0" w:rsidP="00E85C39">
      <w:pPr>
        <w:numPr>
          <w:ilvl w:val="0"/>
          <w:numId w:val="25"/>
        </w:numPr>
        <w:contextualSpacing/>
        <w:jc w:val="both"/>
        <w:rPr>
          <w:rFonts w:ascii="Frutiger 45 Light" w:eastAsiaTheme="minorEastAsia" w:hAnsi="Frutiger 45 Light" w:cstheme="minorBidi"/>
        </w:rPr>
      </w:pPr>
      <w:r>
        <w:rPr>
          <w:rFonts w:ascii="Frutiger 45 Light" w:eastAsia="Frutiger 45 Light" w:hAnsi="Frutiger 45 Light"/>
          <w:b/>
          <w:bCs/>
          <w:lang w:val="nl-NL"/>
        </w:rPr>
        <w:t>Internet scannen:</w:t>
      </w:r>
      <w:r>
        <w:rPr>
          <w:rFonts w:ascii="Frutiger 45 Light" w:eastAsia="Frutiger 45 Light" w:hAnsi="Frutiger 45 Light"/>
          <w:lang w:val="nl-NL"/>
        </w:rPr>
        <w:t xml:space="preserve">  P&amp;G maakt gebruik van een cloudgebaseerde webproxytool van derden met drie primaire functies.  Ten eerste beschikt het over de mogelijkheid om het openbare internetgebruik te volgen op URL-niveau </w:t>
      </w:r>
      <w:r>
        <w:rPr>
          <w:rFonts w:ascii="Frutiger 45 Light" w:eastAsia="Frutiger 45 Light" w:hAnsi="Frutiger 45 Light"/>
          <w:lang w:val="nl-NL"/>
        </w:rPr>
        <w:t>(d.w.z. de namen van de bezochte webpagina's) wanneer het EPR een apparaat van P&amp;G gebruikt. Deze functie volgt en registreert internetactiviteit door gebruik te maken van gehashte persoonlijke identificatiegegevens (waardoor de gebruiker wordt geanonimise</w:t>
      </w:r>
      <w:r>
        <w:rPr>
          <w:rFonts w:ascii="Frutiger 45 Light" w:eastAsia="Frutiger 45 Light" w:hAnsi="Frutiger 45 Light"/>
          <w:lang w:val="nl-NL"/>
        </w:rPr>
        <w:t xml:space="preserve">erd) voor mogelijk gebruik in een goedgekeurd onderzoek. Ten tweede beschikt het over de mogelijkheid om inzicht te geven in de gegevens die zijn ingevoerd op een niet-versleutelde webpagina en de bestanden die zijn geüpload of gedownload bij het bezoeken </w:t>
      </w:r>
      <w:r>
        <w:rPr>
          <w:rFonts w:ascii="Frutiger 45 Light" w:eastAsia="Frutiger 45 Light" w:hAnsi="Frutiger 45 Light"/>
          <w:lang w:val="nl-NL"/>
        </w:rPr>
        <w:t>van niet-versleutelde websites. Ten derde beschikt het over de mogelijkheid om een beperkte subgroep van webverkeer te ontsleutelen die vooraf is gedefinieerd als een hoog risico (bijvoorbeeld uitgaande verbindingen naar bekende schadelijke webpagina's, we</w:t>
      </w:r>
      <w:r>
        <w:rPr>
          <w:rFonts w:ascii="Frutiger 45 Light" w:eastAsia="Frutiger 45 Light" w:hAnsi="Frutiger 45 Light"/>
          <w:lang w:val="nl-NL"/>
        </w:rPr>
        <w:t>bpagina's waarvan bekend is dat ze malware naar apparaten sturen of niet-goedgekeurde sites voor het delen van bestanden). Deze oplossing is geconfigureerd om verkeer dat bestemd is voor websites die mogelijk gevoelige persoonlijke informatie over de eindg</w:t>
      </w:r>
      <w:r>
        <w:rPr>
          <w:rFonts w:ascii="Frutiger 45 Light" w:eastAsia="Frutiger 45 Light" w:hAnsi="Frutiger 45 Light"/>
          <w:lang w:val="nl-NL"/>
        </w:rPr>
        <w:t>ebruiker verwerken niet te ontsleutelen (bijvoorbeeld websites van banken en zorgdiensten).</w:t>
      </w:r>
    </w:p>
    <w:p w14:paraId="37404F3E" w14:textId="007AAC34" w:rsidR="00E85C39" w:rsidRPr="00E85C39" w:rsidRDefault="00012CC0" w:rsidP="00E85C39">
      <w:pPr>
        <w:numPr>
          <w:ilvl w:val="0"/>
          <w:numId w:val="25"/>
        </w:numPr>
        <w:spacing w:before="240" w:line="280" w:lineRule="exact"/>
        <w:contextualSpacing/>
        <w:jc w:val="both"/>
        <w:rPr>
          <w:rFonts w:ascii="Frutiger 45 Light" w:eastAsiaTheme="minorEastAsia" w:hAnsi="Frutiger 45 Light" w:cstheme="minorHAnsi"/>
          <w:b/>
          <w:bCs/>
        </w:rPr>
      </w:pPr>
      <w:r>
        <w:rPr>
          <w:rFonts w:ascii="Frutiger 45 Light" w:eastAsia="Frutiger 45 Light" w:hAnsi="Frutiger 45 Light"/>
          <w:b/>
          <w:bCs/>
          <w:lang w:val="nl-NL"/>
        </w:rPr>
        <w:t>Zachte controle:</w:t>
      </w:r>
      <w:r>
        <w:rPr>
          <w:rFonts w:ascii="Frutiger 45 Light" w:eastAsia="Frutiger 45 Light" w:hAnsi="Frutiger 45 Light"/>
          <w:lang w:val="nl-NL"/>
        </w:rPr>
        <w:t xml:space="preserve"> Dit zijn technieken die worden ingezet als onderdeel van een onderzoek waarbij identificeerbare personen betrokken zijn, waarbij (a) de persoon op de hoogte wordt gebracht van he</w:t>
      </w:r>
      <w:r>
        <w:rPr>
          <w:rFonts w:ascii="Frutiger 45 Light" w:eastAsia="Frutiger 45 Light" w:hAnsi="Frutiger 45 Light"/>
          <w:lang w:val="nl-NL"/>
        </w:rPr>
        <w:t xml:space="preserve">t onderzoek en (b) de persoon niet het onderwerp van het onderzoek is. Een zachte controletool kan bijvoorbeeld een telefoontje of een e-mail zijn om te bepalen waar een </w:t>
      </w:r>
      <w:r>
        <w:rPr>
          <w:rFonts w:ascii="Frutiger 45 Light" w:eastAsia="Frutiger 45 Light" w:hAnsi="Frutiger 45 Light"/>
          <w:i/>
          <w:iCs/>
          <w:lang w:val="nl-NL"/>
        </w:rPr>
        <w:t>geïdentif</w:t>
      </w:r>
      <w:r>
        <w:rPr>
          <w:rFonts w:ascii="Frutiger 45 Light" w:eastAsia="Frutiger 45 Light" w:hAnsi="Frutiger 45 Light"/>
          <w:i/>
          <w:iCs/>
          <w:lang w:val="nl-NL"/>
        </w:rPr>
        <w:t>iceerde</w:t>
      </w:r>
      <w:r>
        <w:rPr>
          <w:rFonts w:ascii="Frutiger 45 Light" w:eastAsia="Frutiger 45 Light" w:hAnsi="Frutiger 45 Light"/>
          <w:lang w:val="nl-NL"/>
        </w:rPr>
        <w:t xml:space="preserve"> EPR zich momenteel bevindt/ingelogd is om te bepalen of een geografisch geactiveerde Gebeurtenis legitiem is.</w:t>
      </w:r>
    </w:p>
    <w:p w14:paraId="5E78095F" w14:textId="77777777" w:rsidR="00F64EC9" w:rsidRPr="00F64EC9" w:rsidRDefault="00012CC0"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b/>
          <w:bCs/>
          <w:lang w:val="nl-NL"/>
        </w:rPr>
        <w:t>Hardware- en applicatiecontrole</w:t>
      </w:r>
      <w:r>
        <w:rPr>
          <w:rFonts w:ascii="Frutiger 45 Light" w:eastAsia="Frutiger 45 Light" w:hAnsi="Frutiger 45 Light"/>
          <w:lang w:val="nl-NL"/>
        </w:rPr>
        <w:t>: Tools voor hardware- en applicatiecontrole zijn registratie- en controlemogelijkheden die fabrikanten inbouwen in de hardware en/o</w:t>
      </w:r>
      <w:r>
        <w:rPr>
          <w:rFonts w:ascii="Frutiger 45 Light" w:eastAsia="Frutiger 45 Light" w:hAnsi="Frutiger 45 Light"/>
          <w:lang w:val="nl-NL"/>
        </w:rPr>
        <w:t xml:space="preserve">f applicaties die, in combinatie met een identificeerbare EPR, actieve controle vormen.  Veelgebruikte voorbeelden zijn serverlogboeken, SAP-logins, gebruiksrapporten van ID-badges, netwerkauthenticatie, enz. </w:t>
      </w:r>
    </w:p>
    <w:p w14:paraId="77834C1F" w14:textId="5C69B600" w:rsidR="00E85C39" w:rsidRPr="00F64EC9" w:rsidRDefault="00012CC0"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b/>
          <w:bCs/>
          <w:lang w:val="nl-NL"/>
        </w:rPr>
        <w:t>Preventie van gegevensverlies</w:t>
      </w:r>
      <w:r>
        <w:rPr>
          <w:rFonts w:ascii="Frutiger 45 Light" w:eastAsia="Frutiger 45 Light" w:hAnsi="Frutiger 45 Light" w:cs="Calibri"/>
          <w:b/>
          <w:bCs/>
          <w:lang w:val="nl-NL"/>
        </w:rPr>
        <w:t xml:space="preserve">: </w:t>
      </w:r>
      <w:r>
        <w:rPr>
          <w:rFonts w:ascii="Frutiger 45 Light" w:eastAsia="Frutiger 45 Light" w:hAnsi="Frutiger 45 Light" w:cs="Calibri"/>
          <w:lang w:val="nl-NL"/>
        </w:rPr>
        <w:t xml:space="preserve">P&amp;G of een goedgekeurde serviceprovider </w:t>
      </w:r>
      <w:r>
        <w:rPr>
          <w:rFonts w:ascii="Frutiger 45 Light" w:eastAsia="Frutiger 45 Light" w:hAnsi="Frutiger 45 Light" w:cs="Calibri"/>
          <w:lang w:val="nl-NL"/>
        </w:rPr>
        <w:t xml:space="preserve">scant e-mails die bestemd zijn voor niet-P&amp;G-adressen op indicatoren van gegevensverlies. Als een EPR bijvoorbeeld een niet-versleutelde e-mail met een hoogst vertrouwelijke bijlage naar een niet-P&amp;G-e-mailadres verzendt, rapporteert de oplossing voor het </w:t>
      </w:r>
      <w:r>
        <w:rPr>
          <w:rFonts w:ascii="Frutiger 45 Light" w:eastAsia="Frutiger 45 Light" w:hAnsi="Frutiger 45 Light" w:cs="Calibri"/>
          <w:lang w:val="nl-NL"/>
        </w:rPr>
        <w:t>voorkomen van gegevensverlies die e-mail als een informatiebeveiligingsrisico en kan de gebruiker worden geïnformeerd dat voor toekomstige communicatie een goedgekeurde versleutelingsoplossing moet worden gebruikt. Als een uitgaande e-mail die is geclassif</w:t>
      </w:r>
      <w:r>
        <w:rPr>
          <w:rFonts w:ascii="Frutiger 45 Light" w:eastAsia="Frutiger 45 Light" w:hAnsi="Frutiger 45 Light" w:cs="Calibri"/>
          <w:lang w:val="nl-NL"/>
        </w:rPr>
        <w:t>iceerd als hoogst vertrouwelijk of geheim (inclusief specifiek aangewezen sleutelwoorden) wordt gerapporteerd, wordt die e-mail op vergelijkbare wijze beoordeeld op beveiligingsrisico's. Eventueel kan een onderzoek worden ingesteld. P&amp;G scant geen berichte</w:t>
      </w:r>
      <w:r>
        <w:rPr>
          <w:rFonts w:ascii="Frutiger 45 Light" w:eastAsia="Frutiger 45 Light" w:hAnsi="Frutiger 45 Light" w:cs="Calibri"/>
          <w:lang w:val="nl-NL"/>
        </w:rPr>
        <w:t>n die zijn geclassificeerd als ‘Persoonlijk’ of ‘Privé’ of die zijn aangeduid als ‘Persoonlijk’ of ‘Privé’ in de onderwerpregel.</w:t>
      </w:r>
    </w:p>
    <w:p w14:paraId="50A84F73" w14:textId="77777777" w:rsidR="00B24504" w:rsidRDefault="00012CC0"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Toekomstige wijzigingen</w:t>
      </w:r>
    </w:p>
    <w:p w14:paraId="00D990D7" w14:textId="18F02AD8" w:rsidR="003A2285" w:rsidRPr="00B24504" w:rsidRDefault="00012CC0" w:rsidP="00B24504">
      <w:p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cs="Arial"/>
          <w:lang w:val="nl-NL"/>
        </w:rPr>
        <w:t>P&amp;G behoudt het recht om deze Verklaring aan te passen indien nodig, bijvoorbeeld om te voldoen aan wijzigingen in wetten, regelgeving, bedrijfspraktijken en procedures, of om te</w:t>
      </w:r>
      <w:r>
        <w:rPr>
          <w:rFonts w:ascii="Frutiger 45 Light" w:eastAsia="Frutiger 45 Light" w:hAnsi="Frutiger 45 Light" w:cs="Arial"/>
          <w:lang w:val="nl-NL"/>
        </w:rPr>
        <w:t xml:space="preserve"> reageren op nieuwe dreigingen of nieuwe vereisten ingesteld door gegevensbeschermingsautoriteiten.</w:t>
      </w:r>
      <w:bookmarkStart w:id="10" w:name="_MON_1393145093"/>
      <w:bookmarkEnd w:id="10"/>
      <w:r>
        <w:rPr>
          <w:rFonts w:ascii="Frutiger 45 Light" w:eastAsia="Frutiger 45 Light" w:hAnsi="Frutiger 45 Light" w:cs="Arial"/>
          <w:lang w:val="nl-NL"/>
        </w:rPr>
        <w:t xml:space="preserve">  Als dergelijke wijzigingen in materieel opzicht onze verwerking van uw persoonsgegevens als EPR beïnvloeden, zullen we u daarvan overeenkomstig in kennis s</w:t>
      </w:r>
      <w:r>
        <w:rPr>
          <w:rFonts w:ascii="Frutiger 45 Light" w:eastAsia="Frutiger 45 Light" w:hAnsi="Frutiger 45 Light" w:cs="Arial"/>
          <w:lang w:val="nl-NL"/>
        </w:rPr>
        <w:t>tellen.</w:t>
      </w:r>
    </w:p>
    <w:p w14:paraId="35964A45" w14:textId="77777777" w:rsidR="003A2285" w:rsidRPr="00521252" w:rsidRDefault="00012CC0"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nl-NL"/>
        </w:rPr>
        <w:t>Contactgegevens</w:t>
      </w:r>
    </w:p>
    <w:p w14:paraId="61ABFB74" w14:textId="29995591" w:rsidR="00501628" w:rsidRPr="006D7528" w:rsidRDefault="00012CC0"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nl-NL"/>
        </w:rPr>
        <w:t>Als u vragen of bedenkingen hebt in verband met onze verwerking van uw persoon</w:t>
      </w:r>
      <w:r>
        <w:rPr>
          <w:rFonts w:ascii="Frutiger 45 Light" w:eastAsia="Frutiger 45 Light" w:hAnsi="Frutiger 45 Light" w:cs="Arial"/>
          <w:lang w:val="nl-NL"/>
        </w:rPr>
        <w:t xml:space="preserve">lijke informatie/persoonsgegevens als EPR, of uw privacy rechten wenst uit te oefenen, kunt u contact opnemen met onze Global Data Protection Officer via – e-mail: </w:t>
      </w:r>
      <w:hyperlink r:id="rId15" w:history="1">
        <w:r>
          <w:rPr>
            <w:rFonts w:ascii="Frutiger 45 Light" w:eastAsia="Frutiger 45 Light" w:hAnsi="Frutiger 45 Light" w:cs="Arial"/>
            <w:color w:val="0000FF"/>
            <w:u w:val="single"/>
            <w:lang w:val="nl-NL"/>
          </w:rPr>
          <w:t>pgprivacyofficer.im@pg.com</w:t>
        </w:r>
      </w:hyperlink>
      <w:r>
        <w:rPr>
          <w:rFonts w:ascii="Frutiger 45 Light" w:eastAsia="Frutiger 45 Light" w:hAnsi="Frutiger 45 Light" w:cs="Arial"/>
          <w:lang w:val="nl-NL"/>
        </w:rPr>
        <w:t xml:space="preserve">, telefoon:  +1 (513) 622-0103, Postadres:  1 Procter &amp; Gamble Plaza, Cincinnati, OH 45202, VS  </w:t>
      </w:r>
    </w:p>
    <w:p w14:paraId="15D2E273" w14:textId="016E3550" w:rsidR="00522D31" w:rsidRDefault="00012CC0" w:rsidP="0097181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nl-NL"/>
        </w:rPr>
        <w:t>Als u zich zorgen maakt over een mogelijke inbreuk van gegevens betreffende de persoonsgegevens van EPR’s of persoonlijke informatie die wordt verwerkt door P&amp;G, neem dan contact met ons op door een e</w:t>
      </w:r>
      <w:r>
        <w:rPr>
          <w:rFonts w:ascii="Frutiger 45 Light" w:eastAsia="Frutiger 45 Light" w:hAnsi="Frutiger 45 Light"/>
          <w:lang w:val="nl-NL"/>
        </w:rPr>
        <w:t xml:space="preserve">-mail te sturen naar </w:t>
      </w:r>
      <w:hyperlink r:id="rId16" w:history="1">
        <w:r>
          <w:rPr>
            <w:rFonts w:ascii="Frutiger 45 Light" w:eastAsia="Frutiger 45 Light" w:hAnsi="Frutiger 45 Light"/>
            <w:color w:val="0000FF"/>
            <w:u w:val="single"/>
            <w:lang w:val="nl-NL"/>
          </w:rPr>
          <w:t>securityincident.im@pg.com</w:t>
        </w:r>
      </w:hyperlink>
      <w:r>
        <w:rPr>
          <w:rFonts w:ascii="Frutiger 45 Light" w:eastAsia="Frutiger 45 Light" w:hAnsi="Frutiger 45 Light"/>
          <w:lang w:val="nl-NL"/>
        </w:rPr>
        <w:t xml:space="preserve">.  </w:t>
      </w:r>
    </w:p>
    <w:p w14:paraId="5DBC948A" w14:textId="4FDA84D9" w:rsidR="000D1F81" w:rsidRDefault="000D1F81">
      <w:pPr>
        <w:spacing w:after="0" w:line="240" w:lineRule="auto"/>
        <w:rPr>
          <w:rFonts w:ascii="Frutiger 45 Light" w:hAnsi="Frutiger 45 Light"/>
          <w:color w:val="0070C0"/>
        </w:rPr>
      </w:pPr>
    </w:p>
    <w:p w14:paraId="0D276269" w14:textId="3AF70700" w:rsidR="000F2C44" w:rsidRPr="000F2C44" w:rsidRDefault="000F2C44" w:rsidP="000F2C44">
      <w:pPr>
        <w:rPr>
          <w:rFonts w:ascii="Frutiger 45 Light" w:hAnsi="Frutiger 45 Light"/>
        </w:rPr>
      </w:pPr>
    </w:p>
    <w:p w14:paraId="31D44EF6" w14:textId="38E6038B" w:rsidR="000F2C44" w:rsidRPr="000F2C44" w:rsidRDefault="000F2C44" w:rsidP="000F2C44">
      <w:pPr>
        <w:rPr>
          <w:rFonts w:ascii="Frutiger 45 Light" w:hAnsi="Frutiger 45 Light"/>
        </w:rPr>
      </w:pPr>
    </w:p>
    <w:p w14:paraId="6B22AC9B" w14:textId="2C44B098" w:rsidR="000F2C44" w:rsidRDefault="000F2C44" w:rsidP="000F2C44">
      <w:pPr>
        <w:rPr>
          <w:rFonts w:ascii="Frutiger 45 Light" w:hAnsi="Frutiger 45 Light"/>
          <w:color w:val="0070C0"/>
        </w:rPr>
      </w:pPr>
    </w:p>
    <w:p w14:paraId="62377B7A" w14:textId="0588E35F" w:rsidR="000F2C44" w:rsidRPr="000F2C44" w:rsidRDefault="00012CC0" w:rsidP="000F2C44">
      <w:pPr>
        <w:tabs>
          <w:tab w:val="left" w:pos="6046"/>
        </w:tabs>
        <w:rPr>
          <w:rFonts w:ascii="Frutiger 45 Light" w:hAnsi="Frutiger 45 Light"/>
        </w:rPr>
      </w:pPr>
      <w:r>
        <w:rPr>
          <w:rFonts w:ascii="Frutiger 45 Light" w:hAnsi="Frutiger 45 Light"/>
        </w:rPr>
        <w:tab/>
      </w:r>
    </w:p>
    <w:sectPr w:rsidR="000F2C44" w:rsidRPr="000F2C44"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F18C" w14:textId="77777777" w:rsidR="00000000" w:rsidRDefault="00012CC0">
      <w:pPr>
        <w:spacing w:after="0" w:line="240" w:lineRule="auto"/>
      </w:pPr>
      <w:r>
        <w:separator/>
      </w:r>
    </w:p>
  </w:endnote>
  <w:endnote w:type="continuationSeparator" w:id="0">
    <w:p w14:paraId="098398AC" w14:textId="77777777" w:rsidR="00000000" w:rsidRDefault="0001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3C70" w14:textId="77777777" w:rsidR="00244A33" w:rsidRDefault="00244A33">
    <w:pPr>
      <w:pStyle w:val="Footer"/>
      <w:rPr>
        <w:rFonts w:ascii="Frutiger 45 Light" w:hAnsi="Frutiger 45 Light" w:cs="Arial"/>
        <w:sz w:val="18"/>
        <w:szCs w:val="18"/>
      </w:rPr>
    </w:pPr>
  </w:p>
  <w:p w14:paraId="4773817C" w14:textId="77777777" w:rsidR="00244A33" w:rsidRDefault="00012CC0" w:rsidP="00DB3E2D">
    <w:pPr>
      <w:pStyle w:val="Footer"/>
      <w:ind w:firstLine="3600"/>
      <w:jc w:val="center"/>
    </w:pPr>
    <w:r>
      <w:rPr>
        <w:rFonts w:ascii="Arial" w:eastAsia="Arial" w:hAnsi="Arial" w:cs="Arial"/>
        <w:b/>
        <w:bCs/>
        <w:color w:val="003DAF"/>
        <w:sz w:val="20"/>
        <w:szCs w:val="20"/>
        <w:lang w:val="nl-NL"/>
      </w:rPr>
      <w:t>Pagina</w:t>
    </w:r>
    <w:r>
      <w:rPr>
        <w:rFonts w:ascii="Arial" w:eastAsia="Arial" w:hAnsi="Arial" w:cs="Arial"/>
        <w:color w:val="003DAF"/>
        <w:sz w:val="20"/>
        <w:szCs w:val="20"/>
        <w:lang w:val="nl-NL"/>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ascii="Arial" w:eastAsia="Arial" w:hAnsi="Arial" w:cs="Arial"/>
        <w:color w:val="003DAF"/>
        <w:sz w:val="20"/>
        <w:szCs w:val="20"/>
        <w:lang w:val="nl-NL"/>
      </w:rPr>
      <w:t xml:space="preserve"> </w:t>
    </w:r>
    <w:r>
      <w:rPr>
        <w:rFonts w:ascii="Arial" w:eastAsia="Arial" w:hAnsi="Arial" w:cs="Arial"/>
        <w:b/>
        <w:bCs/>
        <w:color w:val="003DAF"/>
        <w:sz w:val="20"/>
        <w:szCs w:val="20"/>
        <w:lang w:val="nl-NL"/>
      </w:rPr>
      <w:t>van</w:t>
    </w:r>
    <w:r>
      <w:rPr>
        <w:rFonts w:ascii="Arial" w:eastAsia="Arial" w:hAnsi="Arial" w:cs="Arial"/>
        <w:color w:val="003DAF"/>
        <w:sz w:val="20"/>
        <w:szCs w:val="20"/>
        <w:lang w:val="nl-NL"/>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eastAsia="Calibri"/>
        <w:b/>
        <w:bCs/>
        <w:sz w:val="24"/>
        <w:szCs w:val="24"/>
        <w:lang w:val="nl-NL"/>
      </w:rPr>
      <w:tab/>
    </w:r>
    <w:r>
      <w:rPr>
        <w:rFonts w:eastAsia="Calibri"/>
        <w:b/>
        <w:bCs/>
        <w:sz w:val="24"/>
        <w:szCs w:val="24"/>
        <w:lang w:val="nl-N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B445" w14:textId="5942A9E2" w:rsidR="00244A33" w:rsidRDefault="00012CC0">
    <w:pPr>
      <w:pStyle w:val="Footer"/>
    </w:pPr>
    <w:r>
      <w:rPr>
        <w:noProof/>
      </w:rPr>
      <mc:AlternateContent>
        <mc:Choice Requires="wps">
          <w:drawing>
            <wp:anchor distT="0" distB="0" distL="114300" distR="114300" simplePos="0" relativeHeight="251657216" behindDoc="0" locked="0" layoutInCell="1" allowOverlap="1" wp14:anchorId="4F56DB1C" wp14:editId="522093BE">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6853D" w14:textId="77777777" w:rsidR="00244A33" w:rsidRDefault="00012CC0"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F56DB1C"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0916853D" w14:textId="77777777" w:rsidR="00244A33" w:rsidRDefault="00012CC0"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588A" w14:textId="77777777" w:rsidR="00000000" w:rsidRDefault="00012CC0">
      <w:pPr>
        <w:spacing w:after="0" w:line="240" w:lineRule="auto"/>
      </w:pPr>
      <w:r>
        <w:separator/>
      </w:r>
    </w:p>
  </w:footnote>
  <w:footnote w:type="continuationSeparator" w:id="0">
    <w:p w14:paraId="663257A4" w14:textId="77777777" w:rsidR="00000000" w:rsidRDefault="00012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24A1" w14:textId="695AB019" w:rsidR="00244A33" w:rsidRPr="00055BDF" w:rsidRDefault="00012CC0"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58240" behindDoc="0" locked="0" layoutInCell="0" allowOverlap="1" wp14:anchorId="56698646" wp14:editId="29512052">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7E19" w14:textId="77777777" w:rsidR="00244A33" w:rsidRPr="004464D5" w:rsidRDefault="00012CC0" w:rsidP="004464D5">
                          <w:pPr>
                            <w:spacing w:after="0"/>
                            <w:jc w:val="right"/>
                            <w:rPr>
                              <w:rFonts w:cs="Calibri"/>
                              <w:color w:val="000000"/>
                              <w:sz w:val="20"/>
                            </w:rPr>
                          </w:pPr>
                          <w:r>
                            <w:rPr>
                              <w:rFonts w:eastAsia="Calibri" w:cs="Calibri"/>
                              <w:color w:val="000000"/>
                              <w:sz w:val="20"/>
                              <w:szCs w:val="20"/>
                              <w:lang w:val="nl-NL"/>
                            </w:rPr>
                            <w:t>Zakelijk gebruik</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56698646"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04897E19" w14:textId="77777777" w:rsidR="00244A33" w:rsidRPr="004464D5" w:rsidRDefault="00012CC0" w:rsidP="004464D5">
                    <w:pPr>
                      <w:spacing w:after="0"/>
                      <w:jc w:val="right"/>
                      <w:rPr>
                        <w:rFonts w:cs="Calibri"/>
                        <w:color w:val="000000"/>
                        <w:sz w:val="20"/>
                      </w:rPr>
                    </w:pPr>
                    <w:r>
                      <w:rPr>
                        <w:rFonts w:eastAsia="Calibri" w:cs="Calibri"/>
                        <w:color w:val="000000"/>
                        <w:sz w:val="20"/>
                        <w:szCs w:val="20"/>
                        <w:lang w:val="nl-NL"/>
                      </w:rPr>
                      <w:t>Zakelijk gebruik</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A635" w14:textId="67C44778" w:rsidR="00244A33" w:rsidRDefault="00012CC0">
    <w:pPr>
      <w:pStyle w:val="Header"/>
    </w:pPr>
    <w:r>
      <w:rPr>
        <w:noProof/>
      </w:rPr>
      <mc:AlternateContent>
        <mc:Choice Requires="wps">
          <w:drawing>
            <wp:anchor distT="0" distB="0" distL="114300" distR="114300" simplePos="0" relativeHeight="251659264" behindDoc="0" locked="0" layoutInCell="0" allowOverlap="1" wp14:anchorId="2851AB0E" wp14:editId="601BF394">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A66EC" w14:textId="77777777" w:rsidR="00244A33" w:rsidRPr="004464D5" w:rsidRDefault="00012CC0" w:rsidP="004464D5">
                          <w:pPr>
                            <w:spacing w:after="0"/>
                            <w:jc w:val="right"/>
                            <w:rPr>
                              <w:rFonts w:cs="Calibri"/>
                              <w:color w:val="000000"/>
                              <w:sz w:val="20"/>
                            </w:rPr>
                          </w:pPr>
                          <w:r>
                            <w:rPr>
                              <w:rFonts w:eastAsia="Calibri" w:cs="Calibri"/>
                              <w:color w:val="000000"/>
                              <w:sz w:val="20"/>
                              <w:szCs w:val="20"/>
                              <w:lang w:val="nl-NL"/>
                            </w:rPr>
                            <w:t>Za</w:t>
                          </w:r>
                          <w:r>
                            <w:rPr>
                              <w:rFonts w:eastAsia="Calibri" w:cs="Calibri"/>
                              <w:color w:val="000000"/>
                              <w:sz w:val="20"/>
                              <w:szCs w:val="20"/>
                              <w:lang w:val="nl-NL"/>
                            </w:rPr>
                            <w:t>kelijk gebruik</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2851AB0E"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7D0A66EC" w14:textId="77777777" w:rsidR="00244A33" w:rsidRPr="004464D5" w:rsidRDefault="00012CC0" w:rsidP="004464D5">
                    <w:pPr>
                      <w:spacing w:after="0"/>
                      <w:jc w:val="right"/>
                      <w:rPr>
                        <w:rFonts w:cs="Calibri"/>
                        <w:color w:val="000000"/>
                        <w:sz w:val="20"/>
                      </w:rPr>
                    </w:pPr>
                    <w:r>
                      <w:rPr>
                        <w:rFonts w:eastAsia="Calibri" w:cs="Calibri"/>
                        <w:color w:val="000000"/>
                        <w:sz w:val="20"/>
                        <w:szCs w:val="20"/>
                        <w:lang w:val="nl-NL"/>
                      </w:rPr>
                      <w:t>Za</w:t>
                    </w:r>
                    <w:r>
                      <w:rPr>
                        <w:rFonts w:eastAsia="Calibri" w:cs="Calibri"/>
                        <w:color w:val="000000"/>
                        <w:sz w:val="20"/>
                        <w:szCs w:val="20"/>
                        <w:lang w:val="nl-NL"/>
                      </w:rPr>
                      <w:t>kelijk gebruik</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2B5C5726" wp14:editId="1088133E">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8F94B12A">
      <w:start w:val="1"/>
      <w:numFmt w:val="bullet"/>
      <w:lvlText w:val=""/>
      <w:lvlJc w:val="left"/>
      <w:pPr>
        <w:ind w:left="-540" w:hanging="360"/>
      </w:pPr>
      <w:rPr>
        <w:rFonts w:ascii="Symbol" w:hAnsi="Symbol" w:hint="default"/>
      </w:rPr>
    </w:lvl>
    <w:lvl w:ilvl="1" w:tplc="36D85F56" w:tentative="1">
      <w:start w:val="1"/>
      <w:numFmt w:val="bullet"/>
      <w:lvlText w:val="o"/>
      <w:lvlJc w:val="left"/>
      <w:pPr>
        <w:ind w:left="180" w:hanging="360"/>
      </w:pPr>
      <w:rPr>
        <w:rFonts w:ascii="Courier New" w:hAnsi="Courier New" w:cs="Courier New" w:hint="default"/>
      </w:rPr>
    </w:lvl>
    <w:lvl w:ilvl="2" w:tplc="CDC6DB58" w:tentative="1">
      <w:start w:val="1"/>
      <w:numFmt w:val="bullet"/>
      <w:lvlText w:val=""/>
      <w:lvlJc w:val="left"/>
      <w:pPr>
        <w:ind w:left="900" w:hanging="360"/>
      </w:pPr>
      <w:rPr>
        <w:rFonts w:ascii="Wingdings" w:hAnsi="Wingdings" w:hint="default"/>
      </w:rPr>
    </w:lvl>
    <w:lvl w:ilvl="3" w:tplc="701EAF9E" w:tentative="1">
      <w:start w:val="1"/>
      <w:numFmt w:val="bullet"/>
      <w:lvlText w:val=""/>
      <w:lvlJc w:val="left"/>
      <w:pPr>
        <w:ind w:left="1620" w:hanging="360"/>
      </w:pPr>
      <w:rPr>
        <w:rFonts w:ascii="Symbol" w:hAnsi="Symbol" w:hint="default"/>
      </w:rPr>
    </w:lvl>
    <w:lvl w:ilvl="4" w:tplc="EA347844" w:tentative="1">
      <w:start w:val="1"/>
      <w:numFmt w:val="bullet"/>
      <w:lvlText w:val="o"/>
      <w:lvlJc w:val="left"/>
      <w:pPr>
        <w:ind w:left="2340" w:hanging="360"/>
      </w:pPr>
      <w:rPr>
        <w:rFonts w:ascii="Courier New" w:hAnsi="Courier New" w:cs="Courier New" w:hint="default"/>
      </w:rPr>
    </w:lvl>
    <w:lvl w:ilvl="5" w:tplc="53E28A7C" w:tentative="1">
      <w:start w:val="1"/>
      <w:numFmt w:val="bullet"/>
      <w:lvlText w:val=""/>
      <w:lvlJc w:val="left"/>
      <w:pPr>
        <w:ind w:left="3060" w:hanging="360"/>
      </w:pPr>
      <w:rPr>
        <w:rFonts w:ascii="Wingdings" w:hAnsi="Wingdings" w:hint="default"/>
      </w:rPr>
    </w:lvl>
    <w:lvl w:ilvl="6" w:tplc="5F7A4F52" w:tentative="1">
      <w:start w:val="1"/>
      <w:numFmt w:val="bullet"/>
      <w:lvlText w:val=""/>
      <w:lvlJc w:val="left"/>
      <w:pPr>
        <w:ind w:left="3780" w:hanging="360"/>
      </w:pPr>
      <w:rPr>
        <w:rFonts w:ascii="Symbol" w:hAnsi="Symbol" w:hint="default"/>
      </w:rPr>
    </w:lvl>
    <w:lvl w:ilvl="7" w:tplc="8ABA79D8" w:tentative="1">
      <w:start w:val="1"/>
      <w:numFmt w:val="bullet"/>
      <w:lvlText w:val="o"/>
      <w:lvlJc w:val="left"/>
      <w:pPr>
        <w:ind w:left="4500" w:hanging="360"/>
      </w:pPr>
      <w:rPr>
        <w:rFonts w:ascii="Courier New" w:hAnsi="Courier New" w:cs="Courier New" w:hint="default"/>
      </w:rPr>
    </w:lvl>
    <w:lvl w:ilvl="8" w:tplc="D6F649A4"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FEDAAAE4">
      <w:start w:val="1"/>
      <w:numFmt w:val="bullet"/>
      <w:lvlText w:val=""/>
      <w:lvlJc w:val="left"/>
      <w:pPr>
        <w:ind w:left="360" w:hanging="360"/>
      </w:pPr>
      <w:rPr>
        <w:rFonts w:ascii="Symbol" w:hAnsi="Symbol" w:hint="default"/>
      </w:rPr>
    </w:lvl>
    <w:lvl w:ilvl="1" w:tplc="60CE15FC" w:tentative="1">
      <w:start w:val="1"/>
      <w:numFmt w:val="bullet"/>
      <w:lvlText w:val="o"/>
      <w:lvlJc w:val="left"/>
      <w:pPr>
        <w:ind w:left="1080" w:hanging="360"/>
      </w:pPr>
      <w:rPr>
        <w:rFonts w:ascii="Courier New" w:hAnsi="Courier New" w:cs="Courier New" w:hint="default"/>
      </w:rPr>
    </w:lvl>
    <w:lvl w:ilvl="2" w:tplc="E65286BE" w:tentative="1">
      <w:start w:val="1"/>
      <w:numFmt w:val="bullet"/>
      <w:lvlText w:val=""/>
      <w:lvlJc w:val="left"/>
      <w:pPr>
        <w:ind w:left="1800" w:hanging="360"/>
      </w:pPr>
      <w:rPr>
        <w:rFonts w:ascii="Wingdings" w:hAnsi="Wingdings" w:hint="default"/>
      </w:rPr>
    </w:lvl>
    <w:lvl w:ilvl="3" w:tplc="8F427B6E" w:tentative="1">
      <w:start w:val="1"/>
      <w:numFmt w:val="bullet"/>
      <w:lvlText w:val=""/>
      <w:lvlJc w:val="left"/>
      <w:pPr>
        <w:ind w:left="2520" w:hanging="360"/>
      </w:pPr>
      <w:rPr>
        <w:rFonts w:ascii="Symbol" w:hAnsi="Symbol" w:hint="default"/>
      </w:rPr>
    </w:lvl>
    <w:lvl w:ilvl="4" w:tplc="A78419C2" w:tentative="1">
      <w:start w:val="1"/>
      <w:numFmt w:val="bullet"/>
      <w:lvlText w:val="o"/>
      <w:lvlJc w:val="left"/>
      <w:pPr>
        <w:ind w:left="3240" w:hanging="360"/>
      </w:pPr>
      <w:rPr>
        <w:rFonts w:ascii="Courier New" w:hAnsi="Courier New" w:cs="Courier New" w:hint="default"/>
      </w:rPr>
    </w:lvl>
    <w:lvl w:ilvl="5" w:tplc="74BA73DE" w:tentative="1">
      <w:start w:val="1"/>
      <w:numFmt w:val="bullet"/>
      <w:lvlText w:val=""/>
      <w:lvlJc w:val="left"/>
      <w:pPr>
        <w:ind w:left="3960" w:hanging="360"/>
      </w:pPr>
      <w:rPr>
        <w:rFonts w:ascii="Wingdings" w:hAnsi="Wingdings" w:hint="default"/>
      </w:rPr>
    </w:lvl>
    <w:lvl w:ilvl="6" w:tplc="9C3C40CE" w:tentative="1">
      <w:start w:val="1"/>
      <w:numFmt w:val="bullet"/>
      <w:lvlText w:val=""/>
      <w:lvlJc w:val="left"/>
      <w:pPr>
        <w:ind w:left="4680" w:hanging="360"/>
      </w:pPr>
      <w:rPr>
        <w:rFonts w:ascii="Symbol" w:hAnsi="Symbol" w:hint="default"/>
      </w:rPr>
    </w:lvl>
    <w:lvl w:ilvl="7" w:tplc="8B06104A" w:tentative="1">
      <w:start w:val="1"/>
      <w:numFmt w:val="bullet"/>
      <w:lvlText w:val="o"/>
      <w:lvlJc w:val="left"/>
      <w:pPr>
        <w:ind w:left="5400" w:hanging="360"/>
      </w:pPr>
      <w:rPr>
        <w:rFonts w:ascii="Courier New" w:hAnsi="Courier New" w:cs="Courier New" w:hint="default"/>
      </w:rPr>
    </w:lvl>
    <w:lvl w:ilvl="8" w:tplc="3CD403B2"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F65E24F8">
      <w:start w:val="1"/>
      <w:numFmt w:val="bullet"/>
      <w:lvlText w:val=""/>
      <w:lvlJc w:val="left"/>
      <w:pPr>
        <w:ind w:left="720" w:hanging="360"/>
      </w:pPr>
      <w:rPr>
        <w:rFonts w:ascii="Symbol" w:hAnsi="Symbol" w:hint="default"/>
      </w:rPr>
    </w:lvl>
    <w:lvl w:ilvl="1" w:tplc="C7D6F18A" w:tentative="1">
      <w:start w:val="1"/>
      <w:numFmt w:val="bullet"/>
      <w:lvlText w:val="o"/>
      <w:lvlJc w:val="left"/>
      <w:pPr>
        <w:ind w:left="1440" w:hanging="360"/>
      </w:pPr>
      <w:rPr>
        <w:rFonts w:ascii="Courier New" w:hAnsi="Courier New" w:cs="Courier New" w:hint="default"/>
      </w:rPr>
    </w:lvl>
    <w:lvl w:ilvl="2" w:tplc="F5B24144" w:tentative="1">
      <w:start w:val="1"/>
      <w:numFmt w:val="bullet"/>
      <w:lvlText w:val=""/>
      <w:lvlJc w:val="left"/>
      <w:pPr>
        <w:ind w:left="2160" w:hanging="360"/>
      </w:pPr>
      <w:rPr>
        <w:rFonts w:ascii="Wingdings" w:hAnsi="Wingdings" w:hint="default"/>
      </w:rPr>
    </w:lvl>
    <w:lvl w:ilvl="3" w:tplc="3E0CB5CC" w:tentative="1">
      <w:start w:val="1"/>
      <w:numFmt w:val="bullet"/>
      <w:lvlText w:val=""/>
      <w:lvlJc w:val="left"/>
      <w:pPr>
        <w:ind w:left="2880" w:hanging="360"/>
      </w:pPr>
      <w:rPr>
        <w:rFonts w:ascii="Symbol" w:hAnsi="Symbol" w:hint="default"/>
      </w:rPr>
    </w:lvl>
    <w:lvl w:ilvl="4" w:tplc="C66A72CA" w:tentative="1">
      <w:start w:val="1"/>
      <w:numFmt w:val="bullet"/>
      <w:lvlText w:val="o"/>
      <w:lvlJc w:val="left"/>
      <w:pPr>
        <w:ind w:left="3600" w:hanging="360"/>
      </w:pPr>
      <w:rPr>
        <w:rFonts w:ascii="Courier New" w:hAnsi="Courier New" w:cs="Courier New" w:hint="default"/>
      </w:rPr>
    </w:lvl>
    <w:lvl w:ilvl="5" w:tplc="30D0197A" w:tentative="1">
      <w:start w:val="1"/>
      <w:numFmt w:val="bullet"/>
      <w:lvlText w:val=""/>
      <w:lvlJc w:val="left"/>
      <w:pPr>
        <w:ind w:left="4320" w:hanging="360"/>
      </w:pPr>
      <w:rPr>
        <w:rFonts w:ascii="Wingdings" w:hAnsi="Wingdings" w:hint="default"/>
      </w:rPr>
    </w:lvl>
    <w:lvl w:ilvl="6" w:tplc="DC566522" w:tentative="1">
      <w:start w:val="1"/>
      <w:numFmt w:val="bullet"/>
      <w:lvlText w:val=""/>
      <w:lvlJc w:val="left"/>
      <w:pPr>
        <w:ind w:left="5040" w:hanging="360"/>
      </w:pPr>
      <w:rPr>
        <w:rFonts w:ascii="Symbol" w:hAnsi="Symbol" w:hint="default"/>
      </w:rPr>
    </w:lvl>
    <w:lvl w:ilvl="7" w:tplc="255473DE" w:tentative="1">
      <w:start w:val="1"/>
      <w:numFmt w:val="bullet"/>
      <w:lvlText w:val="o"/>
      <w:lvlJc w:val="left"/>
      <w:pPr>
        <w:ind w:left="5760" w:hanging="360"/>
      </w:pPr>
      <w:rPr>
        <w:rFonts w:ascii="Courier New" w:hAnsi="Courier New" w:cs="Courier New" w:hint="default"/>
      </w:rPr>
    </w:lvl>
    <w:lvl w:ilvl="8" w:tplc="A2F4FFD6"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45448E74">
      <w:start w:val="1"/>
      <w:numFmt w:val="bullet"/>
      <w:lvlText w:val=""/>
      <w:lvlJc w:val="left"/>
      <w:pPr>
        <w:ind w:left="360" w:hanging="360"/>
      </w:pPr>
      <w:rPr>
        <w:rFonts w:ascii="Symbol" w:hAnsi="Symbol" w:hint="default"/>
      </w:rPr>
    </w:lvl>
    <w:lvl w:ilvl="1" w:tplc="75A811DA" w:tentative="1">
      <w:start w:val="1"/>
      <w:numFmt w:val="bullet"/>
      <w:lvlText w:val="o"/>
      <w:lvlJc w:val="left"/>
      <w:pPr>
        <w:ind w:left="1440" w:hanging="360"/>
      </w:pPr>
      <w:rPr>
        <w:rFonts w:ascii="Courier New" w:hAnsi="Courier New" w:cs="Courier New" w:hint="default"/>
      </w:rPr>
    </w:lvl>
    <w:lvl w:ilvl="2" w:tplc="18BEA894" w:tentative="1">
      <w:start w:val="1"/>
      <w:numFmt w:val="bullet"/>
      <w:lvlText w:val=""/>
      <w:lvlJc w:val="left"/>
      <w:pPr>
        <w:ind w:left="2160" w:hanging="360"/>
      </w:pPr>
      <w:rPr>
        <w:rFonts w:ascii="Wingdings" w:hAnsi="Wingdings" w:hint="default"/>
      </w:rPr>
    </w:lvl>
    <w:lvl w:ilvl="3" w:tplc="C0FE57A0" w:tentative="1">
      <w:start w:val="1"/>
      <w:numFmt w:val="bullet"/>
      <w:lvlText w:val=""/>
      <w:lvlJc w:val="left"/>
      <w:pPr>
        <w:ind w:left="2880" w:hanging="360"/>
      </w:pPr>
      <w:rPr>
        <w:rFonts w:ascii="Symbol" w:hAnsi="Symbol" w:hint="default"/>
      </w:rPr>
    </w:lvl>
    <w:lvl w:ilvl="4" w:tplc="0216648E" w:tentative="1">
      <w:start w:val="1"/>
      <w:numFmt w:val="bullet"/>
      <w:lvlText w:val="o"/>
      <w:lvlJc w:val="left"/>
      <w:pPr>
        <w:ind w:left="3600" w:hanging="360"/>
      </w:pPr>
      <w:rPr>
        <w:rFonts w:ascii="Courier New" w:hAnsi="Courier New" w:cs="Courier New" w:hint="default"/>
      </w:rPr>
    </w:lvl>
    <w:lvl w:ilvl="5" w:tplc="15DAA0F4" w:tentative="1">
      <w:start w:val="1"/>
      <w:numFmt w:val="bullet"/>
      <w:lvlText w:val=""/>
      <w:lvlJc w:val="left"/>
      <w:pPr>
        <w:ind w:left="4320" w:hanging="360"/>
      </w:pPr>
      <w:rPr>
        <w:rFonts w:ascii="Wingdings" w:hAnsi="Wingdings" w:hint="default"/>
      </w:rPr>
    </w:lvl>
    <w:lvl w:ilvl="6" w:tplc="5C6CF592" w:tentative="1">
      <w:start w:val="1"/>
      <w:numFmt w:val="bullet"/>
      <w:lvlText w:val=""/>
      <w:lvlJc w:val="left"/>
      <w:pPr>
        <w:ind w:left="5040" w:hanging="360"/>
      </w:pPr>
      <w:rPr>
        <w:rFonts w:ascii="Symbol" w:hAnsi="Symbol" w:hint="default"/>
      </w:rPr>
    </w:lvl>
    <w:lvl w:ilvl="7" w:tplc="A392BC38" w:tentative="1">
      <w:start w:val="1"/>
      <w:numFmt w:val="bullet"/>
      <w:lvlText w:val="o"/>
      <w:lvlJc w:val="left"/>
      <w:pPr>
        <w:ind w:left="5760" w:hanging="360"/>
      </w:pPr>
      <w:rPr>
        <w:rFonts w:ascii="Courier New" w:hAnsi="Courier New" w:cs="Courier New" w:hint="default"/>
      </w:rPr>
    </w:lvl>
    <w:lvl w:ilvl="8" w:tplc="5D3C1CDC"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500C5078">
      <w:start w:val="1"/>
      <w:numFmt w:val="bullet"/>
      <w:lvlText w:val=""/>
      <w:lvlJc w:val="left"/>
      <w:pPr>
        <w:ind w:left="720" w:hanging="360"/>
      </w:pPr>
      <w:rPr>
        <w:rFonts w:ascii="Symbol" w:hAnsi="Symbol" w:hint="default"/>
      </w:rPr>
    </w:lvl>
    <w:lvl w:ilvl="1" w:tplc="966EA1BC" w:tentative="1">
      <w:start w:val="1"/>
      <w:numFmt w:val="bullet"/>
      <w:lvlText w:val="o"/>
      <w:lvlJc w:val="left"/>
      <w:pPr>
        <w:ind w:left="1440" w:hanging="360"/>
      </w:pPr>
      <w:rPr>
        <w:rFonts w:ascii="Courier New" w:hAnsi="Courier New" w:cs="Courier New" w:hint="default"/>
      </w:rPr>
    </w:lvl>
    <w:lvl w:ilvl="2" w:tplc="5532BA2A" w:tentative="1">
      <w:start w:val="1"/>
      <w:numFmt w:val="bullet"/>
      <w:lvlText w:val=""/>
      <w:lvlJc w:val="left"/>
      <w:pPr>
        <w:ind w:left="2160" w:hanging="360"/>
      </w:pPr>
      <w:rPr>
        <w:rFonts w:ascii="Wingdings" w:hAnsi="Wingdings" w:hint="default"/>
      </w:rPr>
    </w:lvl>
    <w:lvl w:ilvl="3" w:tplc="8E2008E6" w:tentative="1">
      <w:start w:val="1"/>
      <w:numFmt w:val="bullet"/>
      <w:lvlText w:val=""/>
      <w:lvlJc w:val="left"/>
      <w:pPr>
        <w:ind w:left="2880" w:hanging="360"/>
      </w:pPr>
      <w:rPr>
        <w:rFonts w:ascii="Symbol" w:hAnsi="Symbol" w:hint="default"/>
      </w:rPr>
    </w:lvl>
    <w:lvl w:ilvl="4" w:tplc="DAD009BA" w:tentative="1">
      <w:start w:val="1"/>
      <w:numFmt w:val="bullet"/>
      <w:lvlText w:val="o"/>
      <w:lvlJc w:val="left"/>
      <w:pPr>
        <w:ind w:left="3600" w:hanging="360"/>
      </w:pPr>
      <w:rPr>
        <w:rFonts w:ascii="Courier New" w:hAnsi="Courier New" w:cs="Courier New" w:hint="default"/>
      </w:rPr>
    </w:lvl>
    <w:lvl w:ilvl="5" w:tplc="7354D24E" w:tentative="1">
      <w:start w:val="1"/>
      <w:numFmt w:val="bullet"/>
      <w:lvlText w:val=""/>
      <w:lvlJc w:val="left"/>
      <w:pPr>
        <w:ind w:left="4320" w:hanging="360"/>
      </w:pPr>
      <w:rPr>
        <w:rFonts w:ascii="Wingdings" w:hAnsi="Wingdings" w:hint="default"/>
      </w:rPr>
    </w:lvl>
    <w:lvl w:ilvl="6" w:tplc="A08C9096" w:tentative="1">
      <w:start w:val="1"/>
      <w:numFmt w:val="bullet"/>
      <w:lvlText w:val=""/>
      <w:lvlJc w:val="left"/>
      <w:pPr>
        <w:ind w:left="5040" w:hanging="360"/>
      </w:pPr>
      <w:rPr>
        <w:rFonts w:ascii="Symbol" w:hAnsi="Symbol" w:hint="default"/>
      </w:rPr>
    </w:lvl>
    <w:lvl w:ilvl="7" w:tplc="6BE6B83C" w:tentative="1">
      <w:start w:val="1"/>
      <w:numFmt w:val="bullet"/>
      <w:lvlText w:val="o"/>
      <w:lvlJc w:val="left"/>
      <w:pPr>
        <w:ind w:left="5760" w:hanging="360"/>
      </w:pPr>
      <w:rPr>
        <w:rFonts w:ascii="Courier New" w:hAnsi="Courier New" w:cs="Courier New" w:hint="default"/>
      </w:rPr>
    </w:lvl>
    <w:lvl w:ilvl="8" w:tplc="5F4670DC"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3FD6673E">
      <w:start w:val="1"/>
      <w:numFmt w:val="bullet"/>
      <w:lvlText w:val=""/>
      <w:lvlJc w:val="left"/>
      <w:pPr>
        <w:ind w:left="360" w:hanging="360"/>
      </w:pPr>
      <w:rPr>
        <w:rFonts w:ascii="Symbol" w:hAnsi="Symbol" w:hint="default"/>
      </w:rPr>
    </w:lvl>
    <w:lvl w:ilvl="1" w:tplc="4D6ED0DE" w:tentative="1">
      <w:start w:val="1"/>
      <w:numFmt w:val="bullet"/>
      <w:lvlText w:val="o"/>
      <w:lvlJc w:val="left"/>
      <w:pPr>
        <w:ind w:left="1080" w:hanging="360"/>
      </w:pPr>
      <w:rPr>
        <w:rFonts w:ascii="Courier New" w:hAnsi="Courier New" w:cs="Courier New" w:hint="default"/>
      </w:rPr>
    </w:lvl>
    <w:lvl w:ilvl="2" w:tplc="764EF29C" w:tentative="1">
      <w:start w:val="1"/>
      <w:numFmt w:val="bullet"/>
      <w:lvlText w:val=""/>
      <w:lvlJc w:val="left"/>
      <w:pPr>
        <w:ind w:left="1800" w:hanging="360"/>
      </w:pPr>
      <w:rPr>
        <w:rFonts w:ascii="Wingdings" w:hAnsi="Wingdings" w:hint="default"/>
      </w:rPr>
    </w:lvl>
    <w:lvl w:ilvl="3" w:tplc="1430F1AE" w:tentative="1">
      <w:start w:val="1"/>
      <w:numFmt w:val="bullet"/>
      <w:lvlText w:val=""/>
      <w:lvlJc w:val="left"/>
      <w:pPr>
        <w:ind w:left="2520" w:hanging="360"/>
      </w:pPr>
      <w:rPr>
        <w:rFonts w:ascii="Symbol" w:hAnsi="Symbol" w:hint="default"/>
      </w:rPr>
    </w:lvl>
    <w:lvl w:ilvl="4" w:tplc="2B083F54" w:tentative="1">
      <w:start w:val="1"/>
      <w:numFmt w:val="bullet"/>
      <w:lvlText w:val="o"/>
      <w:lvlJc w:val="left"/>
      <w:pPr>
        <w:ind w:left="3240" w:hanging="360"/>
      </w:pPr>
      <w:rPr>
        <w:rFonts w:ascii="Courier New" w:hAnsi="Courier New" w:cs="Courier New" w:hint="default"/>
      </w:rPr>
    </w:lvl>
    <w:lvl w:ilvl="5" w:tplc="C6B0C304" w:tentative="1">
      <w:start w:val="1"/>
      <w:numFmt w:val="bullet"/>
      <w:lvlText w:val=""/>
      <w:lvlJc w:val="left"/>
      <w:pPr>
        <w:ind w:left="3960" w:hanging="360"/>
      </w:pPr>
      <w:rPr>
        <w:rFonts w:ascii="Wingdings" w:hAnsi="Wingdings" w:hint="default"/>
      </w:rPr>
    </w:lvl>
    <w:lvl w:ilvl="6" w:tplc="1654D24C" w:tentative="1">
      <w:start w:val="1"/>
      <w:numFmt w:val="bullet"/>
      <w:lvlText w:val=""/>
      <w:lvlJc w:val="left"/>
      <w:pPr>
        <w:ind w:left="4680" w:hanging="360"/>
      </w:pPr>
      <w:rPr>
        <w:rFonts w:ascii="Symbol" w:hAnsi="Symbol" w:hint="default"/>
      </w:rPr>
    </w:lvl>
    <w:lvl w:ilvl="7" w:tplc="56CAD5EA" w:tentative="1">
      <w:start w:val="1"/>
      <w:numFmt w:val="bullet"/>
      <w:lvlText w:val="o"/>
      <w:lvlJc w:val="left"/>
      <w:pPr>
        <w:ind w:left="5400" w:hanging="360"/>
      </w:pPr>
      <w:rPr>
        <w:rFonts w:ascii="Courier New" w:hAnsi="Courier New" w:cs="Courier New" w:hint="default"/>
      </w:rPr>
    </w:lvl>
    <w:lvl w:ilvl="8" w:tplc="298C4078"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45564D0A">
      <w:start w:val="1"/>
      <w:numFmt w:val="decimal"/>
      <w:lvlText w:val="%1."/>
      <w:lvlJc w:val="left"/>
      <w:pPr>
        <w:ind w:left="360" w:hanging="360"/>
      </w:pPr>
      <w:rPr>
        <w:rFonts w:ascii="Arial" w:hAnsi="Arial" w:cs="Arial" w:hint="default"/>
        <w:color w:val="auto"/>
        <w:sz w:val="20"/>
        <w:szCs w:val="20"/>
      </w:rPr>
    </w:lvl>
    <w:lvl w:ilvl="1" w:tplc="EA2E7D1E">
      <w:start w:val="1"/>
      <w:numFmt w:val="bullet"/>
      <w:lvlText w:val=""/>
      <w:lvlJc w:val="left"/>
      <w:pPr>
        <w:ind w:left="1080" w:hanging="360"/>
      </w:pPr>
      <w:rPr>
        <w:rFonts w:ascii="Symbol" w:hAnsi="Symbol" w:hint="default"/>
      </w:rPr>
    </w:lvl>
    <w:lvl w:ilvl="2" w:tplc="4BE05BC0">
      <w:start w:val="1"/>
      <w:numFmt w:val="lowerRoman"/>
      <w:lvlText w:val="%3."/>
      <w:lvlJc w:val="right"/>
      <w:pPr>
        <w:ind w:left="1800" w:hanging="180"/>
      </w:pPr>
    </w:lvl>
    <w:lvl w:ilvl="3" w:tplc="3CB8D83A">
      <w:start w:val="1"/>
      <w:numFmt w:val="decimal"/>
      <w:lvlText w:val="%4."/>
      <w:lvlJc w:val="left"/>
      <w:pPr>
        <w:ind w:left="2520" w:hanging="360"/>
      </w:pPr>
    </w:lvl>
    <w:lvl w:ilvl="4" w:tplc="EAE0422E">
      <w:start w:val="1"/>
      <w:numFmt w:val="lowerLetter"/>
      <w:lvlText w:val="%5."/>
      <w:lvlJc w:val="left"/>
      <w:pPr>
        <w:ind w:left="3240" w:hanging="360"/>
      </w:pPr>
    </w:lvl>
    <w:lvl w:ilvl="5" w:tplc="6D001BF2">
      <w:start w:val="1"/>
      <w:numFmt w:val="lowerRoman"/>
      <w:lvlText w:val="%6."/>
      <w:lvlJc w:val="right"/>
      <w:pPr>
        <w:ind w:left="3960" w:hanging="180"/>
      </w:pPr>
    </w:lvl>
    <w:lvl w:ilvl="6" w:tplc="63CAD208">
      <w:start w:val="1"/>
      <w:numFmt w:val="decimal"/>
      <w:lvlText w:val="%7."/>
      <w:lvlJc w:val="left"/>
      <w:pPr>
        <w:ind w:left="4680" w:hanging="360"/>
      </w:pPr>
    </w:lvl>
    <w:lvl w:ilvl="7" w:tplc="3788BF4C">
      <w:start w:val="1"/>
      <w:numFmt w:val="lowerLetter"/>
      <w:lvlText w:val="%8."/>
      <w:lvlJc w:val="left"/>
      <w:pPr>
        <w:ind w:left="5400" w:hanging="360"/>
      </w:pPr>
    </w:lvl>
    <w:lvl w:ilvl="8" w:tplc="735C34CE">
      <w:start w:val="1"/>
      <w:numFmt w:val="lowerRoman"/>
      <w:lvlText w:val="%9."/>
      <w:lvlJc w:val="right"/>
      <w:pPr>
        <w:ind w:left="6120" w:hanging="180"/>
      </w:pPr>
    </w:lvl>
  </w:abstractNum>
  <w:abstractNum w:abstractNumId="9" w15:restartNumberingAfterBreak="0">
    <w:nsid w:val="393F7561"/>
    <w:multiLevelType w:val="hybridMultilevel"/>
    <w:tmpl w:val="2CC883BC"/>
    <w:lvl w:ilvl="0" w:tplc="D688A376">
      <w:start w:val="1"/>
      <w:numFmt w:val="lowerLetter"/>
      <w:lvlText w:val="(%1)"/>
      <w:lvlJc w:val="left"/>
      <w:pPr>
        <w:ind w:left="780" w:hanging="360"/>
      </w:pPr>
      <w:rPr>
        <w:rFonts w:hint="default"/>
      </w:rPr>
    </w:lvl>
    <w:lvl w:ilvl="1" w:tplc="54B2BB96">
      <w:start w:val="1"/>
      <w:numFmt w:val="bullet"/>
      <w:lvlText w:val=""/>
      <w:lvlJc w:val="left"/>
      <w:pPr>
        <w:ind w:left="1500" w:hanging="360"/>
      </w:pPr>
      <w:rPr>
        <w:rFonts w:ascii="Symbol" w:hAnsi="Symbol" w:hint="default"/>
      </w:rPr>
    </w:lvl>
    <w:lvl w:ilvl="2" w:tplc="12E08C08">
      <w:start w:val="1"/>
      <w:numFmt w:val="lowerRoman"/>
      <w:lvlText w:val="%3."/>
      <w:lvlJc w:val="right"/>
      <w:pPr>
        <w:ind w:left="2220" w:hanging="180"/>
      </w:pPr>
    </w:lvl>
    <w:lvl w:ilvl="3" w:tplc="B8BEEACE" w:tentative="1">
      <w:start w:val="1"/>
      <w:numFmt w:val="decimal"/>
      <w:lvlText w:val="%4."/>
      <w:lvlJc w:val="left"/>
      <w:pPr>
        <w:ind w:left="2940" w:hanging="360"/>
      </w:pPr>
    </w:lvl>
    <w:lvl w:ilvl="4" w:tplc="74FA15D2" w:tentative="1">
      <w:start w:val="1"/>
      <w:numFmt w:val="lowerLetter"/>
      <w:lvlText w:val="%5."/>
      <w:lvlJc w:val="left"/>
      <w:pPr>
        <w:ind w:left="3660" w:hanging="360"/>
      </w:pPr>
    </w:lvl>
    <w:lvl w:ilvl="5" w:tplc="8982B012" w:tentative="1">
      <w:start w:val="1"/>
      <w:numFmt w:val="lowerRoman"/>
      <w:lvlText w:val="%6."/>
      <w:lvlJc w:val="right"/>
      <w:pPr>
        <w:ind w:left="4380" w:hanging="180"/>
      </w:pPr>
    </w:lvl>
    <w:lvl w:ilvl="6" w:tplc="3948D0AC" w:tentative="1">
      <w:start w:val="1"/>
      <w:numFmt w:val="decimal"/>
      <w:lvlText w:val="%7."/>
      <w:lvlJc w:val="left"/>
      <w:pPr>
        <w:ind w:left="5100" w:hanging="360"/>
      </w:pPr>
    </w:lvl>
    <w:lvl w:ilvl="7" w:tplc="175ECB8E" w:tentative="1">
      <w:start w:val="1"/>
      <w:numFmt w:val="lowerLetter"/>
      <w:lvlText w:val="%8."/>
      <w:lvlJc w:val="left"/>
      <w:pPr>
        <w:ind w:left="5820" w:hanging="360"/>
      </w:pPr>
    </w:lvl>
    <w:lvl w:ilvl="8" w:tplc="A3822982"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ABD81112">
      <w:start w:val="1"/>
      <w:numFmt w:val="bullet"/>
      <w:lvlText w:val=""/>
      <w:lvlJc w:val="left"/>
      <w:pPr>
        <w:ind w:left="720" w:hanging="360"/>
      </w:pPr>
      <w:rPr>
        <w:rFonts w:ascii="Symbol" w:hAnsi="Symbol" w:hint="default"/>
      </w:rPr>
    </w:lvl>
    <w:lvl w:ilvl="1" w:tplc="597EAFF6" w:tentative="1">
      <w:start w:val="1"/>
      <w:numFmt w:val="bullet"/>
      <w:lvlText w:val="o"/>
      <w:lvlJc w:val="left"/>
      <w:pPr>
        <w:ind w:left="1440" w:hanging="360"/>
      </w:pPr>
      <w:rPr>
        <w:rFonts w:ascii="Courier New" w:hAnsi="Courier New" w:cs="Courier New" w:hint="default"/>
      </w:rPr>
    </w:lvl>
    <w:lvl w:ilvl="2" w:tplc="F0101F30" w:tentative="1">
      <w:start w:val="1"/>
      <w:numFmt w:val="bullet"/>
      <w:lvlText w:val=""/>
      <w:lvlJc w:val="left"/>
      <w:pPr>
        <w:ind w:left="2160" w:hanging="360"/>
      </w:pPr>
      <w:rPr>
        <w:rFonts w:ascii="Wingdings" w:hAnsi="Wingdings" w:hint="default"/>
      </w:rPr>
    </w:lvl>
    <w:lvl w:ilvl="3" w:tplc="E334C134" w:tentative="1">
      <w:start w:val="1"/>
      <w:numFmt w:val="bullet"/>
      <w:lvlText w:val=""/>
      <w:lvlJc w:val="left"/>
      <w:pPr>
        <w:ind w:left="2880" w:hanging="360"/>
      </w:pPr>
      <w:rPr>
        <w:rFonts w:ascii="Symbol" w:hAnsi="Symbol" w:hint="default"/>
      </w:rPr>
    </w:lvl>
    <w:lvl w:ilvl="4" w:tplc="5D0ACCD4" w:tentative="1">
      <w:start w:val="1"/>
      <w:numFmt w:val="bullet"/>
      <w:lvlText w:val="o"/>
      <w:lvlJc w:val="left"/>
      <w:pPr>
        <w:ind w:left="3600" w:hanging="360"/>
      </w:pPr>
      <w:rPr>
        <w:rFonts w:ascii="Courier New" w:hAnsi="Courier New" w:cs="Courier New" w:hint="default"/>
      </w:rPr>
    </w:lvl>
    <w:lvl w:ilvl="5" w:tplc="697EA354" w:tentative="1">
      <w:start w:val="1"/>
      <w:numFmt w:val="bullet"/>
      <w:lvlText w:val=""/>
      <w:lvlJc w:val="left"/>
      <w:pPr>
        <w:ind w:left="4320" w:hanging="360"/>
      </w:pPr>
      <w:rPr>
        <w:rFonts w:ascii="Wingdings" w:hAnsi="Wingdings" w:hint="default"/>
      </w:rPr>
    </w:lvl>
    <w:lvl w:ilvl="6" w:tplc="5CDE48C0" w:tentative="1">
      <w:start w:val="1"/>
      <w:numFmt w:val="bullet"/>
      <w:lvlText w:val=""/>
      <w:lvlJc w:val="left"/>
      <w:pPr>
        <w:ind w:left="5040" w:hanging="360"/>
      </w:pPr>
      <w:rPr>
        <w:rFonts w:ascii="Symbol" w:hAnsi="Symbol" w:hint="default"/>
      </w:rPr>
    </w:lvl>
    <w:lvl w:ilvl="7" w:tplc="7B2241AA" w:tentative="1">
      <w:start w:val="1"/>
      <w:numFmt w:val="bullet"/>
      <w:lvlText w:val="o"/>
      <w:lvlJc w:val="left"/>
      <w:pPr>
        <w:ind w:left="5760" w:hanging="360"/>
      </w:pPr>
      <w:rPr>
        <w:rFonts w:ascii="Courier New" w:hAnsi="Courier New" w:cs="Courier New" w:hint="default"/>
      </w:rPr>
    </w:lvl>
    <w:lvl w:ilvl="8" w:tplc="73E223B0"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4F107BA8">
      <w:start w:val="1"/>
      <w:numFmt w:val="decimal"/>
      <w:lvlText w:val="%1."/>
      <w:lvlJc w:val="left"/>
      <w:pPr>
        <w:ind w:left="870" w:hanging="360"/>
      </w:pPr>
      <w:rPr>
        <w:rFonts w:hint="default"/>
        <w:b w:val="0"/>
        <w:color w:val="auto"/>
        <w:sz w:val="20"/>
      </w:rPr>
    </w:lvl>
    <w:lvl w:ilvl="1" w:tplc="6C36D18A" w:tentative="1">
      <w:start w:val="1"/>
      <w:numFmt w:val="bullet"/>
      <w:lvlText w:val="o"/>
      <w:lvlJc w:val="left"/>
      <w:pPr>
        <w:ind w:left="1590" w:hanging="360"/>
      </w:pPr>
      <w:rPr>
        <w:rFonts w:ascii="Courier New" w:hAnsi="Courier New" w:cs="Courier New" w:hint="default"/>
      </w:rPr>
    </w:lvl>
    <w:lvl w:ilvl="2" w:tplc="45EE2DFE" w:tentative="1">
      <w:start w:val="1"/>
      <w:numFmt w:val="bullet"/>
      <w:lvlText w:val=""/>
      <w:lvlJc w:val="left"/>
      <w:pPr>
        <w:ind w:left="2310" w:hanging="360"/>
      </w:pPr>
      <w:rPr>
        <w:rFonts w:ascii="Wingdings" w:hAnsi="Wingdings" w:hint="default"/>
      </w:rPr>
    </w:lvl>
    <w:lvl w:ilvl="3" w:tplc="F0CA3812" w:tentative="1">
      <w:start w:val="1"/>
      <w:numFmt w:val="bullet"/>
      <w:lvlText w:val=""/>
      <w:lvlJc w:val="left"/>
      <w:pPr>
        <w:ind w:left="3030" w:hanging="360"/>
      </w:pPr>
      <w:rPr>
        <w:rFonts w:ascii="Symbol" w:hAnsi="Symbol" w:hint="default"/>
      </w:rPr>
    </w:lvl>
    <w:lvl w:ilvl="4" w:tplc="6EE8231E" w:tentative="1">
      <w:start w:val="1"/>
      <w:numFmt w:val="bullet"/>
      <w:lvlText w:val="o"/>
      <w:lvlJc w:val="left"/>
      <w:pPr>
        <w:ind w:left="3750" w:hanging="360"/>
      </w:pPr>
      <w:rPr>
        <w:rFonts w:ascii="Courier New" w:hAnsi="Courier New" w:cs="Courier New" w:hint="default"/>
      </w:rPr>
    </w:lvl>
    <w:lvl w:ilvl="5" w:tplc="9C1EB0EA" w:tentative="1">
      <w:start w:val="1"/>
      <w:numFmt w:val="bullet"/>
      <w:lvlText w:val=""/>
      <w:lvlJc w:val="left"/>
      <w:pPr>
        <w:ind w:left="4470" w:hanging="360"/>
      </w:pPr>
      <w:rPr>
        <w:rFonts w:ascii="Wingdings" w:hAnsi="Wingdings" w:hint="default"/>
      </w:rPr>
    </w:lvl>
    <w:lvl w:ilvl="6" w:tplc="B672D63C" w:tentative="1">
      <w:start w:val="1"/>
      <w:numFmt w:val="bullet"/>
      <w:lvlText w:val=""/>
      <w:lvlJc w:val="left"/>
      <w:pPr>
        <w:ind w:left="5190" w:hanging="360"/>
      </w:pPr>
      <w:rPr>
        <w:rFonts w:ascii="Symbol" w:hAnsi="Symbol" w:hint="default"/>
      </w:rPr>
    </w:lvl>
    <w:lvl w:ilvl="7" w:tplc="4B9C371E" w:tentative="1">
      <w:start w:val="1"/>
      <w:numFmt w:val="bullet"/>
      <w:lvlText w:val="o"/>
      <w:lvlJc w:val="left"/>
      <w:pPr>
        <w:ind w:left="5910" w:hanging="360"/>
      </w:pPr>
      <w:rPr>
        <w:rFonts w:ascii="Courier New" w:hAnsi="Courier New" w:cs="Courier New" w:hint="default"/>
      </w:rPr>
    </w:lvl>
    <w:lvl w:ilvl="8" w:tplc="DBA83D3E"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464678BC">
      <w:start w:val="1"/>
      <w:numFmt w:val="bullet"/>
      <w:lvlText w:val=""/>
      <w:lvlJc w:val="left"/>
      <w:pPr>
        <w:ind w:left="720" w:hanging="360"/>
      </w:pPr>
      <w:rPr>
        <w:rFonts w:ascii="Symbol" w:hAnsi="Symbol" w:hint="default"/>
      </w:rPr>
    </w:lvl>
    <w:lvl w:ilvl="1" w:tplc="4C54A8AC" w:tentative="1">
      <w:start w:val="1"/>
      <w:numFmt w:val="bullet"/>
      <w:lvlText w:val="o"/>
      <w:lvlJc w:val="left"/>
      <w:pPr>
        <w:ind w:left="1440" w:hanging="360"/>
      </w:pPr>
      <w:rPr>
        <w:rFonts w:ascii="Courier New" w:hAnsi="Courier New" w:cs="Courier New" w:hint="default"/>
      </w:rPr>
    </w:lvl>
    <w:lvl w:ilvl="2" w:tplc="70AC0292" w:tentative="1">
      <w:start w:val="1"/>
      <w:numFmt w:val="bullet"/>
      <w:lvlText w:val=""/>
      <w:lvlJc w:val="left"/>
      <w:pPr>
        <w:ind w:left="2160" w:hanging="360"/>
      </w:pPr>
      <w:rPr>
        <w:rFonts w:ascii="Wingdings" w:hAnsi="Wingdings" w:hint="default"/>
      </w:rPr>
    </w:lvl>
    <w:lvl w:ilvl="3" w:tplc="D3B2F350" w:tentative="1">
      <w:start w:val="1"/>
      <w:numFmt w:val="bullet"/>
      <w:lvlText w:val=""/>
      <w:lvlJc w:val="left"/>
      <w:pPr>
        <w:ind w:left="2880" w:hanging="360"/>
      </w:pPr>
      <w:rPr>
        <w:rFonts w:ascii="Symbol" w:hAnsi="Symbol" w:hint="default"/>
      </w:rPr>
    </w:lvl>
    <w:lvl w:ilvl="4" w:tplc="CDA0191C" w:tentative="1">
      <w:start w:val="1"/>
      <w:numFmt w:val="bullet"/>
      <w:lvlText w:val="o"/>
      <w:lvlJc w:val="left"/>
      <w:pPr>
        <w:ind w:left="3600" w:hanging="360"/>
      </w:pPr>
      <w:rPr>
        <w:rFonts w:ascii="Courier New" w:hAnsi="Courier New" w:cs="Courier New" w:hint="default"/>
      </w:rPr>
    </w:lvl>
    <w:lvl w:ilvl="5" w:tplc="89C60ECE" w:tentative="1">
      <w:start w:val="1"/>
      <w:numFmt w:val="bullet"/>
      <w:lvlText w:val=""/>
      <w:lvlJc w:val="left"/>
      <w:pPr>
        <w:ind w:left="4320" w:hanging="360"/>
      </w:pPr>
      <w:rPr>
        <w:rFonts w:ascii="Wingdings" w:hAnsi="Wingdings" w:hint="default"/>
      </w:rPr>
    </w:lvl>
    <w:lvl w:ilvl="6" w:tplc="42CA9682" w:tentative="1">
      <w:start w:val="1"/>
      <w:numFmt w:val="bullet"/>
      <w:lvlText w:val=""/>
      <w:lvlJc w:val="left"/>
      <w:pPr>
        <w:ind w:left="5040" w:hanging="360"/>
      </w:pPr>
      <w:rPr>
        <w:rFonts w:ascii="Symbol" w:hAnsi="Symbol" w:hint="default"/>
      </w:rPr>
    </w:lvl>
    <w:lvl w:ilvl="7" w:tplc="6B424472" w:tentative="1">
      <w:start w:val="1"/>
      <w:numFmt w:val="bullet"/>
      <w:lvlText w:val="o"/>
      <w:lvlJc w:val="left"/>
      <w:pPr>
        <w:ind w:left="5760" w:hanging="360"/>
      </w:pPr>
      <w:rPr>
        <w:rFonts w:ascii="Courier New" w:hAnsi="Courier New" w:cs="Courier New" w:hint="default"/>
      </w:rPr>
    </w:lvl>
    <w:lvl w:ilvl="8" w:tplc="470AAD00"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A1C81332">
      <w:start w:val="1"/>
      <w:numFmt w:val="bullet"/>
      <w:lvlText w:val=""/>
      <w:lvlJc w:val="left"/>
      <w:pPr>
        <w:ind w:left="360" w:hanging="360"/>
      </w:pPr>
      <w:rPr>
        <w:rFonts w:ascii="Symbol" w:hAnsi="Symbol" w:hint="default"/>
      </w:rPr>
    </w:lvl>
    <w:lvl w:ilvl="1" w:tplc="AF1C5A46">
      <w:start w:val="1"/>
      <w:numFmt w:val="bullet"/>
      <w:lvlText w:val=""/>
      <w:lvlJc w:val="left"/>
      <w:pPr>
        <w:ind w:left="1500" w:hanging="360"/>
      </w:pPr>
      <w:rPr>
        <w:rFonts w:ascii="Symbol" w:hAnsi="Symbol" w:hint="default"/>
      </w:rPr>
    </w:lvl>
    <w:lvl w:ilvl="2" w:tplc="CAFE0688" w:tentative="1">
      <w:start w:val="1"/>
      <w:numFmt w:val="bullet"/>
      <w:lvlText w:val=""/>
      <w:lvlJc w:val="left"/>
      <w:pPr>
        <w:ind w:left="2220" w:hanging="360"/>
      </w:pPr>
      <w:rPr>
        <w:rFonts w:ascii="Wingdings" w:hAnsi="Wingdings" w:hint="default"/>
      </w:rPr>
    </w:lvl>
    <w:lvl w:ilvl="3" w:tplc="F4F4E57A" w:tentative="1">
      <w:start w:val="1"/>
      <w:numFmt w:val="bullet"/>
      <w:lvlText w:val=""/>
      <w:lvlJc w:val="left"/>
      <w:pPr>
        <w:ind w:left="2940" w:hanging="360"/>
      </w:pPr>
      <w:rPr>
        <w:rFonts w:ascii="Symbol" w:hAnsi="Symbol" w:hint="default"/>
      </w:rPr>
    </w:lvl>
    <w:lvl w:ilvl="4" w:tplc="0FE06C12" w:tentative="1">
      <w:start w:val="1"/>
      <w:numFmt w:val="bullet"/>
      <w:lvlText w:val="o"/>
      <w:lvlJc w:val="left"/>
      <w:pPr>
        <w:ind w:left="3660" w:hanging="360"/>
      </w:pPr>
      <w:rPr>
        <w:rFonts w:ascii="Courier New" w:hAnsi="Courier New" w:cs="Courier New" w:hint="default"/>
      </w:rPr>
    </w:lvl>
    <w:lvl w:ilvl="5" w:tplc="79BCBD72" w:tentative="1">
      <w:start w:val="1"/>
      <w:numFmt w:val="bullet"/>
      <w:lvlText w:val=""/>
      <w:lvlJc w:val="left"/>
      <w:pPr>
        <w:ind w:left="4380" w:hanging="360"/>
      </w:pPr>
      <w:rPr>
        <w:rFonts w:ascii="Wingdings" w:hAnsi="Wingdings" w:hint="default"/>
      </w:rPr>
    </w:lvl>
    <w:lvl w:ilvl="6" w:tplc="73306CDE" w:tentative="1">
      <w:start w:val="1"/>
      <w:numFmt w:val="bullet"/>
      <w:lvlText w:val=""/>
      <w:lvlJc w:val="left"/>
      <w:pPr>
        <w:ind w:left="5100" w:hanging="360"/>
      </w:pPr>
      <w:rPr>
        <w:rFonts w:ascii="Symbol" w:hAnsi="Symbol" w:hint="default"/>
      </w:rPr>
    </w:lvl>
    <w:lvl w:ilvl="7" w:tplc="E0C21610" w:tentative="1">
      <w:start w:val="1"/>
      <w:numFmt w:val="bullet"/>
      <w:lvlText w:val="o"/>
      <w:lvlJc w:val="left"/>
      <w:pPr>
        <w:ind w:left="5820" w:hanging="360"/>
      </w:pPr>
      <w:rPr>
        <w:rFonts w:ascii="Courier New" w:hAnsi="Courier New" w:cs="Courier New" w:hint="default"/>
      </w:rPr>
    </w:lvl>
    <w:lvl w:ilvl="8" w:tplc="DAF80934"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E0BC4CC2">
      <w:start w:val="1"/>
      <w:numFmt w:val="decimal"/>
      <w:lvlText w:val="%1."/>
      <w:lvlJc w:val="left"/>
      <w:pPr>
        <w:ind w:left="990" w:hanging="360"/>
      </w:pPr>
      <w:rPr>
        <w:rFonts w:cstheme="minorBidi" w:hint="default"/>
        <w:b/>
        <w:bCs/>
        <w:u w:val="none"/>
      </w:rPr>
    </w:lvl>
    <w:lvl w:ilvl="1" w:tplc="01F68968" w:tentative="1">
      <w:start w:val="1"/>
      <w:numFmt w:val="lowerLetter"/>
      <w:lvlText w:val="%2."/>
      <w:lvlJc w:val="left"/>
      <w:pPr>
        <w:ind w:left="1710" w:hanging="360"/>
      </w:pPr>
    </w:lvl>
    <w:lvl w:ilvl="2" w:tplc="D0D071FA" w:tentative="1">
      <w:start w:val="1"/>
      <w:numFmt w:val="lowerRoman"/>
      <w:lvlText w:val="%3."/>
      <w:lvlJc w:val="right"/>
      <w:pPr>
        <w:ind w:left="2430" w:hanging="180"/>
      </w:pPr>
    </w:lvl>
    <w:lvl w:ilvl="3" w:tplc="02EA38A2" w:tentative="1">
      <w:start w:val="1"/>
      <w:numFmt w:val="decimal"/>
      <w:lvlText w:val="%4."/>
      <w:lvlJc w:val="left"/>
      <w:pPr>
        <w:ind w:left="3150" w:hanging="360"/>
      </w:pPr>
    </w:lvl>
    <w:lvl w:ilvl="4" w:tplc="FC6C5714" w:tentative="1">
      <w:start w:val="1"/>
      <w:numFmt w:val="lowerLetter"/>
      <w:lvlText w:val="%5."/>
      <w:lvlJc w:val="left"/>
      <w:pPr>
        <w:ind w:left="3870" w:hanging="360"/>
      </w:pPr>
    </w:lvl>
    <w:lvl w:ilvl="5" w:tplc="F7ECBA26" w:tentative="1">
      <w:start w:val="1"/>
      <w:numFmt w:val="lowerRoman"/>
      <w:lvlText w:val="%6."/>
      <w:lvlJc w:val="right"/>
      <w:pPr>
        <w:ind w:left="4590" w:hanging="180"/>
      </w:pPr>
    </w:lvl>
    <w:lvl w:ilvl="6" w:tplc="EBC8F98A" w:tentative="1">
      <w:start w:val="1"/>
      <w:numFmt w:val="decimal"/>
      <w:lvlText w:val="%7."/>
      <w:lvlJc w:val="left"/>
      <w:pPr>
        <w:ind w:left="5310" w:hanging="360"/>
      </w:pPr>
    </w:lvl>
    <w:lvl w:ilvl="7" w:tplc="D27A22EA" w:tentative="1">
      <w:start w:val="1"/>
      <w:numFmt w:val="lowerLetter"/>
      <w:lvlText w:val="%8."/>
      <w:lvlJc w:val="left"/>
      <w:pPr>
        <w:ind w:left="6030" w:hanging="360"/>
      </w:pPr>
    </w:lvl>
    <w:lvl w:ilvl="8" w:tplc="E2C8B696"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D01425EE">
      <w:start w:val="1"/>
      <w:numFmt w:val="bullet"/>
      <w:lvlText w:val=""/>
      <w:lvlJc w:val="left"/>
      <w:pPr>
        <w:ind w:left="360" w:hanging="360"/>
      </w:pPr>
      <w:rPr>
        <w:rFonts w:ascii="Symbol" w:hAnsi="Symbol" w:hint="default"/>
      </w:rPr>
    </w:lvl>
    <w:lvl w:ilvl="1" w:tplc="7CCAF7BC" w:tentative="1">
      <w:start w:val="1"/>
      <w:numFmt w:val="bullet"/>
      <w:lvlText w:val="o"/>
      <w:lvlJc w:val="left"/>
      <w:pPr>
        <w:ind w:left="1080" w:hanging="360"/>
      </w:pPr>
      <w:rPr>
        <w:rFonts w:ascii="Courier New" w:hAnsi="Courier New" w:cs="Courier New" w:hint="default"/>
      </w:rPr>
    </w:lvl>
    <w:lvl w:ilvl="2" w:tplc="893AF5EC" w:tentative="1">
      <w:start w:val="1"/>
      <w:numFmt w:val="bullet"/>
      <w:lvlText w:val=""/>
      <w:lvlJc w:val="left"/>
      <w:pPr>
        <w:ind w:left="1800" w:hanging="360"/>
      </w:pPr>
      <w:rPr>
        <w:rFonts w:ascii="Wingdings" w:hAnsi="Wingdings" w:hint="default"/>
      </w:rPr>
    </w:lvl>
    <w:lvl w:ilvl="3" w:tplc="1C5EAB82" w:tentative="1">
      <w:start w:val="1"/>
      <w:numFmt w:val="bullet"/>
      <w:lvlText w:val=""/>
      <w:lvlJc w:val="left"/>
      <w:pPr>
        <w:ind w:left="2520" w:hanging="360"/>
      </w:pPr>
      <w:rPr>
        <w:rFonts w:ascii="Symbol" w:hAnsi="Symbol" w:hint="default"/>
      </w:rPr>
    </w:lvl>
    <w:lvl w:ilvl="4" w:tplc="1E7845B4" w:tentative="1">
      <w:start w:val="1"/>
      <w:numFmt w:val="bullet"/>
      <w:lvlText w:val="o"/>
      <w:lvlJc w:val="left"/>
      <w:pPr>
        <w:ind w:left="3240" w:hanging="360"/>
      </w:pPr>
      <w:rPr>
        <w:rFonts w:ascii="Courier New" w:hAnsi="Courier New" w:cs="Courier New" w:hint="default"/>
      </w:rPr>
    </w:lvl>
    <w:lvl w:ilvl="5" w:tplc="7DB02D0E" w:tentative="1">
      <w:start w:val="1"/>
      <w:numFmt w:val="bullet"/>
      <w:lvlText w:val=""/>
      <w:lvlJc w:val="left"/>
      <w:pPr>
        <w:ind w:left="3960" w:hanging="360"/>
      </w:pPr>
      <w:rPr>
        <w:rFonts w:ascii="Wingdings" w:hAnsi="Wingdings" w:hint="default"/>
      </w:rPr>
    </w:lvl>
    <w:lvl w:ilvl="6" w:tplc="B9EE9066" w:tentative="1">
      <w:start w:val="1"/>
      <w:numFmt w:val="bullet"/>
      <w:lvlText w:val=""/>
      <w:lvlJc w:val="left"/>
      <w:pPr>
        <w:ind w:left="4680" w:hanging="360"/>
      </w:pPr>
      <w:rPr>
        <w:rFonts w:ascii="Symbol" w:hAnsi="Symbol" w:hint="default"/>
      </w:rPr>
    </w:lvl>
    <w:lvl w:ilvl="7" w:tplc="2E38957C" w:tentative="1">
      <w:start w:val="1"/>
      <w:numFmt w:val="bullet"/>
      <w:lvlText w:val="o"/>
      <w:lvlJc w:val="left"/>
      <w:pPr>
        <w:ind w:left="5400" w:hanging="360"/>
      </w:pPr>
      <w:rPr>
        <w:rFonts w:ascii="Courier New" w:hAnsi="Courier New" w:cs="Courier New" w:hint="default"/>
      </w:rPr>
    </w:lvl>
    <w:lvl w:ilvl="8" w:tplc="3AAEB954"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D138D4DC">
      <w:start w:val="1"/>
      <w:numFmt w:val="bullet"/>
      <w:lvlText w:val=""/>
      <w:lvlJc w:val="left"/>
      <w:pPr>
        <w:ind w:left="360" w:hanging="360"/>
      </w:pPr>
      <w:rPr>
        <w:rFonts w:ascii="Symbol" w:hAnsi="Symbol" w:hint="default"/>
      </w:rPr>
    </w:lvl>
    <w:lvl w:ilvl="1" w:tplc="7E46DA2E" w:tentative="1">
      <w:start w:val="1"/>
      <w:numFmt w:val="bullet"/>
      <w:lvlText w:val="o"/>
      <w:lvlJc w:val="left"/>
      <w:pPr>
        <w:ind w:left="1080" w:hanging="360"/>
      </w:pPr>
      <w:rPr>
        <w:rFonts w:ascii="Courier New" w:hAnsi="Courier New" w:cs="Courier New" w:hint="default"/>
      </w:rPr>
    </w:lvl>
    <w:lvl w:ilvl="2" w:tplc="C78027A6" w:tentative="1">
      <w:start w:val="1"/>
      <w:numFmt w:val="bullet"/>
      <w:lvlText w:val=""/>
      <w:lvlJc w:val="left"/>
      <w:pPr>
        <w:ind w:left="1800" w:hanging="360"/>
      </w:pPr>
      <w:rPr>
        <w:rFonts w:ascii="Wingdings" w:hAnsi="Wingdings" w:hint="default"/>
      </w:rPr>
    </w:lvl>
    <w:lvl w:ilvl="3" w:tplc="68560ED8" w:tentative="1">
      <w:start w:val="1"/>
      <w:numFmt w:val="bullet"/>
      <w:lvlText w:val=""/>
      <w:lvlJc w:val="left"/>
      <w:pPr>
        <w:ind w:left="2520" w:hanging="360"/>
      </w:pPr>
      <w:rPr>
        <w:rFonts w:ascii="Symbol" w:hAnsi="Symbol" w:hint="default"/>
      </w:rPr>
    </w:lvl>
    <w:lvl w:ilvl="4" w:tplc="B0AC61DE" w:tentative="1">
      <w:start w:val="1"/>
      <w:numFmt w:val="bullet"/>
      <w:lvlText w:val="o"/>
      <w:lvlJc w:val="left"/>
      <w:pPr>
        <w:ind w:left="3240" w:hanging="360"/>
      </w:pPr>
      <w:rPr>
        <w:rFonts w:ascii="Courier New" w:hAnsi="Courier New" w:cs="Courier New" w:hint="default"/>
      </w:rPr>
    </w:lvl>
    <w:lvl w:ilvl="5" w:tplc="F8BCEE2C" w:tentative="1">
      <w:start w:val="1"/>
      <w:numFmt w:val="bullet"/>
      <w:lvlText w:val=""/>
      <w:lvlJc w:val="left"/>
      <w:pPr>
        <w:ind w:left="3960" w:hanging="360"/>
      </w:pPr>
      <w:rPr>
        <w:rFonts w:ascii="Wingdings" w:hAnsi="Wingdings" w:hint="default"/>
      </w:rPr>
    </w:lvl>
    <w:lvl w:ilvl="6" w:tplc="CE80BEEA" w:tentative="1">
      <w:start w:val="1"/>
      <w:numFmt w:val="bullet"/>
      <w:lvlText w:val=""/>
      <w:lvlJc w:val="left"/>
      <w:pPr>
        <w:ind w:left="4680" w:hanging="360"/>
      </w:pPr>
      <w:rPr>
        <w:rFonts w:ascii="Symbol" w:hAnsi="Symbol" w:hint="default"/>
      </w:rPr>
    </w:lvl>
    <w:lvl w:ilvl="7" w:tplc="BAA030E4" w:tentative="1">
      <w:start w:val="1"/>
      <w:numFmt w:val="bullet"/>
      <w:lvlText w:val="o"/>
      <w:lvlJc w:val="left"/>
      <w:pPr>
        <w:ind w:left="5400" w:hanging="360"/>
      </w:pPr>
      <w:rPr>
        <w:rFonts w:ascii="Courier New" w:hAnsi="Courier New" w:cs="Courier New" w:hint="default"/>
      </w:rPr>
    </w:lvl>
    <w:lvl w:ilvl="8" w:tplc="F6FA808A"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E34C6756">
      <w:start w:val="1"/>
      <w:numFmt w:val="bullet"/>
      <w:lvlText w:val=""/>
      <w:lvlJc w:val="left"/>
      <w:pPr>
        <w:ind w:left="1080" w:hanging="360"/>
      </w:pPr>
      <w:rPr>
        <w:rFonts w:ascii="Symbol" w:hAnsi="Symbol" w:hint="default"/>
      </w:rPr>
    </w:lvl>
    <w:lvl w:ilvl="1" w:tplc="EC38C4F0">
      <w:start w:val="1"/>
      <w:numFmt w:val="bullet"/>
      <w:lvlText w:val="o"/>
      <w:lvlJc w:val="left"/>
      <w:pPr>
        <w:ind w:left="1800" w:hanging="360"/>
      </w:pPr>
      <w:rPr>
        <w:rFonts w:ascii="Courier New" w:hAnsi="Courier New" w:cs="Courier New" w:hint="default"/>
      </w:rPr>
    </w:lvl>
    <w:lvl w:ilvl="2" w:tplc="9E2816B6" w:tentative="1">
      <w:start w:val="1"/>
      <w:numFmt w:val="bullet"/>
      <w:lvlText w:val=""/>
      <w:lvlJc w:val="left"/>
      <w:pPr>
        <w:ind w:left="2520" w:hanging="360"/>
      </w:pPr>
      <w:rPr>
        <w:rFonts w:ascii="Wingdings" w:hAnsi="Wingdings" w:hint="default"/>
      </w:rPr>
    </w:lvl>
    <w:lvl w:ilvl="3" w:tplc="A7A4BE34" w:tentative="1">
      <w:start w:val="1"/>
      <w:numFmt w:val="bullet"/>
      <w:lvlText w:val=""/>
      <w:lvlJc w:val="left"/>
      <w:pPr>
        <w:ind w:left="3240" w:hanging="360"/>
      </w:pPr>
      <w:rPr>
        <w:rFonts w:ascii="Symbol" w:hAnsi="Symbol" w:hint="default"/>
      </w:rPr>
    </w:lvl>
    <w:lvl w:ilvl="4" w:tplc="423AF936" w:tentative="1">
      <w:start w:val="1"/>
      <w:numFmt w:val="bullet"/>
      <w:lvlText w:val="o"/>
      <w:lvlJc w:val="left"/>
      <w:pPr>
        <w:ind w:left="3960" w:hanging="360"/>
      </w:pPr>
      <w:rPr>
        <w:rFonts w:ascii="Courier New" w:hAnsi="Courier New" w:cs="Courier New" w:hint="default"/>
      </w:rPr>
    </w:lvl>
    <w:lvl w:ilvl="5" w:tplc="153AD470" w:tentative="1">
      <w:start w:val="1"/>
      <w:numFmt w:val="bullet"/>
      <w:lvlText w:val=""/>
      <w:lvlJc w:val="left"/>
      <w:pPr>
        <w:ind w:left="4680" w:hanging="360"/>
      </w:pPr>
      <w:rPr>
        <w:rFonts w:ascii="Wingdings" w:hAnsi="Wingdings" w:hint="default"/>
      </w:rPr>
    </w:lvl>
    <w:lvl w:ilvl="6" w:tplc="48AC547E" w:tentative="1">
      <w:start w:val="1"/>
      <w:numFmt w:val="bullet"/>
      <w:lvlText w:val=""/>
      <w:lvlJc w:val="left"/>
      <w:pPr>
        <w:ind w:left="5400" w:hanging="360"/>
      </w:pPr>
      <w:rPr>
        <w:rFonts w:ascii="Symbol" w:hAnsi="Symbol" w:hint="default"/>
      </w:rPr>
    </w:lvl>
    <w:lvl w:ilvl="7" w:tplc="DF8823A4" w:tentative="1">
      <w:start w:val="1"/>
      <w:numFmt w:val="bullet"/>
      <w:lvlText w:val="o"/>
      <w:lvlJc w:val="left"/>
      <w:pPr>
        <w:ind w:left="6120" w:hanging="360"/>
      </w:pPr>
      <w:rPr>
        <w:rFonts w:ascii="Courier New" w:hAnsi="Courier New" w:cs="Courier New" w:hint="default"/>
      </w:rPr>
    </w:lvl>
    <w:lvl w:ilvl="8" w:tplc="A99A25B4"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8EC0FF24">
      <w:start w:val="1"/>
      <w:numFmt w:val="bullet"/>
      <w:lvlText w:val=""/>
      <w:lvlJc w:val="left"/>
      <w:pPr>
        <w:ind w:left="720" w:hanging="360"/>
      </w:pPr>
      <w:rPr>
        <w:rFonts w:ascii="Symbol" w:hAnsi="Symbol" w:hint="default"/>
      </w:rPr>
    </w:lvl>
    <w:lvl w:ilvl="1" w:tplc="CDCA6C10" w:tentative="1">
      <w:start w:val="1"/>
      <w:numFmt w:val="bullet"/>
      <w:lvlText w:val="o"/>
      <w:lvlJc w:val="left"/>
      <w:pPr>
        <w:ind w:left="1440" w:hanging="360"/>
      </w:pPr>
      <w:rPr>
        <w:rFonts w:ascii="Courier New" w:hAnsi="Courier New" w:cs="Courier New" w:hint="default"/>
      </w:rPr>
    </w:lvl>
    <w:lvl w:ilvl="2" w:tplc="1F0C7980" w:tentative="1">
      <w:start w:val="1"/>
      <w:numFmt w:val="bullet"/>
      <w:lvlText w:val=""/>
      <w:lvlJc w:val="left"/>
      <w:pPr>
        <w:ind w:left="2160" w:hanging="360"/>
      </w:pPr>
      <w:rPr>
        <w:rFonts w:ascii="Wingdings" w:hAnsi="Wingdings" w:hint="default"/>
      </w:rPr>
    </w:lvl>
    <w:lvl w:ilvl="3" w:tplc="89EA65F4" w:tentative="1">
      <w:start w:val="1"/>
      <w:numFmt w:val="bullet"/>
      <w:lvlText w:val=""/>
      <w:lvlJc w:val="left"/>
      <w:pPr>
        <w:ind w:left="2880" w:hanging="360"/>
      </w:pPr>
      <w:rPr>
        <w:rFonts w:ascii="Symbol" w:hAnsi="Symbol" w:hint="default"/>
      </w:rPr>
    </w:lvl>
    <w:lvl w:ilvl="4" w:tplc="D0DC03FC" w:tentative="1">
      <w:start w:val="1"/>
      <w:numFmt w:val="bullet"/>
      <w:lvlText w:val="o"/>
      <w:lvlJc w:val="left"/>
      <w:pPr>
        <w:ind w:left="3600" w:hanging="360"/>
      </w:pPr>
      <w:rPr>
        <w:rFonts w:ascii="Courier New" w:hAnsi="Courier New" w:cs="Courier New" w:hint="default"/>
      </w:rPr>
    </w:lvl>
    <w:lvl w:ilvl="5" w:tplc="35E4C748" w:tentative="1">
      <w:start w:val="1"/>
      <w:numFmt w:val="bullet"/>
      <w:lvlText w:val=""/>
      <w:lvlJc w:val="left"/>
      <w:pPr>
        <w:ind w:left="4320" w:hanging="360"/>
      </w:pPr>
      <w:rPr>
        <w:rFonts w:ascii="Wingdings" w:hAnsi="Wingdings" w:hint="default"/>
      </w:rPr>
    </w:lvl>
    <w:lvl w:ilvl="6" w:tplc="C44C53AC" w:tentative="1">
      <w:start w:val="1"/>
      <w:numFmt w:val="bullet"/>
      <w:lvlText w:val=""/>
      <w:lvlJc w:val="left"/>
      <w:pPr>
        <w:ind w:left="5040" w:hanging="360"/>
      </w:pPr>
      <w:rPr>
        <w:rFonts w:ascii="Symbol" w:hAnsi="Symbol" w:hint="default"/>
      </w:rPr>
    </w:lvl>
    <w:lvl w:ilvl="7" w:tplc="5D6A44FA" w:tentative="1">
      <w:start w:val="1"/>
      <w:numFmt w:val="bullet"/>
      <w:lvlText w:val="o"/>
      <w:lvlJc w:val="left"/>
      <w:pPr>
        <w:ind w:left="5760" w:hanging="360"/>
      </w:pPr>
      <w:rPr>
        <w:rFonts w:ascii="Courier New" w:hAnsi="Courier New" w:cs="Courier New" w:hint="default"/>
      </w:rPr>
    </w:lvl>
    <w:lvl w:ilvl="8" w:tplc="78B888B0"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F7260D8A">
      <w:start w:val="1"/>
      <w:numFmt w:val="bullet"/>
      <w:lvlText w:val=""/>
      <w:lvlJc w:val="left"/>
      <w:pPr>
        <w:ind w:left="720" w:hanging="360"/>
      </w:pPr>
      <w:rPr>
        <w:rFonts w:ascii="Symbol" w:hAnsi="Symbol" w:hint="default"/>
      </w:rPr>
    </w:lvl>
    <w:lvl w:ilvl="1" w:tplc="CC3EDB8C" w:tentative="1">
      <w:start w:val="1"/>
      <w:numFmt w:val="bullet"/>
      <w:lvlText w:val="o"/>
      <w:lvlJc w:val="left"/>
      <w:pPr>
        <w:ind w:left="1440" w:hanging="360"/>
      </w:pPr>
      <w:rPr>
        <w:rFonts w:ascii="Courier New" w:hAnsi="Courier New" w:cs="Courier New" w:hint="default"/>
      </w:rPr>
    </w:lvl>
    <w:lvl w:ilvl="2" w:tplc="2A1A6BA6" w:tentative="1">
      <w:start w:val="1"/>
      <w:numFmt w:val="bullet"/>
      <w:lvlText w:val=""/>
      <w:lvlJc w:val="left"/>
      <w:pPr>
        <w:ind w:left="2160" w:hanging="360"/>
      </w:pPr>
      <w:rPr>
        <w:rFonts w:ascii="Wingdings" w:hAnsi="Wingdings" w:hint="default"/>
      </w:rPr>
    </w:lvl>
    <w:lvl w:ilvl="3" w:tplc="4F6EAB58" w:tentative="1">
      <w:start w:val="1"/>
      <w:numFmt w:val="bullet"/>
      <w:lvlText w:val=""/>
      <w:lvlJc w:val="left"/>
      <w:pPr>
        <w:ind w:left="2880" w:hanging="360"/>
      </w:pPr>
      <w:rPr>
        <w:rFonts w:ascii="Symbol" w:hAnsi="Symbol" w:hint="default"/>
      </w:rPr>
    </w:lvl>
    <w:lvl w:ilvl="4" w:tplc="BF944C90" w:tentative="1">
      <w:start w:val="1"/>
      <w:numFmt w:val="bullet"/>
      <w:lvlText w:val="o"/>
      <w:lvlJc w:val="left"/>
      <w:pPr>
        <w:ind w:left="3600" w:hanging="360"/>
      </w:pPr>
      <w:rPr>
        <w:rFonts w:ascii="Courier New" w:hAnsi="Courier New" w:cs="Courier New" w:hint="default"/>
      </w:rPr>
    </w:lvl>
    <w:lvl w:ilvl="5" w:tplc="A00C9DDA" w:tentative="1">
      <w:start w:val="1"/>
      <w:numFmt w:val="bullet"/>
      <w:lvlText w:val=""/>
      <w:lvlJc w:val="left"/>
      <w:pPr>
        <w:ind w:left="4320" w:hanging="360"/>
      </w:pPr>
      <w:rPr>
        <w:rFonts w:ascii="Wingdings" w:hAnsi="Wingdings" w:hint="default"/>
      </w:rPr>
    </w:lvl>
    <w:lvl w:ilvl="6" w:tplc="3A70328C" w:tentative="1">
      <w:start w:val="1"/>
      <w:numFmt w:val="bullet"/>
      <w:lvlText w:val=""/>
      <w:lvlJc w:val="left"/>
      <w:pPr>
        <w:ind w:left="5040" w:hanging="360"/>
      </w:pPr>
      <w:rPr>
        <w:rFonts w:ascii="Symbol" w:hAnsi="Symbol" w:hint="default"/>
      </w:rPr>
    </w:lvl>
    <w:lvl w:ilvl="7" w:tplc="6BB8F198" w:tentative="1">
      <w:start w:val="1"/>
      <w:numFmt w:val="bullet"/>
      <w:lvlText w:val="o"/>
      <w:lvlJc w:val="left"/>
      <w:pPr>
        <w:ind w:left="5760" w:hanging="360"/>
      </w:pPr>
      <w:rPr>
        <w:rFonts w:ascii="Courier New" w:hAnsi="Courier New" w:cs="Courier New" w:hint="default"/>
      </w:rPr>
    </w:lvl>
    <w:lvl w:ilvl="8" w:tplc="DC7C1B64"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F61060D4">
      <w:start w:val="1"/>
      <w:numFmt w:val="bullet"/>
      <w:lvlText w:val=""/>
      <w:lvlJc w:val="left"/>
      <w:pPr>
        <w:ind w:left="720" w:hanging="360"/>
      </w:pPr>
      <w:rPr>
        <w:rFonts w:ascii="Symbol" w:hAnsi="Symbol" w:hint="default"/>
        <w:color w:val="auto"/>
      </w:rPr>
    </w:lvl>
    <w:lvl w:ilvl="1" w:tplc="15EAFB9A" w:tentative="1">
      <w:start w:val="1"/>
      <w:numFmt w:val="bullet"/>
      <w:lvlText w:val="o"/>
      <w:lvlJc w:val="left"/>
      <w:pPr>
        <w:ind w:left="1440" w:hanging="360"/>
      </w:pPr>
      <w:rPr>
        <w:rFonts w:ascii="Courier New" w:hAnsi="Courier New" w:cs="Courier New" w:hint="default"/>
      </w:rPr>
    </w:lvl>
    <w:lvl w:ilvl="2" w:tplc="DF58E224" w:tentative="1">
      <w:start w:val="1"/>
      <w:numFmt w:val="bullet"/>
      <w:lvlText w:val=""/>
      <w:lvlJc w:val="left"/>
      <w:pPr>
        <w:ind w:left="2160" w:hanging="360"/>
      </w:pPr>
      <w:rPr>
        <w:rFonts w:ascii="Wingdings" w:hAnsi="Wingdings" w:hint="default"/>
      </w:rPr>
    </w:lvl>
    <w:lvl w:ilvl="3" w:tplc="24F2BC00" w:tentative="1">
      <w:start w:val="1"/>
      <w:numFmt w:val="bullet"/>
      <w:lvlText w:val=""/>
      <w:lvlJc w:val="left"/>
      <w:pPr>
        <w:ind w:left="2880" w:hanging="360"/>
      </w:pPr>
      <w:rPr>
        <w:rFonts w:ascii="Symbol" w:hAnsi="Symbol" w:hint="default"/>
      </w:rPr>
    </w:lvl>
    <w:lvl w:ilvl="4" w:tplc="E132E580" w:tentative="1">
      <w:start w:val="1"/>
      <w:numFmt w:val="bullet"/>
      <w:lvlText w:val="o"/>
      <w:lvlJc w:val="left"/>
      <w:pPr>
        <w:ind w:left="3600" w:hanging="360"/>
      </w:pPr>
      <w:rPr>
        <w:rFonts w:ascii="Courier New" w:hAnsi="Courier New" w:cs="Courier New" w:hint="default"/>
      </w:rPr>
    </w:lvl>
    <w:lvl w:ilvl="5" w:tplc="E6C490EC" w:tentative="1">
      <w:start w:val="1"/>
      <w:numFmt w:val="bullet"/>
      <w:lvlText w:val=""/>
      <w:lvlJc w:val="left"/>
      <w:pPr>
        <w:ind w:left="4320" w:hanging="360"/>
      </w:pPr>
      <w:rPr>
        <w:rFonts w:ascii="Wingdings" w:hAnsi="Wingdings" w:hint="default"/>
      </w:rPr>
    </w:lvl>
    <w:lvl w:ilvl="6" w:tplc="462C85C8" w:tentative="1">
      <w:start w:val="1"/>
      <w:numFmt w:val="bullet"/>
      <w:lvlText w:val=""/>
      <w:lvlJc w:val="left"/>
      <w:pPr>
        <w:ind w:left="5040" w:hanging="360"/>
      </w:pPr>
      <w:rPr>
        <w:rFonts w:ascii="Symbol" w:hAnsi="Symbol" w:hint="default"/>
      </w:rPr>
    </w:lvl>
    <w:lvl w:ilvl="7" w:tplc="E7787062" w:tentative="1">
      <w:start w:val="1"/>
      <w:numFmt w:val="bullet"/>
      <w:lvlText w:val="o"/>
      <w:lvlJc w:val="left"/>
      <w:pPr>
        <w:ind w:left="5760" w:hanging="360"/>
      </w:pPr>
      <w:rPr>
        <w:rFonts w:ascii="Courier New" w:hAnsi="Courier New" w:cs="Courier New" w:hint="default"/>
      </w:rPr>
    </w:lvl>
    <w:lvl w:ilvl="8" w:tplc="00865BE4"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F4723E1C">
      <w:start w:val="1"/>
      <w:numFmt w:val="bullet"/>
      <w:lvlText w:val=""/>
      <w:lvlJc w:val="left"/>
      <w:pPr>
        <w:ind w:left="360" w:hanging="360"/>
      </w:pPr>
      <w:rPr>
        <w:rFonts w:ascii="Symbol" w:hAnsi="Symbol" w:hint="default"/>
      </w:rPr>
    </w:lvl>
    <w:lvl w:ilvl="1" w:tplc="3E72F1E2">
      <w:start w:val="1"/>
      <w:numFmt w:val="bullet"/>
      <w:lvlText w:val="o"/>
      <w:lvlJc w:val="left"/>
      <w:pPr>
        <w:ind w:left="1080" w:hanging="360"/>
      </w:pPr>
      <w:rPr>
        <w:rFonts w:ascii="Courier New" w:hAnsi="Courier New" w:cs="Courier New" w:hint="default"/>
      </w:rPr>
    </w:lvl>
    <w:lvl w:ilvl="2" w:tplc="2536E2BE" w:tentative="1">
      <w:start w:val="1"/>
      <w:numFmt w:val="bullet"/>
      <w:lvlText w:val=""/>
      <w:lvlJc w:val="left"/>
      <w:pPr>
        <w:ind w:left="1800" w:hanging="360"/>
      </w:pPr>
      <w:rPr>
        <w:rFonts w:ascii="Wingdings" w:hAnsi="Wingdings" w:hint="default"/>
      </w:rPr>
    </w:lvl>
    <w:lvl w:ilvl="3" w:tplc="354883A4" w:tentative="1">
      <w:start w:val="1"/>
      <w:numFmt w:val="bullet"/>
      <w:lvlText w:val=""/>
      <w:lvlJc w:val="left"/>
      <w:pPr>
        <w:ind w:left="2520" w:hanging="360"/>
      </w:pPr>
      <w:rPr>
        <w:rFonts w:ascii="Symbol" w:hAnsi="Symbol" w:hint="default"/>
      </w:rPr>
    </w:lvl>
    <w:lvl w:ilvl="4" w:tplc="C5946C9A" w:tentative="1">
      <w:start w:val="1"/>
      <w:numFmt w:val="bullet"/>
      <w:lvlText w:val="o"/>
      <w:lvlJc w:val="left"/>
      <w:pPr>
        <w:ind w:left="3240" w:hanging="360"/>
      </w:pPr>
      <w:rPr>
        <w:rFonts w:ascii="Courier New" w:hAnsi="Courier New" w:cs="Courier New" w:hint="default"/>
      </w:rPr>
    </w:lvl>
    <w:lvl w:ilvl="5" w:tplc="EAE86EAA" w:tentative="1">
      <w:start w:val="1"/>
      <w:numFmt w:val="bullet"/>
      <w:lvlText w:val=""/>
      <w:lvlJc w:val="left"/>
      <w:pPr>
        <w:ind w:left="3960" w:hanging="360"/>
      </w:pPr>
      <w:rPr>
        <w:rFonts w:ascii="Wingdings" w:hAnsi="Wingdings" w:hint="default"/>
      </w:rPr>
    </w:lvl>
    <w:lvl w:ilvl="6" w:tplc="E4902BCE" w:tentative="1">
      <w:start w:val="1"/>
      <w:numFmt w:val="bullet"/>
      <w:lvlText w:val=""/>
      <w:lvlJc w:val="left"/>
      <w:pPr>
        <w:ind w:left="4680" w:hanging="360"/>
      </w:pPr>
      <w:rPr>
        <w:rFonts w:ascii="Symbol" w:hAnsi="Symbol" w:hint="default"/>
      </w:rPr>
    </w:lvl>
    <w:lvl w:ilvl="7" w:tplc="E17CE068" w:tentative="1">
      <w:start w:val="1"/>
      <w:numFmt w:val="bullet"/>
      <w:lvlText w:val="o"/>
      <w:lvlJc w:val="left"/>
      <w:pPr>
        <w:ind w:left="5400" w:hanging="360"/>
      </w:pPr>
      <w:rPr>
        <w:rFonts w:ascii="Courier New" w:hAnsi="Courier New" w:cs="Courier New" w:hint="default"/>
      </w:rPr>
    </w:lvl>
    <w:lvl w:ilvl="8" w:tplc="A4AE4CB2"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9134DDE0">
      <w:start w:val="1"/>
      <w:numFmt w:val="bullet"/>
      <w:lvlText w:val=""/>
      <w:lvlJc w:val="left"/>
      <w:pPr>
        <w:ind w:left="720" w:hanging="360"/>
      </w:pPr>
      <w:rPr>
        <w:rFonts w:ascii="Symbol" w:hAnsi="Symbol" w:hint="default"/>
        <w:color w:val="auto"/>
      </w:rPr>
    </w:lvl>
    <w:lvl w:ilvl="1" w:tplc="9970D954" w:tentative="1">
      <w:start w:val="1"/>
      <w:numFmt w:val="bullet"/>
      <w:lvlText w:val="o"/>
      <w:lvlJc w:val="left"/>
      <w:pPr>
        <w:ind w:left="1440" w:hanging="360"/>
      </w:pPr>
      <w:rPr>
        <w:rFonts w:ascii="Courier New" w:hAnsi="Courier New" w:cs="Courier New" w:hint="default"/>
      </w:rPr>
    </w:lvl>
    <w:lvl w:ilvl="2" w:tplc="0186EA9A" w:tentative="1">
      <w:start w:val="1"/>
      <w:numFmt w:val="bullet"/>
      <w:lvlText w:val=""/>
      <w:lvlJc w:val="left"/>
      <w:pPr>
        <w:ind w:left="2160" w:hanging="360"/>
      </w:pPr>
      <w:rPr>
        <w:rFonts w:ascii="Wingdings" w:hAnsi="Wingdings" w:hint="default"/>
      </w:rPr>
    </w:lvl>
    <w:lvl w:ilvl="3" w:tplc="9260D074" w:tentative="1">
      <w:start w:val="1"/>
      <w:numFmt w:val="bullet"/>
      <w:lvlText w:val=""/>
      <w:lvlJc w:val="left"/>
      <w:pPr>
        <w:ind w:left="2880" w:hanging="360"/>
      </w:pPr>
      <w:rPr>
        <w:rFonts w:ascii="Symbol" w:hAnsi="Symbol" w:hint="default"/>
      </w:rPr>
    </w:lvl>
    <w:lvl w:ilvl="4" w:tplc="6974ED58" w:tentative="1">
      <w:start w:val="1"/>
      <w:numFmt w:val="bullet"/>
      <w:lvlText w:val="o"/>
      <w:lvlJc w:val="left"/>
      <w:pPr>
        <w:ind w:left="3600" w:hanging="360"/>
      </w:pPr>
      <w:rPr>
        <w:rFonts w:ascii="Courier New" w:hAnsi="Courier New" w:cs="Courier New" w:hint="default"/>
      </w:rPr>
    </w:lvl>
    <w:lvl w:ilvl="5" w:tplc="0712B4DE" w:tentative="1">
      <w:start w:val="1"/>
      <w:numFmt w:val="bullet"/>
      <w:lvlText w:val=""/>
      <w:lvlJc w:val="left"/>
      <w:pPr>
        <w:ind w:left="4320" w:hanging="360"/>
      </w:pPr>
      <w:rPr>
        <w:rFonts w:ascii="Wingdings" w:hAnsi="Wingdings" w:hint="default"/>
      </w:rPr>
    </w:lvl>
    <w:lvl w:ilvl="6" w:tplc="235608BC" w:tentative="1">
      <w:start w:val="1"/>
      <w:numFmt w:val="bullet"/>
      <w:lvlText w:val=""/>
      <w:lvlJc w:val="left"/>
      <w:pPr>
        <w:ind w:left="5040" w:hanging="360"/>
      </w:pPr>
      <w:rPr>
        <w:rFonts w:ascii="Symbol" w:hAnsi="Symbol" w:hint="default"/>
      </w:rPr>
    </w:lvl>
    <w:lvl w:ilvl="7" w:tplc="6D68CBC2" w:tentative="1">
      <w:start w:val="1"/>
      <w:numFmt w:val="bullet"/>
      <w:lvlText w:val="o"/>
      <w:lvlJc w:val="left"/>
      <w:pPr>
        <w:ind w:left="5760" w:hanging="360"/>
      </w:pPr>
      <w:rPr>
        <w:rFonts w:ascii="Courier New" w:hAnsi="Courier New" w:cs="Courier New" w:hint="default"/>
      </w:rPr>
    </w:lvl>
    <w:lvl w:ilvl="8" w:tplc="79C607F2"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224AEF62">
      <w:start w:val="1"/>
      <w:numFmt w:val="decimal"/>
      <w:lvlText w:val="%1."/>
      <w:lvlJc w:val="left"/>
      <w:pPr>
        <w:ind w:left="360" w:hanging="360"/>
      </w:pPr>
      <w:rPr>
        <w:rFonts w:hint="default"/>
      </w:rPr>
    </w:lvl>
    <w:lvl w:ilvl="1" w:tplc="4846F530">
      <w:start w:val="1"/>
      <w:numFmt w:val="lowerLetter"/>
      <w:lvlText w:val="%2."/>
      <w:lvlJc w:val="left"/>
      <w:pPr>
        <w:ind w:left="1080" w:hanging="360"/>
      </w:pPr>
    </w:lvl>
    <w:lvl w:ilvl="2" w:tplc="F236C56C" w:tentative="1">
      <w:start w:val="1"/>
      <w:numFmt w:val="lowerRoman"/>
      <w:lvlText w:val="%3."/>
      <w:lvlJc w:val="right"/>
      <w:pPr>
        <w:ind w:left="1800" w:hanging="180"/>
      </w:pPr>
    </w:lvl>
    <w:lvl w:ilvl="3" w:tplc="47C0FAE8" w:tentative="1">
      <w:start w:val="1"/>
      <w:numFmt w:val="decimal"/>
      <w:lvlText w:val="%4."/>
      <w:lvlJc w:val="left"/>
      <w:pPr>
        <w:ind w:left="2520" w:hanging="360"/>
      </w:pPr>
    </w:lvl>
    <w:lvl w:ilvl="4" w:tplc="338873B6" w:tentative="1">
      <w:start w:val="1"/>
      <w:numFmt w:val="lowerLetter"/>
      <w:lvlText w:val="%5."/>
      <w:lvlJc w:val="left"/>
      <w:pPr>
        <w:ind w:left="3240" w:hanging="360"/>
      </w:pPr>
    </w:lvl>
    <w:lvl w:ilvl="5" w:tplc="739209E2" w:tentative="1">
      <w:start w:val="1"/>
      <w:numFmt w:val="lowerRoman"/>
      <w:lvlText w:val="%6."/>
      <w:lvlJc w:val="right"/>
      <w:pPr>
        <w:ind w:left="3960" w:hanging="180"/>
      </w:pPr>
    </w:lvl>
    <w:lvl w:ilvl="6" w:tplc="980448EA" w:tentative="1">
      <w:start w:val="1"/>
      <w:numFmt w:val="decimal"/>
      <w:lvlText w:val="%7."/>
      <w:lvlJc w:val="left"/>
      <w:pPr>
        <w:ind w:left="4680" w:hanging="360"/>
      </w:pPr>
    </w:lvl>
    <w:lvl w:ilvl="7" w:tplc="D02A5E48" w:tentative="1">
      <w:start w:val="1"/>
      <w:numFmt w:val="lowerLetter"/>
      <w:lvlText w:val="%8."/>
      <w:lvlJc w:val="left"/>
      <w:pPr>
        <w:ind w:left="5400" w:hanging="360"/>
      </w:pPr>
    </w:lvl>
    <w:lvl w:ilvl="8" w:tplc="5D4E0D62"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C696F370">
      <w:start w:val="1"/>
      <w:numFmt w:val="bullet"/>
      <w:lvlText w:val=""/>
      <w:lvlJc w:val="left"/>
      <w:pPr>
        <w:ind w:left="360" w:hanging="360"/>
      </w:pPr>
      <w:rPr>
        <w:rFonts w:ascii="Symbol" w:hAnsi="Symbol" w:hint="default"/>
      </w:rPr>
    </w:lvl>
    <w:lvl w:ilvl="1" w:tplc="930EF4C0">
      <w:start w:val="1"/>
      <w:numFmt w:val="bullet"/>
      <w:lvlText w:val="o"/>
      <w:lvlJc w:val="left"/>
      <w:pPr>
        <w:ind w:left="1080" w:hanging="360"/>
      </w:pPr>
      <w:rPr>
        <w:rFonts w:ascii="Courier New" w:hAnsi="Courier New" w:cs="Courier New" w:hint="default"/>
      </w:rPr>
    </w:lvl>
    <w:lvl w:ilvl="2" w:tplc="EB8CE760" w:tentative="1">
      <w:start w:val="1"/>
      <w:numFmt w:val="bullet"/>
      <w:lvlText w:val=""/>
      <w:lvlJc w:val="left"/>
      <w:pPr>
        <w:ind w:left="1800" w:hanging="360"/>
      </w:pPr>
      <w:rPr>
        <w:rFonts w:ascii="Wingdings" w:hAnsi="Wingdings" w:hint="default"/>
      </w:rPr>
    </w:lvl>
    <w:lvl w:ilvl="3" w:tplc="D89EABDA" w:tentative="1">
      <w:start w:val="1"/>
      <w:numFmt w:val="bullet"/>
      <w:lvlText w:val=""/>
      <w:lvlJc w:val="left"/>
      <w:pPr>
        <w:ind w:left="2520" w:hanging="360"/>
      </w:pPr>
      <w:rPr>
        <w:rFonts w:ascii="Symbol" w:hAnsi="Symbol" w:hint="default"/>
      </w:rPr>
    </w:lvl>
    <w:lvl w:ilvl="4" w:tplc="69927FE2" w:tentative="1">
      <w:start w:val="1"/>
      <w:numFmt w:val="bullet"/>
      <w:lvlText w:val="o"/>
      <w:lvlJc w:val="left"/>
      <w:pPr>
        <w:ind w:left="3240" w:hanging="360"/>
      </w:pPr>
      <w:rPr>
        <w:rFonts w:ascii="Courier New" w:hAnsi="Courier New" w:cs="Courier New" w:hint="default"/>
      </w:rPr>
    </w:lvl>
    <w:lvl w:ilvl="5" w:tplc="9B161506" w:tentative="1">
      <w:start w:val="1"/>
      <w:numFmt w:val="bullet"/>
      <w:lvlText w:val=""/>
      <w:lvlJc w:val="left"/>
      <w:pPr>
        <w:ind w:left="3960" w:hanging="360"/>
      </w:pPr>
      <w:rPr>
        <w:rFonts w:ascii="Wingdings" w:hAnsi="Wingdings" w:hint="default"/>
      </w:rPr>
    </w:lvl>
    <w:lvl w:ilvl="6" w:tplc="08D083EC" w:tentative="1">
      <w:start w:val="1"/>
      <w:numFmt w:val="bullet"/>
      <w:lvlText w:val=""/>
      <w:lvlJc w:val="left"/>
      <w:pPr>
        <w:ind w:left="4680" w:hanging="360"/>
      </w:pPr>
      <w:rPr>
        <w:rFonts w:ascii="Symbol" w:hAnsi="Symbol" w:hint="default"/>
      </w:rPr>
    </w:lvl>
    <w:lvl w:ilvl="7" w:tplc="6E504D70" w:tentative="1">
      <w:start w:val="1"/>
      <w:numFmt w:val="bullet"/>
      <w:lvlText w:val="o"/>
      <w:lvlJc w:val="left"/>
      <w:pPr>
        <w:ind w:left="5400" w:hanging="360"/>
      </w:pPr>
      <w:rPr>
        <w:rFonts w:ascii="Courier New" w:hAnsi="Courier New" w:cs="Courier New" w:hint="default"/>
      </w:rPr>
    </w:lvl>
    <w:lvl w:ilvl="8" w:tplc="27C2A290"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33BAEF6C">
      <w:start w:val="1"/>
      <w:numFmt w:val="bullet"/>
      <w:lvlText w:val=""/>
      <w:lvlJc w:val="left"/>
      <w:pPr>
        <w:ind w:left="360" w:hanging="360"/>
      </w:pPr>
      <w:rPr>
        <w:rFonts w:ascii="Symbol" w:hAnsi="Symbol" w:hint="default"/>
      </w:rPr>
    </w:lvl>
    <w:lvl w:ilvl="1" w:tplc="A4EC955C">
      <w:start w:val="1"/>
      <w:numFmt w:val="bullet"/>
      <w:lvlText w:val="o"/>
      <w:lvlJc w:val="left"/>
      <w:pPr>
        <w:ind w:left="1500" w:hanging="360"/>
      </w:pPr>
      <w:rPr>
        <w:rFonts w:ascii="Courier New" w:hAnsi="Courier New" w:cs="Courier New" w:hint="default"/>
      </w:rPr>
    </w:lvl>
    <w:lvl w:ilvl="2" w:tplc="79F2D854" w:tentative="1">
      <w:start w:val="1"/>
      <w:numFmt w:val="bullet"/>
      <w:lvlText w:val=""/>
      <w:lvlJc w:val="left"/>
      <w:pPr>
        <w:ind w:left="2220" w:hanging="360"/>
      </w:pPr>
      <w:rPr>
        <w:rFonts w:ascii="Wingdings" w:hAnsi="Wingdings" w:hint="default"/>
      </w:rPr>
    </w:lvl>
    <w:lvl w:ilvl="3" w:tplc="C16033C0" w:tentative="1">
      <w:start w:val="1"/>
      <w:numFmt w:val="bullet"/>
      <w:lvlText w:val=""/>
      <w:lvlJc w:val="left"/>
      <w:pPr>
        <w:ind w:left="2940" w:hanging="360"/>
      </w:pPr>
      <w:rPr>
        <w:rFonts w:ascii="Symbol" w:hAnsi="Symbol" w:hint="default"/>
      </w:rPr>
    </w:lvl>
    <w:lvl w:ilvl="4" w:tplc="95348D7E" w:tentative="1">
      <w:start w:val="1"/>
      <w:numFmt w:val="bullet"/>
      <w:lvlText w:val="o"/>
      <w:lvlJc w:val="left"/>
      <w:pPr>
        <w:ind w:left="3660" w:hanging="360"/>
      </w:pPr>
      <w:rPr>
        <w:rFonts w:ascii="Courier New" w:hAnsi="Courier New" w:cs="Courier New" w:hint="default"/>
      </w:rPr>
    </w:lvl>
    <w:lvl w:ilvl="5" w:tplc="C09CAF48" w:tentative="1">
      <w:start w:val="1"/>
      <w:numFmt w:val="bullet"/>
      <w:lvlText w:val=""/>
      <w:lvlJc w:val="left"/>
      <w:pPr>
        <w:ind w:left="4380" w:hanging="360"/>
      </w:pPr>
      <w:rPr>
        <w:rFonts w:ascii="Wingdings" w:hAnsi="Wingdings" w:hint="default"/>
      </w:rPr>
    </w:lvl>
    <w:lvl w:ilvl="6" w:tplc="D188CA64" w:tentative="1">
      <w:start w:val="1"/>
      <w:numFmt w:val="bullet"/>
      <w:lvlText w:val=""/>
      <w:lvlJc w:val="left"/>
      <w:pPr>
        <w:ind w:left="5100" w:hanging="360"/>
      </w:pPr>
      <w:rPr>
        <w:rFonts w:ascii="Symbol" w:hAnsi="Symbol" w:hint="default"/>
      </w:rPr>
    </w:lvl>
    <w:lvl w:ilvl="7" w:tplc="F4DC51CA" w:tentative="1">
      <w:start w:val="1"/>
      <w:numFmt w:val="bullet"/>
      <w:lvlText w:val="o"/>
      <w:lvlJc w:val="left"/>
      <w:pPr>
        <w:ind w:left="5820" w:hanging="360"/>
      </w:pPr>
      <w:rPr>
        <w:rFonts w:ascii="Courier New" w:hAnsi="Courier New" w:cs="Courier New" w:hint="default"/>
      </w:rPr>
    </w:lvl>
    <w:lvl w:ilvl="8" w:tplc="1A9E804C"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7B10A4E6">
      <w:start w:val="1"/>
      <w:numFmt w:val="bullet"/>
      <w:lvlText w:val=""/>
      <w:lvlJc w:val="left"/>
      <w:pPr>
        <w:ind w:left="720" w:hanging="360"/>
      </w:pPr>
      <w:rPr>
        <w:rFonts w:ascii="Symbol" w:hAnsi="Symbol" w:hint="default"/>
        <w:color w:val="auto"/>
      </w:rPr>
    </w:lvl>
    <w:lvl w:ilvl="1" w:tplc="909422FA" w:tentative="1">
      <w:start w:val="1"/>
      <w:numFmt w:val="bullet"/>
      <w:lvlText w:val="o"/>
      <w:lvlJc w:val="left"/>
      <w:pPr>
        <w:ind w:left="1440" w:hanging="360"/>
      </w:pPr>
      <w:rPr>
        <w:rFonts w:ascii="Courier New" w:hAnsi="Courier New" w:cs="Courier New" w:hint="default"/>
      </w:rPr>
    </w:lvl>
    <w:lvl w:ilvl="2" w:tplc="48CC0EF0" w:tentative="1">
      <w:start w:val="1"/>
      <w:numFmt w:val="bullet"/>
      <w:lvlText w:val=""/>
      <w:lvlJc w:val="left"/>
      <w:pPr>
        <w:ind w:left="2160" w:hanging="360"/>
      </w:pPr>
      <w:rPr>
        <w:rFonts w:ascii="Wingdings" w:hAnsi="Wingdings" w:hint="default"/>
      </w:rPr>
    </w:lvl>
    <w:lvl w:ilvl="3" w:tplc="82E4E524" w:tentative="1">
      <w:start w:val="1"/>
      <w:numFmt w:val="bullet"/>
      <w:lvlText w:val=""/>
      <w:lvlJc w:val="left"/>
      <w:pPr>
        <w:ind w:left="2880" w:hanging="360"/>
      </w:pPr>
      <w:rPr>
        <w:rFonts w:ascii="Symbol" w:hAnsi="Symbol" w:hint="default"/>
      </w:rPr>
    </w:lvl>
    <w:lvl w:ilvl="4" w:tplc="5B4AABB0" w:tentative="1">
      <w:start w:val="1"/>
      <w:numFmt w:val="bullet"/>
      <w:lvlText w:val="o"/>
      <w:lvlJc w:val="left"/>
      <w:pPr>
        <w:ind w:left="3600" w:hanging="360"/>
      </w:pPr>
      <w:rPr>
        <w:rFonts w:ascii="Courier New" w:hAnsi="Courier New" w:cs="Courier New" w:hint="default"/>
      </w:rPr>
    </w:lvl>
    <w:lvl w:ilvl="5" w:tplc="04AA5AE4" w:tentative="1">
      <w:start w:val="1"/>
      <w:numFmt w:val="bullet"/>
      <w:lvlText w:val=""/>
      <w:lvlJc w:val="left"/>
      <w:pPr>
        <w:ind w:left="4320" w:hanging="360"/>
      </w:pPr>
      <w:rPr>
        <w:rFonts w:ascii="Wingdings" w:hAnsi="Wingdings" w:hint="default"/>
      </w:rPr>
    </w:lvl>
    <w:lvl w:ilvl="6" w:tplc="6B948C54" w:tentative="1">
      <w:start w:val="1"/>
      <w:numFmt w:val="bullet"/>
      <w:lvlText w:val=""/>
      <w:lvlJc w:val="left"/>
      <w:pPr>
        <w:ind w:left="5040" w:hanging="360"/>
      </w:pPr>
      <w:rPr>
        <w:rFonts w:ascii="Symbol" w:hAnsi="Symbol" w:hint="default"/>
      </w:rPr>
    </w:lvl>
    <w:lvl w:ilvl="7" w:tplc="F9A4CEFE" w:tentative="1">
      <w:start w:val="1"/>
      <w:numFmt w:val="bullet"/>
      <w:lvlText w:val="o"/>
      <w:lvlJc w:val="left"/>
      <w:pPr>
        <w:ind w:left="5760" w:hanging="360"/>
      </w:pPr>
      <w:rPr>
        <w:rFonts w:ascii="Courier New" w:hAnsi="Courier New" w:cs="Courier New" w:hint="default"/>
      </w:rPr>
    </w:lvl>
    <w:lvl w:ilvl="8" w:tplc="5B345BDC"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7A76A602">
      <w:start w:val="1"/>
      <w:numFmt w:val="bullet"/>
      <w:lvlText w:val=""/>
      <w:lvlJc w:val="left"/>
      <w:pPr>
        <w:ind w:left="360" w:hanging="360"/>
      </w:pPr>
      <w:rPr>
        <w:rFonts w:ascii="Symbol" w:hAnsi="Symbol" w:hint="default"/>
      </w:rPr>
    </w:lvl>
    <w:lvl w:ilvl="1" w:tplc="1604D5FC" w:tentative="1">
      <w:start w:val="1"/>
      <w:numFmt w:val="bullet"/>
      <w:lvlText w:val="o"/>
      <w:lvlJc w:val="left"/>
      <w:pPr>
        <w:ind w:left="1080" w:hanging="360"/>
      </w:pPr>
      <w:rPr>
        <w:rFonts w:ascii="Courier New" w:hAnsi="Courier New" w:cs="Courier New" w:hint="default"/>
      </w:rPr>
    </w:lvl>
    <w:lvl w:ilvl="2" w:tplc="E18EB5BE" w:tentative="1">
      <w:start w:val="1"/>
      <w:numFmt w:val="bullet"/>
      <w:lvlText w:val=""/>
      <w:lvlJc w:val="left"/>
      <w:pPr>
        <w:ind w:left="1800" w:hanging="360"/>
      </w:pPr>
      <w:rPr>
        <w:rFonts w:ascii="Wingdings" w:hAnsi="Wingdings" w:hint="default"/>
      </w:rPr>
    </w:lvl>
    <w:lvl w:ilvl="3" w:tplc="B1EE78C8" w:tentative="1">
      <w:start w:val="1"/>
      <w:numFmt w:val="bullet"/>
      <w:lvlText w:val=""/>
      <w:lvlJc w:val="left"/>
      <w:pPr>
        <w:ind w:left="2520" w:hanging="360"/>
      </w:pPr>
      <w:rPr>
        <w:rFonts w:ascii="Symbol" w:hAnsi="Symbol" w:hint="default"/>
      </w:rPr>
    </w:lvl>
    <w:lvl w:ilvl="4" w:tplc="2F4253C0" w:tentative="1">
      <w:start w:val="1"/>
      <w:numFmt w:val="bullet"/>
      <w:lvlText w:val="o"/>
      <w:lvlJc w:val="left"/>
      <w:pPr>
        <w:ind w:left="3240" w:hanging="360"/>
      </w:pPr>
      <w:rPr>
        <w:rFonts w:ascii="Courier New" w:hAnsi="Courier New" w:cs="Courier New" w:hint="default"/>
      </w:rPr>
    </w:lvl>
    <w:lvl w:ilvl="5" w:tplc="75AA7996" w:tentative="1">
      <w:start w:val="1"/>
      <w:numFmt w:val="bullet"/>
      <w:lvlText w:val=""/>
      <w:lvlJc w:val="left"/>
      <w:pPr>
        <w:ind w:left="3960" w:hanging="360"/>
      </w:pPr>
      <w:rPr>
        <w:rFonts w:ascii="Wingdings" w:hAnsi="Wingdings" w:hint="default"/>
      </w:rPr>
    </w:lvl>
    <w:lvl w:ilvl="6" w:tplc="1306288C" w:tentative="1">
      <w:start w:val="1"/>
      <w:numFmt w:val="bullet"/>
      <w:lvlText w:val=""/>
      <w:lvlJc w:val="left"/>
      <w:pPr>
        <w:ind w:left="4680" w:hanging="360"/>
      </w:pPr>
      <w:rPr>
        <w:rFonts w:ascii="Symbol" w:hAnsi="Symbol" w:hint="default"/>
      </w:rPr>
    </w:lvl>
    <w:lvl w:ilvl="7" w:tplc="DFF085B2" w:tentative="1">
      <w:start w:val="1"/>
      <w:numFmt w:val="bullet"/>
      <w:lvlText w:val="o"/>
      <w:lvlJc w:val="left"/>
      <w:pPr>
        <w:ind w:left="5400" w:hanging="360"/>
      </w:pPr>
      <w:rPr>
        <w:rFonts w:ascii="Courier New" w:hAnsi="Courier New" w:cs="Courier New" w:hint="default"/>
      </w:rPr>
    </w:lvl>
    <w:lvl w:ilvl="8" w:tplc="8FE4A72E"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DF4C174A">
      <w:start w:val="1"/>
      <w:numFmt w:val="bullet"/>
      <w:lvlText w:val=""/>
      <w:lvlJc w:val="left"/>
      <w:pPr>
        <w:ind w:left="360" w:hanging="360"/>
      </w:pPr>
      <w:rPr>
        <w:rFonts w:ascii="Symbol" w:hAnsi="Symbol" w:hint="default"/>
      </w:rPr>
    </w:lvl>
    <w:lvl w:ilvl="1" w:tplc="E96672CA" w:tentative="1">
      <w:start w:val="1"/>
      <w:numFmt w:val="bullet"/>
      <w:lvlText w:val="o"/>
      <w:lvlJc w:val="left"/>
      <w:pPr>
        <w:ind w:left="1440" w:hanging="360"/>
      </w:pPr>
      <w:rPr>
        <w:rFonts w:ascii="Courier New" w:hAnsi="Courier New" w:cs="Courier New" w:hint="default"/>
      </w:rPr>
    </w:lvl>
    <w:lvl w:ilvl="2" w:tplc="4BE8893C" w:tentative="1">
      <w:start w:val="1"/>
      <w:numFmt w:val="bullet"/>
      <w:lvlText w:val=""/>
      <w:lvlJc w:val="left"/>
      <w:pPr>
        <w:ind w:left="2160" w:hanging="360"/>
      </w:pPr>
      <w:rPr>
        <w:rFonts w:ascii="Wingdings" w:hAnsi="Wingdings" w:hint="default"/>
      </w:rPr>
    </w:lvl>
    <w:lvl w:ilvl="3" w:tplc="46FCBABC" w:tentative="1">
      <w:start w:val="1"/>
      <w:numFmt w:val="bullet"/>
      <w:lvlText w:val=""/>
      <w:lvlJc w:val="left"/>
      <w:pPr>
        <w:ind w:left="2880" w:hanging="360"/>
      </w:pPr>
      <w:rPr>
        <w:rFonts w:ascii="Symbol" w:hAnsi="Symbol" w:hint="default"/>
      </w:rPr>
    </w:lvl>
    <w:lvl w:ilvl="4" w:tplc="4E325790" w:tentative="1">
      <w:start w:val="1"/>
      <w:numFmt w:val="bullet"/>
      <w:lvlText w:val="o"/>
      <w:lvlJc w:val="left"/>
      <w:pPr>
        <w:ind w:left="3600" w:hanging="360"/>
      </w:pPr>
      <w:rPr>
        <w:rFonts w:ascii="Courier New" w:hAnsi="Courier New" w:cs="Courier New" w:hint="default"/>
      </w:rPr>
    </w:lvl>
    <w:lvl w:ilvl="5" w:tplc="A18ACBAE" w:tentative="1">
      <w:start w:val="1"/>
      <w:numFmt w:val="bullet"/>
      <w:lvlText w:val=""/>
      <w:lvlJc w:val="left"/>
      <w:pPr>
        <w:ind w:left="4320" w:hanging="360"/>
      </w:pPr>
      <w:rPr>
        <w:rFonts w:ascii="Wingdings" w:hAnsi="Wingdings" w:hint="default"/>
      </w:rPr>
    </w:lvl>
    <w:lvl w:ilvl="6" w:tplc="65026ACA" w:tentative="1">
      <w:start w:val="1"/>
      <w:numFmt w:val="bullet"/>
      <w:lvlText w:val=""/>
      <w:lvlJc w:val="left"/>
      <w:pPr>
        <w:ind w:left="5040" w:hanging="360"/>
      </w:pPr>
      <w:rPr>
        <w:rFonts w:ascii="Symbol" w:hAnsi="Symbol" w:hint="default"/>
      </w:rPr>
    </w:lvl>
    <w:lvl w:ilvl="7" w:tplc="1F64C9A8" w:tentative="1">
      <w:start w:val="1"/>
      <w:numFmt w:val="bullet"/>
      <w:lvlText w:val="o"/>
      <w:lvlJc w:val="left"/>
      <w:pPr>
        <w:ind w:left="5760" w:hanging="360"/>
      </w:pPr>
      <w:rPr>
        <w:rFonts w:ascii="Courier New" w:hAnsi="Courier New" w:cs="Courier New" w:hint="default"/>
      </w:rPr>
    </w:lvl>
    <w:lvl w:ilvl="8" w:tplc="E69699B4"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0EFC2B7A">
      <w:start w:val="1"/>
      <w:numFmt w:val="bullet"/>
      <w:lvlText w:val=""/>
      <w:lvlJc w:val="left"/>
      <w:pPr>
        <w:ind w:left="720" w:hanging="360"/>
      </w:pPr>
      <w:rPr>
        <w:rFonts w:ascii="Symbol" w:hAnsi="Symbol" w:hint="default"/>
      </w:rPr>
    </w:lvl>
    <w:lvl w:ilvl="1" w:tplc="6B867EFA" w:tentative="1">
      <w:start w:val="1"/>
      <w:numFmt w:val="bullet"/>
      <w:lvlText w:val="o"/>
      <w:lvlJc w:val="left"/>
      <w:pPr>
        <w:ind w:left="1440" w:hanging="360"/>
      </w:pPr>
      <w:rPr>
        <w:rFonts w:ascii="Courier New" w:hAnsi="Courier New" w:cs="Courier New" w:hint="default"/>
      </w:rPr>
    </w:lvl>
    <w:lvl w:ilvl="2" w:tplc="AFFE3A0A" w:tentative="1">
      <w:start w:val="1"/>
      <w:numFmt w:val="bullet"/>
      <w:lvlText w:val=""/>
      <w:lvlJc w:val="left"/>
      <w:pPr>
        <w:ind w:left="2160" w:hanging="360"/>
      </w:pPr>
      <w:rPr>
        <w:rFonts w:ascii="Wingdings" w:hAnsi="Wingdings" w:hint="default"/>
      </w:rPr>
    </w:lvl>
    <w:lvl w:ilvl="3" w:tplc="113811D6" w:tentative="1">
      <w:start w:val="1"/>
      <w:numFmt w:val="bullet"/>
      <w:lvlText w:val=""/>
      <w:lvlJc w:val="left"/>
      <w:pPr>
        <w:ind w:left="2880" w:hanging="360"/>
      </w:pPr>
      <w:rPr>
        <w:rFonts w:ascii="Symbol" w:hAnsi="Symbol" w:hint="default"/>
      </w:rPr>
    </w:lvl>
    <w:lvl w:ilvl="4" w:tplc="A30EDE16" w:tentative="1">
      <w:start w:val="1"/>
      <w:numFmt w:val="bullet"/>
      <w:lvlText w:val="o"/>
      <w:lvlJc w:val="left"/>
      <w:pPr>
        <w:ind w:left="3600" w:hanging="360"/>
      </w:pPr>
      <w:rPr>
        <w:rFonts w:ascii="Courier New" w:hAnsi="Courier New" w:cs="Courier New" w:hint="default"/>
      </w:rPr>
    </w:lvl>
    <w:lvl w:ilvl="5" w:tplc="9B06BFFA" w:tentative="1">
      <w:start w:val="1"/>
      <w:numFmt w:val="bullet"/>
      <w:lvlText w:val=""/>
      <w:lvlJc w:val="left"/>
      <w:pPr>
        <w:ind w:left="4320" w:hanging="360"/>
      </w:pPr>
      <w:rPr>
        <w:rFonts w:ascii="Wingdings" w:hAnsi="Wingdings" w:hint="default"/>
      </w:rPr>
    </w:lvl>
    <w:lvl w:ilvl="6" w:tplc="805811B2" w:tentative="1">
      <w:start w:val="1"/>
      <w:numFmt w:val="bullet"/>
      <w:lvlText w:val=""/>
      <w:lvlJc w:val="left"/>
      <w:pPr>
        <w:ind w:left="5040" w:hanging="360"/>
      </w:pPr>
      <w:rPr>
        <w:rFonts w:ascii="Symbol" w:hAnsi="Symbol" w:hint="default"/>
      </w:rPr>
    </w:lvl>
    <w:lvl w:ilvl="7" w:tplc="1DDE5732" w:tentative="1">
      <w:start w:val="1"/>
      <w:numFmt w:val="bullet"/>
      <w:lvlText w:val="o"/>
      <w:lvlJc w:val="left"/>
      <w:pPr>
        <w:ind w:left="5760" w:hanging="360"/>
      </w:pPr>
      <w:rPr>
        <w:rFonts w:ascii="Courier New" w:hAnsi="Courier New" w:cs="Courier New" w:hint="default"/>
      </w:rPr>
    </w:lvl>
    <w:lvl w:ilvl="8" w:tplc="84226DFE"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C7D24F26">
      <w:start w:val="1"/>
      <w:numFmt w:val="bullet"/>
      <w:lvlText w:val=""/>
      <w:lvlJc w:val="left"/>
      <w:pPr>
        <w:ind w:left="720" w:hanging="360"/>
      </w:pPr>
      <w:rPr>
        <w:rFonts w:ascii="Symbol" w:hAnsi="Symbol" w:hint="default"/>
      </w:rPr>
    </w:lvl>
    <w:lvl w:ilvl="1" w:tplc="C31CA2D2" w:tentative="1">
      <w:start w:val="1"/>
      <w:numFmt w:val="bullet"/>
      <w:lvlText w:val="o"/>
      <w:lvlJc w:val="left"/>
      <w:pPr>
        <w:ind w:left="1440" w:hanging="360"/>
      </w:pPr>
      <w:rPr>
        <w:rFonts w:ascii="Courier New" w:hAnsi="Courier New" w:cs="Courier New" w:hint="default"/>
      </w:rPr>
    </w:lvl>
    <w:lvl w:ilvl="2" w:tplc="F3E89C6E" w:tentative="1">
      <w:start w:val="1"/>
      <w:numFmt w:val="bullet"/>
      <w:lvlText w:val=""/>
      <w:lvlJc w:val="left"/>
      <w:pPr>
        <w:ind w:left="2160" w:hanging="360"/>
      </w:pPr>
      <w:rPr>
        <w:rFonts w:ascii="Wingdings" w:hAnsi="Wingdings" w:hint="default"/>
      </w:rPr>
    </w:lvl>
    <w:lvl w:ilvl="3" w:tplc="B798D63E" w:tentative="1">
      <w:start w:val="1"/>
      <w:numFmt w:val="bullet"/>
      <w:lvlText w:val=""/>
      <w:lvlJc w:val="left"/>
      <w:pPr>
        <w:ind w:left="2880" w:hanging="360"/>
      </w:pPr>
      <w:rPr>
        <w:rFonts w:ascii="Symbol" w:hAnsi="Symbol" w:hint="default"/>
      </w:rPr>
    </w:lvl>
    <w:lvl w:ilvl="4" w:tplc="92869C7E" w:tentative="1">
      <w:start w:val="1"/>
      <w:numFmt w:val="bullet"/>
      <w:lvlText w:val="o"/>
      <w:lvlJc w:val="left"/>
      <w:pPr>
        <w:ind w:left="3600" w:hanging="360"/>
      </w:pPr>
      <w:rPr>
        <w:rFonts w:ascii="Courier New" w:hAnsi="Courier New" w:cs="Courier New" w:hint="default"/>
      </w:rPr>
    </w:lvl>
    <w:lvl w:ilvl="5" w:tplc="0032BB8A" w:tentative="1">
      <w:start w:val="1"/>
      <w:numFmt w:val="bullet"/>
      <w:lvlText w:val=""/>
      <w:lvlJc w:val="left"/>
      <w:pPr>
        <w:ind w:left="4320" w:hanging="360"/>
      </w:pPr>
      <w:rPr>
        <w:rFonts w:ascii="Wingdings" w:hAnsi="Wingdings" w:hint="default"/>
      </w:rPr>
    </w:lvl>
    <w:lvl w:ilvl="6" w:tplc="3FBC8080" w:tentative="1">
      <w:start w:val="1"/>
      <w:numFmt w:val="bullet"/>
      <w:lvlText w:val=""/>
      <w:lvlJc w:val="left"/>
      <w:pPr>
        <w:ind w:left="5040" w:hanging="360"/>
      </w:pPr>
      <w:rPr>
        <w:rFonts w:ascii="Symbol" w:hAnsi="Symbol" w:hint="default"/>
      </w:rPr>
    </w:lvl>
    <w:lvl w:ilvl="7" w:tplc="24F0687C" w:tentative="1">
      <w:start w:val="1"/>
      <w:numFmt w:val="bullet"/>
      <w:lvlText w:val="o"/>
      <w:lvlJc w:val="left"/>
      <w:pPr>
        <w:ind w:left="5760" w:hanging="360"/>
      </w:pPr>
      <w:rPr>
        <w:rFonts w:ascii="Courier New" w:hAnsi="Courier New" w:cs="Courier New" w:hint="default"/>
      </w:rPr>
    </w:lvl>
    <w:lvl w:ilvl="8" w:tplc="F5B2499A"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2CC0"/>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605"/>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618D"/>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rsid w:val="00012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F5587F-FC7E-4235-AE1D-EC384FCC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4588</Words>
  <Characters>26157</Characters>
  <Application>Microsoft Office Word</Application>
  <DocSecurity>0</DocSecurity>
  <Lines>217</Lines>
  <Paragraphs>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7</cp:revision>
  <cp:lastPrinted>2022-06-29T17:14:00Z</cp:lastPrinted>
  <dcterms:created xsi:type="dcterms:W3CDTF">2023-01-03T19:23:00Z</dcterms:created>
  <dcterms:modified xsi:type="dcterms:W3CDTF">2023-01-19T16:48:00Z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