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14AA6" w14:textId="55897260" w:rsidR="0025357B" w:rsidRPr="001E3348" w:rsidRDefault="0025357B" w:rsidP="0025357B">
      <w:pPr>
        <w:jc w:val="center"/>
        <w:rPr>
          <w:rFonts w:ascii="Frutiger 45 Light" w:hAnsi="Frutiger 45 Light"/>
          <w:b/>
          <w:bCs/>
        </w:rPr>
      </w:pPr>
      <w:r w:rsidRPr="001E3348">
        <w:rPr>
          <w:rFonts w:ascii="Frutiger 45 Light" w:hAnsi="Frutiger 45 Light"/>
          <w:b/>
          <w:bCs/>
        </w:rPr>
        <w:t>ADDENDUM-NIGERIA</w:t>
      </w:r>
    </w:p>
    <w:p w14:paraId="609FB9A2" w14:textId="66078596" w:rsidR="0025357B" w:rsidRDefault="0025357B" w:rsidP="00B84927">
      <w:pPr>
        <w:pStyle w:val="ListParagraph"/>
        <w:numPr>
          <w:ilvl w:val="0"/>
          <w:numId w:val="1"/>
        </w:numPr>
        <w:jc w:val="both"/>
        <w:rPr>
          <w:rFonts w:ascii="Frutiger 45 Light" w:hAnsi="Frutiger 45 Light"/>
        </w:rPr>
      </w:pPr>
      <w:r w:rsidRPr="00B84927">
        <w:rPr>
          <w:rFonts w:ascii="Frutiger 45 Light" w:hAnsi="Frutiger 45 Light"/>
        </w:rPr>
        <w:t xml:space="preserve">Sensitive Personal Information under clause 5.0 of this policy includes </w:t>
      </w:r>
      <w:r w:rsidR="000E3744" w:rsidRPr="00B84927">
        <w:rPr>
          <w:rFonts w:ascii="Frutiger 45 Light" w:hAnsi="Frutiger 45 Light"/>
        </w:rPr>
        <w:t xml:space="preserve">other beliefs, </w:t>
      </w:r>
      <w:r w:rsidRPr="00B84927">
        <w:rPr>
          <w:rFonts w:ascii="Frutiger 45 Light" w:hAnsi="Frutiger 45 Light"/>
        </w:rPr>
        <w:t xml:space="preserve">Trade Union membership, and any other sensitive personal information. </w:t>
      </w:r>
    </w:p>
    <w:p w14:paraId="499CA688" w14:textId="77777777" w:rsidR="00B84927" w:rsidRDefault="00B84927" w:rsidP="00B84927">
      <w:pPr>
        <w:pStyle w:val="ListParagraph"/>
        <w:jc w:val="both"/>
        <w:rPr>
          <w:rFonts w:ascii="Frutiger 45 Light" w:hAnsi="Frutiger 45 Light"/>
        </w:rPr>
      </w:pPr>
    </w:p>
    <w:p w14:paraId="52A6B20A" w14:textId="3383E57C" w:rsidR="00B84927" w:rsidRPr="00966D0A" w:rsidRDefault="00B84927" w:rsidP="00B84927">
      <w:pPr>
        <w:pStyle w:val="ListParagraph"/>
        <w:numPr>
          <w:ilvl w:val="0"/>
          <w:numId w:val="1"/>
        </w:numPr>
        <w:jc w:val="both"/>
        <w:rPr>
          <w:rFonts w:ascii="Frutiger 45 Light" w:hAnsi="Frutiger 45 Light"/>
        </w:rPr>
      </w:pPr>
      <w:r w:rsidRPr="00966D0A">
        <w:rPr>
          <w:rFonts w:ascii="Frutiger 45 Light" w:hAnsi="Frutiger 45 Light"/>
        </w:rPr>
        <w:t xml:space="preserve">Further to clause </w:t>
      </w:r>
      <w:r>
        <w:rPr>
          <w:rFonts w:ascii="Frutiger 45 Light" w:hAnsi="Frutiger 45 Light"/>
        </w:rPr>
        <w:t>8</w:t>
      </w:r>
      <w:r w:rsidRPr="00966D0A">
        <w:rPr>
          <w:rFonts w:ascii="Frutiger 45 Light" w:hAnsi="Frutiger 45 Light"/>
        </w:rPr>
        <w:t>.0</w:t>
      </w:r>
      <w:r>
        <w:rPr>
          <w:rFonts w:ascii="Frutiger 45 Light" w:hAnsi="Frutiger 45 Light"/>
        </w:rPr>
        <w:t xml:space="preserve"> of this policy</w:t>
      </w:r>
      <w:r w:rsidRPr="00966D0A">
        <w:rPr>
          <w:rFonts w:ascii="Frutiger 45 Light" w:hAnsi="Frutiger 45 Light"/>
        </w:rPr>
        <w:t>, Procter &amp; Gamble Nigeria Limited, either as Data Controller and/or Data Processor shall notify the local authority of Personal Data breaches within 72 (seventy-two) hours of becoming aware of the breach.</w:t>
      </w:r>
    </w:p>
    <w:sectPr w:rsidR="00B84927" w:rsidRPr="00966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F8D2A" w14:textId="77777777" w:rsidR="0025357B" w:rsidRDefault="0025357B" w:rsidP="0025357B">
      <w:pPr>
        <w:spacing w:after="0" w:line="240" w:lineRule="auto"/>
      </w:pPr>
      <w:r>
        <w:separator/>
      </w:r>
    </w:p>
  </w:endnote>
  <w:endnote w:type="continuationSeparator" w:id="0">
    <w:p w14:paraId="0E51F453" w14:textId="77777777" w:rsidR="0025357B" w:rsidRDefault="0025357B" w:rsidP="0025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6155A" w14:textId="77777777" w:rsidR="0025357B" w:rsidRDefault="0025357B" w:rsidP="0025357B">
      <w:pPr>
        <w:spacing w:after="0" w:line="240" w:lineRule="auto"/>
      </w:pPr>
      <w:r>
        <w:separator/>
      </w:r>
    </w:p>
  </w:footnote>
  <w:footnote w:type="continuationSeparator" w:id="0">
    <w:p w14:paraId="7822563C" w14:textId="77777777" w:rsidR="0025357B" w:rsidRDefault="0025357B" w:rsidP="0025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14EB9"/>
    <w:multiLevelType w:val="hybridMultilevel"/>
    <w:tmpl w:val="BB16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D325E"/>
    <w:multiLevelType w:val="hybridMultilevel"/>
    <w:tmpl w:val="5BD0B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7B"/>
    <w:rsid w:val="000E3744"/>
    <w:rsid w:val="001E3348"/>
    <w:rsid w:val="0025357B"/>
    <w:rsid w:val="003F0B55"/>
    <w:rsid w:val="00632074"/>
    <w:rsid w:val="00B84927"/>
    <w:rsid w:val="00C565EC"/>
    <w:rsid w:val="00C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A7A02"/>
  <w15:chartTrackingRefBased/>
  <w15:docId w15:val="{7FE519F1-BABE-4981-9859-32090718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TEMITOPE</dc:creator>
  <cp:keywords/>
  <dc:description/>
  <cp:lastModifiedBy>COKER, TEMITOPE</cp:lastModifiedBy>
  <cp:revision>2</cp:revision>
  <dcterms:created xsi:type="dcterms:W3CDTF">2021-03-16T13:43:00Z</dcterms:created>
  <dcterms:modified xsi:type="dcterms:W3CDTF">2021-03-16T13:43:00Z</dcterms:modified>
</cp:coreProperties>
</file>