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342" w:tblpY="2257"/>
        <w:tblW w:w="10278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Look w:val="04A0" w:firstRow="1" w:lastRow="0" w:firstColumn="1" w:lastColumn="0" w:noHBand="0" w:noVBand="1"/>
      </w:tblPr>
      <w:tblGrid>
        <w:gridCol w:w="5760"/>
        <w:gridCol w:w="4518"/>
      </w:tblGrid>
      <w:tr w:rsidR="000E42EF" w:rsidTr="00E35B50">
        <w:tc>
          <w:tcPr>
            <w:tcW w:w="5760" w:type="dxa"/>
            <w:shd w:val="clear" w:color="auto" w:fill="auto"/>
          </w:tcPr>
          <w:p w:rsidR="00FE410B" w:rsidRPr="00F6325C" w:rsidRDefault="00F6325C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b/>
                <w:color w:val="003DAF"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es-ES"/>
              </w:rPr>
              <w:t xml:space="preserve">Contacto de Aviso de privacidad: 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  corporateprivacy.im@pg.com</w:t>
            </w:r>
          </w:p>
        </w:tc>
        <w:tc>
          <w:tcPr>
            <w:tcW w:w="4518" w:type="dxa"/>
            <w:shd w:val="clear" w:color="auto" w:fill="auto"/>
          </w:tcPr>
          <w:p w:rsidR="00FE410B" w:rsidRPr="00E35B50" w:rsidRDefault="00F6325C" w:rsidP="00EF32B1">
            <w:pPr>
              <w:spacing w:before="40" w:after="40"/>
              <w:ind w:left="252" w:hanging="252"/>
              <w:contextualSpacing/>
              <w:jc w:val="both"/>
              <w:rPr>
                <w:rFonts w:ascii="Frutiger 45 Light" w:hAnsi="Frutiger 45 Light" w:cs="Arial"/>
                <w:color w:val="FF0000"/>
                <w:highlight w:val="cyan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es-ES"/>
              </w:rPr>
              <w:t xml:space="preserve">Fecha:                   </w:t>
            </w:r>
            <w:r>
              <w:rPr>
                <w:rFonts w:ascii="Frutiger 45 Light" w:eastAsia="Frutiger 45 Light" w:hAnsi="Frutiger 45 Light" w:cs="Arial"/>
                <w:lang w:val="es-ES"/>
              </w:rPr>
              <w:t>6 de julio de 2023</w:t>
            </w:r>
            <w:r>
              <w:rPr>
                <w:rFonts w:ascii="Frutiger 45 Light" w:eastAsia="Frutiger 45 Light" w:hAnsi="Frutiger 45 Light" w:cs="Arial"/>
                <w:b/>
                <w:bCs/>
                <w:lang w:val="es-ES"/>
              </w:rPr>
              <w:t xml:space="preserve">      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</w:t>
            </w:r>
          </w:p>
        </w:tc>
      </w:tr>
      <w:tr w:rsidR="000E42EF" w:rsidTr="00E35B50">
        <w:trPr>
          <w:trHeight w:val="355"/>
        </w:trPr>
        <w:tc>
          <w:tcPr>
            <w:tcW w:w="5760" w:type="dxa"/>
            <w:shd w:val="clear" w:color="auto" w:fill="auto"/>
          </w:tcPr>
          <w:p w:rsidR="00FE410B" w:rsidRPr="00E35B50" w:rsidRDefault="00F6325C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 w:rsidRPr="00E35B50">
              <w:rPr>
                <w:rFonts w:ascii="Frutiger 45 Light" w:hAnsi="Frutiger 45 Light" w:cs="Arial"/>
                <w:lang w:val="de-DE"/>
              </w:rPr>
              <w:t xml:space="preserve">                               </w:t>
            </w:r>
            <w:r w:rsidR="00427337" w:rsidRPr="00E35B50">
              <w:rPr>
                <w:rFonts w:ascii="Frutiger 45 Light" w:hAnsi="Frutiger 45 Light" w:cs="Arial"/>
                <w:lang w:val="de-DE"/>
              </w:rPr>
              <w:t xml:space="preserve">           </w:t>
            </w:r>
            <w:r w:rsidR="005A0E14" w:rsidRPr="00E35B50">
              <w:rPr>
                <w:rFonts w:ascii="Frutiger 45 Light" w:hAnsi="Frutiger 45 Light" w:cs="Arial"/>
                <w:lang w:val="de-DE"/>
              </w:rPr>
              <w:t xml:space="preserve">  </w:t>
            </w:r>
            <w:r w:rsidR="00D8187E" w:rsidRPr="00E35B50">
              <w:rPr>
                <w:rFonts w:ascii="Frutiger 45 Light" w:hAnsi="Frutiger 45 Light" w:cs="Arial"/>
                <w:lang w:val="de-DE"/>
              </w:rPr>
              <w:t xml:space="preserve">     </w:t>
            </w:r>
          </w:p>
          <w:p w:rsidR="003C67EB" w:rsidRPr="00E35B50" w:rsidRDefault="00F6325C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es-ES"/>
              </w:rPr>
              <w:t xml:space="preserve">Región:                              </w:t>
            </w:r>
            <w:r>
              <w:rPr>
                <w:rFonts w:ascii="Frutiger 45 Light" w:eastAsia="Frutiger 45 Light" w:hAnsi="Frutiger 45 Light" w:cs="Arial"/>
                <w:lang w:val="es-ES"/>
              </w:rPr>
              <w:t>Global</w:t>
            </w:r>
          </w:p>
        </w:tc>
        <w:tc>
          <w:tcPr>
            <w:tcW w:w="4518" w:type="dxa"/>
            <w:shd w:val="clear" w:color="auto" w:fill="auto"/>
          </w:tcPr>
          <w:p w:rsidR="00EA7964" w:rsidRPr="00E35B50" w:rsidRDefault="00EA7964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b/>
                <w:color w:val="003DAF"/>
                <w:lang w:val="de-DE"/>
              </w:rPr>
            </w:pPr>
          </w:p>
          <w:p w:rsidR="00FE410B" w:rsidRPr="00E35B50" w:rsidRDefault="00F6325C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es-ES"/>
              </w:rPr>
              <w:t>Alcance:</w:t>
            </w:r>
            <w:r>
              <w:rPr>
                <w:rFonts w:ascii="Frutiger 45 Light" w:eastAsia="Frutiger 45 Light" w:hAnsi="Frutiger 45 Light" w:cs="Arial"/>
                <w:b/>
                <w:bCs/>
                <w:lang w:val="es-ES"/>
              </w:rPr>
              <w:t xml:space="preserve">  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             Todos </w:t>
            </w:r>
            <w:r>
              <w:rPr>
                <w:rFonts w:ascii="Frutiger 45 Light" w:eastAsia="Frutiger 45 Light" w:hAnsi="Frutiger 45 Light" w:cs="Arial"/>
                <w:lang w:val="es-ES"/>
              </w:rPr>
              <w:t>los candidatos</w:t>
            </w:r>
          </w:p>
        </w:tc>
      </w:tr>
    </w:tbl>
    <w:p w:rsidR="003C67EB" w:rsidRPr="00F6325C" w:rsidRDefault="00F6325C" w:rsidP="003C67EB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val="es-ES" w:eastAsia="ko-KR"/>
        </w:rPr>
      </w:pPr>
      <w:r>
        <w:rPr>
          <w:rFonts w:ascii="Frutiger 45 Light" w:eastAsia="Frutiger 45 Light" w:hAnsi="Frutiger 45 Light" w:cs="Arial"/>
          <w:b/>
          <w:bCs/>
          <w:color w:val="0023A0"/>
          <w:u w:val="single"/>
          <w:lang w:val="es-ES" w:eastAsia="ko-KR"/>
        </w:rPr>
        <w:t>Aviso global de privacidad para candidatos</w:t>
      </w:r>
    </w:p>
    <w:p w:rsidR="00680F75" w:rsidRPr="00F6325C" w:rsidRDefault="00680F75" w:rsidP="003C67EB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val="es-ES" w:eastAsia="ko-KR"/>
        </w:rPr>
      </w:pPr>
    </w:p>
    <w:p w:rsidR="006F4A6B" w:rsidRPr="00F6325C" w:rsidRDefault="006F4A6B" w:rsidP="006F4A6B">
      <w:pPr>
        <w:pStyle w:val="Heading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  <w:lang w:val="es-ES"/>
        </w:rPr>
      </w:pPr>
    </w:p>
    <w:p w:rsidR="00300DB9" w:rsidRPr="00521252" w:rsidRDefault="00F6325C" w:rsidP="00074D9B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Fonts w:ascii="Frutiger 45 Light" w:eastAsia="Frutiger 45 Light" w:hAnsi="Frutiger 45 Light"/>
          <w:b/>
          <w:bCs/>
          <w:color w:val="0023A0"/>
          <w:sz w:val="22"/>
          <w:szCs w:val="22"/>
          <w:lang w:val="es-ES"/>
        </w:rPr>
        <w:t xml:space="preserve">Propósito   </w:t>
      </w:r>
    </w:p>
    <w:p w:rsidR="003A2285" w:rsidRPr="00F6325C" w:rsidRDefault="00F6325C" w:rsidP="00074D9B">
      <w:pPr>
        <w:pStyle w:val="NormalWeb"/>
        <w:contextualSpacing/>
        <w:jc w:val="both"/>
        <w:rPr>
          <w:rFonts w:ascii="Frutiger 45 Light" w:hAnsi="Frutiger 45 Light" w:cs="Arial"/>
          <w:sz w:val="22"/>
          <w:szCs w:val="22"/>
          <w:lang w:val="es-ES"/>
        </w:rPr>
      </w:pPr>
      <w:r>
        <w:rPr>
          <w:rFonts w:ascii="Frutiger 45 Light" w:eastAsia="Frutiger 45 Light" w:hAnsi="Frutiger 45 Light" w:cs="Arial"/>
          <w:sz w:val="22"/>
          <w:szCs w:val="22"/>
          <w:lang w:val="es-ES"/>
        </w:rPr>
        <w:t>El presente aviso (“Aviso”) le informa sobre cómo The Procter &amp; Gamble Company y sus sucursales o filiales (“P&amp;G” o la “Empresa”) recopilarán y gestionarán su información persona</w:t>
      </w:r>
      <w:r>
        <w:rPr>
          <w:rFonts w:ascii="Frutiger 45 Light" w:eastAsia="Frutiger 45 Light" w:hAnsi="Frutiger 45 Light" w:cs="Arial"/>
          <w:sz w:val="22"/>
          <w:szCs w:val="22"/>
          <w:lang w:val="es-ES"/>
        </w:rPr>
        <w:t>l (“Información personal de los candidatos”).Para los fines de este Aviso, el término Candidato incluye a cualquier persona que haya mostrado interés en solicitar un empleo con P&amp;G y/o haya proporcionado Información personal a P&amp;G con el fin de ser conside</w:t>
      </w:r>
      <w:r>
        <w:rPr>
          <w:rFonts w:ascii="Frutiger 45 Light" w:eastAsia="Frutiger 45 Light" w:hAnsi="Frutiger 45 Light" w:cs="Arial"/>
          <w:sz w:val="22"/>
          <w:szCs w:val="22"/>
          <w:lang w:val="es-ES"/>
        </w:rPr>
        <w:t>rada para un empleo en P&amp;G, incluidas las personas que fueron empleadas previamente por P&amp;G y han vuelto a enviar sus datos para la consideración para un nuevo puesto.</w:t>
      </w:r>
    </w:p>
    <w:p w:rsidR="00303146" w:rsidRPr="00F6325C" w:rsidRDefault="00F6325C" w:rsidP="00074D9B">
      <w:pPr>
        <w:pStyle w:val="NormalWeb"/>
        <w:contextualSpacing/>
        <w:jc w:val="both"/>
        <w:rPr>
          <w:rFonts w:ascii="Frutiger 45 Light" w:hAnsi="Frutiger 45 Light" w:cs="Arial"/>
          <w:sz w:val="22"/>
          <w:szCs w:val="22"/>
          <w:lang w:val="es-ES"/>
        </w:rPr>
      </w:pPr>
      <w:r>
        <w:rPr>
          <w:rFonts w:ascii="Frutiger 45 Light" w:eastAsia="Frutiger 45 Light" w:hAnsi="Frutiger 45 Light" w:cs="Arial"/>
          <w:sz w:val="22"/>
          <w:szCs w:val="22"/>
          <w:lang w:val="es-ES"/>
        </w:rPr>
        <w:t>El presente</w:t>
      </w:r>
      <w:r>
        <w:rPr>
          <w:rFonts w:ascii="Frutiger 45 Light" w:eastAsia="Frutiger 45 Light" w:hAnsi="Frutiger 45 Light" w:cs="Arial"/>
          <w:sz w:val="22"/>
          <w:szCs w:val="22"/>
          <w:lang w:val="es-ES"/>
        </w:rPr>
        <w:t xml:space="preserve"> Aviso está en línea con los </w:t>
      </w:r>
      <w:hyperlink r:id="rId12" w:history="1">
        <w:r>
          <w:rPr>
            <w:rFonts w:ascii="Frutiger 45 Light" w:eastAsia="Frutiger 45 Light" w:hAnsi="Frutiger 45 Light" w:cs="Arial"/>
            <w:color w:val="0000FF"/>
            <w:sz w:val="22"/>
            <w:szCs w:val="22"/>
            <w:u w:val="single"/>
            <w:lang w:val="es-ES"/>
          </w:rPr>
          <w:t>Propósitos, Valores y Principios de P&amp;G</w:t>
        </w:r>
      </w:hyperlink>
      <w:r>
        <w:rPr>
          <w:rFonts w:ascii="Frutiger 45 Light" w:eastAsia="Frutiger 45 Light" w:hAnsi="Frutiger 45 Light" w:cs="Arial"/>
          <w:sz w:val="22"/>
          <w:szCs w:val="22"/>
          <w:lang w:val="es-ES"/>
        </w:rPr>
        <w:t xml:space="preserve"> (“PVP”). Además, muchos países tienen requisitos jurídicos específicos que rigen el uso de la Información Personal, lo que incluye a la Información Personal de los candidatos.  La Empresa cumplirá con </w:t>
      </w:r>
      <w:r>
        <w:rPr>
          <w:rFonts w:ascii="Frutiger 45 Light" w:eastAsia="Frutiger 45 Light" w:hAnsi="Frutiger 45 Light" w:cs="Arial"/>
          <w:sz w:val="22"/>
          <w:szCs w:val="22"/>
          <w:lang w:val="es-ES"/>
        </w:rPr>
        <w:t>todas las leyes y regulaciones, incluidas las leyes locales sobre protección de datos y codecisión, y pondrá en práctica procedimientos, normas y políticas adicionales siempre que sea necesario para cumplir con estos requisitos. Por consiguiente, la Inform</w:t>
      </w:r>
      <w:r>
        <w:rPr>
          <w:rFonts w:ascii="Frutiger 45 Light" w:eastAsia="Frutiger 45 Light" w:hAnsi="Frutiger 45 Light" w:cs="Arial"/>
          <w:sz w:val="22"/>
          <w:szCs w:val="22"/>
          <w:lang w:val="es-ES"/>
        </w:rPr>
        <w:t>ación Personal del candidato recopilada y/o a la que P&amp;G tiene acceso puede diferir de una jurisdicción a otra para cumplir con las leyes locales.</w:t>
      </w:r>
    </w:p>
    <w:p w:rsidR="00E05961" w:rsidRPr="00F6325C" w:rsidRDefault="00F6325C" w:rsidP="00074D9B">
      <w:pPr>
        <w:spacing w:before="100" w:beforeAutospacing="1" w:after="100" w:afterAutospacing="1" w:line="240" w:lineRule="auto"/>
        <w:contextualSpacing/>
        <w:jc w:val="both"/>
        <w:rPr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La Empresa hace esfuerzos </w:t>
      </w:r>
      <w:r>
        <w:rPr>
          <w:rFonts w:ascii="Frutiger 45 Light" w:eastAsia="Frutiger 45 Light" w:hAnsi="Frutiger 45 Light" w:cs="Arial"/>
          <w:lang w:val="es-ES"/>
        </w:rPr>
        <w:t>razonables para garantizar que la Información Personal de los candidatos sea apropiada para el uso previsto. Los Candidatos también son responsables de actualizar y verificar la exactitud de la información que ellos u otras personas proporcionan a P&amp;G en s</w:t>
      </w:r>
      <w:r>
        <w:rPr>
          <w:rFonts w:ascii="Frutiger 45 Light" w:eastAsia="Frutiger 45 Light" w:hAnsi="Frutiger 45 Light" w:cs="Arial"/>
          <w:lang w:val="es-ES"/>
        </w:rPr>
        <w:t xml:space="preserve">u nombre. </w:t>
      </w:r>
    </w:p>
    <w:p w:rsidR="009F3C31" w:rsidRPr="00521252" w:rsidRDefault="00F6325C" w:rsidP="006F4A6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 Aviso</w:t>
      </w:r>
    </w:p>
    <w:p w:rsidR="003A2285" w:rsidRPr="00F6325C" w:rsidRDefault="00F6325C" w:rsidP="006F4A6B">
      <w:pPr>
        <w:tabs>
          <w:tab w:val="left" w:pos="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P&amp;G respeta su privacidad. Este aviso describe cómo procesamos la Información person</w:t>
      </w:r>
      <w:r>
        <w:rPr>
          <w:rFonts w:ascii="Frutiger 45 Light" w:eastAsia="Frutiger 45 Light" w:hAnsi="Frutiger 45 Light" w:cs="Arial"/>
          <w:lang w:val="es-ES"/>
        </w:rPr>
        <w:t xml:space="preserve">al de los candidatos, los tipos de información que recopilamos, los fines para los que la usamos, el fundamento jurídico o empresarial pertinente, las partes con las que la compartimos y las decisiones que usted puede adoptar con respecto a nuestro uso de </w:t>
      </w:r>
      <w:r>
        <w:rPr>
          <w:rFonts w:ascii="Frutiger 45 Light" w:eastAsia="Frutiger 45 Light" w:hAnsi="Frutiger 45 Light" w:cs="Arial"/>
          <w:lang w:val="es-ES"/>
        </w:rPr>
        <w:t xml:space="preserve">la Información Personal de candidatos. También describimos las medidas que adoptamos para proteger la seguridad de la Información Personal de los candidatos y cómo puede ponerse en contacto con nosotros sobre nuestras prácticas de privacidad. </w:t>
      </w:r>
    </w:p>
    <w:p w:rsidR="003A2285" w:rsidRPr="00F6325C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 ¿Qué tipos de Información Personal de los candidatos recopilamos?</w:t>
      </w:r>
    </w:p>
    <w:p w:rsidR="009F6F73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  <w:lang w:val="es-ES"/>
        </w:rPr>
      </w:pPr>
      <w:r>
        <w:rPr>
          <w:rFonts w:ascii="Frutiger 45 Light" w:eastAsia="Frutiger 45 Light" w:hAnsi="Frutiger 45 Light" w:cs="Arial"/>
          <w:bCs/>
          <w:iCs/>
          <w:lang w:val="es-ES"/>
        </w:rPr>
        <w:t>Siempre minimizaremos los tipos y cantidad de I</w:t>
      </w:r>
      <w:r>
        <w:rPr>
          <w:rFonts w:ascii="Frutiger 45 Light" w:eastAsia="Frutiger 45 Light" w:hAnsi="Frutiger 45 Light" w:cs="Arial"/>
          <w:bCs/>
          <w:iCs/>
          <w:lang w:val="es-ES"/>
        </w:rPr>
        <w:t>nformación Personal de los candidatos que la Empresa puede recopilar acerca de usted. Sin embargo, la recopilación de información y el acceso a dicha información variarán en función de los requisitos legales y/o empresariales específicos del país. Le notif</w:t>
      </w:r>
      <w:r>
        <w:rPr>
          <w:rFonts w:ascii="Frutiger 45 Light" w:eastAsia="Frutiger 45 Light" w:hAnsi="Frutiger 45 Light" w:cs="Arial"/>
          <w:bCs/>
          <w:iCs/>
          <w:lang w:val="es-ES"/>
        </w:rPr>
        <w:t xml:space="preserve">icaremos en el momento de la recopilación cuando la Información personal del candidato que le solicitamos es voluntaria (en lugar de obligatoria) para proceder con su proceso de contratación.  </w:t>
      </w:r>
    </w:p>
    <w:p w:rsidR="00C46FB5" w:rsidRPr="00F6325C" w:rsidRDefault="00C46FB5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C46FB5" w:rsidRPr="00F6325C" w:rsidRDefault="00C46FB5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C46FB5" w:rsidRPr="00F6325C" w:rsidRDefault="00C46FB5" w:rsidP="00AA70A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6F4A6B" w:rsidRPr="00F6325C" w:rsidRDefault="006F4A6B" w:rsidP="00AA70A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6F4A6B" w:rsidRPr="00F6325C" w:rsidRDefault="006F4A6B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F00DFE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Hay varias fases en la recopilación de Información personal del candidato durante el proceso de contratación:</w:t>
      </w:r>
    </w:p>
    <w:p w:rsidR="006F4A6B" w:rsidRPr="00F6325C" w:rsidRDefault="006F4A6B" w:rsidP="00AA70A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  <w:lang w:val="es-ES"/>
        </w:rPr>
      </w:pPr>
    </w:p>
    <w:p w:rsidR="003042DD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  <w:lang w:val="es-ES"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es-ES"/>
        </w:rPr>
        <w:t>Fase 1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 xml:space="preserve">Información personal recopilada de un Candidato que aún no ha iniciado nuestro proceso de contratación, pero ha mostrado interés en solicitar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un empleo en P&amp;G: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 </w:t>
      </w:r>
    </w:p>
    <w:p w:rsidR="005E7FE6" w:rsidRPr="00F6325C" w:rsidRDefault="005E7FE6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  <w:lang w:val="es-ES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137"/>
      </w:tblGrid>
      <w:tr w:rsidR="000E42EF" w:rsidRPr="00F6325C" w:rsidTr="005E7FE6">
        <w:trPr>
          <w:trHeight w:val="518"/>
        </w:trPr>
        <w:tc>
          <w:tcPr>
            <w:tcW w:w="3865" w:type="dxa"/>
            <w:shd w:val="clear" w:color="auto" w:fill="auto"/>
          </w:tcPr>
          <w:p w:rsidR="006F4A6B" w:rsidRPr="00F6325C" w:rsidRDefault="00F6325C" w:rsidP="006F4A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bookmarkStart w:id="0" w:name="_Hlk42088426"/>
            <w:bookmarkStart w:id="1" w:name="_Hlk132810094"/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Tipo de Información personal del candidato recopilada en la fase 1</w:t>
            </w:r>
          </w:p>
        </w:tc>
        <w:tc>
          <w:tcPr>
            <w:tcW w:w="6137" w:type="dxa"/>
            <w:shd w:val="clear" w:color="auto" w:fill="auto"/>
          </w:tcPr>
          <w:p w:rsidR="006F4A6B" w:rsidRPr="00F6325C" w:rsidRDefault="00F6325C" w:rsidP="006F4A6B">
            <w:pPr>
              <w:spacing w:before="100" w:beforeAutospacing="1" w:after="100" w:afterAutospacing="1" w:line="240" w:lineRule="auto"/>
              <w:contextualSpacing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¿Por qué recopilamos y procesamos dicha Información personal del candidato?</w:t>
            </w:r>
          </w:p>
        </w:tc>
      </w:tr>
      <w:tr w:rsidR="000E42EF" w:rsidRPr="00F6325C" w:rsidTr="004324B8">
        <w:trPr>
          <w:trHeight w:val="2303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de contacto </w:t>
            </w:r>
          </w:p>
          <w:p w:rsidR="006F4A6B" w:rsidRPr="00F6325C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Nombre completo o nombres anteriores (como apellidos de soltero/a) </w:t>
            </w:r>
          </w:p>
          <w:p w:rsidR="006F4A6B" w:rsidRPr="00F6325C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Títulos honoríficos y fórmulas de trata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miento, incluidos el nombre y el saludo preferidos  </w:t>
            </w:r>
          </w:p>
          <w:p w:rsidR="006F4A6B" w:rsidRPr="00DC7E4F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Dirección de correo electrónico </w:t>
            </w:r>
          </w:p>
          <w:p w:rsidR="006F4A6B" w:rsidRPr="00DC7E4F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móvil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Mantenerle informado sobre los puestos vacantes y las oportunidades de desarrollo profesional en P&amp;G mediante correo electrónico y/o mensajes de texto (incluidas aplicaciones de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mensajes de texto como WhatsApp).</w:t>
            </w:r>
          </w:p>
          <w:p w:rsidR="004324B8" w:rsidRPr="00F6325C" w:rsidRDefault="004324B8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  <w:p w:rsidR="006F4A6B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Permitir a P&amp;G y sus socios de publicidad mostrar novedades y actualizaciones sobre puestos vacantes y oportunidades de desarrollo profesional e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n P&amp;G a través de canales online (como redes sociales).</w:t>
            </w:r>
          </w:p>
          <w:p w:rsidR="006F4A6B" w:rsidRPr="00F6325C" w:rsidRDefault="006F4A6B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</w:tr>
      <w:tr w:rsidR="000E42EF" w:rsidRPr="00F6325C" w:rsidTr="00720080">
        <w:trPr>
          <w:trHeight w:val="944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profesionales </w:t>
            </w:r>
          </w:p>
          <w:p w:rsidR="006F4A6B" w:rsidRPr="00DC7E4F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Currículum vitae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Evaluar sus habilidades, cualificaciones e intereses en relación con nuestras oportunidades profesionales.</w:t>
            </w:r>
          </w:p>
        </w:tc>
      </w:tr>
      <w:bookmarkEnd w:id="0"/>
      <w:tr w:rsidR="000E42EF" w:rsidTr="005E7FE6">
        <w:trPr>
          <w:trHeight w:val="466"/>
        </w:trPr>
        <w:tc>
          <w:tcPr>
            <w:tcW w:w="3865" w:type="dxa"/>
            <w:shd w:val="clear" w:color="auto" w:fill="auto"/>
          </w:tcPr>
          <w:p w:rsidR="006F4A6B" w:rsidRPr="00F32822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>Datos de identificación digitales</w:t>
            </w:r>
          </w:p>
          <w:p w:rsidR="006F4A6B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Dirección IP </w:t>
            </w:r>
          </w:p>
          <w:p w:rsidR="006F4A6B" w:rsidRPr="00F6325C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Cookie, etiqueta y/o identificador de píxeles</w:t>
            </w:r>
          </w:p>
        </w:tc>
        <w:tc>
          <w:tcPr>
            <w:tcW w:w="6137" w:type="dxa"/>
            <w:shd w:val="clear" w:color="auto" w:fill="auto"/>
          </w:tcPr>
          <w:p w:rsidR="006F4A6B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Prestar servicios digitales a través de nuestros sitios web y aplicaciones de contratación, incluido: mantenerle informado sobre los puestos vacantes y las oportunidades de desar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rollo en P&amp;G que le puedan interesar, obtener más información sobre la forma en que interactúa con el contenido de P&amp;G, ayudar a P&amp;G mejorar su experiencia al visitar nuestros sitios web, recordar sus preferencias (como idioma o región), identificar los er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rores y resolverlos, y analizar el rendimiento de nuestros sitios web.</w:t>
            </w:r>
          </w:p>
          <w:p w:rsidR="006F4A6B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 w:rsidRPr="00A60A92">
              <w:rPr>
                <w:rFonts w:ascii="Frutiger 45 Light" w:hAnsi="Frutiger 45 Light" w:cs="Arial"/>
                <w:iCs/>
              </w:rPr>
              <w:t>.</w:t>
            </w:r>
          </w:p>
        </w:tc>
      </w:tr>
    </w:tbl>
    <w:p w:rsidR="003042DD" w:rsidRDefault="003042DD" w:rsidP="00E9102A">
      <w:pPr>
        <w:spacing w:before="100" w:beforeAutospacing="1" w:after="100" w:afterAutospacing="1" w:line="240" w:lineRule="auto"/>
        <w:contextualSpacing/>
        <w:jc w:val="both"/>
      </w:pPr>
    </w:p>
    <w:p w:rsidR="003042DD" w:rsidRPr="00F6325C" w:rsidRDefault="00F6325C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lang w:val="es-ES"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es-ES"/>
        </w:rPr>
        <w:t>Fase 2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Información personal recopilada de participantes activos en nuestro proceso de contratación:</w:t>
      </w:r>
    </w:p>
    <w:p w:rsidR="005E7FE6" w:rsidRPr="00F6325C" w:rsidRDefault="005E7FE6" w:rsidP="00E9102A">
      <w:pPr>
        <w:spacing w:before="100" w:beforeAutospacing="1" w:after="100" w:afterAutospacing="1" w:line="240" w:lineRule="auto"/>
        <w:contextualSpacing/>
        <w:jc w:val="both"/>
        <w:rPr>
          <w:b/>
          <w:bCs/>
          <w:lang w:val="es-ES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6196"/>
      </w:tblGrid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bookmarkStart w:id="2" w:name="_Hlk42091468"/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 xml:space="preserve">Tipo de </w:t>
            </w: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Información personal del candidato recopilada en la fase 2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¿Por qué recopilamos y procesamos dicha Información personal del candidato?</w:t>
            </w:r>
          </w:p>
        </w:tc>
      </w:tr>
      <w:bookmarkEnd w:id="2"/>
      <w:tr w:rsidR="000E42EF" w:rsidRPr="00F6325C" w:rsidTr="00593CD0"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de contacto 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Nombre completo o nombres anteriores (como apellidos de soltero/a) 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lastRenderedPageBreak/>
              <w:t xml:space="preserve">Títulos honoríficos y fórmulas de tratamiento, incluidos el nombre y el saludo preferidos  </w:t>
            </w:r>
          </w:p>
          <w:p w:rsidR="001851B1" w:rsidRPr="00DC7E4F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Dirección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 postal</w:t>
            </w:r>
          </w:p>
          <w:p w:rsidR="001851B1" w:rsidRPr="00DC7E4F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Dirección de correo electrónico </w:t>
            </w:r>
          </w:p>
          <w:p w:rsidR="001851B1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Número de teléfono </w:t>
            </w:r>
          </w:p>
          <w:p w:rsidR="001851B1" w:rsidRPr="00FB044E" w:rsidRDefault="00F6325C" w:rsidP="00E9102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móvil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lastRenderedPageBreak/>
              <w:t>Iniciar su solicitud de empleo y ponerse en contacto con usted para proporcionarle la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s medidas y actualizaciones necesarias. Dichos datos se utilizan en el recordatorio del proceso de contratación para comunicarse con usted. </w:t>
            </w:r>
          </w:p>
          <w:p w:rsidR="00720080" w:rsidRPr="00F6325C" w:rsidRDefault="00720080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Si otorga su consentimiento, P&amp;G tamb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ién puede enviarle actualizaciones automáticas a través de mensajes de texto y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lastRenderedPageBreak/>
              <w:t xml:space="preserve">aplicaciones de mensajes de texto (p. ej., un recordatorio para completar la documentación necesaria). </w:t>
            </w:r>
          </w:p>
        </w:tc>
      </w:tr>
      <w:tr w:rsidR="000E42EF" w:rsidRPr="00F6325C" w:rsidTr="00593CD0"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lastRenderedPageBreak/>
              <w:t xml:space="preserve">Datos profesionales </w:t>
            </w:r>
          </w:p>
          <w:p w:rsidR="001851B1" w:rsidRPr="00593CD0" w:rsidRDefault="00F6325C" w:rsidP="00E9102A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Currículum vitae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Evaluar sus habilidades, cualificaciones e intereses en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relación con nuestras oportunidades profesionales.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Datos profesionales adicionales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Historial de traba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jo previo, incluidas referencias 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Datos de perfiles de LinkedIn y plataformas similares 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Datos académi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cos como información sobre educación y títulos </w:t>
            </w:r>
          </w:p>
          <w:p w:rsidR="001851B1" w:rsidRPr="00FA1DDD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Licencias profesionales, certificaciones y afiliaciones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Habilidades personales y profesionales (p. ej., idiomas que habla), intereses y aficiones </w:t>
            </w:r>
          </w:p>
          <w:p w:rsidR="001851B1" w:rsidRPr="00FA1DDD" w:rsidRDefault="00F6325C" w:rsidP="00E9102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Objetivos 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e intereses profesionales 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ayudarnos a evaluarle con respecto a los requisitos específicos de las funciones que solicita.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A81AA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Identificación digital adicional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Firma digital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permitirle autorizar y e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nviar de forma verificable formularios de solicitud de empleo en formato digital.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Información audiovisual 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Imagen 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Voz 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permit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irnos realizar entrevistas telefónicas o a través de videoconferencias.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financiera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Inform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ación de cuentas bancarias 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facilitar el reembolso autorizado de gastos durante el proceso de entrevista.</w:t>
            </w:r>
          </w:p>
        </w:tc>
      </w:tr>
      <w:tr w:rsidR="000E42EF" w:rsidRPr="00F6325C" w:rsidTr="00E352F4">
        <w:trPr>
          <w:trHeight w:val="1889"/>
        </w:trPr>
        <w:tc>
          <w:tcPr>
            <w:tcW w:w="3879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lastRenderedPageBreak/>
              <w:t>Información de identificación gubernamental/elegibilidad laboral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Documento nacional de identidad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Ciudadanía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Residencia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Na</w:t>
            </w:r>
            <w:r>
              <w:rPr>
                <w:rFonts w:ascii="Frutiger 45 Light" w:eastAsia="Frutiger 45 Light" w:hAnsi="Frutiger 45 Light" w:cs="Arial"/>
                <w:lang w:val="es-ES"/>
              </w:rPr>
              <w:t>cionalidad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País de nacimiento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Condición de militar y/o veterano</w:t>
            </w:r>
          </w:p>
          <w:p w:rsidR="003B2B07" w:rsidRPr="00F6325C" w:rsidRDefault="003B2B07" w:rsidP="003B2B07">
            <w:p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determinar su elegibilidad laboral para funciones específicas que está solicitando y para garantizar que no haya aplicaciones duplicadas.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Resultados de pruebas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Puntuaciones de cualquier prueba de aptitud, razonamiento o personalidad que complete como parte del proceso de contratación.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Determinar su cualificación e idoneidad para la función pertinente antes de celebrar un contrato laboral con usted.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bookmarkStart w:id="3" w:name="_Hlk42096117"/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Características personales* 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Sexo</w:t>
            </w:r>
          </w:p>
          <w:p w:rsidR="001851B1" w:rsidRPr="00FD5F13" w:rsidRDefault="00F6325C" w:rsidP="00E9102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Discapacidad</w:t>
            </w:r>
          </w:p>
          <w:p w:rsidR="001851B1" w:rsidRPr="00F6325C" w:rsidRDefault="00F6325C" w:rsidP="00E9102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Condición de militar y/o veterano</w:t>
            </w:r>
          </w:p>
          <w:p w:rsidR="001851B1" w:rsidRDefault="00F6325C" w:rsidP="00E9102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Etnia y/o raza </w:t>
            </w:r>
          </w:p>
          <w:p w:rsidR="00577868" w:rsidRDefault="00577868" w:rsidP="00E9102A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Frutiger 45 Light" w:hAnsi="Frutiger 45 Light" w:cs="Arial"/>
              </w:rPr>
            </w:pPr>
          </w:p>
          <w:p w:rsidR="001851B1" w:rsidRPr="00F6325C" w:rsidRDefault="00F6325C" w:rsidP="00E9102A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*Tenga en </w:t>
            </w:r>
            <w:r>
              <w:rPr>
                <w:rFonts w:ascii="Frutiger 45 Light" w:eastAsia="Frutiger 45 Light" w:hAnsi="Frutiger 45 Light" w:cs="Arial"/>
                <w:lang w:val="es-ES"/>
              </w:rPr>
              <w:t>cuenta que la recopilación de estos tipos de Información personal puede</w:t>
            </w:r>
            <w:bookmarkStart w:id="4" w:name="_GoBack"/>
            <w:bookmarkEnd w:id="4"/>
            <w:r>
              <w:rPr>
                <w:rFonts w:ascii="Frutiger 45 Light" w:eastAsia="Frutiger 45 Light" w:hAnsi="Frutiger 45 Light" w:cs="Arial"/>
                <w:lang w:val="es-ES"/>
              </w:rPr>
              <w:t xml:space="preserve"> variar según la ubicación geográfica y estar sujeta a la legislación aplicable. Dichos datos no se pueden solicitar en todas las ubicaciones y, en su lugar, se pueden recopilar en la 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fase 3 a continuación. 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Para evaluar y apoyar nuestros esfuerzos de selección de personal y contratación de diversidad, y para fines de informes legales, sujetos a la legislación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aplicable. Los datos relacionados con la discapacidad también se recopilan para garantizar que proporcionamos (a petición suya) cualquier adaptación razonable durante su proceso de contratación. </w:t>
            </w:r>
          </w:p>
          <w:p w:rsidR="00833DF5" w:rsidRPr="00F6325C" w:rsidRDefault="00833DF5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  <w:p w:rsidR="00833DF5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A su elección, también podemos utilizar esta información para facilitar su participación con grupos de afinidad de P&amp;G. </w:t>
            </w:r>
          </w:p>
          <w:p w:rsidR="001851B1" w:rsidRPr="00F6325C" w:rsidRDefault="001851B1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CF65E8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Relaciones con cualquier persona que t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rabaje para P&amp;G o una empresa que fabrica productos similares para P&amp;G, incluidos detalles de dicha relación, si procede. </w:t>
            </w:r>
          </w:p>
        </w:tc>
        <w:tc>
          <w:tcPr>
            <w:tcW w:w="6196" w:type="dxa"/>
            <w:shd w:val="clear" w:color="auto" w:fill="auto"/>
          </w:tcPr>
          <w:p w:rsidR="00CF65E8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Examinar su solicitud con respecto a posibles conflictos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 de intereses. </w:t>
            </w:r>
          </w:p>
        </w:tc>
      </w:tr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adicional recopilada durante el proceso de entrevista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ayudarnos a ev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aluarle con respecto a los requisitos específicos de las funciones que solicita.</w:t>
            </w:r>
          </w:p>
        </w:tc>
      </w:tr>
      <w:bookmarkEnd w:id="3"/>
      <w:tr w:rsidR="000E42EF" w:rsidRPr="00F6325C" w:rsidTr="00593CD0">
        <w:tc>
          <w:tcPr>
            <w:tcW w:w="3879" w:type="dxa"/>
            <w:shd w:val="clear" w:color="auto" w:fill="auto"/>
          </w:tcPr>
          <w:p w:rsidR="001851B1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Cualquier otra información requerida por la ley para el cumplimiento del empleo o 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lastRenderedPageBreak/>
              <w:t xml:space="preserve">que los 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Candidatos nos han proporcionado voluntariamente</w:t>
            </w:r>
          </w:p>
        </w:tc>
        <w:tc>
          <w:tcPr>
            <w:tcW w:w="6196" w:type="dxa"/>
            <w:shd w:val="clear" w:color="auto" w:fill="auto"/>
          </w:tcPr>
          <w:p w:rsidR="001851B1" w:rsidRPr="00F6325C" w:rsidRDefault="001851B1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</w:tr>
    </w:tbl>
    <w:p w:rsidR="003042DD" w:rsidRPr="00F6325C" w:rsidRDefault="003042DD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  <w:lang w:val="es-ES"/>
        </w:rPr>
      </w:pPr>
      <w:bookmarkStart w:id="5" w:name="_Hlk506472984"/>
    </w:p>
    <w:p w:rsidR="003042DD" w:rsidRPr="00F6325C" w:rsidRDefault="00F6325C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lang w:val="es-ES"/>
        </w:rPr>
      </w:pPr>
      <w:bookmarkStart w:id="6" w:name="_Hlk42086852"/>
      <w:bookmarkEnd w:id="5"/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es-ES"/>
        </w:rPr>
        <w:t>Fase 3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 xml:space="preserve">Información personal recopilada </w:t>
      </w:r>
      <w:bookmarkEnd w:id="6"/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después de que un Candidato acepte una oferta de empleo, pero antes de iniciar el empleo:</w:t>
      </w:r>
    </w:p>
    <w:p w:rsidR="003042DD" w:rsidRPr="00F6325C" w:rsidRDefault="003042DD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  <w:lang w:val="es-ES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210"/>
      </w:tblGrid>
      <w:tr w:rsidR="000E42EF" w:rsidRPr="00F6325C" w:rsidTr="005E7FE6">
        <w:tc>
          <w:tcPr>
            <w:tcW w:w="3865" w:type="dxa"/>
            <w:shd w:val="clear" w:color="auto" w:fill="auto"/>
          </w:tcPr>
          <w:p w:rsidR="0090033E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 xml:space="preserve">Tipo de Información </w:t>
            </w: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personal del candidato recopilada en la fase 3</w:t>
            </w:r>
          </w:p>
        </w:tc>
        <w:tc>
          <w:tcPr>
            <w:tcW w:w="6210" w:type="dxa"/>
            <w:shd w:val="clear" w:color="auto" w:fill="auto"/>
          </w:tcPr>
          <w:p w:rsidR="0090033E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¿Por qué recopilamos y procesamos dicha Información personal del candidato?</w:t>
            </w:r>
          </w:p>
        </w:tc>
      </w:tr>
      <w:tr w:rsidR="000E42EF" w:rsidRPr="00F6325C" w:rsidTr="005E7FE6">
        <w:tc>
          <w:tcPr>
            <w:tcW w:w="3865" w:type="dxa"/>
            <w:shd w:val="clear" w:color="auto" w:fill="auto"/>
          </w:tcPr>
          <w:p w:rsidR="0090033E" w:rsidRPr="004464D5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médica o sanitaria</w:t>
            </w:r>
          </w:p>
        </w:tc>
        <w:tc>
          <w:tcPr>
            <w:tcW w:w="6210" w:type="dxa"/>
            <w:shd w:val="clear" w:color="auto" w:fill="auto"/>
          </w:tcPr>
          <w:p w:rsidR="0090033E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Determinar si puede desempeñar de forma segura las funciones de su puesto y determinar si necesita algún tipo de adaptación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razonable para hacerlo, sujeta a la legislación aplicable y sólo si es necesario para su puesto.</w:t>
            </w:r>
          </w:p>
        </w:tc>
      </w:tr>
      <w:tr w:rsidR="000E42EF" w:rsidRPr="00F6325C" w:rsidTr="005E7FE6">
        <w:tc>
          <w:tcPr>
            <w:tcW w:w="3865" w:type="dxa"/>
            <w:shd w:val="clear" w:color="auto" w:fill="auto"/>
          </w:tcPr>
          <w:p w:rsidR="0090033E" w:rsidRPr="00F6325C" w:rsidRDefault="00F6325C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Cualquier otra información requerida por la ley para el cumplimiento del empleo o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 que los Candidatos nos han proporcionado voluntariamente</w:t>
            </w:r>
          </w:p>
        </w:tc>
        <w:tc>
          <w:tcPr>
            <w:tcW w:w="6210" w:type="dxa"/>
            <w:shd w:val="clear" w:color="auto" w:fill="auto"/>
          </w:tcPr>
          <w:p w:rsidR="0090033E" w:rsidRPr="00F6325C" w:rsidRDefault="0090033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</w:tr>
      <w:bookmarkEnd w:id="1"/>
    </w:tbl>
    <w:p w:rsidR="00294C84" w:rsidRPr="00F6325C" w:rsidRDefault="00294C84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  <w:lang w:val="es-ES"/>
        </w:rPr>
      </w:pPr>
    </w:p>
    <w:p w:rsidR="001E2147" w:rsidRDefault="00F6325C" w:rsidP="00E9102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>Fundamentos jurídicos para el tratamiento</w:t>
      </w:r>
    </w:p>
    <w:p w:rsidR="001E2147" w:rsidRPr="00F6325C" w:rsidRDefault="00F6325C" w:rsidP="001E2147">
      <w:p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  <w:r>
        <w:rPr>
          <w:rFonts w:ascii="Frutiger 45 Light" w:eastAsia="Frutiger 45 Light" w:hAnsi="Frutiger 45 Light"/>
          <w:lang w:val="es-ES"/>
        </w:rPr>
        <w:t>La legislación pertinente en algunas ubicaciones puede</w:t>
      </w:r>
      <w:r>
        <w:rPr>
          <w:rFonts w:ascii="Frutiger 45 Light" w:eastAsia="Frutiger 45 Light" w:hAnsi="Frutiger 45 Light"/>
          <w:lang w:val="es-ES"/>
        </w:rPr>
        <w:t xml:space="preserve"> exigir que P&amp;G establezca un fundamento jurídico para tratar la Información personal del candidato.  Dichos fundamentos jurídicos se establecen en el anexo 1 de este Aviso.  </w:t>
      </w:r>
    </w:p>
    <w:p w:rsidR="00E902DD" w:rsidRDefault="00F6325C" w:rsidP="00E9102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Evaluaciones de candidatos </w:t>
      </w:r>
    </w:p>
    <w:p w:rsidR="00E902DD" w:rsidRPr="00F6325C" w:rsidRDefault="00F6325C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lang w:val="es-ES"/>
        </w:rPr>
      </w:pPr>
      <w:r>
        <w:rPr>
          <w:rFonts w:ascii="Frutiger 45 Light" w:eastAsia="Frutiger 45 Light" w:hAnsi="Frutiger 45 Light"/>
          <w:lang w:val="es-ES"/>
        </w:rPr>
        <w:t xml:space="preserve">Como parte de nuestro proceso de contratación, podemos exigir que los candidatos completen </w:t>
      </w:r>
      <w:r>
        <w:rPr>
          <w:rFonts w:ascii="Frutiger 45 Light" w:eastAsia="Frutiger 45 Light" w:hAnsi="Frutiger 45 Light" w:cs="Arial"/>
          <w:lang w:val="es-ES"/>
        </w:rPr>
        <w:t>evaluaciones</w:t>
      </w:r>
      <w:r>
        <w:rPr>
          <w:rFonts w:ascii="Frutiger 45 Light" w:eastAsia="Frutiger 45 Light" w:hAnsi="Frutiger 45 Light"/>
          <w:lang w:val="es-ES"/>
        </w:rPr>
        <w:t xml:space="preserve">. Estas evaluaciones </w:t>
      </w:r>
      <w:r>
        <w:rPr>
          <w:rFonts w:ascii="Frutiger 45 Light" w:eastAsia="Frutiger 45 Light" w:hAnsi="Frutiger 45 Light" w:cs="Arial"/>
          <w:lang w:val="es-ES"/>
        </w:rPr>
        <w:t>miden las habilidades y capacidades que generalmente no se aprecian en las entrevistas y</w:t>
      </w:r>
      <w:r>
        <w:rPr>
          <w:rFonts w:ascii="Frutiger 45 Light" w:eastAsia="Frutiger 45 Light" w:hAnsi="Frutiger 45 Light"/>
          <w:lang w:val="es-ES"/>
        </w:rPr>
        <w:t xml:space="preserve"> nos ayudan a determinar si los Candidatos están convenientemente cualificados para los puestos que han solicitado y si muestras características que harían que tuvieran éxito en P</w:t>
      </w:r>
      <w:r>
        <w:rPr>
          <w:rFonts w:ascii="Frutiger 45 Light" w:eastAsia="Frutiger 45 Light" w:hAnsi="Frutiger 45 Light"/>
          <w:lang w:val="es-ES"/>
        </w:rPr>
        <w:t xml:space="preserve">&amp;G. Estas evaluaciones son necesarias para ayudarnos a identificar una preselección de Candidatos idóneos antes de celebrar un contrato laboral. </w:t>
      </w:r>
    </w:p>
    <w:p w:rsidR="00FE6952" w:rsidRPr="00F6325C" w:rsidRDefault="00FE6952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lang w:val="es-ES"/>
        </w:rPr>
      </w:pPr>
    </w:p>
    <w:p w:rsidR="006124F0" w:rsidRPr="00F6325C" w:rsidRDefault="00F6325C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Por ejemplo, una de nuestras pru</w:t>
      </w:r>
      <w:r>
        <w:rPr>
          <w:rFonts w:ascii="Frutiger 45 Light" w:eastAsia="Frutiger 45 Light" w:hAnsi="Frutiger 45 Light" w:cs="Arial"/>
          <w:lang w:val="es-ES"/>
        </w:rPr>
        <w:t>ebas requiere que los Candidatos respondan a situaciones laborales hipotéticas y está diseñada para evaluar sus experiencias, intereses y actitudes relacionados con el trabajo. Esto permite a P&amp;G medir cuál es su puntuación con respecto a rasgos de persona</w:t>
      </w:r>
      <w:r>
        <w:rPr>
          <w:rFonts w:ascii="Frutiger 45 Light" w:eastAsia="Frutiger 45 Light" w:hAnsi="Frutiger 45 Light" w:cs="Arial"/>
          <w:lang w:val="es-ES"/>
        </w:rPr>
        <w:t>lidad que conllevarán un rendimiento laboral satisfactorio y la integración del equipo en P&amp;G.  Otra evaluación mide sus habilidades de razonamiento, que nos ayuda a evaluar si sus capacidades cumplen los criterios específicos necesarios para realizar corr</w:t>
      </w:r>
      <w:r>
        <w:rPr>
          <w:rFonts w:ascii="Frutiger 45 Light" w:eastAsia="Frutiger 45 Light" w:hAnsi="Frutiger 45 Light" w:cs="Arial"/>
          <w:lang w:val="es-ES"/>
        </w:rPr>
        <w:t>ectamente el empleo que solicitó. Otro tipo de evaluación (específica del técnico de planta o puestos de ventas con experiencia) nos ayuda a evaluar su probabilidad de rendimiento laboral satisfactorio según su respuesta a situaciones simuladas. Estas eval</w:t>
      </w:r>
      <w:r>
        <w:rPr>
          <w:rFonts w:ascii="Frutiger 45 Light" w:eastAsia="Frutiger 45 Light" w:hAnsi="Frutiger 45 Light" w:cs="Arial"/>
          <w:lang w:val="es-ES"/>
        </w:rPr>
        <w:t>uaciones son fundamentales, ya que ayudan a determinar si usted posee las competencias y características básicas necesarias para tener éxito en P&amp;G. </w:t>
      </w:r>
    </w:p>
    <w:p w:rsidR="007902F5" w:rsidRPr="00F6325C" w:rsidRDefault="007902F5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B16465" w:rsidRPr="00F6325C" w:rsidRDefault="00F6325C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lang w:val="es-ES"/>
        </w:rPr>
      </w:pPr>
      <w:r>
        <w:rPr>
          <w:rFonts w:ascii="Frutiger 45 Light" w:eastAsia="Frutiger 45 Light" w:hAnsi="Frutiger 45 Light"/>
          <w:lang w:val="es-ES"/>
        </w:rPr>
        <w:t xml:space="preserve">Para la mayoría de puestos, </w:t>
      </w:r>
      <w:r>
        <w:rPr>
          <w:rFonts w:ascii="Frutiger 45 Light" w:eastAsia="Frutiger 45 Light" w:hAnsi="Frutiger 45 Light"/>
          <w:lang w:val="es-ES"/>
        </w:rPr>
        <w:t xml:space="preserve">los resultados de las evaluaciones determinan automáticamente si la solicitud de un candidato puede seguir adelante, sin la consideración de otras partes de su solicitud. </w:t>
      </w:r>
    </w:p>
    <w:p w:rsidR="00735773" w:rsidRPr="00F6325C" w:rsidRDefault="00735773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lang w:val="es-ES"/>
        </w:rPr>
      </w:pPr>
    </w:p>
    <w:p w:rsidR="00E902DD" w:rsidRPr="00F6325C" w:rsidRDefault="00F6325C" w:rsidP="0011182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lang w:val="es-ES"/>
        </w:rPr>
      </w:pPr>
      <w:r>
        <w:rPr>
          <w:rFonts w:ascii="Frutiger 45 Light" w:eastAsia="Frutiger 45 Light" w:hAnsi="Frutiger 45 Light"/>
          <w:lang w:val="es-ES"/>
        </w:rPr>
        <w:lastRenderedPageBreak/>
        <w:t xml:space="preserve">En la </w:t>
      </w:r>
      <w:r>
        <w:rPr>
          <w:rFonts w:ascii="Frutiger 45 Light" w:eastAsia="Frutiger 45 Light" w:hAnsi="Frutiger 45 Light"/>
          <w:lang w:val="es-ES"/>
        </w:rPr>
        <w:t>medida en que estas evaluaciones se pueden considerar tomas de decisiones automatizadas en virtud de la legislación aplicable, P&amp;G cumple la legislación aplicable a la hora de realizar dichas evaluaciones, incluido ofrecer a los Candidatos rechazados en ba</w:t>
      </w:r>
      <w:r>
        <w:rPr>
          <w:rFonts w:ascii="Frutiger 45 Light" w:eastAsia="Frutiger 45 Light" w:hAnsi="Frutiger 45 Light"/>
          <w:lang w:val="es-ES"/>
        </w:rPr>
        <w:t>se a los resultados de las evaluaciones automatizadas la oportunidad de solicitar una revisión humana. En la medida en que tiene esta opción a su disposición, se le notificará por correo electrónico con más instrucciones sobre cómo solicitar dicha revisión</w:t>
      </w:r>
      <w:r>
        <w:rPr>
          <w:rFonts w:ascii="Frutiger 45 Light" w:eastAsia="Frutiger 45 Light" w:hAnsi="Frutiger 45 Light"/>
          <w:lang w:val="es-ES"/>
        </w:rPr>
        <w:t xml:space="preserve">. Para obtener más información sobre cómo funcionan estas pruebas o para saber cómo solicitar una adaptación para personas con discapacidad, visite </w:t>
      </w:r>
      <w:hyperlink r:id="rId13" w:history="1">
        <w:r>
          <w:rPr>
            <w:rFonts w:ascii="Frutiger 45 Light" w:eastAsia="Frutiger 45 Light" w:hAnsi="Frutiger 45 Light"/>
            <w:u w:val="single"/>
            <w:lang w:val="es-ES"/>
          </w:rPr>
          <w:t>https://www.pgcareers.com/hiring-process</w:t>
        </w:r>
      </w:hyperlink>
      <w:r>
        <w:rPr>
          <w:rFonts w:ascii="Frutiger 45 Light" w:eastAsia="Frutiger 45 Light" w:hAnsi="Frutiger 45 Light"/>
          <w:lang w:val="es-ES"/>
        </w:rPr>
        <w:t xml:space="preserve">. </w:t>
      </w:r>
    </w:p>
    <w:p w:rsidR="00111826" w:rsidRPr="00F6325C" w:rsidRDefault="00111826" w:rsidP="0011182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lang w:val="es-ES"/>
        </w:rPr>
      </w:pPr>
    </w:p>
    <w:p w:rsidR="00164A1F" w:rsidRPr="00F6325C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  <w:lang w:val="es-ES"/>
        </w:rPr>
      </w:pPr>
      <w:r>
        <w:rPr>
          <w:rFonts w:ascii="Frutiger 45 Light" w:eastAsia="Frutiger 45 Light" w:hAnsi="Frutiger 45 Light" w:cs="Arial"/>
          <w:b/>
          <w:bCs/>
          <w:color w:val="2F5496"/>
          <w:lang w:val="es-ES"/>
        </w:rPr>
        <w:t>Cómo tratamos sus datos personal</w:t>
      </w:r>
      <w:r>
        <w:rPr>
          <w:rFonts w:ascii="Frutiger 45 Light" w:eastAsia="Frutiger 45 Light" w:hAnsi="Frutiger 45 Light" w:cs="Arial"/>
          <w:b/>
          <w:bCs/>
          <w:color w:val="2F5496"/>
          <w:lang w:val="es-ES"/>
        </w:rPr>
        <w:t>es para proporcionar noticias y actualizaciones por correo electrónico, mensaje de texto y/o canales online</w:t>
      </w:r>
    </w:p>
    <w:p w:rsidR="00383AB1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bookmarkStart w:id="7" w:name="_Hlk128757074"/>
      <w:r>
        <w:rPr>
          <w:rFonts w:ascii="Frutiger 45 Light" w:eastAsia="Frutiger 45 Light" w:hAnsi="Frutiger 45 Light" w:cs="Arial"/>
          <w:lang w:val="es-ES"/>
        </w:rPr>
        <w:t>Si envía su dirección de correo electrónico o número de teléfono en nue</w:t>
      </w:r>
      <w:r>
        <w:rPr>
          <w:rFonts w:ascii="Frutiger 45 Light" w:eastAsia="Frutiger 45 Light" w:hAnsi="Frutiger 45 Light" w:cs="Arial"/>
          <w:lang w:val="es-ES"/>
        </w:rPr>
        <w:t>stros sitios web de candidatos o en un evento de contratación y otorga su consentimiento para recibir comunicaciones de marketing, P&amp;G puede mantenerlo informado sobre los puestos vacantes y las oportunidades de desarrollo profesional en P&amp;G mediante corre</w:t>
      </w:r>
      <w:r>
        <w:rPr>
          <w:rFonts w:ascii="Frutiger 45 Light" w:eastAsia="Frutiger 45 Light" w:hAnsi="Frutiger 45 Light" w:cs="Arial"/>
          <w:lang w:val="es-ES"/>
        </w:rPr>
        <w:t xml:space="preserve">o electrónico o mensaje de texto. </w:t>
      </w:r>
    </w:p>
    <w:p w:rsidR="00383AB1" w:rsidRPr="00F6325C" w:rsidRDefault="00383AB1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383AB1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Si visita o comparte su Información personal en sitios web de candidatos de P&amp;G o en eventos de contratación, se inscribe para recibir alertas </w:t>
      </w:r>
      <w:r>
        <w:rPr>
          <w:rFonts w:ascii="Frutiger 45 Light" w:eastAsia="Frutiger 45 Light" w:hAnsi="Frutiger 45 Light" w:cs="Arial"/>
          <w:lang w:val="es-ES"/>
        </w:rPr>
        <w:t>de empleo (p. ej., a través de nuestros sitios web de candidatos) y/o solicita empleo en P&amp;G, P&amp;G también puede compartir su Información personal de candidato, incluidos los Datos de identificación digitales, dirección de correo electrónico (en formato cif</w:t>
      </w:r>
      <w:r>
        <w:rPr>
          <w:rFonts w:ascii="Frutiger 45 Light" w:eastAsia="Frutiger 45 Light" w:hAnsi="Frutiger 45 Light" w:cs="Arial"/>
          <w:lang w:val="es-ES"/>
        </w:rPr>
        <w:t>rado) y/o número de teléfono (en formato cifrado) con sus socios de publicidad. A continuación, los socios de publicidad de P&amp;G pueden mostrarle noticias y actualizaciones sobre puestos vacantes y oportunidades de desarrollo en P&amp;G que pueden ser pertinent</w:t>
      </w:r>
      <w:r>
        <w:rPr>
          <w:rFonts w:ascii="Frutiger 45 Light" w:eastAsia="Frutiger 45 Light" w:hAnsi="Frutiger 45 Light" w:cs="Arial"/>
          <w:lang w:val="es-ES"/>
        </w:rPr>
        <w:t xml:space="preserve">es para usted, y otras personas como usted, a través de canales online (incluidos, entre otros, canales como LinkedIn, Instagram, Meta, Facebook, Google, </w:t>
      </w:r>
      <w:proofErr w:type="spellStart"/>
      <w:r>
        <w:rPr>
          <w:rFonts w:ascii="Frutiger 45 Light" w:eastAsia="Frutiger 45 Light" w:hAnsi="Frutiger 45 Light" w:cs="Arial"/>
          <w:lang w:val="es-ES"/>
        </w:rPr>
        <w:t>TikTok</w:t>
      </w:r>
      <w:proofErr w:type="spellEnd"/>
      <w:r>
        <w:rPr>
          <w:rFonts w:ascii="Frutiger 45 Light" w:eastAsia="Frutiger 45 Light" w:hAnsi="Frutiger 45 Light" w:cs="Arial"/>
          <w:lang w:val="es-ES"/>
        </w:rPr>
        <w:t xml:space="preserve"> y YouTube). Cuando sea legalmente necesario, P&amp;G obtendrá su consentimiento y/o le permitirá ex</w:t>
      </w:r>
      <w:r>
        <w:rPr>
          <w:rFonts w:ascii="Frutiger 45 Light" w:eastAsia="Frutiger 45 Light" w:hAnsi="Frutiger 45 Light" w:cs="Arial"/>
          <w:lang w:val="es-ES"/>
        </w:rPr>
        <w:t xml:space="preserve">cluirse de que sus datos se utilicen para estos fines. </w:t>
      </w:r>
    </w:p>
    <w:p w:rsidR="00383AB1" w:rsidRPr="00F6325C" w:rsidRDefault="00383AB1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CA2067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Al adaptar las actividades anteriores y cuando la ley lo permita, P&amp;G puede utilizar características adicionales como su u</w:t>
      </w:r>
      <w:r>
        <w:rPr>
          <w:rFonts w:ascii="Frutiger 45 Light" w:eastAsia="Frutiger 45 Light" w:hAnsi="Frutiger 45 Light" w:cs="Arial"/>
          <w:lang w:val="es-ES"/>
        </w:rPr>
        <w:t>bicación general (p. ej., código postal), nacionalidad, estado de ciudadanía, sexo, datos profesionales (p. ej., escuela a la que asistió) y datos relacionados con su interacción con nuestros sistemas y procesos de contratación (p. ej., resultados de evalu</w:t>
      </w:r>
      <w:r>
        <w:rPr>
          <w:rFonts w:ascii="Frutiger 45 Light" w:eastAsia="Frutiger 45 Light" w:hAnsi="Frutiger 45 Light" w:cs="Arial"/>
          <w:lang w:val="es-ES"/>
        </w:rPr>
        <w:t xml:space="preserve">aciones e impresiones tras la entrevista, y/o fase hasta la que ha completado el proceso de solicitud con P&amp;G). </w:t>
      </w:r>
    </w:p>
    <w:p w:rsidR="00C05DBC" w:rsidRPr="00F6325C" w:rsidRDefault="00C05DB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164A1F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bookmarkStart w:id="8" w:name="_Hlk131060511"/>
      <w:r>
        <w:rPr>
          <w:rFonts w:ascii="Frutiger 45 Light" w:eastAsia="Frutiger 45 Light" w:hAnsi="Frutiger 45 Light" w:cs="Arial"/>
          <w:lang w:val="es-ES"/>
        </w:rPr>
        <w:t xml:space="preserve">Si contamos con su consentimiento para las actividades anteriores y desea retirarlo, puede ponerse en contacto con nosotros visitando este </w:t>
      </w:r>
      <w:hyperlink r:id="rId14" w:history="1">
        <w:r>
          <w:rPr>
            <w:rFonts w:ascii="Frutiger 45 Light" w:eastAsia="Frutiger 45 Light" w:hAnsi="Frutiger 45 Light" w:cs="Arial"/>
            <w:color w:val="0000FF"/>
            <w:u w:val="single"/>
            <w:lang w:val="es-ES"/>
          </w:rPr>
          <w:t>sitio</w:t>
        </w:r>
      </w:hyperlink>
      <w:r>
        <w:rPr>
          <w:rFonts w:ascii="Frutiger 45 Light" w:eastAsia="Frutiger 45 Light" w:hAnsi="Frutiger 45 Light" w:cs="Arial"/>
          <w:lang w:val="es-ES"/>
        </w:rPr>
        <w:t xml:space="preserve"> y seleccionando “Necesito más ayuda”. Asimismo, puede indicarnos que dejemos de enviarle mensajes de correo electrónico y/o mensajes de texto al seguir las instrucciones de exclusión en</w:t>
      </w:r>
      <w:r>
        <w:rPr>
          <w:rFonts w:ascii="Frutiger 45 Light" w:eastAsia="Frutiger 45 Light" w:hAnsi="Frutiger 45 Light" w:cs="Arial"/>
          <w:lang w:val="es-ES"/>
        </w:rPr>
        <w:t xml:space="preserve">viadas con estas comunicaciones. </w:t>
      </w:r>
      <w:bookmarkEnd w:id="8"/>
      <w:r>
        <w:rPr>
          <w:rFonts w:ascii="Frutiger 45 Light" w:eastAsia="Frutiger 45 Light" w:hAnsi="Frutiger 45 Light" w:cs="Arial"/>
          <w:lang w:val="es-ES"/>
        </w:rPr>
        <w:t>Su retirada del consentimiento para estas actividades específicas no afectará a la legitimidad de nuestro tratamiento antes de dicha retirada y no le descalificará a la hora de participar en el proceso de contratación de P&amp;</w:t>
      </w:r>
      <w:r>
        <w:rPr>
          <w:rFonts w:ascii="Frutiger 45 Light" w:eastAsia="Frutiger 45 Light" w:hAnsi="Frutiger 45 Light" w:cs="Arial"/>
          <w:lang w:val="es-ES"/>
        </w:rPr>
        <w:t xml:space="preserve">G. </w:t>
      </w:r>
    </w:p>
    <w:p w:rsidR="00DC0649" w:rsidRPr="00F6325C" w:rsidRDefault="00DC0649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49406F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Si ha visto un anuncio en cualquier canal online relacionado con puestos vacantes y oportunidades de desarrollo profesional en P&amp;G sin haber interactuado con P&amp;G o nuestros </w:t>
      </w:r>
      <w:r>
        <w:rPr>
          <w:rFonts w:ascii="Frutiger 45 Light" w:eastAsia="Frutiger 45 Light" w:hAnsi="Frutiger 45 Light" w:cs="Arial"/>
          <w:lang w:val="es-ES"/>
        </w:rPr>
        <w:t>sitios web de candidatos en el pasado, esto puede deberse a que hemos pedido a nuestros socios de publicidad que identifiquen a personas potencialmente idóneas para puestos en P&amp;G (p. ej., según la ubicación y los intereses) en nuestro nombre y les present</w:t>
      </w:r>
      <w:r>
        <w:rPr>
          <w:rFonts w:ascii="Frutiger 45 Light" w:eastAsia="Frutiger 45 Light" w:hAnsi="Frutiger 45 Light" w:cs="Arial"/>
          <w:lang w:val="es-ES"/>
        </w:rPr>
        <w:t>en novedades y actualizaciones relacionadas con puestos vacantes y oportunidades de desarrollo profesional en P&amp;G. P&amp;G se basa en sus intereses legítimos a la hora de identificar y atraer a Candidatos cualificados como su fundamento legal para estas activi</w:t>
      </w:r>
      <w:r>
        <w:rPr>
          <w:rFonts w:ascii="Frutiger 45 Light" w:eastAsia="Frutiger 45 Light" w:hAnsi="Frutiger 45 Light" w:cs="Arial"/>
          <w:lang w:val="es-ES"/>
        </w:rPr>
        <w:t xml:space="preserve">dades. </w:t>
      </w:r>
    </w:p>
    <w:p w:rsidR="00BD2604" w:rsidRPr="00521252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lastRenderedPageBreak/>
        <w:t xml:space="preserve">¿Cómo utilizamos las cookies? </w:t>
      </w:r>
    </w:p>
    <w:p w:rsidR="00287330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Las cookies son pequeños archivos enviados a su ordenador mient</w:t>
      </w:r>
      <w:r>
        <w:rPr>
          <w:rFonts w:ascii="Frutiger 45 Light" w:eastAsia="Frutiger 45 Light" w:hAnsi="Frutiger 45 Light" w:cs="Arial"/>
          <w:lang w:val="es-ES"/>
        </w:rPr>
        <w:t>ras navega por la web. Almacenan información útil sobre cómo interactúa con los sitios web que visita.  P&amp;G utiliza cookies en nuestros sitios web relacionados con oportunidades profesionales.</w:t>
      </w:r>
    </w:p>
    <w:p w:rsidR="00111382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Puede configurar el navegador para que rechace todas las cookies o para que le indique cuándo se envía una cookie a su ordenador. Sin embargo, esto puede impedir que nuestros sitios o servicios funcionen correctamente. También puede configura</w:t>
      </w:r>
      <w:r>
        <w:rPr>
          <w:rFonts w:ascii="Frutiger 45 Light" w:eastAsia="Frutiger 45 Light" w:hAnsi="Frutiger 45 Light" w:cs="Arial"/>
          <w:lang w:val="es-ES"/>
        </w:rPr>
        <w:t>r su navegador para que elimine las cookies cada vez que finalice la navegación.</w:t>
      </w:r>
    </w:p>
    <w:p w:rsidR="0069161B" w:rsidRPr="00F6325C" w:rsidRDefault="0069161B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5456E3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P&amp;G cumple la legislación aplicable relacionada con las cookies. En algunas ubicaciones, ofrecemo</w:t>
      </w:r>
      <w:r>
        <w:rPr>
          <w:rFonts w:ascii="Frutiger 45 Light" w:eastAsia="Frutiger 45 Light" w:hAnsi="Frutiger 45 Light" w:cs="Arial"/>
          <w:lang w:val="es-ES"/>
        </w:rPr>
        <w:t>s una plataforma de gestión del consentimiento de cookies que le permite ejercer la elección con respecto a determinadas categorías de cookies. Si está disponible, puede aparecer como un banner de cookies o como un icono visible en los sitios web correspon</w:t>
      </w:r>
      <w:r>
        <w:rPr>
          <w:rFonts w:ascii="Frutiger 45 Light" w:eastAsia="Frutiger 45 Light" w:hAnsi="Frutiger 45 Light" w:cs="Arial"/>
          <w:lang w:val="es-ES"/>
        </w:rPr>
        <w:t xml:space="preserve">dientes. </w:t>
      </w:r>
      <w:bookmarkEnd w:id="7"/>
    </w:p>
    <w:p w:rsidR="003A2285" w:rsidRPr="00F6325C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¿Cómo compartimos la Información Personal de los candidatos? </w:t>
      </w:r>
    </w:p>
    <w:p w:rsidR="003A2285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bookmarkStart w:id="9" w:name="_Hlk506469160"/>
      <w:r>
        <w:rPr>
          <w:rFonts w:ascii="Frutiger 45 Light" w:eastAsia="Frutiger 45 Light" w:hAnsi="Frutiger 45 Light" w:cs="Arial"/>
          <w:lang w:val="es-ES"/>
        </w:rPr>
        <w:t>P&amp;G puede compartir su Informa</w:t>
      </w:r>
      <w:r>
        <w:rPr>
          <w:rFonts w:ascii="Frutiger 45 Light" w:eastAsia="Frutiger 45 Light" w:hAnsi="Frutiger 45 Light" w:cs="Arial"/>
          <w:lang w:val="es-ES"/>
        </w:rPr>
        <w:t>ción personal de candidato con terceros que respalden nuestro proceso de contratación y comunicaciones con usted. La Empresa requiere que los terceros proporcionen niveles de protección equivalentes al aplicado por la Empresa al manejar la Información Pers</w:t>
      </w:r>
      <w:r>
        <w:rPr>
          <w:rFonts w:ascii="Frutiger 45 Light" w:eastAsia="Frutiger 45 Light" w:hAnsi="Frutiger 45 Light" w:cs="Arial"/>
          <w:lang w:val="es-ES"/>
        </w:rPr>
        <w:t xml:space="preserve">onal de los candidatos.  </w:t>
      </w:r>
    </w:p>
    <w:bookmarkEnd w:id="9"/>
    <w:p w:rsidR="00593CD0" w:rsidRPr="00F6325C" w:rsidRDefault="00593CD0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593CD0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Hay ciertas situaciones en las que a usted se le pedirá que comparta información personal directamente con terceros relacionados con las actividades de </w:t>
      </w:r>
      <w:r>
        <w:rPr>
          <w:rFonts w:ascii="Frutiger 45 Light" w:eastAsia="Frutiger 45 Light" w:hAnsi="Frutiger 45 Light" w:cs="Arial"/>
          <w:lang w:val="es-ES"/>
        </w:rPr>
        <w:t>contratación e incorporación a P&amp;G. En estos casos, P&amp;G no controla cómo serán tratados sus datos. En estos casos, debe asegurarse de leer y comprender los avisos de privacidad y prácticas de terceros antes de compartir su Información personal.</w:t>
      </w:r>
    </w:p>
    <w:p w:rsidR="00593CD0" w:rsidRPr="00F6325C" w:rsidRDefault="00593CD0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CF7458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La Información personal de los candidatos se puede compartir con nuestra central y filiales de P&amp;G en todo el mundo según sea necesario para facilitar su empleo potencial y/o real en P&amp;G. P</w:t>
      </w:r>
      <w:r>
        <w:rPr>
          <w:rFonts w:ascii="Frutiger 45 Light" w:eastAsia="Frutiger 45 Light" w:hAnsi="Frutiger 45 Light" w:cs="Arial"/>
          <w:lang w:val="es-ES"/>
        </w:rPr>
        <w:t xml:space="preserve">uede encontrar información sobre cómo protegemos la Información personal de los candidatos en dichos casos en la sección 2.8 del presente Aviso. </w:t>
      </w:r>
    </w:p>
    <w:p w:rsidR="003A2285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También podemos divulgar Informac</w:t>
      </w:r>
      <w:r>
        <w:rPr>
          <w:rFonts w:ascii="Frutiger 45 Light" w:eastAsia="Frutiger 45 Light" w:hAnsi="Frutiger 45 Light" w:cs="Arial"/>
          <w:lang w:val="es-ES"/>
        </w:rPr>
        <w:t>ión Personal de los candidatos si nos vemos obligados a hacerlo por ley o por un procedimiento legal; para hacer cumplir o proteger los derechos y las políticas de P&amp;G; para ayudar en una investigación sobre mala conducta o actividades ilegales, ya sean pr</w:t>
      </w:r>
      <w:r>
        <w:rPr>
          <w:rFonts w:ascii="Frutiger 45 Light" w:eastAsia="Frutiger 45 Light" w:hAnsi="Frutiger 45 Light" w:cs="Arial"/>
          <w:lang w:val="es-ES"/>
        </w:rPr>
        <w:t>esuntas o reales; o como parte de la venta de una unidad de negocio de P&amp;G a otra empresa.</w:t>
      </w:r>
    </w:p>
    <w:p w:rsidR="003A2285" w:rsidRPr="00F6325C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 ¿Cuáles son sus derechos de privacidad?</w:t>
      </w:r>
    </w:p>
    <w:p w:rsidR="003B745B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En virtud de la legislación aplicable, puede tener derecho a:</w:t>
      </w:r>
    </w:p>
    <w:p w:rsidR="003B745B" w:rsidRPr="00F6325C" w:rsidRDefault="00F6325C" w:rsidP="006F4A6B">
      <w:pPr>
        <w:pStyle w:val="ListParagraph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solicitar acceso a la Información personal de candidato que tratamos sobre usted, </w:t>
      </w:r>
    </w:p>
    <w:p w:rsidR="003B745B" w:rsidRPr="00F6325C" w:rsidRDefault="00F6325C" w:rsidP="006F4A6B">
      <w:pPr>
        <w:pStyle w:val="ListParagraph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solicitar que se corrija la Información personal inexacta, </w:t>
      </w:r>
    </w:p>
    <w:p w:rsidR="003B745B" w:rsidRPr="00F6325C" w:rsidRDefault="00F6325C" w:rsidP="006F4A6B">
      <w:pPr>
        <w:pStyle w:val="ListParagraph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solicitar que se borre su Información personal</w:t>
      </w:r>
      <w:r>
        <w:rPr>
          <w:rFonts w:ascii="Frutiger 45 Light" w:eastAsia="Frutiger 45 Light" w:hAnsi="Frutiger 45 Light" w:cs="Arial"/>
          <w:lang w:val="es-ES"/>
        </w:rPr>
        <w:t>,</w:t>
      </w:r>
    </w:p>
    <w:p w:rsidR="003B745B" w:rsidRPr="00F6325C" w:rsidRDefault="00F6325C" w:rsidP="006F4A6B">
      <w:pPr>
        <w:pStyle w:val="ListParagraph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solicitar que P&amp;G restrinja su tratamiento de su Información personal o a oponerse al tratamiento de P&amp;G por razones relacionadas con su situación personal, y/o</w:t>
      </w:r>
    </w:p>
    <w:p w:rsidR="0031106C" w:rsidRPr="00F6325C" w:rsidRDefault="00F6325C" w:rsidP="006F4A6B">
      <w:pPr>
        <w:pStyle w:val="ListParagraph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solicitar que P&amp;G proporcione sus datos en un formato que permita su transferencia a un tercero. </w:t>
      </w:r>
    </w:p>
    <w:p w:rsidR="0031106C" w:rsidRPr="00F6325C" w:rsidRDefault="0031106C" w:rsidP="006F4A6B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  <w:lang w:val="es-ES"/>
        </w:rPr>
      </w:pPr>
    </w:p>
    <w:p w:rsidR="004A3710" w:rsidRPr="00F6325C" w:rsidRDefault="00F6325C" w:rsidP="00A74A75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lastRenderedPageBreak/>
        <w:t xml:space="preserve">Según su ubicación </w:t>
      </w:r>
      <w:r>
        <w:rPr>
          <w:rFonts w:ascii="Frutiger 45 Light" w:eastAsia="Frutiger 45 Light" w:hAnsi="Frutiger 45 Light" w:cs="Arial"/>
          <w:lang w:val="es-ES"/>
        </w:rPr>
        <w:t xml:space="preserve">geográfica, puede tener otros derechos de privacidad o derechos adicionales.  Consulte los anexos específicos del país/estado </w:t>
      </w:r>
      <w:hyperlink r:id="rId15" w:history="1">
        <w:r>
          <w:rPr>
            <w:rFonts w:ascii="Frutiger 45 Light" w:eastAsia="Frutiger 45 Light" w:hAnsi="Frutiger 45 Light" w:cs="Arial"/>
            <w:color w:val="0000FF"/>
            <w:u w:val="single"/>
            <w:lang w:val="es-ES"/>
          </w:rPr>
          <w:t>aquí</w:t>
        </w:r>
      </w:hyperlink>
      <w:r>
        <w:rPr>
          <w:rFonts w:ascii="Frutiger 45 Light" w:eastAsia="Frutiger 45 Light" w:hAnsi="Frutiger 45 Light" w:cs="Arial"/>
          <w:lang w:val="es-ES"/>
        </w:rPr>
        <w:t xml:space="preserve">. </w:t>
      </w:r>
    </w:p>
    <w:p w:rsidR="00523134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Si procede, puede ejercer estos derechos eliminando/corrigiendo su Información pers</w:t>
      </w:r>
      <w:r>
        <w:rPr>
          <w:rFonts w:ascii="Frutiger 45 Light" w:eastAsia="Frutiger 45 Light" w:hAnsi="Frutiger 45 Light" w:cs="Arial"/>
          <w:lang w:val="es-ES"/>
        </w:rPr>
        <w:t xml:space="preserve">onal de candidato en </w:t>
      </w:r>
      <w:proofErr w:type="spellStart"/>
      <w:r>
        <w:rPr>
          <w:rFonts w:ascii="Frutiger 45 Light" w:eastAsia="Frutiger 45 Light" w:hAnsi="Frutiger 45 Light" w:cs="Arial"/>
          <w:lang w:val="es-ES"/>
        </w:rPr>
        <w:t>Workday</w:t>
      </w:r>
      <w:proofErr w:type="spellEnd"/>
      <w:r>
        <w:rPr>
          <w:rFonts w:ascii="Frutiger 45 Light" w:eastAsia="Frutiger 45 Light" w:hAnsi="Frutiger 45 Light" w:cs="Arial"/>
          <w:lang w:val="es-ES"/>
        </w:rPr>
        <w:t xml:space="preserve"> (guía </w:t>
      </w:r>
      <w:hyperlink r:id="rId16" w:history="1">
        <w:r>
          <w:rPr>
            <w:rFonts w:ascii="Frutiger 45 Light" w:eastAsia="Frutiger 45 Light" w:hAnsi="Frutiger 45 Light" w:cs="Arial"/>
            <w:color w:val="0000FF"/>
            <w:u w:val="single"/>
            <w:lang w:val="es-ES"/>
          </w:rPr>
          <w:t>aquí</w:t>
        </w:r>
      </w:hyperlink>
      <w:r>
        <w:rPr>
          <w:rFonts w:ascii="Frutiger 45 Light" w:eastAsia="Frutiger 45 Light" w:hAnsi="Frutiger 45 Light" w:cs="Arial"/>
          <w:lang w:val="es-ES"/>
        </w:rPr>
        <w:t xml:space="preserve">) o visitando este </w:t>
      </w:r>
      <w:hyperlink r:id="rId17" w:history="1">
        <w:r>
          <w:rPr>
            <w:rFonts w:ascii="Frutiger 45 Light" w:eastAsia="Frutiger 45 Light" w:hAnsi="Frutiger 45 Light" w:cs="Arial"/>
            <w:color w:val="0000FF"/>
            <w:u w:val="single"/>
            <w:lang w:val="es-ES"/>
          </w:rPr>
          <w:t>sitio</w:t>
        </w:r>
      </w:hyperlink>
      <w:r>
        <w:rPr>
          <w:rFonts w:ascii="Frutiger 45 Light" w:eastAsia="Frutiger 45 Light" w:hAnsi="Frutiger 45 Light" w:cs="Arial"/>
          <w:lang w:val="es-ES"/>
        </w:rPr>
        <w:t>. Si tiene una</w:t>
      </w:r>
      <w:r>
        <w:rPr>
          <w:rFonts w:ascii="Frutiger 45 Light" w:eastAsia="Frutiger 45 Light" w:hAnsi="Frutiger 45 Light" w:cs="Arial"/>
          <w:lang w:val="es-ES"/>
        </w:rPr>
        <w:t xml:space="preserve"> reclamación con respecto al tratamiento de P&amp;G de su Información personal, también puede presentar dichas reclamaciones ante la autoridad de protección de los datos de su país.</w:t>
      </w:r>
    </w:p>
    <w:p w:rsidR="00BD2604" w:rsidRPr="00F6325C" w:rsidRDefault="00BD2604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4B324E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Si P&amp;G cuenta con su consentimiento para tratar la Información personal de candidato, puede retirar su consentimiento en cualquier momento durante el proceso de contratación visitando este sitio y seleccionando “Necesito más ayuda”.  Esto no afectará a la </w:t>
      </w:r>
      <w:r>
        <w:rPr>
          <w:rFonts w:ascii="Frutiger 45 Light" w:eastAsia="Frutiger 45 Light" w:hAnsi="Frutiger 45 Light" w:cs="Arial"/>
          <w:lang w:val="es-ES"/>
        </w:rPr>
        <w:t xml:space="preserve">legitimidad del tratamiento de P&amp;G antes de dicha retirada. La Información Personal de candidato que recopilemos durante su proceso de selección se conservará y eliminará de acuerdo con la Sección 2.10 recogida más adelante. </w:t>
      </w:r>
    </w:p>
    <w:p w:rsidR="003A2285" w:rsidRPr="00F6325C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  <w:bookmarkStart w:id="10" w:name="_Hlk51596452"/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¿Transferimos la Información Personal de los candidatos? </w:t>
      </w:r>
    </w:p>
    <w:p w:rsidR="003A2285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Si está legalmente permitido, la Información personal de los candidatos pu</w:t>
      </w:r>
      <w:r>
        <w:rPr>
          <w:rFonts w:ascii="Frutiger 45 Light" w:eastAsia="Frutiger 45 Light" w:hAnsi="Frutiger 45 Light" w:cs="Arial"/>
          <w:lang w:val="es-ES"/>
        </w:rPr>
        <w:t>ede transferirse a otros países fuera de la jurisdicción en la que se proporcionó.  Por ejemplo, la Información personal de los candidatos se puede almacenar en sistemas de Estados Unidos o se puede acceder a ella desde otras filiales internacionales de P&amp;</w:t>
      </w:r>
      <w:r>
        <w:rPr>
          <w:rFonts w:ascii="Frutiger 45 Light" w:eastAsia="Frutiger 45 Light" w:hAnsi="Frutiger 45 Light" w:cs="Arial"/>
          <w:lang w:val="es-ES"/>
        </w:rPr>
        <w:t>G. Estos países pueden no contar con las mismas leyes de protección de datos que su país de residencia. Cuando se transfiere su información a países fuera de su país de residencia, o cuando se accede a ella desde dichos países, implementamos medidas de seg</w:t>
      </w:r>
      <w:r>
        <w:rPr>
          <w:rFonts w:ascii="Frutiger 45 Light" w:eastAsia="Frutiger 45 Light" w:hAnsi="Frutiger 45 Light" w:cs="Arial"/>
          <w:lang w:val="es-ES"/>
        </w:rPr>
        <w:t xml:space="preserve">uridad </w:t>
      </w:r>
      <w:proofErr w:type="gramStart"/>
      <w:r>
        <w:rPr>
          <w:rFonts w:ascii="Frutiger 45 Light" w:eastAsia="Frutiger 45 Light" w:hAnsi="Frutiger 45 Light" w:cs="Arial"/>
          <w:lang w:val="es-ES"/>
        </w:rPr>
        <w:t>apropiadas</w:t>
      </w:r>
      <w:proofErr w:type="gramEnd"/>
      <w:r>
        <w:rPr>
          <w:rFonts w:ascii="Frutiger 45 Light" w:eastAsia="Frutiger 45 Light" w:hAnsi="Frutiger 45 Light" w:cs="Arial"/>
          <w:lang w:val="es-ES"/>
        </w:rPr>
        <w:t xml:space="preserve"> así como todos los requisitos administrativos, técnicos y/o contractuales requeridos por la legislación para proteger su Información Personal de candidato.</w:t>
      </w:r>
      <w:r>
        <w:rPr>
          <w:rFonts w:ascii="Frutiger 45 Light" w:eastAsia="Frutiger 45 Light" w:hAnsi="Frutiger 45 Light" w:cs="Frutiger 45 Light"/>
          <w:lang w:val="es-ES"/>
        </w:rPr>
        <w:t xml:space="preserve"> Reali</w:t>
      </w:r>
      <w:r>
        <w:rPr>
          <w:rFonts w:ascii="Frutiger 45 Light" w:eastAsia="Frutiger 45 Light" w:hAnsi="Frutiger 45 Light" w:cs="Frutiger 45 Light"/>
          <w:lang w:val="es-ES"/>
        </w:rPr>
        <w:t>zamos transferencias fuera de la Unión Europea y el Reino Unido con protecciones contractuales (como las cláusulas contractuales tipo). Si desea una copia del mecanismo de transferencia pertinente, póngase en contacto con corporateprivacy.im@pg.com. P&amp;G ta</w:t>
      </w:r>
      <w:r>
        <w:rPr>
          <w:rFonts w:ascii="Frutiger 45 Light" w:eastAsia="Frutiger 45 Light" w:hAnsi="Frutiger 45 Light" w:cs="Frutiger 45 Light"/>
          <w:lang w:val="es-ES"/>
        </w:rPr>
        <w:t xml:space="preserve">mbién cumplirá con los requisitos específicos del país que restrinjan las transferencias de datos fuera del país de recopilación y/o que requieran localización de datos. </w:t>
      </w:r>
      <w:bookmarkEnd w:id="10"/>
    </w:p>
    <w:p w:rsidR="003A2285" w:rsidRPr="00F6325C" w:rsidRDefault="00F6325C" w:rsidP="006F4A6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  <w:bookmarkStart w:id="11" w:name="_Hlk504645579"/>
      <w:r>
        <w:rPr>
          <w:rFonts w:ascii="Frutiger 45 Light" w:eastAsia="Frutiger 45 Light" w:hAnsi="Frutiger 45 Light"/>
          <w:b/>
          <w:bCs/>
          <w:color w:val="0023A0"/>
          <w:lang w:val="es-ES"/>
        </w:rPr>
        <w:t>¿Cómo pr</w:t>
      </w: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otegemos la Información Personal de los candidatos? </w:t>
      </w:r>
      <w:bookmarkEnd w:id="11"/>
    </w:p>
    <w:p w:rsidR="00677CB1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Implementamos medidas físicas, administrativas, contractuales y técnicas apropiadas, tales como el cifrado y control de acceso</w:t>
      </w:r>
      <w:r>
        <w:rPr>
          <w:rFonts w:ascii="Frutiger 45 Light" w:eastAsia="Frutiger 45 Light" w:hAnsi="Frutiger 45 Light" w:cs="Arial"/>
          <w:lang w:val="es-ES"/>
        </w:rPr>
        <w:t xml:space="preserve">, diseñadas para proteger la Información Personal de los candidatos de una destrucción, pérdida, alteración, divulgación, acceso o utilización accidentales, ilegales o no autorizados y de todas las demás formas ilegales de tratamiento. </w:t>
      </w:r>
    </w:p>
    <w:p w:rsidR="00C16C99" w:rsidRPr="00F6325C" w:rsidRDefault="00C16C99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  <w:lang w:val="es-ES"/>
        </w:rPr>
      </w:pPr>
    </w:p>
    <w:p w:rsidR="00427337" w:rsidRPr="00F6325C" w:rsidRDefault="00F6325C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lang w:val="es-ES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2.10 </w:t>
      </w:r>
      <w:proofErr w:type="gramStart"/>
      <w:r>
        <w:rPr>
          <w:rFonts w:ascii="Frutiger 45 Light" w:eastAsia="Frutiger 45 Light" w:hAnsi="Frutiger 45 Light"/>
          <w:b/>
          <w:bCs/>
          <w:color w:val="0023A0"/>
          <w:lang w:val="es-ES"/>
        </w:rPr>
        <w:t xml:space="preserve">   ¿</w:t>
      </w:r>
      <w:proofErr w:type="gramEnd"/>
      <w:r>
        <w:rPr>
          <w:rFonts w:ascii="Frutiger 45 Light" w:eastAsia="Frutiger 45 Light" w:hAnsi="Frutiger 45 Light"/>
          <w:b/>
          <w:bCs/>
          <w:color w:val="0023A0"/>
          <w:lang w:val="es-ES"/>
        </w:rPr>
        <w:t>Durante cuánto tiempo conservan mi Información personal?</w:t>
      </w:r>
    </w:p>
    <w:p w:rsidR="00CF4F54" w:rsidRPr="00F6325C" w:rsidRDefault="00CF4F54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</w:p>
    <w:p w:rsidR="00A1360A" w:rsidRPr="00F6325C" w:rsidRDefault="00F6325C" w:rsidP="00D36E6F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Conservamos la Información personal de los candidatos</w:t>
      </w:r>
      <w:r>
        <w:rPr>
          <w:rFonts w:ascii="Frutiger 45 Light" w:eastAsia="Frutiger 45 Light" w:hAnsi="Frutiger 45 Light" w:cs="Arial"/>
          <w:lang w:val="es-ES"/>
        </w:rPr>
        <w:t xml:space="preserve"> durante un periodo de tres (3) años. P&amp;G ha adoptado este estándar mundial de tres (3) años para facilitar a los Candidatos la solicitud de diferentes puestos en múltiples países sin tener que crear un nuevo perfil.  Los candidatos pueden solicitar que su</w:t>
      </w:r>
      <w:r>
        <w:rPr>
          <w:rFonts w:ascii="Frutiger 45 Light" w:eastAsia="Frutiger 45 Light" w:hAnsi="Frutiger 45 Light" w:cs="Arial"/>
          <w:lang w:val="es-ES"/>
        </w:rPr>
        <w:t xml:space="preserve"> Información personal de candidato sea eliminada en cualquier momento durante el periodo de tres años (tenga en cuenta </w:t>
      </w:r>
      <w:proofErr w:type="gramStart"/>
      <w:r>
        <w:rPr>
          <w:rFonts w:ascii="Frutiger 45 Light" w:eastAsia="Frutiger 45 Light" w:hAnsi="Frutiger 45 Light" w:cs="Arial"/>
          <w:lang w:val="es-ES"/>
        </w:rPr>
        <w:t>que</w:t>
      </w:r>
      <w:proofErr w:type="gramEnd"/>
      <w:r>
        <w:rPr>
          <w:rFonts w:ascii="Frutiger 45 Light" w:eastAsia="Frutiger 45 Light" w:hAnsi="Frutiger 45 Light" w:cs="Arial"/>
          <w:lang w:val="es-ES"/>
        </w:rPr>
        <w:t xml:space="preserve"> si se realiza esta acción, puede alterar o finaliza cualquier proceso de contratación en curso). Generalmente se aceptará la solicitu</w:t>
      </w:r>
      <w:r>
        <w:rPr>
          <w:rFonts w:ascii="Frutiger 45 Light" w:eastAsia="Frutiger 45 Light" w:hAnsi="Frutiger 45 Light" w:cs="Arial"/>
          <w:lang w:val="es-ES"/>
        </w:rPr>
        <w:t>d de eliminación previa a la finalización del periodo de tres años, a menos que el periodo más largo de tres años de conservación venga exigido por la ley aplicable o para cumplir con los intereses comerciales legítimos de P&amp;G incluyendo, entre otros, nues</w:t>
      </w:r>
      <w:r>
        <w:rPr>
          <w:rFonts w:ascii="Frutiger 45 Light" w:eastAsia="Frutiger 45 Light" w:hAnsi="Frutiger 45 Light" w:cs="Arial"/>
          <w:lang w:val="es-ES"/>
        </w:rPr>
        <w:t>tro derecho a presentar y defendernos ante reclamaciones legales.</w:t>
      </w:r>
    </w:p>
    <w:p w:rsidR="003C67EB" w:rsidRPr="00B64F8E" w:rsidRDefault="00F6325C" w:rsidP="006F4A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lastRenderedPageBreak/>
        <w:t>Modificaciones futuras</w:t>
      </w:r>
    </w:p>
    <w:p w:rsidR="003A2285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 xml:space="preserve">P&amp;G puede </w:t>
      </w:r>
      <w:r>
        <w:rPr>
          <w:rFonts w:ascii="Frutiger 45 Light" w:eastAsia="Frutiger 45 Light" w:hAnsi="Frutiger 45 Light" w:cs="Arial"/>
          <w:lang w:val="es-ES"/>
        </w:rPr>
        <w:t>modificar el presente Aviso, por ejemplo, para cumplir con los cambios en las leyes, reglamentos, prácticas y procedimientos de la Empresa, o para responder a nuevas amenazas o nuevas exigencias impuestas por las autoridades de protección de datos.</w:t>
      </w:r>
      <w:bookmarkStart w:id="12" w:name="_MON_1393145093"/>
      <w:bookmarkEnd w:id="12"/>
      <w:r>
        <w:rPr>
          <w:rFonts w:ascii="Frutiger 45 Light" w:eastAsia="Frutiger 45 Light" w:hAnsi="Frutiger 45 Light" w:cs="Arial"/>
          <w:lang w:val="es-ES"/>
        </w:rPr>
        <w:t xml:space="preserve"> Cuando </w:t>
      </w:r>
      <w:r>
        <w:rPr>
          <w:rFonts w:ascii="Frutiger 45 Light" w:eastAsia="Frutiger 45 Light" w:hAnsi="Frutiger 45 Light" w:cs="Arial"/>
          <w:lang w:val="es-ES"/>
        </w:rPr>
        <w:t>dichas modificaciones afecten de forma significativa al tratamiento que realizamos de su Información personal de candidato, se lo notificaremos debidamente.</w:t>
      </w:r>
    </w:p>
    <w:p w:rsidR="003A2285" w:rsidRPr="00521252" w:rsidRDefault="00F6325C" w:rsidP="006F4A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es-ES"/>
        </w:rPr>
        <w:t>Datos de contacto</w:t>
      </w:r>
    </w:p>
    <w:p w:rsidR="009A05B1" w:rsidRPr="00F6325C" w:rsidRDefault="00F6325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El responsable de su Información Personal de candidato es The Procter &amp; Gamble Company, incluyendo las sucursales y filiales pertinentes. Si tiene alguna pregunta acerca de su Informa</w:t>
      </w:r>
      <w:r>
        <w:rPr>
          <w:rFonts w:ascii="Frutiger 45 Light" w:eastAsia="Frutiger 45 Light" w:hAnsi="Frutiger 45 Light" w:cs="Arial"/>
          <w:lang w:val="es-ES"/>
        </w:rPr>
        <w:t>ción personal de candidato o sucursales y filiales específicas que pueden tener acceso a su Información personal, envíenos un correo electrónico a candidatedata.im@pg.com</w:t>
      </w:r>
      <w:r>
        <w:rPr>
          <w:rFonts w:ascii="Frutiger 45 Light" w:eastAsia="Frutiger 45 Light" w:hAnsi="Frutiger 45 Light" w:cs="Arial"/>
          <w:color w:val="0000FF"/>
          <w:lang w:val="es-ES"/>
        </w:rPr>
        <w:t xml:space="preserve">. </w:t>
      </w:r>
      <w:r>
        <w:rPr>
          <w:rFonts w:ascii="Frutiger 45 Light" w:eastAsia="Frutiger 45 Light" w:hAnsi="Frutiger 45 Light" w:cs="Arial"/>
          <w:lang w:val="es-ES"/>
        </w:rPr>
        <w:t>Si tiene estas u otras preguntas o inquietudes con respecto a nuestro procesamiento de sus datos personales/Información Personal del candidato, también puede ponerse en contacto con nues</w:t>
      </w:r>
      <w:r>
        <w:rPr>
          <w:rFonts w:ascii="Frutiger 45 Light" w:eastAsia="Frutiger 45 Light" w:hAnsi="Frutiger 45 Light" w:cs="Arial"/>
          <w:lang w:val="es-ES"/>
        </w:rPr>
        <w:t xml:space="preserve">tro responsable de protección de datos global mediante: correo electrónico: </w:t>
      </w:r>
      <w:hyperlink r:id="rId18" w:history="1">
        <w:r>
          <w:rPr>
            <w:rFonts w:ascii="Frutiger 45 Light" w:eastAsia="Frutiger 45 Light" w:hAnsi="Frutiger 45 Light" w:cs="Arial"/>
            <w:color w:val="0000FF"/>
            <w:u w:val="single"/>
            <w:lang w:val="es-ES"/>
          </w:rPr>
          <w:t>pgprivacyofficer.im@pg.com</w:t>
        </w:r>
      </w:hyperlink>
      <w:r>
        <w:rPr>
          <w:rFonts w:ascii="Frutiger 45 Light" w:eastAsia="Frutiger 45 Light" w:hAnsi="Frutiger 45 Light" w:cs="Arial"/>
          <w:lang w:val="es-ES"/>
        </w:rPr>
        <w:t xml:space="preserve">, teléfono:  +1 (513) 622-0103; o correo postal:  1 Procter &amp; Gamble Plaza, Cincinnati, OH 45202, EE. UU. </w:t>
      </w:r>
    </w:p>
    <w:p w:rsidR="00C24F19" w:rsidRPr="00F6325C" w:rsidRDefault="00F6325C" w:rsidP="006F4A6B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  <w:lang w:val="es-ES"/>
        </w:rPr>
      </w:pPr>
      <w:r w:rsidRPr="00F6325C">
        <w:rPr>
          <w:rFonts w:ascii="Frutiger 45 Light" w:hAnsi="Frutiger 45 Light" w:cs="Arial"/>
          <w:b/>
          <w:bCs/>
          <w:sz w:val="28"/>
          <w:lang w:val="es-ES"/>
        </w:rPr>
        <w:br w:type="page"/>
      </w:r>
    </w:p>
    <w:p w:rsidR="00A92C47" w:rsidRPr="00F6325C" w:rsidRDefault="00F6325C" w:rsidP="00231964">
      <w:pPr>
        <w:spacing w:after="0" w:line="240" w:lineRule="auto"/>
        <w:jc w:val="center"/>
        <w:rPr>
          <w:rFonts w:ascii="Frutiger 45 Light" w:hAnsi="Frutiger 45 Light" w:cs="Arial"/>
          <w:b/>
          <w:bCs/>
          <w:lang w:val="es-ES"/>
        </w:rPr>
      </w:pPr>
      <w:r>
        <w:rPr>
          <w:rFonts w:ascii="Frutiger 45 Light" w:eastAsia="Frutiger 45 Light" w:hAnsi="Frutiger 45 Light" w:cs="Arial"/>
          <w:b/>
          <w:bCs/>
          <w:lang w:val="es-ES"/>
        </w:rPr>
        <w:lastRenderedPageBreak/>
        <w:t>Anexo 1: Fundamentos</w:t>
      </w:r>
      <w:r>
        <w:rPr>
          <w:rFonts w:ascii="Frutiger 45 Light" w:eastAsia="Frutiger 45 Light" w:hAnsi="Frutiger 45 Light" w:cs="Arial"/>
          <w:b/>
          <w:bCs/>
          <w:lang w:val="es-ES"/>
        </w:rPr>
        <w:t xml:space="preserve"> jurídicos para el tratamiento</w:t>
      </w:r>
    </w:p>
    <w:p w:rsidR="00E36C40" w:rsidRPr="00F6325C" w:rsidRDefault="00E36C40" w:rsidP="00F22985">
      <w:pPr>
        <w:spacing w:after="0" w:line="240" w:lineRule="auto"/>
        <w:jc w:val="both"/>
        <w:rPr>
          <w:rFonts w:ascii="Frutiger 45 Light" w:hAnsi="Frutiger 45 Light" w:cs="Arial"/>
          <w:lang w:val="es-ES"/>
        </w:rPr>
      </w:pPr>
    </w:p>
    <w:p w:rsidR="00E36C40" w:rsidRPr="00F6325C" w:rsidRDefault="00F6325C" w:rsidP="00E36C40">
      <w:pPr>
        <w:spacing w:line="240" w:lineRule="auto"/>
        <w:jc w:val="both"/>
        <w:rPr>
          <w:rFonts w:ascii="Frutiger 45 Light" w:hAnsi="Frutiger 45 Light" w:cs="Arial"/>
          <w:lang w:val="es-ES"/>
        </w:rPr>
      </w:pPr>
      <w:r>
        <w:rPr>
          <w:rFonts w:ascii="Frutiger 45 Light" w:eastAsia="Frutiger 45 Light" w:hAnsi="Frutiger 45 Light" w:cs="Arial"/>
          <w:lang w:val="es-ES"/>
        </w:rPr>
        <w:t>Hay varias fases en la recopilación de Información personal del candidato durante el proceso de contratación:</w:t>
      </w:r>
    </w:p>
    <w:p w:rsidR="00E36C40" w:rsidRPr="00F6325C" w:rsidRDefault="00F6325C" w:rsidP="00E36C40">
      <w:pPr>
        <w:spacing w:line="240" w:lineRule="auto"/>
        <w:jc w:val="both"/>
        <w:rPr>
          <w:rFonts w:ascii="Frutiger 45 Light" w:hAnsi="Frutiger 45 Light" w:cs="Arial"/>
          <w:i/>
          <w:lang w:val="es-ES"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es-ES"/>
        </w:rPr>
        <w:t>Fase 1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Información personal recopilada de un Candidato que aú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n no ha iniciado nuestro proceso de contratación, pero ha mostrado interés en solicitar un empleo en P&amp;G: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 </w:t>
      </w:r>
    </w:p>
    <w:p w:rsidR="00C24F19" w:rsidRPr="00F6325C" w:rsidRDefault="00C24F19" w:rsidP="00F22985">
      <w:pPr>
        <w:spacing w:after="0" w:line="240" w:lineRule="auto"/>
        <w:jc w:val="both"/>
        <w:rPr>
          <w:rFonts w:ascii="Frutiger 45 Light" w:hAnsi="Frutiger 45 Light" w:cs="Arial"/>
          <w:lang w:val="es-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208"/>
        <w:gridCol w:w="3977"/>
      </w:tblGrid>
      <w:tr w:rsidR="000E42EF" w:rsidRPr="00F6325C" w:rsidTr="00F417AF">
        <w:trPr>
          <w:trHeight w:val="614"/>
        </w:trPr>
        <w:tc>
          <w:tcPr>
            <w:tcW w:w="3170" w:type="dxa"/>
            <w:shd w:val="clear" w:color="auto" w:fill="auto"/>
          </w:tcPr>
          <w:p w:rsidR="00F417AF" w:rsidRPr="00F6325C" w:rsidRDefault="00F6325C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Tipo de Información personal del candidato recopilada durante la fase 1</w:t>
            </w:r>
          </w:p>
        </w:tc>
        <w:tc>
          <w:tcPr>
            <w:tcW w:w="2208" w:type="dxa"/>
          </w:tcPr>
          <w:p w:rsidR="00F417AF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 xml:space="preserve">Fundamento jurídico con el que se cuenta para el tratamiento (Espacio Económico Europeo/Reino </w:t>
            </w: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Unido/Suiza)</w:t>
            </w:r>
          </w:p>
        </w:tc>
        <w:tc>
          <w:tcPr>
            <w:tcW w:w="3977" w:type="dxa"/>
          </w:tcPr>
          <w:p w:rsidR="00F417AF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Fundamento jurídico con el que se cuenta para el tratamiento (China continental, Asia, Oriente Medio y África)</w:t>
            </w:r>
          </w:p>
        </w:tc>
      </w:tr>
      <w:tr w:rsidR="000E42EF" w:rsidTr="00F417AF">
        <w:trPr>
          <w:trHeight w:val="2993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de contacto </w:t>
            </w:r>
          </w:p>
          <w:p w:rsidR="00F417AF" w:rsidRPr="00F6325C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Nombre completo o nombres anteriores (como apellidos de soltero/a) </w:t>
            </w:r>
          </w:p>
          <w:p w:rsidR="00F417AF" w:rsidRPr="00F6325C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Títulos honoríficos y fórmulas de tratamiento, incluidos el nombre y el saludo preferidos  </w:t>
            </w:r>
          </w:p>
          <w:p w:rsidR="00F417AF" w:rsidRPr="00DC7E4F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Dirección de correo electrónico </w:t>
            </w:r>
          </w:p>
          <w:p w:rsidR="00F417AF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Número de teléfono </w:t>
            </w:r>
          </w:p>
          <w:p w:rsidR="00F417AF" w:rsidRPr="00DC7E4F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móvil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</w:t>
            </w:r>
          </w:p>
        </w:tc>
      </w:tr>
      <w:tr w:rsidR="000E42EF" w:rsidTr="00F417AF">
        <w:trPr>
          <w:trHeight w:val="986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profesionales </w:t>
            </w:r>
          </w:p>
          <w:p w:rsidR="00F417AF" w:rsidRPr="00DC7E4F" w:rsidRDefault="00F6325C" w:rsidP="0035448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Currículum vitae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Pr="00A81AA5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</w:t>
            </w:r>
          </w:p>
        </w:tc>
      </w:tr>
      <w:tr w:rsidR="000E42EF" w:rsidRPr="00F6325C" w:rsidTr="00F417AF">
        <w:trPr>
          <w:trHeight w:val="552"/>
        </w:trPr>
        <w:tc>
          <w:tcPr>
            <w:tcW w:w="3170" w:type="dxa"/>
            <w:shd w:val="clear" w:color="auto" w:fill="auto"/>
          </w:tcPr>
          <w:p w:rsidR="00F417AF" w:rsidRPr="00F32822" w:rsidRDefault="00F6325C" w:rsidP="00F32822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>Datos de identificación digitales</w:t>
            </w:r>
          </w:p>
          <w:p w:rsidR="00F417AF" w:rsidRDefault="00F6325C" w:rsidP="00F328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Dirección IP </w:t>
            </w:r>
          </w:p>
          <w:p w:rsidR="00F417AF" w:rsidRPr="00F6325C" w:rsidRDefault="00F6325C" w:rsidP="00F328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Cookie, etiqueta y/o identificador de píxeles</w:t>
            </w:r>
          </w:p>
        </w:tc>
        <w:tc>
          <w:tcPr>
            <w:tcW w:w="2208" w:type="dxa"/>
          </w:tcPr>
          <w:p w:rsidR="00F417AF" w:rsidRPr="00F6325C" w:rsidRDefault="00F6325C" w:rsidP="00F32822">
            <w:pPr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Consentimiento. Observará un banner de cookies en el si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tio web pertinente de P&amp;G que le permitirá gestionar sus preferencias de cookies.  </w:t>
            </w:r>
          </w:p>
          <w:p w:rsidR="00F417AF" w:rsidRPr="00F6325C" w:rsidRDefault="00F417AF" w:rsidP="00F3282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  <w:tc>
          <w:tcPr>
            <w:tcW w:w="3977" w:type="dxa"/>
          </w:tcPr>
          <w:p w:rsidR="00F417AF" w:rsidRPr="00F6325C" w:rsidRDefault="00F6325C" w:rsidP="00F3282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Consentimiento, si es legalmente necesario</w:t>
            </w:r>
          </w:p>
        </w:tc>
      </w:tr>
    </w:tbl>
    <w:p w:rsidR="00C24F19" w:rsidRPr="00F6325C" w:rsidRDefault="00C24F19" w:rsidP="00C24F19">
      <w:pPr>
        <w:rPr>
          <w:lang w:val="es-ES"/>
        </w:rPr>
      </w:pPr>
    </w:p>
    <w:p w:rsidR="00C24F19" w:rsidRPr="00F6325C" w:rsidRDefault="00F6325C" w:rsidP="00C24F19">
      <w:pPr>
        <w:rPr>
          <w:b/>
          <w:bCs/>
          <w:lang w:val="es-ES"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es-ES"/>
        </w:rPr>
        <w:t>Fase 2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 xml:space="preserve">Información personal recopilada de participantes activos en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nuestro proceso de contratación: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520"/>
        <w:gridCol w:w="3775"/>
      </w:tblGrid>
      <w:tr w:rsidR="000E42EF" w:rsidRPr="00F6325C" w:rsidTr="00F873FE">
        <w:tc>
          <w:tcPr>
            <w:tcW w:w="3055" w:type="dxa"/>
            <w:shd w:val="clear" w:color="auto" w:fill="auto"/>
          </w:tcPr>
          <w:p w:rsidR="00635469" w:rsidRPr="00F6325C" w:rsidRDefault="00F6325C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lastRenderedPageBreak/>
              <w:t>Tipo de Información personal del candidato recopilada durante la fase 2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Fundamento jurídico con el que se cuenta para el tratamiento (Unión Europea/Reino Unido)</w:t>
            </w:r>
          </w:p>
        </w:tc>
        <w:tc>
          <w:tcPr>
            <w:tcW w:w="3775" w:type="dxa"/>
          </w:tcPr>
          <w:p w:rsidR="00635469" w:rsidRPr="00F6325C" w:rsidRDefault="00F6325C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 xml:space="preserve">Fundamento jurídico con el que se cuenta para el tratamiento (China continental, Asia, </w:t>
            </w: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Oriente Medio y África)</w:t>
            </w:r>
          </w:p>
        </w:tc>
      </w:tr>
      <w:tr w:rsidR="000E42EF" w:rsidTr="00F873FE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de contacto 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Nombre completo o nombres anteriores (como apellidos de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soltero/a) 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Títulos honoríficos y fórmulas de tratamiento, incluidos el nombre y el saludo preferidos  </w:t>
            </w:r>
          </w:p>
          <w:p w:rsidR="00635469" w:rsidRPr="00DC7E4F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Dirección postal</w:t>
            </w:r>
          </w:p>
          <w:p w:rsidR="00635469" w:rsidRPr="00DC7E4F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Dirección de correo electrónico </w:t>
            </w:r>
          </w:p>
          <w:p w:rsidR="00635469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Número de teléfono </w:t>
            </w:r>
          </w:p>
          <w:p w:rsidR="00635469" w:rsidRPr="00FB044E" w:rsidRDefault="00F6325C" w:rsidP="003544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móvil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Intereses legítimos para la comunicación con los candidatos. </w:t>
            </w:r>
          </w:p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para recordatorios de texto automáticos.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</w:tc>
      </w:tr>
      <w:tr w:rsidR="000E42EF" w:rsidTr="00F873FE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Datos </w:t>
            </w: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es-ES"/>
              </w:rPr>
              <w:t xml:space="preserve">profesionales </w:t>
            </w:r>
          </w:p>
          <w:p w:rsidR="00635469" w:rsidRPr="00A81AA5" w:rsidRDefault="00F6325C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Currículum vitae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RPr="00F6325C" w:rsidRDefault="00F6325C" w:rsidP="0017269C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Intereses legítimos para evaluar la idoneidad de los Candidatos para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un puesto en P&amp;G.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RDefault="00F6325C" w:rsidP="0017269C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</w:t>
            </w:r>
          </w:p>
        </w:tc>
      </w:tr>
      <w:tr w:rsidR="000E42EF" w:rsidTr="00F873FE">
        <w:tc>
          <w:tcPr>
            <w:tcW w:w="3055" w:type="dxa"/>
            <w:shd w:val="clear" w:color="auto" w:fill="auto"/>
          </w:tcPr>
          <w:p w:rsidR="00635469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Datos profesionales adicionales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Historial de trabajo previo, incluidas referencias 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Datos de perfiles de LinkedIn y plataformas similares 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Datos académicos como información sobre educación y títulos </w:t>
            </w:r>
          </w:p>
          <w:p w:rsidR="00635469" w:rsidRPr="00FA1DDD" w:rsidRDefault="00F6325C" w:rsidP="003544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Licencias profesionales, certificaciones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y afiliaciones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Habilidades personales y profesionales (p. ej., idiomas que habla), intereses y aficiones </w:t>
            </w:r>
          </w:p>
          <w:p w:rsidR="00635469" w:rsidRPr="00FA1DDD" w:rsidRDefault="00F6325C" w:rsidP="003544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Objetivos e intereses profesionales 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Intereses legítimos para evaluar la idoneidad de los Candidatos para un puesto en P&amp;G.</w:t>
            </w:r>
          </w:p>
        </w:tc>
        <w:tc>
          <w:tcPr>
            <w:tcW w:w="3775" w:type="dxa"/>
          </w:tcPr>
          <w:p w:rsidR="00635469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</w:t>
            </w:r>
          </w:p>
        </w:tc>
      </w:tr>
      <w:tr w:rsidR="000E42EF" w:rsidTr="00F873FE">
        <w:tc>
          <w:tcPr>
            <w:tcW w:w="3055" w:type="dxa"/>
            <w:shd w:val="clear" w:color="auto" w:fill="auto"/>
          </w:tcPr>
          <w:p w:rsidR="00635469" w:rsidRPr="00A81AA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lastRenderedPageBreak/>
              <w:t>Identificación digital adicional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Firma digital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Obligación legal de cumplir los requisitos de firma digital aplicables. </w:t>
            </w:r>
          </w:p>
        </w:tc>
        <w:tc>
          <w:tcPr>
            <w:tcW w:w="3775" w:type="dxa"/>
          </w:tcPr>
          <w:p w:rsidR="00635469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</w:tc>
      </w:tr>
      <w:tr w:rsidR="000E42EF" w:rsidRPr="00F6325C" w:rsidTr="00F873FE">
        <w:tc>
          <w:tcPr>
            <w:tcW w:w="3055" w:type="dxa"/>
            <w:shd w:val="clear" w:color="auto" w:fill="auto"/>
          </w:tcPr>
          <w:p w:rsidR="00635469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Información audiovisual 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Imagen 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Voz 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Intereses legítimos para realizar entrevistas como parte de nuestro proceso de contratación.</w:t>
            </w:r>
          </w:p>
        </w:tc>
        <w:tc>
          <w:tcPr>
            <w:tcW w:w="3775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  <w:p w:rsidR="00B24314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(Se necesita un consentimiento independiente en China continental al tratar información personal sensible)</w:t>
            </w:r>
          </w:p>
        </w:tc>
      </w:tr>
      <w:tr w:rsidR="000E42EF" w:rsidRPr="00F6325C" w:rsidTr="00F873FE">
        <w:tc>
          <w:tcPr>
            <w:tcW w:w="3055" w:type="dxa"/>
            <w:shd w:val="clear" w:color="auto" w:fill="auto"/>
          </w:tcPr>
          <w:p w:rsidR="00635469" w:rsidRPr="004464D5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financiera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Información de cuentas bancarias 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Intereses legítimos para garantizar que se reembolsarán los gastos incurridos durante el proceso de entrevista.</w:t>
            </w:r>
          </w:p>
        </w:tc>
        <w:tc>
          <w:tcPr>
            <w:tcW w:w="3775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  <w:p w:rsidR="00B24314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(Se necesita un consentimiento independiente en China continental al tratar información personal sensible)</w:t>
            </w:r>
          </w:p>
        </w:tc>
      </w:tr>
      <w:tr w:rsidR="000E42EF" w:rsidRPr="00F6325C" w:rsidTr="00F873FE">
        <w:tc>
          <w:tcPr>
            <w:tcW w:w="3055" w:type="dxa"/>
            <w:shd w:val="clear" w:color="auto" w:fill="auto"/>
          </w:tcPr>
          <w:p w:rsidR="00635469" w:rsidRPr="00F6325C" w:rsidRDefault="00F6325C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de identificación gubernamental/elegibilidad laboral</w:t>
            </w:r>
          </w:p>
          <w:p w:rsidR="00635469" w:rsidRPr="00F6325C" w:rsidRDefault="00635469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  <w:lang w:val="es-ES"/>
              </w:rPr>
            </w:pP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Documento nacional de identidad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Ciudadanía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Residencia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Na</w:t>
            </w:r>
            <w:r>
              <w:rPr>
                <w:rFonts w:ascii="Frutiger 45 Light" w:eastAsia="Frutiger 45 Light" w:hAnsi="Frutiger 45 Light" w:cs="Arial"/>
                <w:lang w:val="es-ES"/>
              </w:rPr>
              <w:t>cionalidad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País de nacimiento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Condición de militar y/o veterano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Intereses legítimos para garantizar la correcta ejecución de nuestro proceso de contratación.</w:t>
            </w:r>
          </w:p>
          <w:p w:rsidR="00635469" w:rsidRPr="00F6325C" w:rsidRDefault="00635469" w:rsidP="00354486">
            <w:p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</w:p>
          <w:p w:rsidR="00635469" w:rsidRPr="00F6325C" w:rsidRDefault="00F6325C" w:rsidP="00354486">
            <w:p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Obligación legal de garantizar que los Candid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atos reúnan las condiciones para el trabajo.</w:t>
            </w:r>
          </w:p>
        </w:tc>
        <w:tc>
          <w:tcPr>
            <w:tcW w:w="3775" w:type="dxa"/>
          </w:tcPr>
          <w:p w:rsidR="00635469" w:rsidRPr="00F6325C" w:rsidRDefault="00F6325C" w:rsidP="00354486">
            <w:p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  <w:p w:rsidR="00B24314" w:rsidRPr="00F6325C" w:rsidRDefault="00B24314" w:rsidP="00354486">
            <w:p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</w:p>
          <w:p w:rsidR="00B24314" w:rsidRPr="00F6325C" w:rsidRDefault="00F6325C" w:rsidP="00354486">
            <w:pPr>
              <w:spacing w:after="0"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(Se necesita un consentimiento independie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nte en China continental al tratar información personal sensible)</w:t>
            </w:r>
          </w:p>
        </w:tc>
      </w:tr>
      <w:tr w:rsidR="000E42EF" w:rsidTr="00F873FE">
        <w:tc>
          <w:tcPr>
            <w:tcW w:w="3055" w:type="dxa"/>
            <w:shd w:val="clear" w:color="auto" w:fill="auto"/>
          </w:tcPr>
          <w:p w:rsidR="00635469" w:rsidRDefault="00F6325C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Resultados de pruebas</w:t>
            </w:r>
          </w:p>
          <w:p w:rsidR="00635469" w:rsidRDefault="00635469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Puntuaciones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de cualquier prueba de aptitud, razonamiento o personalidad que complete como parte del proceso de contratación.</w:t>
            </w:r>
          </w:p>
        </w:tc>
        <w:tc>
          <w:tcPr>
            <w:tcW w:w="2520" w:type="dxa"/>
          </w:tcPr>
          <w:p w:rsidR="00635469" w:rsidRDefault="00F6325C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Necesidad contractual</w:t>
            </w:r>
          </w:p>
        </w:tc>
        <w:tc>
          <w:tcPr>
            <w:tcW w:w="3775" w:type="dxa"/>
          </w:tcPr>
          <w:p w:rsidR="00635469" w:rsidRDefault="00F6325C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</w:tc>
      </w:tr>
      <w:tr w:rsidR="000E42EF" w:rsidTr="00F873FE">
        <w:tc>
          <w:tcPr>
            <w:tcW w:w="3055" w:type="dxa"/>
            <w:shd w:val="clear" w:color="auto" w:fill="auto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Características personales </w:t>
            </w:r>
            <w:r>
              <w:rPr>
                <w:rFonts w:ascii="Frutiger 45 Light" w:eastAsia="Frutiger 45 Light" w:hAnsi="Frutiger 45 Light" w:cs="Arial"/>
                <w:lang w:val="es-ES"/>
              </w:rPr>
              <w:t>(tenga en cuenta que la r</w:t>
            </w:r>
            <w:r>
              <w:rPr>
                <w:rFonts w:ascii="Frutiger 45 Light" w:eastAsia="Frutiger 45 Light" w:hAnsi="Frutiger 45 Light" w:cs="Arial"/>
                <w:lang w:val="es-ES"/>
              </w:rPr>
              <w:t>ecopilación de los siguientes tipos de Información personal puede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variar</w:t>
            </w:r>
            <w:r>
              <w:rPr>
                <w:rFonts w:ascii="Frutiger 45 Light" w:eastAsia="Frutiger 45 Light" w:hAnsi="Frutiger 45 Light" w:cs="Arial"/>
                <w:lang w:val="es-ES"/>
              </w:rPr>
              <w:t xml:space="preserve"> según la ubicación geográfica, sujeta a la legislación aplicable, y puede que no se solicite en todas las ubicaciones o, en su lugar, se puede recopilar en la fase 3 siguiente) 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lastRenderedPageBreak/>
              <w:t>Sexo</w:t>
            </w:r>
          </w:p>
          <w:p w:rsidR="00635469" w:rsidRPr="00FD5F13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Discapacidad</w:t>
            </w:r>
          </w:p>
          <w:p w:rsidR="00635469" w:rsidRPr="00F6325C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  <w:lang w:val="es-ES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>Condición d</w:t>
            </w:r>
            <w:r>
              <w:rPr>
                <w:rFonts w:ascii="Frutiger 45 Light" w:eastAsia="Frutiger 45 Light" w:hAnsi="Frutiger 45 Light" w:cs="Arial"/>
                <w:lang w:val="es-ES"/>
              </w:rPr>
              <w:t>e militar y/o veterano</w:t>
            </w:r>
          </w:p>
          <w:p w:rsidR="00635469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es-ES"/>
              </w:rPr>
              <w:t xml:space="preserve">Etnia y/o raza </w:t>
            </w:r>
          </w:p>
          <w:p w:rsidR="00635469" w:rsidRPr="00FD5F13" w:rsidRDefault="00635469" w:rsidP="00354486">
            <w:pPr>
              <w:pStyle w:val="ListParagraph"/>
              <w:spacing w:after="0" w:line="240" w:lineRule="auto"/>
              <w:ind w:left="0"/>
              <w:rPr>
                <w:rFonts w:ascii="Frutiger 45 Light" w:hAnsi="Frutiger 45 Light" w:cs="Arial"/>
              </w:rPr>
            </w:pPr>
          </w:p>
        </w:tc>
        <w:tc>
          <w:tcPr>
            <w:tcW w:w="2520" w:type="dxa"/>
          </w:tcPr>
          <w:p w:rsidR="008B6358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lastRenderedPageBreak/>
              <w:t>Si se requiere que la información se comparta con el Candidato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 y excepto lo indicado a continuación, el fundamento jurídico es los intereses legítimos de P&amp;G para garantizar que P&amp;G contrata una plantilla diversa.</w:t>
            </w:r>
          </w:p>
          <w:p w:rsidR="003D4A47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lastRenderedPageBreak/>
              <w:t>Si la información se propor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ciona voluntariamente y no es necesario que el Candidato la comparta, el fundamento jurídico es el Consentimiento.</w:t>
            </w:r>
          </w:p>
          <w:p w:rsidR="008B6358" w:rsidRPr="00F6325C" w:rsidRDefault="00F6325C" w:rsidP="003D4A47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Para datos médicos/de salud compartidos en relación con la Disca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pacidad de un candidato, el fundamento jurídico es nuestros intereses legítimos para garantizar que se realizan las adaptaciones adecuadas para los Candidatos. P&amp;G también cuenta con una obligación en virtud de la legislación laboral aplicable.  </w:t>
            </w:r>
          </w:p>
          <w:p w:rsidR="008B6358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Para los datos de etnia y/o raza recopilados en el Reino Unido, P&amp;G cuenta con el interés público considerable a la hora de contratar una plantilla diversa.  </w:t>
            </w:r>
          </w:p>
        </w:tc>
        <w:tc>
          <w:tcPr>
            <w:tcW w:w="3775" w:type="dxa"/>
          </w:tcPr>
          <w:p w:rsidR="00635469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lastRenderedPageBreak/>
              <w:t>Consentimiento</w:t>
            </w:r>
          </w:p>
        </w:tc>
      </w:tr>
      <w:tr w:rsidR="000E42EF" w:rsidTr="00F873FE">
        <w:tc>
          <w:tcPr>
            <w:tcW w:w="3055" w:type="dxa"/>
            <w:shd w:val="clear" w:color="auto" w:fill="auto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adicional recopilada durante el proceso de entrevista</w:t>
            </w:r>
          </w:p>
        </w:tc>
        <w:tc>
          <w:tcPr>
            <w:tcW w:w="2520" w:type="dxa"/>
          </w:tcPr>
          <w:p w:rsidR="00635469" w:rsidRPr="00F6325C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Intereses legítimos para evaluar la idoneidad de los Candidatos para un puesto en P&amp;G.</w:t>
            </w:r>
          </w:p>
        </w:tc>
        <w:tc>
          <w:tcPr>
            <w:tcW w:w="3775" w:type="dxa"/>
          </w:tcPr>
          <w:p w:rsidR="00635469" w:rsidRDefault="00F6325C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 </w:t>
            </w:r>
          </w:p>
        </w:tc>
      </w:tr>
      <w:tr w:rsidR="000E42EF" w:rsidRPr="00F6325C" w:rsidTr="00F873FE">
        <w:tc>
          <w:tcPr>
            <w:tcW w:w="3055" w:type="dxa"/>
            <w:shd w:val="clear" w:color="auto" w:fill="auto"/>
          </w:tcPr>
          <w:p w:rsidR="00635469" w:rsidRPr="00F6325C" w:rsidRDefault="00F6325C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Cualquier otra información requerida por la ley para el cumplimiento del empleo o que los Candidatos nos han proporcionado voluntariamente</w:t>
            </w:r>
          </w:p>
        </w:tc>
        <w:tc>
          <w:tcPr>
            <w:tcW w:w="2520" w:type="dxa"/>
          </w:tcPr>
          <w:p w:rsidR="00635469" w:rsidRPr="00F6325C" w:rsidRDefault="00635469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  <w:tc>
          <w:tcPr>
            <w:tcW w:w="3775" w:type="dxa"/>
          </w:tcPr>
          <w:p w:rsidR="00635469" w:rsidRPr="00F6325C" w:rsidRDefault="00635469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</w:tr>
    </w:tbl>
    <w:p w:rsidR="00C24F19" w:rsidRPr="00F6325C" w:rsidRDefault="00C24F19" w:rsidP="00C24F19">
      <w:pPr>
        <w:spacing w:line="240" w:lineRule="auto"/>
        <w:jc w:val="both"/>
        <w:rPr>
          <w:rFonts w:ascii="Frutiger 45 Light" w:hAnsi="Frutiger 45 Light" w:cs="Arial"/>
          <w:i/>
          <w:lang w:val="es-ES"/>
        </w:rPr>
      </w:pPr>
    </w:p>
    <w:p w:rsidR="00C24F19" w:rsidRPr="00F6325C" w:rsidRDefault="00F6325C" w:rsidP="00C24F19">
      <w:pPr>
        <w:spacing w:after="0" w:line="240" w:lineRule="auto"/>
        <w:jc w:val="both"/>
        <w:rPr>
          <w:rFonts w:ascii="Frutiger 45 Light" w:hAnsi="Frutiger 45 Light" w:cs="Arial"/>
          <w:b/>
          <w:bCs/>
          <w:i/>
          <w:lang w:val="es-ES"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es-ES"/>
        </w:rPr>
        <w:t>Fase 3</w:t>
      </w:r>
      <w:r>
        <w:rPr>
          <w:rFonts w:ascii="Frutiger 45 Light" w:eastAsia="Frutiger 45 Light" w:hAnsi="Frutiger 45 Light" w:cs="Arial"/>
          <w:i/>
          <w:iCs/>
          <w:lang w:val="es-ES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 xml:space="preserve">Información </w:t>
      </w:r>
      <w:r>
        <w:rPr>
          <w:rFonts w:ascii="Frutiger 45 Light" w:eastAsia="Frutiger 45 Light" w:hAnsi="Frutiger 45 Light" w:cs="Arial"/>
          <w:b/>
          <w:bCs/>
          <w:i/>
          <w:iCs/>
          <w:lang w:val="es-ES"/>
        </w:rPr>
        <w:t>personal recopilada después de que un Candidato acepte una oferta de empleo, pero antes de iniciar el empleo:</w:t>
      </w:r>
    </w:p>
    <w:p w:rsidR="00C24F19" w:rsidRPr="00F6325C" w:rsidRDefault="00C24F19" w:rsidP="00C24F19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  <w:lang w:val="es-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772"/>
        <w:gridCol w:w="3823"/>
      </w:tblGrid>
      <w:tr w:rsidR="000E42EF" w:rsidRPr="00F6325C" w:rsidTr="00F417AF">
        <w:tc>
          <w:tcPr>
            <w:tcW w:w="2760" w:type="dxa"/>
            <w:shd w:val="clear" w:color="auto" w:fill="auto"/>
          </w:tcPr>
          <w:p w:rsidR="00F417AF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lastRenderedPageBreak/>
              <w:t>Tipo de Información personal del candidato recopilada durante la fas</w:t>
            </w: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e 3</w:t>
            </w:r>
          </w:p>
        </w:tc>
        <w:tc>
          <w:tcPr>
            <w:tcW w:w="2772" w:type="dxa"/>
          </w:tcPr>
          <w:p w:rsidR="00F417AF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 xml:space="preserve">Fundamento jurídico con el que se cuenta para el tratamiento (Unión Europea/Reino Unido) </w:t>
            </w:r>
          </w:p>
        </w:tc>
        <w:tc>
          <w:tcPr>
            <w:tcW w:w="3823" w:type="dxa"/>
          </w:tcPr>
          <w:p w:rsidR="00F417AF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es-ES"/>
              </w:rPr>
              <w:t>Fundamento jurídico con el que se cuenta para el tratamiento (China continental, Asia, Oriente Medio y África)</w:t>
            </w:r>
          </w:p>
        </w:tc>
      </w:tr>
      <w:tr w:rsidR="000E42EF" w:rsidTr="00F417AF">
        <w:tc>
          <w:tcPr>
            <w:tcW w:w="2760" w:type="dxa"/>
            <w:shd w:val="clear" w:color="auto" w:fill="auto"/>
          </w:tcPr>
          <w:p w:rsidR="00F417AF" w:rsidRPr="00F6325C" w:rsidRDefault="00F6325C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Información de identificación gubernamental/elegibilidad laboral 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adicional</w:t>
            </w:r>
          </w:p>
          <w:p w:rsidR="00F417AF" w:rsidRPr="00F6325C" w:rsidRDefault="00F417AF" w:rsidP="00354486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  <w:p w:rsidR="00F417AF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Fecha de nacimiento </w:t>
            </w:r>
          </w:p>
          <w:p w:rsidR="00F417AF" w:rsidRPr="00770303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la Seguridad Social</w:t>
            </w:r>
          </w:p>
          <w:p w:rsidR="00F417AF" w:rsidRPr="00770303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licencia de conducir</w:t>
            </w:r>
          </w:p>
          <w:p w:rsidR="00F417AF" w:rsidRPr="00770303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Número de pasaporte</w:t>
            </w:r>
          </w:p>
          <w:p w:rsidR="00F417AF" w:rsidRPr="00F6325C" w:rsidRDefault="00F6325C" w:rsidP="00354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Otros identifi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cadores emitidos por el gobierno que puedan ser necesarios para el cumplimiento (p. ej., visados de trabajo o inmigración, o números de licencia si usted es un profesional con licencia) </w:t>
            </w:r>
          </w:p>
          <w:p w:rsidR="00F417AF" w:rsidRPr="00F6325C" w:rsidRDefault="00F417AF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  <w:tc>
          <w:tcPr>
            <w:tcW w:w="2772" w:type="dxa"/>
          </w:tcPr>
          <w:p w:rsidR="00F417AF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Obligación legal de garantizar que las personas están cualificadas para el empleo. </w:t>
            </w:r>
          </w:p>
          <w:p w:rsidR="00F417AF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Intereses legítimos para garantizar la seguridad de nuestra plantilla y que las </w:t>
            </w:r>
            <w:r>
              <w:rPr>
                <w:rFonts w:ascii="Frutiger 45 Light" w:eastAsia="Frutiger 45 Light" w:hAnsi="Frutiger 45 Light" w:cs="Arial"/>
                <w:iCs/>
                <w:lang w:val="es-ES"/>
              </w:rPr>
              <w:t>personas están cualificadas adecuadamente para realizar estos puestos.</w:t>
            </w:r>
          </w:p>
        </w:tc>
        <w:tc>
          <w:tcPr>
            <w:tcW w:w="3823" w:type="dxa"/>
          </w:tcPr>
          <w:p w:rsidR="00F417AF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>Consentimiento</w:t>
            </w:r>
          </w:p>
        </w:tc>
      </w:tr>
      <w:tr w:rsidR="000E42EF" w:rsidTr="00F417AF">
        <w:tc>
          <w:tcPr>
            <w:tcW w:w="2760" w:type="dxa"/>
            <w:shd w:val="clear" w:color="auto" w:fill="auto"/>
          </w:tcPr>
          <w:p w:rsidR="00F417AF" w:rsidRPr="00953885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Información méd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>ica o sanitaria</w:t>
            </w:r>
          </w:p>
        </w:tc>
        <w:tc>
          <w:tcPr>
            <w:tcW w:w="2772" w:type="dxa"/>
          </w:tcPr>
          <w:p w:rsidR="00F15AEB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Intereses legítimos para garantizar que se realizan las adaptaciones adecuadas para los Candidatos y para evaluar la idoneidad para un puesto. </w:t>
            </w:r>
          </w:p>
          <w:p w:rsidR="00F417AF" w:rsidRPr="00F6325C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Obligación legal en virtud de la legislación laboral aplicable.  </w:t>
            </w:r>
          </w:p>
        </w:tc>
        <w:tc>
          <w:tcPr>
            <w:tcW w:w="3823" w:type="dxa"/>
          </w:tcPr>
          <w:p w:rsidR="00F417AF" w:rsidRDefault="00F6325C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es-ES"/>
              </w:rPr>
              <w:t xml:space="preserve">Consentimiento </w:t>
            </w:r>
          </w:p>
        </w:tc>
      </w:tr>
      <w:tr w:rsidR="000E42EF" w:rsidRPr="00F6325C" w:rsidTr="00F417AF">
        <w:tc>
          <w:tcPr>
            <w:tcW w:w="2760" w:type="dxa"/>
            <w:shd w:val="clear" w:color="auto" w:fill="auto"/>
          </w:tcPr>
          <w:p w:rsidR="00F417AF" w:rsidRPr="00F6325C" w:rsidRDefault="00F6325C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  <w:lang w:val="es-ES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t xml:space="preserve">Cualquier otra información requerida por la ley para el cumplimiento del empleo o que los Candidatos nos han </w:t>
            </w:r>
            <w:r>
              <w:rPr>
                <w:rFonts w:ascii="Frutiger 45 Light" w:eastAsia="Frutiger 45 Light" w:hAnsi="Frutiger 45 Light" w:cs="Arial"/>
                <w:i/>
                <w:iCs/>
                <w:lang w:val="es-ES"/>
              </w:rPr>
              <w:lastRenderedPageBreak/>
              <w:t>proporcionado voluntariamente</w:t>
            </w:r>
          </w:p>
        </w:tc>
        <w:tc>
          <w:tcPr>
            <w:tcW w:w="2772" w:type="dxa"/>
          </w:tcPr>
          <w:p w:rsidR="00F417AF" w:rsidRPr="00F6325C" w:rsidRDefault="00F417AF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  <w:tc>
          <w:tcPr>
            <w:tcW w:w="3823" w:type="dxa"/>
          </w:tcPr>
          <w:p w:rsidR="00F417AF" w:rsidRPr="00F6325C" w:rsidRDefault="00F417AF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  <w:lang w:val="es-ES"/>
              </w:rPr>
            </w:pPr>
          </w:p>
        </w:tc>
      </w:tr>
    </w:tbl>
    <w:p w:rsidR="003A2285" w:rsidRPr="00F6325C" w:rsidRDefault="003A2285" w:rsidP="00C72A41">
      <w:pPr>
        <w:spacing w:after="0" w:line="240" w:lineRule="auto"/>
        <w:jc w:val="both"/>
        <w:rPr>
          <w:rFonts w:ascii="Frutiger 45 Light" w:hAnsi="Frutiger 45 Light" w:cs="Arial"/>
          <w:lang w:val="es-ES"/>
        </w:rPr>
      </w:pPr>
    </w:p>
    <w:sectPr w:rsidR="003A2285" w:rsidRPr="00F6325C" w:rsidSect="001D7087">
      <w:headerReference w:type="default" r:id="rId19"/>
      <w:footerReference w:type="default" r:id="rId20"/>
      <w:headerReference w:type="first" r:id="rId21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6325C">
      <w:pPr>
        <w:spacing w:after="0" w:line="240" w:lineRule="auto"/>
      </w:pPr>
      <w:r>
        <w:separator/>
      </w:r>
    </w:p>
  </w:endnote>
  <w:endnote w:type="continuationSeparator" w:id="0">
    <w:p w:rsidR="00000000" w:rsidRDefault="00F6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7E" w:rsidRDefault="009D0F7E">
    <w:pPr>
      <w:pStyle w:val="Footer"/>
      <w:rPr>
        <w:rFonts w:ascii="Frutiger 45 Light" w:hAnsi="Frutiger 45 Light" w:cs="Arial"/>
        <w:sz w:val="18"/>
        <w:szCs w:val="18"/>
      </w:rPr>
    </w:pPr>
  </w:p>
  <w:p w:rsidR="009D0F7E" w:rsidRDefault="00F6325C" w:rsidP="00DB3E2D">
    <w:pPr>
      <w:pStyle w:val="Footer"/>
      <w:ind w:firstLine="3600"/>
      <w:jc w:val="center"/>
    </w:pPr>
    <w:r>
      <w:rPr>
        <w:rFonts w:ascii="Arial" w:eastAsia="Arial" w:hAnsi="Arial" w:cs="Arial"/>
        <w:b/>
        <w:bCs/>
        <w:color w:val="003DAF"/>
        <w:sz w:val="20"/>
        <w:szCs w:val="20"/>
        <w:lang w:val="es-ES"/>
      </w:rPr>
      <w:t>Página</w:t>
    </w:r>
    <w:r>
      <w:rPr>
        <w:rFonts w:ascii="Arial" w:eastAsia="Arial" w:hAnsi="Arial" w:cs="Arial"/>
        <w:color w:val="003DAF"/>
        <w:sz w:val="20"/>
        <w:szCs w:val="20"/>
        <w:lang w:val="es-ES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ascii="Arial" w:eastAsia="Arial" w:hAnsi="Arial" w:cs="Arial"/>
        <w:color w:val="003DAF"/>
        <w:sz w:val="20"/>
        <w:szCs w:val="20"/>
        <w:lang w:val="es-ES"/>
      </w:rPr>
      <w:t xml:space="preserve"> </w:t>
    </w:r>
    <w:r>
      <w:rPr>
        <w:rFonts w:ascii="Arial" w:eastAsia="Arial" w:hAnsi="Arial" w:cs="Arial"/>
        <w:b/>
        <w:bCs/>
        <w:color w:val="003DAF"/>
        <w:sz w:val="20"/>
        <w:szCs w:val="20"/>
        <w:lang w:val="es-ES"/>
      </w:rPr>
      <w:t>de</w:t>
    </w:r>
    <w:r>
      <w:rPr>
        <w:rFonts w:ascii="Arial" w:eastAsia="Arial" w:hAnsi="Arial" w:cs="Arial"/>
        <w:color w:val="003DAF"/>
        <w:sz w:val="20"/>
        <w:szCs w:val="20"/>
        <w:lang w:val="es-ES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eastAsia="Calibri"/>
        <w:b/>
        <w:bCs/>
        <w:sz w:val="24"/>
        <w:szCs w:val="24"/>
        <w:lang w:val="es-ES"/>
      </w:rPr>
      <w:tab/>
    </w:r>
    <w:r>
      <w:rPr>
        <w:rFonts w:eastAsia="Calibri"/>
        <w:b/>
        <w:bCs/>
        <w:sz w:val="24"/>
        <w:szCs w:val="24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6325C">
      <w:pPr>
        <w:spacing w:after="0" w:line="240" w:lineRule="auto"/>
      </w:pPr>
      <w:r>
        <w:separator/>
      </w:r>
    </w:p>
  </w:footnote>
  <w:footnote w:type="continuationSeparator" w:id="0">
    <w:p w:rsidR="00000000" w:rsidRDefault="00F6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7E" w:rsidRPr="00055BDF" w:rsidRDefault="00F6325C" w:rsidP="00FB3E3E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RDefault="00F6325C" w:rsidP="004464D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Para uso empresarial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1026" type="#_x0000_t202" alt="{&quot;HashCode&quot;:2024820305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" o:allowincell="f" filled="f" stroked="f">
              <v:textbox inset=",0,20pt,0">
                <w:txbxContent>
                  <w:p w:rsidR="004464D5" w:rsidRPr="004464D5" w:rsidRDefault="00F6325C" w:rsidP="004464D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  <w:lang w:val="es-ES"/>
                      </w:rPr>
                      <w:t>Para uso empresarial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7E" w:rsidRDefault="00F632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RDefault="00F6325C" w:rsidP="004464D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Pa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ra uso empresarial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1027" type="#_x0000_t202" alt="{&quot;HashCode&quot;:2024820305,&quot;Height&quot;:792.0,&quot;Width&quot;:612.0,&quot;Placement&quot;:&quot;Header&quot;,&quot;Index&quot;:&quot;FirstPage&quot;,&quot;Section&quot;:1,&quot;Top&quot;:0.0,&quot;Left&quot;:0.0}" style="position:absolute;margin-left:0;margin-top:15pt;width:612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" o:allowincell="f" filled="f" stroked="f">
              <v:textbox inset=",0,20pt,0">
                <w:txbxContent>
                  <w:p w:rsidR="004464D5" w:rsidRPr="004464D5" w:rsidRDefault="00F6325C" w:rsidP="004464D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  <w:lang w:val="es-ES"/>
                      </w:rPr>
                      <w:t>Pa</w:t>
                    </w: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  <w:lang w:val="es-ES"/>
                      </w:rPr>
                      <w:t>ra uso empresarial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CBC"/>
    <w:multiLevelType w:val="hybridMultilevel"/>
    <w:tmpl w:val="25FEE850"/>
    <w:lvl w:ilvl="0" w:tplc="D1D8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09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2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EA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07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0C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44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9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F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FC07B3"/>
    <w:multiLevelType w:val="hybridMultilevel"/>
    <w:tmpl w:val="69267838"/>
    <w:lvl w:ilvl="0" w:tplc="765AFF52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A4A61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F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4A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85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45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E3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2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0F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74E"/>
    <w:multiLevelType w:val="hybridMultilevel"/>
    <w:tmpl w:val="C8B416A8"/>
    <w:lvl w:ilvl="0" w:tplc="3612BC38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283AA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0E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A0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6B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0D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89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D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4A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2F99"/>
    <w:multiLevelType w:val="hybridMultilevel"/>
    <w:tmpl w:val="0610FD58"/>
    <w:lvl w:ilvl="0" w:tplc="F9A4C77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4FA26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AE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22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F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C7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84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44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C4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3EC5"/>
    <w:multiLevelType w:val="hybridMultilevel"/>
    <w:tmpl w:val="89CE4F3A"/>
    <w:lvl w:ilvl="0" w:tplc="3A4A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87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21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CF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8F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27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C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00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06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3C78"/>
    <w:multiLevelType w:val="hybridMultilevel"/>
    <w:tmpl w:val="323443B0"/>
    <w:lvl w:ilvl="0" w:tplc="F090617E"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plc="B2644430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AB449BA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D548D0E0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D8BE7682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EFE0E57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8EDC0A48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ED848D80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C898F83E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5735CB8"/>
    <w:multiLevelType w:val="hybridMultilevel"/>
    <w:tmpl w:val="A94E9352"/>
    <w:lvl w:ilvl="0" w:tplc="E146B60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A3DA9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C8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07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24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58D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2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C2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4D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EB439B"/>
    <w:multiLevelType w:val="hybridMultilevel"/>
    <w:tmpl w:val="6436040C"/>
    <w:lvl w:ilvl="0" w:tplc="FD100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E6886A" w:tentative="1">
      <w:start w:val="1"/>
      <w:numFmt w:val="lowerLetter"/>
      <w:lvlText w:val="%2."/>
      <w:lvlJc w:val="left"/>
      <w:pPr>
        <w:ind w:left="1440" w:hanging="360"/>
      </w:pPr>
    </w:lvl>
    <w:lvl w:ilvl="2" w:tplc="AA60C3C2" w:tentative="1">
      <w:start w:val="1"/>
      <w:numFmt w:val="lowerRoman"/>
      <w:lvlText w:val="%3."/>
      <w:lvlJc w:val="right"/>
      <w:pPr>
        <w:ind w:left="2160" w:hanging="180"/>
      </w:pPr>
    </w:lvl>
    <w:lvl w:ilvl="3" w:tplc="69346B9A" w:tentative="1">
      <w:start w:val="1"/>
      <w:numFmt w:val="decimal"/>
      <w:lvlText w:val="%4."/>
      <w:lvlJc w:val="left"/>
      <w:pPr>
        <w:ind w:left="2880" w:hanging="360"/>
      </w:pPr>
    </w:lvl>
    <w:lvl w:ilvl="4" w:tplc="6D7A73E0" w:tentative="1">
      <w:start w:val="1"/>
      <w:numFmt w:val="lowerLetter"/>
      <w:lvlText w:val="%5."/>
      <w:lvlJc w:val="left"/>
      <w:pPr>
        <w:ind w:left="3600" w:hanging="360"/>
      </w:pPr>
    </w:lvl>
    <w:lvl w:ilvl="5" w:tplc="D4AC555E" w:tentative="1">
      <w:start w:val="1"/>
      <w:numFmt w:val="lowerRoman"/>
      <w:lvlText w:val="%6."/>
      <w:lvlJc w:val="right"/>
      <w:pPr>
        <w:ind w:left="4320" w:hanging="180"/>
      </w:pPr>
    </w:lvl>
    <w:lvl w:ilvl="6" w:tplc="67C203C8" w:tentative="1">
      <w:start w:val="1"/>
      <w:numFmt w:val="decimal"/>
      <w:lvlText w:val="%7."/>
      <w:lvlJc w:val="left"/>
      <w:pPr>
        <w:ind w:left="5040" w:hanging="360"/>
      </w:pPr>
    </w:lvl>
    <w:lvl w:ilvl="7" w:tplc="7BD0769C" w:tentative="1">
      <w:start w:val="1"/>
      <w:numFmt w:val="lowerLetter"/>
      <w:lvlText w:val="%8."/>
      <w:lvlJc w:val="left"/>
      <w:pPr>
        <w:ind w:left="5760" w:hanging="360"/>
      </w:pPr>
    </w:lvl>
    <w:lvl w:ilvl="8" w:tplc="B0D46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32B06"/>
    <w:multiLevelType w:val="hybridMultilevel"/>
    <w:tmpl w:val="512465CC"/>
    <w:lvl w:ilvl="0" w:tplc="F66AE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91A6F08" w:tentative="1">
      <w:start w:val="1"/>
      <w:numFmt w:val="lowerLetter"/>
      <w:lvlText w:val="%2."/>
      <w:lvlJc w:val="left"/>
      <w:pPr>
        <w:ind w:left="1440" w:hanging="360"/>
      </w:pPr>
    </w:lvl>
    <w:lvl w:ilvl="2" w:tplc="F1BA1462" w:tentative="1">
      <w:start w:val="1"/>
      <w:numFmt w:val="lowerRoman"/>
      <w:lvlText w:val="%3."/>
      <w:lvlJc w:val="right"/>
      <w:pPr>
        <w:ind w:left="2160" w:hanging="180"/>
      </w:pPr>
    </w:lvl>
    <w:lvl w:ilvl="3" w:tplc="4EFEBC02" w:tentative="1">
      <w:start w:val="1"/>
      <w:numFmt w:val="decimal"/>
      <w:lvlText w:val="%4."/>
      <w:lvlJc w:val="left"/>
      <w:pPr>
        <w:ind w:left="2880" w:hanging="360"/>
      </w:pPr>
    </w:lvl>
    <w:lvl w:ilvl="4" w:tplc="53345E12" w:tentative="1">
      <w:start w:val="1"/>
      <w:numFmt w:val="lowerLetter"/>
      <w:lvlText w:val="%5."/>
      <w:lvlJc w:val="left"/>
      <w:pPr>
        <w:ind w:left="3600" w:hanging="360"/>
      </w:pPr>
    </w:lvl>
    <w:lvl w:ilvl="5" w:tplc="5246D3F8" w:tentative="1">
      <w:start w:val="1"/>
      <w:numFmt w:val="lowerRoman"/>
      <w:lvlText w:val="%6."/>
      <w:lvlJc w:val="right"/>
      <w:pPr>
        <w:ind w:left="4320" w:hanging="180"/>
      </w:pPr>
    </w:lvl>
    <w:lvl w:ilvl="6" w:tplc="655040DE" w:tentative="1">
      <w:start w:val="1"/>
      <w:numFmt w:val="decimal"/>
      <w:lvlText w:val="%7."/>
      <w:lvlJc w:val="left"/>
      <w:pPr>
        <w:ind w:left="5040" w:hanging="360"/>
      </w:pPr>
    </w:lvl>
    <w:lvl w:ilvl="7" w:tplc="F15ABA78" w:tentative="1">
      <w:start w:val="1"/>
      <w:numFmt w:val="lowerLetter"/>
      <w:lvlText w:val="%8."/>
      <w:lvlJc w:val="left"/>
      <w:pPr>
        <w:ind w:left="5760" w:hanging="360"/>
      </w:pPr>
    </w:lvl>
    <w:lvl w:ilvl="8" w:tplc="0698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32CEC"/>
    <w:multiLevelType w:val="hybridMultilevel"/>
    <w:tmpl w:val="EFEA965A"/>
    <w:lvl w:ilvl="0" w:tplc="B6067C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3360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E6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69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6D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AB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25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82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04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BDB2274"/>
    <w:multiLevelType w:val="hybridMultilevel"/>
    <w:tmpl w:val="A38EE744"/>
    <w:lvl w:ilvl="0" w:tplc="A2EA60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7B08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6F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66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EE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61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B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3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45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B73ED"/>
    <w:multiLevelType w:val="hybridMultilevel"/>
    <w:tmpl w:val="9F32D60C"/>
    <w:lvl w:ilvl="0" w:tplc="A1BE61A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B3CC3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00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CA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40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85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61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63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80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0857"/>
    <w:multiLevelType w:val="hybridMultilevel"/>
    <w:tmpl w:val="CF4AC85E"/>
    <w:lvl w:ilvl="0" w:tplc="68109820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6BDA2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C0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25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84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EF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E3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C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62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2EF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325C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F531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gcareers.com/hiring-process" TargetMode="External"/><Relationship Id="rId18" Type="http://schemas.openxmlformats.org/officeDocument/2006/relationships/hyperlink" Target="mailto:pgprivacyofficer.im@pg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us.pg.com/policies-and-practices/purpose-values-and-principles/" TargetMode="External"/><Relationship Id="rId17" Type="http://schemas.openxmlformats.org/officeDocument/2006/relationships/hyperlink" Target="https://faq.pgwebtools.com/data-subject-righ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q.pgwebtools.com/privac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ivacypolicy.pg.com/employee/candidate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it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9C08D-6D72-4201-B60D-C858F838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4585</Words>
  <Characters>26137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30661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Clara Gallardo</cp:lastModifiedBy>
  <cp:revision>3</cp:revision>
  <cp:lastPrinted>2018-03-07T20:33:00Z</cp:lastPrinted>
  <dcterms:created xsi:type="dcterms:W3CDTF">2023-07-06T15:49:00Z</dcterms:created>
  <dcterms:modified xsi:type="dcterms:W3CDTF">2023-07-20T09:22:00Z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