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29CB"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638A29CC" w14:textId="77777777" w:rsidR="003C67EB" w:rsidRPr="00C145E0" w:rsidRDefault="00707A6B"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ro-RO" w:eastAsia="ko-KR"/>
        </w:rPr>
        <w:t>Notificare de confidențialitate privind resursele globale ale părților externe</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295"/>
        <w:gridCol w:w="4983"/>
      </w:tblGrid>
      <w:tr w:rsidR="004E2345" w14:paraId="638A29CF" w14:textId="77777777" w:rsidTr="001B307D">
        <w:trPr>
          <w:trHeight w:val="150"/>
        </w:trPr>
        <w:tc>
          <w:tcPr>
            <w:tcW w:w="5295" w:type="dxa"/>
          </w:tcPr>
          <w:bookmarkEnd w:id="0"/>
          <w:p w14:paraId="638A29CD" w14:textId="18E2F4B9" w:rsidR="001C2EC5" w:rsidRPr="005A1305" w:rsidRDefault="00707A6B" w:rsidP="001C2EC5">
            <w:pPr>
              <w:spacing w:before="100" w:beforeAutospacing="1" w:after="100" w:afterAutospacing="1" w:line="240" w:lineRule="auto"/>
              <w:contextualSpacing/>
              <w:jc w:val="both"/>
              <w:rPr>
                <w:rFonts w:ascii="Frutiger 45 Light" w:hAnsi="Frutiger 45 Light" w:cs="Arial"/>
                <w:b/>
                <w:color w:val="003DAF"/>
                <w:lang w:val="pt-BR"/>
              </w:rPr>
            </w:pPr>
            <w:r>
              <w:rPr>
                <w:rFonts w:ascii="Frutiger 45 Light" w:eastAsia="Frutiger 45 Light" w:hAnsi="Frutiger 45 Light" w:cs="Arial"/>
                <w:b/>
                <w:bCs/>
                <w:color w:val="003DAF"/>
                <w:lang w:val="ro-RO"/>
              </w:rPr>
              <w:t>Contact pentru notificarea privind protecția datelor:</w:t>
            </w:r>
            <w:r w:rsidR="001B307D">
              <w:rPr>
                <w:rFonts w:ascii="Frutiger 45 Light" w:eastAsia="Frutiger 45 Light" w:hAnsi="Frutiger 45 Light" w:cs="Arial"/>
                <w:b/>
                <w:bCs/>
                <w:color w:val="003DAF"/>
                <w:lang w:val="ro-RO"/>
              </w:rPr>
              <w:t xml:space="preserve"> </w:t>
            </w:r>
            <w:r>
              <w:rPr>
                <w:rFonts w:ascii="Frutiger 45 Light" w:eastAsia="Frutiger 45 Light" w:hAnsi="Frutiger 45 Light" w:cs="Arial"/>
                <w:lang w:val="ro-RO"/>
              </w:rPr>
              <w:t>Responsabilul global pentru protecția datelor</w:t>
            </w:r>
            <w:r w:rsidR="001B307D">
              <w:rPr>
                <w:rFonts w:ascii="Frutiger 45 Light" w:eastAsia="Frutiger 45 Light" w:hAnsi="Frutiger 45 Light" w:cs="Arial"/>
                <w:lang w:val="ro-RO"/>
              </w:rPr>
              <w:t xml:space="preserve"> </w:t>
            </w:r>
            <w:r w:rsidR="001B307D">
              <w:rPr>
                <w:rFonts w:ascii="Frutiger 45 Light" w:eastAsia="Frutiger 45 Light" w:hAnsi="Frutiger 45 Light" w:cs="Arial"/>
                <w:lang w:val="ro-RO"/>
              </w:rPr>
              <w:t>(</w:t>
            </w:r>
            <w:hyperlink r:id="rId11" w:history="1">
              <w:r w:rsidR="001B307D" w:rsidRPr="008C0A1B">
                <w:rPr>
                  <w:rStyle w:val="Hyperlink"/>
                  <w:rFonts w:ascii="Frutiger 45 Light" w:eastAsia="Frutiger 45 Light" w:hAnsi="Frutiger 45 Light" w:cs="Arial"/>
                </w:rPr>
                <w:t>pgprivacyofficer.im@pg.com</w:t>
              </w:r>
            </w:hyperlink>
            <w:r w:rsidR="001B307D">
              <w:rPr>
                <w:rFonts w:ascii="Frutiger 45 Light" w:eastAsia="Frutiger 45 Light" w:hAnsi="Frutiger 45 Light" w:cs="Arial"/>
                <w:lang w:val="ro-RO"/>
              </w:rPr>
              <w:t xml:space="preserve">)       </w:t>
            </w:r>
          </w:p>
        </w:tc>
        <w:tc>
          <w:tcPr>
            <w:tcW w:w="4983" w:type="dxa"/>
          </w:tcPr>
          <w:p w14:paraId="638A29CE" w14:textId="7A9E36C7" w:rsidR="001C2EC5" w:rsidRPr="00E35B50" w:rsidRDefault="00707A6B" w:rsidP="001C2EC5">
            <w:pPr>
              <w:spacing w:before="100" w:beforeAutospacing="1" w:after="100" w:afterAutospacing="1" w:line="240" w:lineRule="auto"/>
              <w:ind w:left="252" w:hanging="252"/>
              <w:contextualSpacing/>
              <w:jc w:val="both"/>
              <w:rPr>
                <w:rFonts w:ascii="Frutiger 45 Light" w:hAnsi="Frutiger 45 Light" w:cs="Arial"/>
                <w:color w:val="FF0000"/>
                <w:highlight w:val="cyan"/>
              </w:rPr>
            </w:pPr>
            <w:r>
              <w:rPr>
                <w:rFonts w:ascii="Frutiger 45 Light" w:eastAsia="Frutiger 45 Light" w:hAnsi="Frutiger 45 Light" w:cs="Arial"/>
                <w:b/>
                <w:bCs/>
                <w:color w:val="003DAF"/>
                <w:lang w:val="ro-RO"/>
              </w:rPr>
              <w:t xml:space="preserve">Data:                   1 </w:t>
            </w:r>
            <w:r w:rsidR="001B307D">
              <w:rPr>
                <w:rFonts w:ascii="Frutiger 45 Light" w:eastAsia="Frutiger 45 Light" w:hAnsi="Frutiger 45 Light" w:cs="Arial"/>
                <w:b/>
                <w:bCs/>
                <w:color w:val="003DAF"/>
                <w:lang w:val="ro-RO"/>
              </w:rPr>
              <w:t>mai</w:t>
            </w:r>
            <w:r>
              <w:rPr>
                <w:rFonts w:ascii="Frutiger 45 Light" w:eastAsia="Frutiger 45 Light" w:hAnsi="Frutiger 45 Light" w:cs="Arial"/>
                <w:b/>
                <w:bCs/>
                <w:color w:val="003DAF"/>
                <w:lang w:val="ro-RO"/>
              </w:rPr>
              <w:t>, 202</w:t>
            </w:r>
            <w:r w:rsidR="001B307D">
              <w:rPr>
                <w:rFonts w:ascii="Frutiger 45 Light" w:eastAsia="Frutiger 45 Light" w:hAnsi="Frutiger 45 Light" w:cs="Arial"/>
                <w:b/>
                <w:bCs/>
                <w:color w:val="003DAF"/>
                <w:lang w:val="ro-RO"/>
              </w:rPr>
              <w:t>6</w:t>
            </w:r>
            <w:r>
              <w:rPr>
                <w:rFonts w:ascii="Frutiger 45 Light" w:eastAsia="Frutiger 45 Light" w:hAnsi="Frutiger 45 Light" w:cs="Arial"/>
                <w:b/>
                <w:bCs/>
                <w:color w:val="003DAF"/>
                <w:lang w:val="ro-RO"/>
              </w:rPr>
              <w:t xml:space="preserve">    </w:t>
            </w:r>
            <w:r>
              <w:rPr>
                <w:rFonts w:ascii="Frutiger 45 Light" w:eastAsia="Frutiger 45 Light" w:hAnsi="Frutiger 45 Light" w:cs="Arial"/>
                <w:lang w:val="ro-RO"/>
              </w:rPr>
              <w:t xml:space="preserve"> </w:t>
            </w:r>
          </w:p>
        </w:tc>
      </w:tr>
      <w:tr w:rsidR="004E2345" w14:paraId="638A29D4" w14:textId="77777777" w:rsidTr="001B307D">
        <w:trPr>
          <w:trHeight w:val="355"/>
        </w:trPr>
        <w:tc>
          <w:tcPr>
            <w:tcW w:w="5295" w:type="dxa"/>
          </w:tcPr>
          <w:p w14:paraId="638A29D0" w14:textId="473FA7BC" w:rsidR="001C2EC5" w:rsidRPr="00E35B50" w:rsidRDefault="00707A6B"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ro-RO"/>
              </w:rPr>
              <w:t xml:space="preserve">                                           </w:t>
            </w:r>
          </w:p>
          <w:p w14:paraId="638A29D1" w14:textId="77777777" w:rsidR="001C2EC5" w:rsidRPr="00E35B50" w:rsidRDefault="00707A6B"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ro-RO"/>
              </w:rPr>
              <w:t xml:space="preserve">Regiune:                              </w:t>
            </w:r>
            <w:r>
              <w:rPr>
                <w:rFonts w:ascii="Frutiger 45 Light" w:eastAsia="Frutiger 45 Light" w:hAnsi="Frutiger 45 Light" w:cs="Arial"/>
                <w:lang w:val="ro-RO"/>
              </w:rPr>
              <w:t>Global</w:t>
            </w:r>
          </w:p>
        </w:tc>
        <w:tc>
          <w:tcPr>
            <w:tcW w:w="4983" w:type="dxa"/>
          </w:tcPr>
          <w:p w14:paraId="638A29D2"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638A29D3" w14:textId="61FF369E" w:rsidR="001C2EC5" w:rsidRPr="00C145E0" w:rsidRDefault="00707A6B"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ro-RO"/>
              </w:rPr>
              <w:t>Sfera de aplicare:</w:t>
            </w:r>
            <w:r w:rsidR="001B307D">
              <w:rPr>
                <w:rFonts w:ascii="Frutiger 45 Light" w:eastAsia="Frutiger 45 Light" w:hAnsi="Frutiger 45 Light" w:cs="Arial"/>
                <w:b/>
                <w:bCs/>
                <w:color w:val="003DAF"/>
                <w:lang w:val="ro-RO"/>
              </w:rPr>
              <w:t xml:space="preserve"> </w:t>
            </w:r>
            <w:r>
              <w:rPr>
                <w:rFonts w:ascii="Frutiger 45 Light" w:eastAsia="Frutiger 45 Light" w:hAnsi="Frutiger 45 Light" w:cs="Arial"/>
                <w:lang w:val="ro-RO"/>
              </w:rPr>
              <w:t>Toa</w:t>
            </w:r>
            <w:r w:rsidR="001B307D">
              <w:rPr>
                <w:rFonts w:ascii="Frutiger 45 Light" w:eastAsia="Frutiger 45 Light" w:hAnsi="Frutiger 45 Light" w:cs="Arial"/>
                <w:lang w:val="ro-RO"/>
              </w:rPr>
              <w:t>t</w:t>
            </w:r>
            <w:r>
              <w:rPr>
                <w:rFonts w:ascii="Frutiger 45 Light" w:eastAsia="Frutiger 45 Light" w:hAnsi="Frutiger 45 Light" w:cs="Arial"/>
                <w:lang w:val="ro-RO"/>
              </w:rPr>
              <w:t>e resursele de părți externe</w:t>
            </w:r>
          </w:p>
        </w:tc>
      </w:tr>
    </w:tbl>
    <w:p w14:paraId="638A29D5"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638A29D6" w14:textId="77777777" w:rsidR="00300DB9" w:rsidRPr="00521252" w:rsidRDefault="00707A6B"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ro-RO"/>
        </w:rPr>
        <w:t>Sc</w:t>
      </w:r>
      <w:bookmarkStart w:id="2" w:name="_Hlk62131573"/>
      <w:r>
        <w:rPr>
          <w:rFonts w:ascii="Frutiger 45 Light" w:eastAsia="Frutiger 45 Light" w:hAnsi="Frutiger 45 Light"/>
          <w:b/>
          <w:bCs/>
          <w:color w:val="0023A0"/>
          <w:sz w:val="22"/>
          <w:szCs w:val="22"/>
          <w:lang w:val="ro-RO"/>
        </w:rPr>
        <w:t>o</w:t>
      </w:r>
      <w:bookmarkEnd w:id="2"/>
      <w:r>
        <w:rPr>
          <w:rFonts w:ascii="Frutiger 45 Light" w:eastAsia="Frutiger 45 Light" w:hAnsi="Frutiger 45 Light"/>
          <w:b/>
          <w:bCs/>
          <w:color w:val="0023A0"/>
          <w:sz w:val="22"/>
          <w:szCs w:val="22"/>
          <w:lang w:val="ro-RO"/>
        </w:rPr>
        <w:t xml:space="preserve">p </w:t>
      </w:r>
    </w:p>
    <w:bookmarkEnd w:id="1"/>
    <w:p w14:paraId="638A29D7" w14:textId="77777777" w:rsidR="00303146" w:rsidRDefault="00707A6B"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ro-RO"/>
        </w:rPr>
        <w:t xml:space="preserve">Prezenta notificare informează toate Resursele de părți externe („RPE”) (definite mai jos) cu privire la modul în care compania The Procter &amp; Gamble Company și sucursalele și/sau filialele acesteia („P&amp;G” sau „Compania”) vor colecta și gestiona Datele dumneavoastră cu caracter personal. </w:t>
      </w:r>
    </w:p>
    <w:p w14:paraId="638A29D8" w14:textId="77777777" w:rsidR="00C145E0" w:rsidRPr="00521252" w:rsidRDefault="00707A6B"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ro-RO"/>
        </w:rPr>
        <w:t xml:space="preserve">Statut de contractant independent </w:t>
      </w:r>
    </w:p>
    <w:p w14:paraId="638A29D9" w14:textId="77777777" w:rsidR="00C145E0" w:rsidRPr="00C145E0" w:rsidRDefault="00707A6B"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ro-RO"/>
        </w:rPr>
        <w:t xml:space="preserve">Această Notificare nu creează o relație de angajare între P&amp;G și un RPE. REP furnizează servicii către P&amp;G în calitate de contractanți independenți, indiferent dacă aceste servicii sunt furnizate direct către P&amp;G sau în virtutea unui acord între P&amp;G și angajatorul REP-ului. </w:t>
      </w:r>
    </w:p>
    <w:p w14:paraId="638A29DA" w14:textId="77777777" w:rsidR="00461BD4" w:rsidRPr="00BD6AC0" w:rsidRDefault="00707A6B"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ro-RO"/>
        </w:rPr>
        <w:t xml:space="preserve"> </w:t>
      </w:r>
      <w:r>
        <w:rPr>
          <w:rFonts w:ascii="Frutiger 45 Light" w:eastAsia="Frutiger 45 Light" w:hAnsi="Frutiger 45 Light"/>
          <w:b/>
          <w:bCs/>
          <w:color w:val="0023A0"/>
          <w:sz w:val="22"/>
          <w:szCs w:val="22"/>
          <w:lang w:val="ro-RO"/>
        </w:rPr>
        <w:t>Definiții</w:t>
      </w:r>
    </w:p>
    <w:p w14:paraId="638A29DB" w14:textId="77777777" w:rsidR="00461BD4" w:rsidRPr="00C145E0" w:rsidRDefault="00707A6B"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ro-RO"/>
        </w:rPr>
        <w:t xml:space="preserve">Resursă de parte externă: </w:t>
      </w:r>
      <w:r>
        <w:rPr>
          <w:rFonts w:ascii="Frutiger 45 Light" w:eastAsia="Frutiger 45 Light" w:hAnsi="Frutiger 45 Light" w:cs="Arial"/>
          <w:sz w:val="22"/>
          <w:szCs w:val="22"/>
          <w:lang w:val="ro-RO"/>
        </w:rPr>
        <w:t xml:space="preserve">Orice persoană fizică ce furnizează muncă sau servicii către P&amp;G, pentru care P&amp;G nu reprezintă angajator înregistrat la momentul furnizării muncii sau serviciului, precum contractanți. </w:t>
      </w:r>
    </w:p>
    <w:p w14:paraId="638A29DC" w14:textId="77777777" w:rsidR="00461BD4" w:rsidRPr="00C145E0" w:rsidRDefault="00707A6B"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ro-RO"/>
        </w:rPr>
        <w:t>Date cu caracter personal:</w:t>
      </w:r>
      <w:r w:rsidR="005A1305">
        <w:rPr>
          <w:rFonts w:ascii="Frutiger 45 Light" w:eastAsia="Frutiger 45 Light" w:hAnsi="Frutiger 45 Light" w:cs="Arial"/>
          <w:sz w:val="22"/>
          <w:szCs w:val="22"/>
          <w:lang w:val="ro-RO"/>
        </w:rPr>
        <w:t xml:space="preserve"> </w:t>
      </w:r>
      <w:r>
        <w:rPr>
          <w:rFonts w:ascii="Frutiger 45 Light" w:eastAsia="Frutiger 45 Light" w:hAnsi="Frutiger 45 Light" w:cs="Arial"/>
          <w:sz w:val="22"/>
          <w:szCs w:val="22"/>
          <w:lang w:val="ro-RO"/>
        </w:rPr>
        <w:t>Orice informație cu privire la o persoană fizică identificată sau identificabilă, precum numele acesteia, alte date identificatoare, detalii de contact, informații profesionale și caracteristici personale.</w:t>
      </w:r>
    </w:p>
    <w:p w14:paraId="638A29DD" w14:textId="77777777" w:rsidR="00461BD4" w:rsidRDefault="00707A6B"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ro-RO"/>
        </w:rPr>
        <w:t>Compania sau P&amp;G:</w:t>
      </w:r>
      <w:r w:rsidR="005A1305">
        <w:rPr>
          <w:rFonts w:ascii="Frutiger 45 Light" w:eastAsia="Frutiger 45 Light" w:hAnsi="Frutiger 45 Light" w:cs="Arial"/>
          <w:sz w:val="22"/>
          <w:szCs w:val="22"/>
          <w:lang w:val="ro-RO"/>
        </w:rPr>
        <w:t xml:space="preserve"> </w:t>
      </w:r>
      <w:r>
        <w:rPr>
          <w:rFonts w:ascii="Frutiger 45 Light" w:eastAsia="Frutiger 45 Light" w:hAnsi="Frutiger 45 Light" w:cs="Arial"/>
          <w:sz w:val="22"/>
          <w:szCs w:val="22"/>
          <w:lang w:val="ro-RO"/>
        </w:rPr>
        <w:t xml:space="preserve">În sensul acestei Politici, Compania sau P&amp;G se referă la societatea The Procter &amp; Gamble Company, sucursalele și/sau filialele sale.    </w:t>
      </w:r>
    </w:p>
    <w:p w14:paraId="638A29DE" w14:textId="77777777" w:rsidR="003C67EB" w:rsidRPr="00521252" w:rsidRDefault="00707A6B"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Principii</w:t>
      </w:r>
    </w:p>
    <w:p w14:paraId="638A29DF" w14:textId="77777777" w:rsidR="00770B94" w:rsidRPr="00436A46" w:rsidRDefault="00707A6B"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ro-RO"/>
        </w:rPr>
        <w:t>Principiile fundamentale ale P&amp;G privind prelucrarea datelor personale sunt:</w:t>
      </w:r>
    </w:p>
    <w:p w14:paraId="638A29E0" w14:textId="77777777" w:rsidR="003A2285" w:rsidRPr="00521252" w:rsidRDefault="00707A6B"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ro-RO"/>
        </w:rPr>
        <w:t>Colectarea și gestionarea volumului minim de Date cu caracter personal ale REP.</w:t>
      </w:r>
    </w:p>
    <w:bookmarkEnd w:id="3"/>
    <w:p w14:paraId="638A29E1" w14:textId="77777777" w:rsidR="003A2285" w:rsidRPr="00521252" w:rsidRDefault="00707A6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Asigurarea protecției individuale a Datelor cu caracter personal.</w:t>
      </w:r>
    </w:p>
    <w:p w14:paraId="638A29E2" w14:textId="77777777" w:rsidR="003A2285" w:rsidRPr="00521252" w:rsidRDefault="00707A6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Respectarea Scopului, Valorilor și Principiilor noastre (PVP), aceastei Notificări și legislației relevante.</w:t>
      </w:r>
    </w:p>
    <w:p w14:paraId="638A29E3" w14:textId="77777777" w:rsidR="008E7441" w:rsidRDefault="00707A6B"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Respectarea unor standarde și proceduri corespunzătoare privind colectarea și/sau gestionarea Datelor cu caracter personal ale REP.</w:t>
      </w:r>
    </w:p>
    <w:p w14:paraId="638A29E4"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638A29E5" w14:textId="77777777" w:rsidR="00E924B0" w:rsidRPr="00E924B0" w:rsidRDefault="00707A6B"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 xml:space="preserve"> Notificare</w:t>
      </w:r>
    </w:p>
    <w:p w14:paraId="638A29E6" w14:textId="77777777" w:rsidR="001C2EC5" w:rsidRPr="005A1305" w:rsidRDefault="00707A6B" w:rsidP="0097181F">
      <w:pPr>
        <w:tabs>
          <w:tab w:val="left" w:pos="0"/>
        </w:tabs>
        <w:spacing w:before="100" w:beforeAutospacing="1" w:after="100" w:afterAutospacing="1" w:line="240" w:lineRule="auto"/>
        <w:jc w:val="both"/>
        <w:rPr>
          <w:rFonts w:ascii="Frutiger 45 Light" w:hAnsi="Frutiger 45 Light" w:cs="Arial"/>
          <w:lang w:val="ro-RO"/>
        </w:rPr>
      </w:pPr>
      <w:r>
        <w:rPr>
          <w:rFonts w:ascii="Frutiger 45 Light" w:eastAsia="Frutiger 45 Light" w:hAnsi="Frutiger 45 Light" w:cs="Arial"/>
          <w:lang w:val="ro-RO"/>
        </w:rPr>
        <w:t xml:space="preserve">P&amp;G respectă confidențialitatea datelor dumneavoastră cu caracter personal. Această Notificare descrie modul în care procesăm Datele cu caracter ale REP, tipurile de date pe care le colectăm direct de la dumneavoastră și/sau de la angajatorul dumneavoastră, scopurile pentru care sunt utilizate, categoriile de beneficiari cu care le împărtășim și opțiunile pe care le aveți referitor la modul în care ne folosim de acestea.  Descriem, de asemenea, măsurile pe care le luăm pentru a proteja securitatea </w:t>
      </w:r>
      <w:r>
        <w:rPr>
          <w:rFonts w:ascii="Frutiger 45 Light" w:eastAsia="Frutiger 45 Light" w:hAnsi="Frutiger 45 Light" w:cs="Arial"/>
          <w:lang w:val="ro-RO"/>
        </w:rPr>
        <w:lastRenderedPageBreak/>
        <w:t xml:space="preserve">Datelor cu caracter personal ale REP și modul în care ne puteți contacta cu privire la practicile noastre privind protecția datelor. </w:t>
      </w:r>
    </w:p>
    <w:p w14:paraId="638A29E7" w14:textId="77777777" w:rsidR="009F3C31"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În ce scopuri colectăm și folosim Datele cu caracter personal ale REP?</w:t>
      </w:r>
    </w:p>
    <w:p w14:paraId="638A29E8" w14:textId="77777777" w:rsidR="007E510F" w:rsidRPr="007E510F" w:rsidRDefault="00707A6B"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ro-RO"/>
        </w:rPr>
        <w:t xml:space="preserve">P&amp;G colectează Date cu caracter personal despre REP-ii săi în contextul contractelor de prestări servicii și relației de contractant independent pe care P&amp;G o are cu dumneavoastră și/sau angajatorul dumneavoastră În general, colectăm și utilizăm Date cu caracter personal ale REP de la dvs și/sau de la angajatorul dumneavoastră pentru </w:t>
      </w:r>
      <w:r>
        <w:rPr>
          <w:rFonts w:ascii="Frutiger 45 Light" w:eastAsia="Frutiger 45 Light" w:hAnsi="Frutiger 45 Light" w:cs="Arial"/>
          <w:lang w:val="ro-RO"/>
        </w:rPr>
        <w:t>următoarele servicii și/sau activități:</w:t>
      </w:r>
    </w:p>
    <w:p w14:paraId="638A29E9" w14:textId="77777777" w:rsidR="00E01DF4" w:rsidRPr="00575ABE"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Siguranță/sănătate ocupațională, inclusiv evaluări de sănătate și programe medicale privind COVID-19 sau urgențe medicale similare</w:t>
      </w:r>
    </w:p>
    <w:p w14:paraId="638A29EA" w14:textId="77777777" w:rsidR="0032419A" w:rsidRPr="0032419A"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Gestionarea accesului în locație</w:t>
      </w:r>
    </w:p>
    <w:p w14:paraId="638A29EB" w14:textId="77777777" w:rsidR="00594B8F" w:rsidRPr="0032419A"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ro-RO"/>
        </w:rPr>
        <w:t>Gestionarea acreditărilor și identității, inclusiv verificarea și autentificarea identității, eliberarea de carduri și legitimațiilor de identificare, administrare de sistem, înregistrarea conectării/deconectării și gestionarea acreditărilor de acces, securitatea informațiilor și cibernetică.</w:t>
      </w:r>
    </w:p>
    <w:p w14:paraId="638A29EC" w14:textId="77777777" w:rsidR="007E510F" w:rsidRPr="002565D1"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În scopuri de planificarea în caz de urgențe, inclusiv continuitatea activiăților, personal, gestionarea turelor și protocoale de urgență/siguranță.</w:t>
      </w:r>
    </w:p>
    <w:p w14:paraId="638A29ED" w14:textId="77777777" w:rsidR="009B5228" w:rsidRPr="00782F47"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Înregistrarea și gestionarea dispozitivelor electronice și optimizarea utilizării rețelei și a dispozitivelor</w:t>
      </w:r>
    </w:p>
    <w:p w14:paraId="638A29EE" w14:textId="77777777" w:rsidR="007E510F" w:rsidRPr="005A1305"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lang w:val="pt-BR"/>
        </w:rPr>
      </w:pPr>
      <w:r>
        <w:rPr>
          <w:rFonts w:ascii="Frutiger 45 Light" w:eastAsia="Frutiger 45 Light" w:hAnsi="Frutiger 45 Light" w:cs="Arial"/>
          <w:lang w:val="ro-RO"/>
        </w:rPr>
        <w:t>Controale de securitate fizică și cibernetică, inclusiv monitorizarea dispozitivelor electronice și a rețelei și înregistrare video, precum CCTV.</w:t>
      </w:r>
    </w:p>
    <w:p w14:paraId="638A29EF" w14:textId="77777777" w:rsidR="007E510F" w:rsidRPr="0032419A"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 xml:space="preserve">Litigii și investigații interne/externe, audituri și soluționarea litigiilor </w:t>
      </w:r>
    </w:p>
    <w:p w14:paraId="638A29F0" w14:textId="77777777" w:rsidR="007E510F" w:rsidRPr="00D06E7F"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Prelucrarea activității zilnice(de exemplu, autentificarea și conectarea la sistemele noastre)</w:t>
      </w:r>
    </w:p>
    <w:p w14:paraId="638A29F1" w14:textId="77777777" w:rsidR="007E510F" w:rsidRPr="002565D1" w:rsidRDefault="00707A6B"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ro-RO"/>
        </w:rPr>
        <w:t>Participarea la întâlniri, formări și evenimente</w:t>
      </w:r>
    </w:p>
    <w:p w14:paraId="638A29F2" w14:textId="77777777" w:rsidR="00940652" w:rsidRPr="0032419A" w:rsidRDefault="00707A6B"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Conformitatea cu legile, reglementările și politicile Companiei privind combaterea mitei, munca copiilor, combaterea corupției, sancțiunile, controlul exporturilor, drepturile omului și alte cerințe privind guvernanța corporativă și buna gestionare</w:t>
      </w:r>
    </w:p>
    <w:p w14:paraId="638A29F3" w14:textId="77777777" w:rsidR="00696402" w:rsidRPr="00696402" w:rsidRDefault="00707A6B"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Investigații conduse de către P&amp;G și/sau angajatorul dumneavoastră cu privire la comportamente necorespunzătoare la locul de muncă sau încălcarea proceselor</w:t>
      </w:r>
    </w:p>
    <w:p w14:paraId="638A29F4" w14:textId="77777777" w:rsidR="00BD08FB" w:rsidRPr="0032419A" w:rsidRDefault="00707A6B"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o-RO"/>
        </w:rPr>
        <w:t>Executarea și autidul contractelor noastre de prestări servicii semnate cu dumneavoastră și/sau angajatorul dumneavoastră, inclusiv evaluarea prestării serviciilor,</w:t>
      </w:r>
    </w:p>
    <w:p w14:paraId="638A29F5" w14:textId="77777777" w:rsidR="006B5068" w:rsidRPr="0032419A" w:rsidRDefault="00707A6B"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ro-RO"/>
        </w:rPr>
        <w:t xml:space="preserve">Conformitatea cu toate cerințele legale, reglementare, judiciale sau guvernamentale </w:t>
      </w:r>
      <w:r>
        <w:rPr>
          <w:rFonts w:ascii="Frutiger 45 Light" w:eastAsia="Frutiger 45 Light" w:hAnsi="Frutiger 45 Light"/>
          <w:color w:val="000000"/>
          <w:lang w:val="ro-RO"/>
        </w:rPr>
        <w:t xml:space="preserve">și răspunderea la și conformitatea cu </w:t>
      </w:r>
      <w:r>
        <w:rPr>
          <w:rFonts w:ascii="Frutiger 45 Light" w:eastAsia="Frutiger 45 Light" w:hAnsi="Frutiger 45 Light"/>
          <w:lang w:val="ro-RO"/>
        </w:rPr>
        <w:t>ordine judecătorești, citații, solicitări de cercetare sau alte solicitări guvernamentale de date</w:t>
      </w:r>
    </w:p>
    <w:p w14:paraId="638A29F6" w14:textId="77777777" w:rsidR="00BD08FB" w:rsidRPr="00575ABE" w:rsidRDefault="00707A6B"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ro-RO"/>
        </w:rPr>
        <w:t xml:space="preserve">Securitatea și managementul riscurilor, inclusiv siguranța și monitorizarea personalului și locației și </w:t>
      </w:r>
      <w:r>
        <w:rPr>
          <w:rFonts w:ascii="Frutiger 45 Light" w:eastAsia="Frutiger 45 Light" w:hAnsi="Frutiger 45 Light"/>
          <w:color w:val="000000"/>
          <w:lang w:val="ro-RO"/>
        </w:rPr>
        <w:t>protejarea P&amp;G, a angajaților noștri și a clienților împotriva furturilor, responsabilităților legale, fraudelor sau abuzurilor.</w:t>
      </w:r>
    </w:p>
    <w:p w14:paraId="638A29F7"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638A29F8" w14:textId="77777777" w:rsidR="003A2285" w:rsidRPr="005A1305"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fr-FR"/>
        </w:rPr>
      </w:pPr>
      <w:r>
        <w:rPr>
          <w:rFonts w:ascii="Frutiger 45 Light" w:eastAsia="Frutiger 45 Light" w:hAnsi="Frutiger 45 Light"/>
          <w:b/>
          <w:bCs/>
          <w:color w:val="0023A0"/>
          <w:lang w:val="ro-RO"/>
        </w:rPr>
        <w:t xml:space="preserve"> Ce tipuri de Date cu caracter personal ale REP colectăm?</w:t>
      </w:r>
    </w:p>
    <w:p w14:paraId="638A29F9" w14:textId="77777777" w:rsidR="00E924B0" w:rsidRPr="005A1305" w:rsidRDefault="00707A6B" w:rsidP="0097181F">
      <w:pPr>
        <w:spacing w:before="100" w:beforeAutospacing="1" w:after="100" w:afterAutospacing="1" w:line="240" w:lineRule="auto"/>
        <w:jc w:val="both"/>
        <w:rPr>
          <w:rFonts w:ascii="Frutiger 45 Light" w:hAnsi="Frutiger 45 Light" w:cs="Arial"/>
          <w:lang w:val="fr-FR"/>
        </w:rPr>
      </w:pPr>
      <w:r>
        <w:rPr>
          <w:rFonts w:ascii="Frutiger 45 Light" w:eastAsia="Frutiger 45 Light" w:hAnsi="Frutiger 45 Light" w:cs="Arial"/>
          <w:lang w:val="ro-RO"/>
        </w:rPr>
        <w:t xml:space="preserve">Vom minimiza întotdeauna tipurile și volumul de Date cu caracter personal ale REP pe care le colectăm de la dumneavoastră sau despre dumneavoastră Graficul de mai jos descrie în detaliu categoriile de Date cu caracter personal ale REP pe care P&amp;G le colectează în legătură cu procesele sale de activitate. </w:t>
      </w:r>
    </w:p>
    <w:p w14:paraId="638A29FA" w14:textId="77777777" w:rsidR="00F47E6B" w:rsidRPr="005A1305" w:rsidRDefault="00707A6B" w:rsidP="0097181F">
      <w:pPr>
        <w:spacing w:before="100" w:beforeAutospacing="1" w:after="100" w:afterAutospacing="1" w:line="240" w:lineRule="auto"/>
        <w:jc w:val="both"/>
        <w:rPr>
          <w:rFonts w:ascii="Frutiger 45 Light" w:hAnsi="Frutiger 45 Light" w:cs="Arial"/>
          <w:lang w:val="fr-FR"/>
        </w:rPr>
      </w:pPr>
      <w:r>
        <w:rPr>
          <w:rFonts w:ascii="Frutiger 45 Light" w:eastAsia="Frutiger 45 Light" w:hAnsi="Frutiger 45 Light" w:cs="Arial"/>
          <w:lang w:val="ro-RO"/>
        </w:rPr>
        <w:t xml:space="preserve">Colectarea informațiilor și accesul la informații vor varia în funcție de cerințele legale și/sau comerciale specifice fiecărei țări. </w:t>
      </w:r>
    </w:p>
    <w:p w14:paraId="638A29FB" w14:textId="77777777" w:rsidR="002D612A" w:rsidRPr="005A1305" w:rsidRDefault="00707A6B" w:rsidP="0097181F">
      <w:pPr>
        <w:spacing w:before="100" w:beforeAutospacing="1" w:after="100" w:afterAutospacing="1" w:line="240" w:lineRule="auto"/>
        <w:jc w:val="both"/>
        <w:rPr>
          <w:rFonts w:ascii="Frutiger 45 Light" w:hAnsi="Frutiger 45 Light" w:cs="Arial"/>
          <w:lang w:val="fr-FR"/>
        </w:rPr>
      </w:pPr>
      <w:r>
        <w:rPr>
          <w:rFonts w:ascii="Frutiger 45 Light" w:eastAsia="Frutiger 45 Light" w:hAnsi="Frutiger 45 Light" w:cs="Arial"/>
          <w:lang w:val="ro-RO"/>
        </w:rPr>
        <w:lastRenderedPageBreak/>
        <w:t xml:space="preserve">Temeiul juridic sau comercial pentru colectarea și prelucrarea Datelor cu caracter personal ale REP va varia în funcție de tipul de date și de utilizarea preconizată, așa cum este descris în Secțiunea 5.3 de mai 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4E2345" w:rsidRPr="005A1305" w14:paraId="638A29FF" w14:textId="77777777" w:rsidTr="001C2EC5">
        <w:tc>
          <w:tcPr>
            <w:tcW w:w="4135" w:type="dxa"/>
          </w:tcPr>
          <w:p w14:paraId="638A29FC" w14:textId="77777777" w:rsidR="002D612A" w:rsidRPr="005A1305" w:rsidRDefault="00707A6B" w:rsidP="0097181F">
            <w:pPr>
              <w:spacing w:after="0" w:line="240" w:lineRule="auto"/>
              <w:jc w:val="center"/>
              <w:rPr>
                <w:rFonts w:ascii="Frutiger 45 Light" w:hAnsi="Frutiger 45 Light" w:cs="Arial"/>
                <w:b/>
                <w:bCs/>
                <w:iCs/>
                <w:lang w:val="fr-FR"/>
              </w:rPr>
            </w:pPr>
            <w:bookmarkStart w:id="4" w:name="_Hlk42088426"/>
            <w:r>
              <w:rPr>
                <w:rFonts w:ascii="Frutiger 45 Light" w:eastAsia="Frutiger 45 Light" w:hAnsi="Frutiger 45 Light" w:cs="Arial"/>
                <w:b/>
                <w:bCs/>
                <w:iCs/>
                <w:lang w:val="ro-RO"/>
              </w:rPr>
              <w:t>Ce tipuri de Date ale REP colectăm și prelucrăm?</w:t>
            </w:r>
          </w:p>
        </w:tc>
        <w:tc>
          <w:tcPr>
            <w:tcW w:w="5215" w:type="dxa"/>
          </w:tcPr>
          <w:p w14:paraId="638A29FD" w14:textId="77777777" w:rsidR="0077289F" w:rsidRPr="005A1305" w:rsidRDefault="00707A6B" w:rsidP="00FA4E36">
            <w:pPr>
              <w:spacing w:before="100" w:beforeAutospacing="1" w:after="100" w:afterAutospacing="1" w:line="240" w:lineRule="auto"/>
              <w:jc w:val="center"/>
              <w:rPr>
                <w:rFonts w:ascii="Frutiger 45 Light" w:hAnsi="Frutiger 45 Light" w:cs="Arial"/>
                <w:b/>
                <w:bCs/>
                <w:iCs/>
                <w:lang w:val="fr-FR"/>
              </w:rPr>
            </w:pPr>
            <w:r>
              <w:rPr>
                <w:rFonts w:ascii="Frutiger 45 Light" w:eastAsia="Frutiger 45 Light" w:hAnsi="Frutiger 45 Light" w:cs="Arial"/>
                <w:b/>
                <w:bCs/>
                <w:iCs/>
                <w:lang w:val="ro-RO"/>
              </w:rPr>
              <w:t>De ce colectăm și prelucrăm acest tip de Date cu caracter personal ale REP?</w:t>
            </w:r>
          </w:p>
          <w:p w14:paraId="638A29FE" w14:textId="77777777" w:rsidR="002D612A" w:rsidRPr="005A1305" w:rsidRDefault="00707A6B" w:rsidP="00FA4E36">
            <w:pPr>
              <w:spacing w:before="100" w:beforeAutospacing="1" w:after="100" w:afterAutospacing="1" w:line="240" w:lineRule="auto"/>
              <w:jc w:val="center"/>
              <w:rPr>
                <w:rFonts w:ascii="Frutiger 45 Light" w:hAnsi="Frutiger 45 Light" w:cs="Arial"/>
                <w:i/>
                <w:lang w:val="fr-FR"/>
              </w:rPr>
            </w:pPr>
            <w:r>
              <w:rPr>
                <w:rFonts w:ascii="Frutiger 45 Light" w:eastAsia="Frutiger 45 Light" w:hAnsi="Frutiger 45 Light" w:cs="Arial"/>
                <w:i/>
                <w:iCs/>
                <w:lang w:val="ro-RO"/>
              </w:rPr>
              <w:t>Colectăm și prelucrăm aceste tipuri de date pentru procese organizaționale și de afaceri multiple, așa cum se detaliază în Secțiunea 5.1, și așa cum se explică mai jos:</w:t>
            </w:r>
          </w:p>
        </w:tc>
      </w:tr>
      <w:tr w:rsidR="004E2345" w14:paraId="638A2A13" w14:textId="77777777" w:rsidTr="001C2EC5">
        <w:tc>
          <w:tcPr>
            <w:tcW w:w="4135" w:type="dxa"/>
            <w:tcBorders>
              <w:bottom w:val="single" w:sz="4" w:space="0" w:color="auto"/>
            </w:tcBorders>
          </w:tcPr>
          <w:p w14:paraId="638A2A00" w14:textId="77777777" w:rsidR="002D612A" w:rsidRPr="004464D5" w:rsidRDefault="00707A6B"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ro-RO"/>
              </w:rPr>
              <w:t xml:space="preserve">Informații de contact și caracteristici personale </w:t>
            </w:r>
          </w:p>
          <w:p w14:paraId="638A2A01" w14:textId="77777777" w:rsidR="0064634F" w:rsidRPr="005A1305" w:rsidRDefault="00707A6B" w:rsidP="00506B85">
            <w:pPr>
              <w:pStyle w:val="ListParagraph"/>
              <w:numPr>
                <w:ilvl w:val="0"/>
                <w:numId w:val="17"/>
              </w:numPr>
              <w:spacing w:after="0" w:line="240" w:lineRule="auto"/>
              <w:rPr>
                <w:rFonts w:ascii="Frutiger 45 Light" w:hAnsi="Frutiger 45 Light" w:cs="Arial"/>
                <w:iCs/>
                <w:lang w:val="pt-BR"/>
              </w:rPr>
            </w:pPr>
            <w:r>
              <w:rPr>
                <w:rFonts w:ascii="Frutiger 45 Light" w:eastAsia="Frutiger 45 Light" w:hAnsi="Frutiger 45 Light" w:cs="Arial"/>
                <w:iCs/>
                <w:lang w:val="ro-RO"/>
              </w:rPr>
              <w:t>Numele complet sau numele anterioare (cum ar fi numele înainte de căsătorie)</w:t>
            </w:r>
          </w:p>
          <w:p w14:paraId="638A2A02" w14:textId="77777777" w:rsidR="000D1F81" w:rsidRPr="005A1305" w:rsidRDefault="00707A6B" w:rsidP="000D1F81">
            <w:pPr>
              <w:pStyle w:val="ListParagraph"/>
              <w:numPr>
                <w:ilvl w:val="0"/>
                <w:numId w:val="17"/>
              </w:numPr>
              <w:spacing w:after="0" w:line="240" w:lineRule="auto"/>
              <w:rPr>
                <w:rFonts w:ascii="Frutiger 45 Light" w:hAnsi="Frutiger 45 Light" w:cs="Arial"/>
                <w:iCs/>
                <w:lang w:val="pt-BR"/>
              </w:rPr>
            </w:pPr>
            <w:r>
              <w:rPr>
                <w:rFonts w:ascii="Frutiger 45 Light" w:eastAsia="Frutiger 45 Light" w:hAnsi="Frutiger 45 Light" w:cs="Arial"/>
                <w:iCs/>
                <w:lang w:val="ro-RO"/>
              </w:rPr>
              <w:t>Alte date unice de identificare, precum numere de identificare sau acreditări eliberate de P&amp;G (de exemplu, date de conectare la adresa de e-mail) sau orice numere de identificare eliberate de angajatorul dumneavoastră</w:t>
            </w:r>
          </w:p>
          <w:p w14:paraId="638A2A03" w14:textId="77777777" w:rsidR="00CD04E8" w:rsidRPr="000D1F81" w:rsidRDefault="00707A6B"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ro-RO"/>
              </w:rPr>
              <w:t>Adresă fizică/de e-mail</w:t>
            </w:r>
          </w:p>
          <w:p w14:paraId="638A2A04" w14:textId="77777777" w:rsidR="00D207AB" w:rsidRPr="0087212E" w:rsidRDefault="00707A6B"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 xml:space="preserve">Adresă de e-mail </w:t>
            </w:r>
          </w:p>
          <w:p w14:paraId="638A2A05" w14:textId="77777777" w:rsidR="00CD04E8" w:rsidRPr="0087212E" w:rsidRDefault="00707A6B"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 xml:space="preserve">Număr de telefon </w:t>
            </w:r>
          </w:p>
          <w:p w14:paraId="638A2A06"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638A2A07" w14:textId="77777777" w:rsidR="0056427F" w:rsidRPr="005A1305" w:rsidRDefault="00707A6B" w:rsidP="00506B85">
            <w:pPr>
              <w:pStyle w:val="ListParagraph"/>
              <w:numPr>
                <w:ilvl w:val="0"/>
                <w:numId w:val="8"/>
              </w:numPr>
              <w:spacing w:before="100" w:beforeAutospacing="1" w:after="100" w:afterAutospacing="1" w:line="240" w:lineRule="auto"/>
              <w:rPr>
                <w:rFonts w:ascii="Frutiger 45 Light" w:hAnsi="Frutiger 45 Light" w:cs="Arial"/>
                <w:iCs/>
                <w:lang w:val="es-AR"/>
              </w:rPr>
            </w:pPr>
            <w:r>
              <w:rPr>
                <w:rFonts w:ascii="Frutiger 45 Light" w:eastAsia="Frutiger 45 Light" w:hAnsi="Frutiger 45 Light" w:cs="Arial"/>
                <w:iCs/>
                <w:lang w:val="ro-RO"/>
              </w:rPr>
              <w:t>Accesul la unitate și la rețeaua electronică</w:t>
            </w:r>
          </w:p>
          <w:p w14:paraId="638A2A08" w14:textId="77777777" w:rsidR="00CF782B" w:rsidRPr="0087212E"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 xml:space="preserve">Comunicările cu dumneavoastră cu privire la planificarea activității în caz de urgențe, inclusiv gestionarea turelor </w:t>
            </w:r>
          </w:p>
          <w:p w14:paraId="638A2A09" w14:textId="77777777" w:rsidR="0032419A"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Participarea la întâlniri, formări și evenimente</w:t>
            </w:r>
          </w:p>
          <w:p w14:paraId="638A2A0A" w14:textId="77777777" w:rsidR="00785C5F"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ro-RO"/>
              </w:rPr>
              <w:t>Prelucrarea activității zilnice(de exemplu, autentificarea și conectarea la sistemele noastre)</w:t>
            </w:r>
          </w:p>
          <w:p w14:paraId="638A2A0B" w14:textId="77777777" w:rsidR="00161E01"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 xml:space="preserve">Conformitatea cu legislația și politicile </w:t>
            </w:r>
          </w:p>
          <w:p w14:paraId="638A2A0C" w14:textId="77777777" w:rsidR="00161E01" w:rsidRPr="001C2EC5" w:rsidRDefault="00707A6B"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Guvernanța corporativă și buna gestionare</w:t>
            </w:r>
          </w:p>
          <w:p w14:paraId="638A2A0D" w14:textId="77777777" w:rsidR="00161E01"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Raportările externe necesare</w:t>
            </w:r>
          </w:p>
          <w:p w14:paraId="638A2A0E" w14:textId="77777777" w:rsidR="002D612A" w:rsidRDefault="00707A6B"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o-RO"/>
              </w:rPr>
              <w:t>Investigări și managementul incidentelor</w:t>
            </w:r>
          </w:p>
          <w:p w14:paraId="638A2A0F" w14:textId="77777777" w:rsidR="00F252DE" w:rsidRPr="00144399" w:rsidRDefault="00707A6B"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ro-RO"/>
              </w:rPr>
              <w:t xml:space="preserve">Securitatea și managementul riscurilor, inclusiv siguranța și monitorizarea personalului și locației și </w:t>
            </w:r>
            <w:r>
              <w:rPr>
                <w:rFonts w:ascii="Frutiger 45 Light" w:eastAsia="Frutiger 45 Light" w:hAnsi="Frutiger 45 Light"/>
                <w:color w:val="000000"/>
                <w:lang w:val="ro-RO"/>
              </w:rPr>
              <w:t>protejarea P&amp;G, a angajaților noștri și a clienților împotriva furturilor, responsabilităților legale, fraudelor sau abuzurilor</w:t>
            </w:r>
          </w:p>
          <w:p w14:paraId="638A2A10" w14:textId="77777777" w:rsidR="00144399" w:rsidRPr="00144399" w:rsidRDefault="00707A6B"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ro-RO"/>
              </w:rPr>
              <w:t>Siguranță/sănătate ocupațională, inclusiv evaluări de sănătate și programe medicale privind COVID-19 sau urgențe medicale similare</w:t>
            </w:r>
          </w:p>
          <w:p w14:paraId="638A2A11" w14:textId="77777777" w:rsidR="00144399" w:rsidRPr="0032419A" w:rsidRDefault="00707A6B"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ro-RO"/>
              </w:rPr>
              <w:t>Executarea și autidul contractelor noastre de prestări servicii semnate cu dumneavoastră și/sau angajatorul dumneavoastră, inclusiv evaluarea prestării serviciilor</w:t>
            </w:r>
          </w:p>
          <w:p w14:paraId="638A2A12" w14:textId="77777777" w:rsidR="00F252DE" w:rsidRPr="001C2EC5" w:rsidRDefault="00707A6B"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ro-RO"/>
              </w:rPr>
              <w:t xml:space="preserve">Conformitatea cu toate cerințele legale, reglementare, judiciale sau guvernamentale </w:t>
            </w:r>
            <w:r>
              <w:rPr>
                <w:rFonts w:ascii="Frutiger 45 Light" w:eastAsia="Frutiger 45 Light" w:hAnsi="Frutiger 45 Light"/>
                <w:color w:val="000000"/>
                <w:lang w:val="ro-RO"/>
              </w:rPr>
              <w:t xml:space="preserve">și răspunderea la și conformitatea cu </w:t>
            </w:r>
            <w:r>
              <w:rPr>
                <w:rFonts w:ascii="Frutiger 45 Light" w:eastAsia="Frutiger 45 Light" w:hAnsi="Frutiger 45 Light"/>
                <w:lang w:val="ro-RO"/>
              </w:rPr>
              <w:t>ordine judecătorești, citații, solicitări de cercetare sau alte solicitări guvernamentale de date</w:t>
            </w:r>
          </w:p>
        </w:tc>
      </w:tr>
      <w:bookmarkEnd w:id="4"/>
      <w:tr w:rsidR="004E2345" w14:paraId="638A2A26" w14:textId="77777777" w:rsidTr="001C2EC5">
        <w:tc>
          <w:tcPr>
            <w:tcW w:w="4135" w:type="dxa"/>
          </w:tcPr>
          <w:p w14:paraId="638A2A14" w14:textId="77777777" w:rsidR="00707BDC" w:rsidRPr="00696402" w:rsidRDefault="00707A6B"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ro-RO"/>
              </w:rPr>
              <w:t>Act de identitate/Informații privind eligibilitatea pentru muncă/CIF-ul angajatorului</w:t>
            </w:r>
          </w:p>
          <w:p w14:paraId="638A2A15" w14:textId="77777777" w:rsidR="00707BDC"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Document de identitate național (cum ar fi pașaportul, vizele, codul numeric personal, permisul de conducere, alte acte de identitate emise de guvern)</w:t>
            </w:r>
          </w:p>
          <w:p w14:paraId="638A2A16" w14:textId="77777777" w:rsidR="00707BDC"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Cetățenie</w:t>
            </w:r>
          </w:p>
          <w:p w14:paraId="638A2A17" w14:textId="77777777" w:rsidR="00707BDC"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Rezidență</w:t>
            </w:r>
          </w:p>
          <w:p w14:paraId="638A2A18" w14:textId="77777777" w:rsidR="00707BDC"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Naționalitate</w:t>
            </w:r>
          </w:p>
          <w:p w14:paraId="638A2A19" w14:textId="77777777" w:rsidR="00707BDC"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lastRenderedPageBreak/>
              <w:t>Țara nașterii</w:t>
            </w:r>
          </w:p>
          <w:p w14:paraId="638A2A1A" w14:textId="77777777" w:rsidR="00707BDC" w:rsidRPr="005A1305" w:rsidRDefault="00707A6B" w:rsidP="00506B85">
            <w:pPr>
              <w:pStyle w:val="ListParagraph"/>
              <w:numPr>
                <w:ilvl w:val="0"/>
                <w:numId w:val="18"/>
              </w:numPr>
              <w:spacing w:before="100" w:beforeAutospacing="1" w:after="100" w:afterAutospacing="1" w:line="240" w:lineRule="auto"/>
              <w:rPr>
                <w:rFonts w:ascii="Frutiger 45 Light" w:hAnsi="Frutiger 45 Light" w:cs="Arial"/>
                <w:lang w:val="fr-FR"/>
              </w:rPr>
            </w:pPr>
            <w:r>
              <w:rPr>
                <w:rFonts w:ascii="Frutiger 45 Light" w:eastAsia="Frutiger 45 Light" w:hAnsi="Frutiger 45 Light" w:cs="Arial"/>
                <w:lang w:val="ro-RO"/>
              </w:rPr>
              <w:t>Statut militar și/sau de veteran</w:t>
            </w:r>
          </w:p>
          <w:p w14:paraId="638A2A1B" w14:textId="77777777" w:rsidR="00696402" w:rsidRPr="00EC7C59" w:rsidRDefault="00707A6B"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Număr unic de identificare ca angajat al companiei cu care P&amp;G are contract</w:t>
            </w:r>
          </w:p>
          <w:p w14:paraId="638A2A1C"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638A2A1D"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638A2A1E" w14:textId="77777777" w:rsidR="00A11B51"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ro-RO" w:eastAsia="en-GB"/>
              </w:rPr>
              <w:t>Identificarea legală și păstrarea integrității înregistrărilor noastre</w:t>
            </w:r>
          </w:p>
          <w:p w14:paraId="638A2A1F" w14:textId="77777777" w:rsidR="002A67F2" w:rsidRPr="005A1305"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pt-BR" w:eastAsia="en-GB"/>
              </w:rPr>
            </w:pPr>
            <w:r>
              <w:rPr>
                <w:rFonts w:ascii="Frutiger 45 Light" w:eastAsia="Frutiger 45 Light" w:hAnsi="Frutiger 45 Light" w:cs="Calibri"/>
                <w:lang w:val="ro-RO"/>
              </w:rPr>
              <w:t>Respectarea cerințelor privind imigrația și alte permise de muncă</w:t>
            </w:r>
          </w:p>
          <w:p w14:paraId="638A2A20" w14:textId="77777777" w:rsidR="00424E09" w:rsidRPr="005A1305"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pt-BR" w:eastAsia="en-GB"/>
              </w:rPr>
            </w:pPr>
            <w:r>
              <w:rPr>
                <w:rFonts w:ascii="Frutiger 45 Light" w:eastAsia="Frutiger 45 Light" w:hAnsi="Frutiger 45 Light" w:cs="Calibri"/>
                <w:lang w:val="ro-RO" w:eastAsia="en-GB"/>
              </w:rPr>
              <w:t>Securitatea și managementul riscului, cum ar fi colectarea datelor permisului de conducere pentru REP care operează automobilele Companiei, verificarea autorizației profesionale, prevenirea fraudei și scopuri similare</w:t>
            </w:r>
          </w:p>
          <w:p w14:paraId="638A2A21" w14:textId="77777777" w:rsidR="00EC7C59"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o-RO" w:eastAsia="en-GB"/>
              </w:rPr>
              <w:t>Conformitatea cu legislația și politicile</w:t>
            </w:r>
          </w:p>
          <w:p w14:paraId="638A2A22" w14:textId="77777777" w:rsidR="00EC7C59"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o-RO" w:eastAsia="en-GB"/>
              </w:rPr>
              <w:t>Guvernanța corporativă și buna gestionare</w:t>
            </w:r>
          </w:p>
          <w:p w14:paraId="638A2A23" w14:textId="77777777" w:rsidR="00EC7C59"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o-RO" w:eastAsia="en-GB"/>
              </w:rPr>
              <w:lastRenderedPageBreak/>
              <w:t>Securitatea și planificarea în caz de urgențe</w:t>
            </w:r>
          </w:p>
          <w:p w14:paraId="638A2A24" w14:textId="77777777" w:rsidR="00EC7C59"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o-RO" w:eastAsia="en-GB"/>
              </w:rPr>
              <w:t>Raportările externe necesare</w:t>
            </w:r>
          </w:p>
          <w:p w14:paraId="638A2A25" w14:textId="77777777" w:rsidR="00CB4090" w:rsidRPr="00EC7C59" w:rsidRDefault="00707A6B"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o-RO" w:eastAsia="en-GB"/>
              </w:rPr>
              <w:t xml:space="preserve">Investigări și managementul incidentelor </w:t>
            </w:r>
          </w:p>
        </w:tc>
      </w:tr>
      <w:tr w:rsidR="004E2345" w14:paraId="638A2A31"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38A2A27" w14:textId="77777777" w:rsidR="00707BDC" w:rsidRPr="00707BDC" w:rsidRDefault="00707A6B"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ro-RO"/>
              </w:rPr>
              <w:lastRenderedPageBreak/>
              <w:t xml:space="preserve">Informații financiare </w:t>
            </w:r>
          </w:p>
          <w:p w14:paraId="638A2A28" w14:textId="77777777" w:rsidR="00707BDC" w:rsidRPr="005A1305" w:rsidRDefault="00707A6B"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lang w:val="pt-BR"/>
              </w:rPr>
            </w:pPr>
            <w:r>
              <w:rPr>
                <w:rFonts w:ascii="Frutiger 45 Light" w:eastAsia="Frutiger 45 Light" w:hAnsi="Frutiger 45 Light" w:cs="Calibri"/>
                <w:color w:val="000000"/>
                <w:lang w:val="ro-RO"/>
              </w:rPr>
              <w:t xml:space="preserve">Numărul contului bancar și detalii bancare </w:t>
            </w:r>
          </w:p>
          <w:p w14:paraId="638A2A29" w14:textId="77777777" w:rsidR="00707BDC" w:rsidRPr="00EC7C59" w:rsidRDefault="00707A6B"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o-RO"/>
              </w:rPr>
              <w:t xml:space="preserve">Informații privind cardul de plată personal, dacă sunt furnizate pentru rambursare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38A2A2A"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638A2A2B" w14:textId="77777777" w:rsidR="00707BDC" w:rsidRPr="00EC7C59"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o-RO"/>
              </w:rPr>
              <w:t>Facilitarea rambursării cheltuielilor</w:t>
            </w:r>
          </w:p>
          <w:p w14:paraId="638A2A2C" w14:textId="77777777" w:rsidR="00EC7C59" w:rsidRPr="00EC7C59"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o-RO"/>
              </w:rPr>
              <w:t>Conformitatea cu legislația și politicile</w:t>
            </w:r>
          </w:p>
          <w:p w14:paraId="638A2A2D" w14:textId="77777777" w:rsidR="00A5799E" w:rsidRPr="00A5799E"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o-RO"/>
              </w:rPr>
              <w:t>Guvernanța corporativă și buna gestionare</w:t>
            </w:r>
          </w:p>
          <w:p w14:paraId="638A2A2E" w14:textId="77777777" w:rsidR="00A5799E" w:rsidRPr="00A5799E"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o-RO"/>
              </w:rPr>
              <w:t>Securitatea și planificarea în caz de urgențe</w:t>
            </w:r>
          </w:p>
          <w:p w14:paraId="638A2A2F" w14:textId="77777777" w:rsidR="00A5799E" w:rsidRPr="00A5799E"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o-RO"/>
              </w:rPr>
              <w:t>Raportările externe necesare</w:t>
            </w:r>
          </w:p>
          <w:p w14:paraId="638A2A30" w14:textId="77777777" w:rsidR="008D682F" w:rsidRPr="00EC7C59" w:rsidRDefault="00707A6B"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o-RO"/>
              </w:rPr>
              <w:t>Investigări și managementul incidentelor</w:t>
            </w:r>
          </w:p>
        </w:tc>
      </w:tr>
      <w:tr w:rsidR="004E2345" w14:paraId="638A2A3E"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38A2A32" w14:textId="77777777" w:rsidR="00E10FEF" w:rsidRPr="006A1D57" w:rsidRDefault="00707A6B"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ro-RO"/>
              </w:rPr>
              <w:t xml:space="preserve">Informații privind starea de sănătate </w:t>
            </w:r>
          </w:p>
          <w:p w14:paraId="638A2A33" w14:textId="77777777" w:rsidR="008A1220" w:rsidRPr="00EC7C59" w:rsidRDefault="00707A6B"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Informații referitoare la sănătatea fizică sau emoțională a unei persoane, inclusiv orice dizabilități sau limitări ale îndeplinirii sarcinilor sau funcțiilor de serviciu</w:t>
            </w:r>
          </w:p>
          <w:p w14:paraId="638A2A34" w14:textId="77777777" w:rsidR="008A1220" w:rsidRPr="00EC7C59" w:rsidRDefault="00707A6B"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Teste anti-drog și alte tipuri de examinări medicale</w:t>
            </w:r>
          </w:p>
          <w:p w14:paraId="638A2A35"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638A2A36"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638A2A37" w14:textId="77777777" w:rsidR="00E10FEF" w:rsidRPr="0043042C"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ro-RO"/>
              </w:rPr>
              <w:t>Respectarea cerințelor privind sănătatea ocupațională și siguranța la locul de muncă și cerințele guvernamentale privind raportarea</w:t>
            </w:r>
          </w:p>
          <w:p w14:paraId="638A2A38" w14:textId="77777777" w:rsidR="00E10FEF" w:rsidRPr="0043042C"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ro-RO"/>
              </w:rPr>
              <w:t>Gestionarea siguranței REP și a riscurilor de afaceri asociate cu pandemia COVID-19 sau cu situații similare de urgență în domeniul sănătății</w:t>
            </w:r>
          </w:p>
          <w:p w14:paraId="638A2A39" w14:textId="77777777" w:rsidR="00EC7C59" w:rsidRPr="00EC7C59"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o-RO"/>
              </w:rPr>
              <w:t>Conformitatea cu legislația și politicile</w:t>
            </w:r>
          </w:p>
          <w:p w14:paraId="638A2A3A" w14:textId="77777777" w:rsidR="00EC7C59" w:rsidRPr="00EC7C59"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o-RO"/>
              </w:rPr>
              <w:t>Guvernanța corporativă și buna gestionare</w:t>
            </w:r>
          </w:p>
          <w:p w14:paraId="638A2A3B" w14:textId="77777777" w:rsidR="00EC7C59" w:rsidRPr="00EC7C59"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o-RO"/>
              </w:rPr>
              <w:t>Securitatea și planificarea în caz de urgențe</w:t>
            </w:r>
          </w:p>
          <w:p w14:paraId="638A2A3C" w14:textId="77777777" w:rsidR="00EC7C59" w:rsidRPr="00EC7C59"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o-RO"/>
              </w:rPr>
              <w:t>Raportările externe necesare</w:t>
            </w:r>
          </w:p>
          <w:p w14:paraId="638A2A3D" w14:textId="77777777" w:rsidR="006A1D57" w:rsidRPr="0043042C" w:rsidRDefault="00707A6B"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o-RO"/>
              </w:rPr>
              <w:t>Investigări și managementul incidentelor</w:t>
            </w:r>
          </w:p>
        </w:tc>
      </w:tr>
      <w:tr w:rsidR="004E2345" w14:paraId="638A2A54"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38A2A3F" w14:textId="77777777" w:rsidR="00136D05" w:rsidRPr="005A1305" w:rsidRDefault="00707A6B" w:rsidP="0064634F">
            <w:pPr>
              <w:spacing w:before="100" w:beforeAutospacing="1" w:after="100" w:afterAutospacing="1" w:line="240" w:lineRule="auto"/>
              <w:rPr>
                <w:rFonts w:ascii="Frutiger 45 Light" w:hAnsi="Frutiger 45 Light" w:cs="Calibri"/>
                <w:i/>
                <w:iCs/>
                <w:u w:val="single"/>
                <w:lang w:val="fr-FR"/>
              </w:rPr>
            </w:pPr>
            <w:r>
              <w:rPr>
                <w:rFonts w:ascii="Frutiger 45 Light" w:eastAsia="Frutiger 45 Light" w:hAnsi="Frutiger 45 Light" w:cs="Calibri"/>
                <w:i/>
                <w:iCs/>
                <w:u w:val="single"/>
                <w:lang w:val="ro-RO"/>
              </w:rPr>
              <w:t>Date de identificare electronică/Identificatori unici/Imagine și voce</w:t>
            </w:r>
          </w:p>
          <w:p w14:paraId="638A2A40" w14:textId="77777777" w:rsidR="00EC7C59" w:rsidRPr="005A1305" w:rsidRDefault="00707A6B"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lang w:val="pt-BR"/>
              </w:rPr>
            </w:pPr>
            <w:r>
              <w:rPr>
                <w:rFonts w:ascii="Frutiger 45 Light" w:eastAsia="Frutiger 45 Light" w:hAnsi="Frutiger 45 Light" w:cs="Calibri"/>
                <w:color w:val="000000"/>
                <w:lang w:val="ro-RO"/>
              </w:rPr>
              <w:lastRenderedPageBreak/>
              <w:t>Identificatorii sistemului P&amp;G (de exemplu, nume de utilizator sau acreditări online)</w:t>
            </w:r>
          </w:p>
          <w:p w14:paraId="638A2A41" w14:textId="77777777" w:rsid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o-RO"/>
              </w:rPr>
              <w:t>Semnătură digitală</w:t>
            </w:r>
          </w:p>
          <w:p w14:paraId="638A2A42" w14:textId="77777777" w:rsid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o-RO"/>
              </w:rPr>
              <w:t>Date de identificare electronică, jurnale și înregistrări privind accesul și utilizarea dispozitivelor P&amp;G, sistemelor, licențelor, bazelor de date și a rețelei P&amp;G (cum ar fi utilizarea de către dumneavoastră a e-mailului, a internetului și a rețelelor de socializare).</w:t>
            </w:r>
          </w:p>
          <w:p w14:paraId="638A2A43" w14:textId="77777777" w:rsidR="00EC7C59" w:rsidRP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ro-RO"/>
              </w:rPr>
              <w:t>Informații colectate de sistemele de securitate ale P&amp;G, inclusiv televiziunea cu circuit închis (denumită în continuare „CCTV”), sistemele de acces la unitate,</w:t>
            </w:r>
            <w:r>
              <w:rPr>
                <w:rFonts w:ascii="Frutiger 45 Light" w:eastAsia="Frutiger 45 Light" w:hAnsi="Frutiger 45 Light"/>
                <w:lang w:val="ro-RO"/>
              </w:rPr>
              <w:t xml:space="preserve"> procesele de linie sau camerele care monitorizează desfășurarea sarcinilor</w:t>
            </w:r>
          </w:p>
          <w:p w14:paraId="638A2A44" w14:textId="77777777" w:rsid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o-RO"/>
              </w:rPr>
              <w:t xml:space="preserve">Date de identificare electronică, jurnale și înregistrări cu privire la accesul la unitățile fizice P&amp;G și la zonele restricționate de acces, inclusiv fotografie cu </w:t>
            </w:r>
            <w:r>
              <w:rPr>
                <w:rFonts w:ascii="Frutiger 45 Light" w:eastAsia="Frutiger 45 Light" w:hAnsi="Frutiger 45 Light" w:cs="Calibri"/>
                <w:lang w:val="ro-RO"/>
              </w:rPr>
              <w:t>numărul ecusonului/identificatorul ecusonului</w:t>
            </w:r>
          </w:p>
          <w:p w14:paraId="638A2A45" w14:textId="77777777" w:rsid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o-RO"/>
              </w:rPr>
              <w:t xml:space="preserve">Videoclipuri, fotografii și alte înregistrări de imagini/voce în contextul întâlnirilor/instruirii </w:t>
            </w:r>
          </w:p>
          <w:p w14:paraId="638A2A46" w14:textId="77777777" w:rsidR="00E426D0" w:rsidRPr="00EC7C59" w:rsidRDefault="00707A6B"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o-RO"/>
              </w:rPr>
              <w:t xml:space="preserve">Date de identificare electronică privind înregistrările call center-ului </w:t>
            </w:r>
          </w:p>
          <w:p w14:paraId="638A2A47"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38A2A48" w14:textId="77777777" w:rsidR="0064634F" w:rsidRPr="00A5799E" w:rsidRDefault="00707A6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ro-RO"/>
              </w:rPr>
              <w:lastRenderedPageBreak/>
              <w:t>Administrarea sistemelor, tehnologie și accesul și gestionarea bunurilor IT</w:t>
            </w:r>
          </w:p>
          <w:p w14:paraId="638A2A49" w14:textId="77777777" w:rsidR="00531452" w:rsidRPr="00EC7C59" w:rsidRDefault="00707A6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ro-RO"/>
              </w:rPr>
              <w:t>Susținerea intereselor noastre privind securitatea fizică, securitatea informațiilor și securitatea cibernetică împotriva amenințărilor interne și/sau externe</w:t>
            </w:r>
          </w:p>
          <w:p w14:paraId="638A2A4A" w14:textId="77777777" w:rsidR="00660706" w:rsidRPr="005A1305" w:rsidRDefault="00707A6B"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es-AR"/>
              </w:rPr>
            </w:pPr>
            <w:r>
              <w:rPr>
                <w:rFonts w:ascii="Frutiger 45 Light" w:eastAsia="Frutiger 45 Light" w:hAnsi="Frutiger 45 Light" w:cs="Calibri"/>
                <w:lang w:val="ro-RO"/>
              </w:rPr>
              <w:t>Gestionarea prevenirii pierderilor si recuperarea acestora în birourile si unitățile noastre de producție</w:t>
            </w:r>
          </w:p>
          <w:p w14:paraId="638A2A4B" w14:textId="77777777" w:rsidR="00121E5B" w:rsidRPr="001C2EC5" w:rsidRDefault="00707A6B"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ro-RO"/>
              </w:rPr>
              <w:t>Evidența și raportarea internă, inclusiv corelarea datelor și analiza</w:t>
            </w:r>
          </w:p>
          <w:p w14:paraId="638A2A4C" w14:textId="77777777" w:rsidR="004C2312" w:rsidRPr="00EC7C59"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o-RO"/>
              </w:rPr>
              <w:t xml:space="preserve">Permiterea accesului la unitățile P&amp;G, rețea, instrumente, aplicații și alte sisteme și active ale Companiei </w:t>
            </w:r>
          </w:p>
          <w:p w14:paraId="638A2A4D" w14:textId="77777777" w:rsidR="004C2312" w:rsidRPr="00EC7C59"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ro-RO"/>
              </w:rPr>
              <w:t>Creșterea vizibilității privind utilizarea și costurile pentru consumul de instrumente, licențe, servicii și aplicații P&amp;G în scopuri de optimizare, calitate, audit și costuri</w:t>
            </w:r>
          </w:p>
          <w:p w14:paraId="638A2A4E" w14:textId="77777777" w:rsidR="004C2312" w:rsidRPr="00EC7C59"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o-RO"/>
              </w:rPr>
              <w:t>Memorarea cursurilor de instruire și a întâlnirilor</w:t>
            </w:r>
          </w:p>
          <w:p w14:paraId="638A2A4F" w14:textId="77777777" w:rsidR="007F292F" w:rsidRPr="007F292F"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o-RO"/>
              </w:rPr>
              <w:t>Conformitatea cu legislația și politicile</w:t>
            </w:r>
          </w:p>
          <w:p w14:paraId="638A2A50" w14:textId="77777777" w:rsidR="007F292F" w:rsidRPr="007F292F"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o-RO"/>
              </w:rPr>
              <w:t>Guvernanța corporativă și buna gestionare</w:t>
            </w:r>
          </w:p>
          <w:p w14:paraId="638A2A51" w14:textId="77777777" w:rsidR="007F292F" w:rsidRPr="007F292F"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o-RO"/>
              </w:rPr>
              <w:t>Securitatea și planificarea în caz de urgențe</w:t>
            </w:r>
          </w:p>
          <w:p w14:paraId="638A2A52" w14:textId="77777777" w:rsidR="007F292F" w:rsidRPr="007F292F" w:rsidRDefault="00707A6B"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o-RO"/>
              </w:rPr>
              <w:lastRenderedPageBreak/>
              <w:t>Raportările externe necesare</w:t>
            </w:r>
          </w:p>
          <w:p w14:paraId="638A2A53" w14:textId="77777777" w:rsidR="00594B8F" w:rsidRPr="001C2EC5" w:rsidRDefault="00707A6B"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o-RO"/>
              </w:rPr>
              <w:t>Investigări și managementul incidentelor</w:t>
            </w:r>
          </w:p>
        </w:tc>
      </w:tr>
      <w:tr w:rsidR="004E2345" w:rsidRPr="005A1305" w14:paraId="638A2A60"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38A2A55" w14:textId="77777777" w:rsidR="00122E8F" w:rsidRPr="00B24504" w:rsidRDefault="00707A6B"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ro-RO"/>
              </w:rPr>
              <w:lastRenderedPageBreak/>
              <w:t>Modulele cookie</w:t>
            </w:r>
            <w:r>
              <w:rPr>
                <w:rFonts w:ascii="Frutiger 45 Light" w:eastAsia="Frutiger 45 Light" w:hAnsi="Frutiger 45 Light"/>
                <w:i/>
                <w:iCs/>
                <w:color w:val="000000"/>
                <w:lang w:val="ro-RO"/>
              </w:rPr>
              <w:t xml:space="preserve"> - </w:t>
            </w:r>
            <w:r>
              <w:rPr>
                <w:rFonts w:ascii="Frutiger 45 Light" w:eastAsia="Frutiger 45 Light" w:hAnsi="Frutiger 45 Light"/>
                <w:color w:val="000000"/>
                <w:lang w:val="ro-RO"/>
              </w:rPr>
              <w:t xml:space="preserve"> Modulele cookie sunt fișiere mici trimise pe computerul dumneavoastră în timp ce navigați pe internet. Acestea stochează informații utile despre modul în care interacționați cu site-urile web pe care le vizitați. Modulele cookie nu colectează nicio informație stocată pe computerul sau dispozitivul dumneavoastră sau în fișierele dumneavoastră. Modulele cookie nu conțin informații care să vă identifice direct. Modulele cookie arată computerul și dispozitivul dumneavoastră numai ca numere și litere alocate aleatoriu (de exemplu, module cookie ABC12345) și niciodată, cum ar fi, de exemplu, John E. Smith. Acestea sunt tipurile de module cookie pe care le folosim: </w:t>
            </w:r>
          </w:p>
          <w:p w14:paraId="638A2A56" w14:textId="77777777" w:rsidR="00122E8F" w:rsidRPr="005A1305" w:rsidRDefault="00707A6B" w:rsidP="00506B85">
            <w:pPr>
              <w:numPr>
                <w:ilvl w:val="0"/>
                <w:numId w:val="11"/>
              </w:numPr>
              <w:spacing w:after="0" w:line="240" w:lineRule="auto"/>
              <w:ind w:left="450"/>
              <w:textAlignment w:val="baseline"/>
              <w:rPr>
                <w:rFonts w:ascii="Frutiger 45 Light" w:hAnsi="Frutiger 45 Light"/>
                <w:color w:val="000000"/>
                <w:lang w:val="ro-RO"/>
              </w:rPr>
            </w:pPr>
            <w:r>
              <w:rPr>
                <w:rFonts w:ascii="Frutiger 45 Light" w:eastAsia="Frutiger 45 Light" w:hAnsi="Frutiger 45 Light"/>
                <w:i/>
                <w:iCs/>
                <w:color w:val="000000"/>
                <w:lang w:val="ro-RO"/>
              </w:rPr>
              <w:t>Module cookie de sesiune</w:t>
            </w:r>
            <w:r>
              <w:rPr>
                <w:rFonts w:ascii="Frutiger 45 Light" w:eastAsia="Frutiger 45 Light" w:hAnsi="Frutiger 45 Light"/>
                <w:color w:val="000000"/>
                <w:lang w:val="ro-RO"/>
              </w:rPr>
              <w:t>.</w:t>
            </w:r>
            <w:r>
              <w:rPr>
                <w:rFonts w:ascii="Frutiger 45 Light" w:eastAsia="Frutiger 45 Light" w:hAnsi="Frutiger 45 Light"/>
                <w:b/>
                <w:bCs/>
                <w:color w:val="000000"/>
                <w:lang w:val="ro-RO"/>
              </w:rPr>
              <w:t xml:space="preserve"> </w:t>
            </w:r>
            <w:r>
              <w:rPr>
                <w:rFonts w:ascii="Frutiger 45 Light" w:eastAsia="Frutiger 45 Light" w:hAnsi="Frutiger 45 Light"/>
                <w:color w:val="000000"/>
                <w:lang w:val="ro-RO"/>
              </w:rPr>
              <w:t xml:space="preserve">Modulele cookie de sesiune vă reamintesc </w:t>
            </w:r>
            <w:r>
              <w:rPr>
                <w:rFonts w:ascii="Frutiger 45 Light" w:eastAsia="Frutiger 45 Light" w:hAnsi="Frutiger 45 Light"/>
                <w:color w:val="000000"/>
                <w:lang w:val="ro-RO"/>
              </w:rPr>
              <w:lastRenderedPageBreak/>
              <w:t xml:space="preserve">(utilizând un ID generat aleatoriu) pe măsură ce treceți de la o pagină la alta, astfel încât să nu vi se solicite să furnizați aceleași informații pe care le-ați furnizat deja. Aceste module cookie sunt șterse imediat ce părăsiți site-ul nostru sau închideți browser-ul. </w:t>
            </w:r>
          </w:p>
          <w:p w14:paraId="638A2A57" w14:textId="77777777" w:rsidR="00122E8F" w:rsidRPr="005A1305" w:rsidRDefault="00707A6B" w:rsidP="00506B85">
            <w:pPr>
              <w:numPr>
                <w:ilvl w:val="0"/>
                <w:numId w:val="11"/>
              </w:numPr>
              <w:spacing w:after="0" w:line="240" w:lineRule="auto"/>
              <w:ind w:left="450"/>
              <w:textAlignment w:val="baseline"/>
              <w:rPr>
                <w:rFonts w:ascii="Frutiger 45 Light" w:hAnsi="Frutiger 45 Light"/>
                <w:color w:val="000000"/>
                <w:lang w:val="ro-RO"/>
              </w:rPr>
            </w:pPr>
            <w:r>
              <w:rPr>
                <w:rFonts w:ascii="Frutiger 45 Light" w:eastAsia="Frutiger 45 Light" w:hAnsi="Frutiger 45 Light"/>
                <w:i/>
                <w:iCs/>
                <w:color w:val="000000"/>
                <w:lang w:val="ro-RO"/>
              </w:rPr>
              <w:t>Module cookie persistente</w:t>
            </w:r>
            <w:r>
              <w:rPr>
                <w:rFonts w:ascii="Frutiger 45 Light" w:eastAsia="Frutiger 45 Light" w:hAnsi="Frutiger 45 Light"/>
                <w:color w:val="000000"/>
                <w:lang w:val="ro-RO"/>
              </w:rPr>
              <w:t xml:space="preserve">. Modulele cookie persistente permit site-urilor să își amintească ce preferați atunci când reveniți. De exemplu, dacă alegeți să citiți site-ul în limba franceză la prima dumneavoastră vizită, data viitoare când reveniți la site va apărea automat în limba franceză. </w:t>
            </w:r>
          </w:p>
          <w:p w14:paraId="638A2A58" w14:textId="77777777" w:rsidR="00122E8F" w:rsidRPr="005A1305" w:rsidRDefault="00707A6B" w:rsidP="001C2EC5">
            <w:pPr>
              <w:numPr>
                <w:ilvl w:val="0"/>
                <w:numId w:val="11"/>
              </w:numPr>
              <w:spacing w:after="0" w:line="240" w:lineRule="auto"/>
              <w:ind w:left="450"/>
              <w:textAlignment w:val="baseline"/>
              <w:rPr>
                <w:rFonts w:ascii="Frutiger 45 Light" w:hAnsi="Frutiger 45 Light"/>
                <w:color w:val="000000"/>
                <w:lang w:val="ro-RO"/>
              </w:rPr>
            </w:pPr>
            <w:r>
              <w:rPr>
                <w:rFonts w:ascii="Frutiger 45 Light" w:eastAsia="Frutiger 45 Light" w:hAnsi="Frutiger 45 Light"/>
                <w:i/>
                <w:iCs/>
                <w:color w:val="000000"/>
                <w:lang w:val="ro-RO"/>
              </w:rPr>
              <w:t>Module cookie analitice</w:t>
            </w:r>
            <w:r>
              <w:rPr>
                <w:rFonts w:ascii="Frutiger 45 Light" w:eastAsia="Frutiger 45 Light" w:hAnsi="Frutiger 45 Light"/>
                <w:color w:val="000000"/>
                <w:lang w:val="ro-RO"/>
              </w:rPr>
              <w:t xml:space="preserve">. Aceste module cookie ne informează cum funcționează site-urile noastre. În unele cazuri, utilizăm module cookie Google Analytics pentru a monitoriza performanța site-urilor noastre. Capacitatea noastră de a utiliza și partaja informațiile colectate de Google Analytics cu privire la vizitele dumneavoastră pe site-urile noastre este restricționată de </w:t>
            </w:r>
            <w:hyperlink r:id="rId12" w:history="1">
              <w:r>
                <w:rPr>
                  <w:rFonts w:ascii="Frutiger 45 Light" w:eastAsia="Frutiger 45 Light" w:hAnsi="Frutiger 45 Light"/>
                  <w:color w:val="000099"/>
                  <w:u w:val="single"/>
                  <w:lang w:val="ro-RO"/>
                </w:rPr>
                <w:t xml:space="preserve">Termenii de utilizare Google Analytics </w:t>
              </w:r>
            </w:hyperlink>
            <w:r>
              <w:rPr>
                <w:rFonts w:ascii="Frutiger 45 Light" w:eastAsia="Frutiger 45 Light" w:hAnsi="Frutiger 45 Light"/>
                <w:color w:val="000000"/>
                <w:lang w:val="ro-RO"/>
              </w:rPr>
              <w:t xml:space="preserve">și </w:t>
            </w:r>
            <w:hyperlink r:id="rId13" w:history="1">
              <w:r>
                <w:rPr>
                  <w:rFonts w:ascii="Frutiger 45 Light" w:eastAsia="Frutiger 45 Light" w:hAnsi="Frutiger 45 Light"/>
                  <w:color w:val="000099"/>
                  <w:u w:val="single"/>
                  <w:lang w:val="ro-RO"/>
                </w:rPr>
                <w:t>Politica de confidențialitate Google</w:t>
              </w:r>
            </w:hyperlink>
            <w:r>
              <w:rPr>
                <w:rFonts w:ascii="Frutiger 45 Light" w:eastAsia="Frutiger 45 Light" w:hAnsi="Frutiger 45 Light"/>
                <w:color w:val="000000"/>
                <w:lang w:val="ro-RO"/>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38A2A59" w14:textId="77777777" w:rsidR="00122E8F" w:rsidRPr="00B412C7" w:rsidRDefault="00707A6B"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ro-RO"/>
              </w:rPr>
              <w:lastRenderedPageBreak/>
              <w:t xml:space="preserve">Utilizăm module cookie pe site-urile web pentru REP P&amp;G din mai multe motive, cum ar fi: </w:t>
            </w:r>
          </w:p>
          <w:p w14:paraId="638A2A5A" w14:textId="77777777" w:rsidR="00122E8F" w:rsidRPr="00B412C7" w:rsidRDefault="00707A6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ro-RO"/>
              </w:rPr>
              <w:t xml:space="preserve">pentru a afla mai multe despre modul în care interacționați cu site-urile noastre web și conținutul P&amp;G </w:t>
            </w:r>
          </w:p>
          <w:p w14:paraId="638A2A5B" w14:textId="77777777" w:rsidR="00122E8F" w:rsidRPr="00B412C7" w:rsidRDefault="00707A6B"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ro-RO"/>
              </w:rPr>
              <w:t xml:space="preserve">pentru a ne ajuta să vă îmbunătățim experiența atunci când vizitați site-urile noastre </w:t>
            </w:r>
          </w:p>
          <w:p w14:paraId="638A2A5C" w14:textId="77777777" w:rsidR="00122E8F" w:rsidRPr="005A1305" w:rsidRDefault="00707A6B" w:rsidP="00506B85">
            <w:pPr>
              <w:numPr>
                <w:ilvl w:val="0"/>
                <w:numId w:val="10"/>
              </w:numPr>
              <w:spacing w:after="0" w:line="240" w:lineRule="auto"/>
              <w:ind w:left="450"/>
              <w:textAlignment w:val="baseline"/>
              <w:rPr>
                <w:rFonts w:ascii="Frutiger 45 Light" w:hAnsi="Frutiger 45 Light"/>
                <w:color w:val="000000"/>
                <w:lang w:val="pt-BR"/>
              </w:rPr>
            </w:pPr>
            <w:r>
              <w:rPr>
                <w:rFonts w:ascii="Frutiger 45 Light" w:eastAsia="Frutiger 45 Light" w:hAnsi="Frutiger 45 Light"/>
                <w:color w:val="000000"/>
                <w:lang w:val="ro-RO"/>
              </w:rPr>
              <w:t xml:space="preserve">pentru a personaliza site-ul web conform preferințelor dumneavoastră </w:t>
            </w:r>
          </w:p>
          <w:p w14:paraId="638A2A5D" w14:textId="77777777" w:rsidR="00122E8F" w:rsidRPr="005A1305" w:rsidRDefault="00707A6B" w:rsidP="00506B85">
            <w:pPr>
              <w:numPr>
                <w:ilvl w:val="0"/>
                <w:numId w:val="10"/>
              </w:numPr>
              <w:spacing w:after="0" w:line="240" w:lineRule="auto"/>
              <w:ind w:left="450"/>
              <w:textAlignment w:val="baseline"/>
              <w:rPr>
                <w:rFonts w:ascii="Frutiger 45 Light" w:hAnsi="Frutiger 45 Light"/>
                <w:color w:val="000000"/>
                <w:lang w:val="pt-BR"/>
              </w:rPr>
            </w:pPr>
            <w:r>
              <w:rPr>
                <w:rFonts w:ascii="Frutiger 45 Light" w:eastAsia="Frutiger 45 Light" w:hAnsi="Frutiger 45 Light"/>
                <w:color w:val="000000"/>
                <w:lang w:val="ro-RO"/>
              </w:rPr>
              <w:t xml:space="preserve">pentru a identifica erorile și a le rezolva </w:t>
            </w:r>
          </w:p>
          <w:p w14:paraId="638A2A5E" w14:textId="77777777" w:rsidR="00122E8F" w:rsidRPr="005A1305" w:rsidRDefault="00707A6B" w:rsidP="00506B85">
            <w:pPr>
              <w:numPr>
                <w:ilvl w:val="0"/>
                <w:numId w:val="10"/>
              </w:numPr>
              <w:spacing w:after="0" w:line="240" w:lineRule="auto"/>
              <w:ind w:left="450"/>
              <w:textAlignment w:val="baseline"/>
              <w:rPr>
                <w:rFonts w:ascii="Frutiger 45 Light" w:hAnsi="Frutiger 45 Light" w:cs="Calibri"/>
                <w:lang w:val="pt-BR"/>
              </w:rPr>
            </w:pPr>
            <w:r>
              <w:rPr>
                <w:rFonts w:ascii="Frutiger 45 Light" w:eastAsia="Frutiger 45 Light" w:hAnsi="Frutiger 45 Light"/>
                <w:color w:val="000000"/>
                <w:lang w:val="ro-RO"/>
              </w:rPr>
              <w:t xml:space="preserve">pentru a analiza cât de bine funcționează site-urile noastre </w:t>
            </w:r>
          </w:p>
          <w:p w14:paraId="638A2A5F" w14:textId="77777777" w:rsidR="00122E8F" w:rsidRPr="005A1305" w:rsidRDefault="00122E8F" w:rsidP="00FE0B2E">
            <w:pPr>
              <w:spacing w:after="0" w:line="240" w:lineRule="auto"/>
              <w:ind w:left="450"/>
              <w:textAlignment w:val="baseline"/>
              <w:rPr>
                <w:rFonts w:ascii="Frutiger 45 Light" w:hAnsi="Frutiger 45 Light" w:cs="Calibri"/>
                <w:lang w:val="pt-BR"/>
              </w:rPr>
            </w:pPr>
          </w:p>
        </w:tc>
      </w:tr>
      <w:tr w:rsidR="004E2345" w14:paraId="638A2A6B"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38A2A61" w14:textId="77777777" w:rsidR="00122E8F" w:rsidRPr="00696402" w:rsidRDefault="00707A6B"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ro-RO"/>
              </w:rPr>
              <w:t>Alte caracteristici personale</w:t>
            </w:r>
          </w:p>
          <w:p w14:paraId="2EBFFCA3" w14:textId="77777777" w:rsidR="001B307D" w:rsidRPr="001B307D" w:rsidRDefault="001B307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val="pt-BR"/>
              </w:rPr>
            </w:pPr>
            <w:r w:rsidRPr="001B307D">
              <w:rPr>
                <w:rFonts w:ascii="Frutiger 45 Light" w:eastAsia="Frutiger 45 Light" w:hAnsi="Frutiger 45 Light" w:cs="Arial"/>
                <w:lang w:val="ro-RO"/>
              </w:rPr>
              <w:t>Informa</w:t>
            </w:r>
            <w:r w:rsidRPr="001B307D">
              <w:rPr>
                <w:rFonts w:ascii="Cambria" w:eastAsia="Frutiger 45 Light" w:hAnsi="Cambria" w:cs="Cambria"/>
                <w:lang w:val="ro-RO"/>
              </w:rPr>
              <w:t>ț</w:t>
            </w:r>
            <w:r w:rsidRPr="001B307D">
              <w:rPr>
                <w:rFonts w:ascii="Frutiger 45 Light" w:eastAsia="Frutiger 45 Light" w:hAnsi="Frutiger 45 Light" w:cs="Arial"/>
                <w:lang w:val="ro-RO"/>
              </w:rPr>
              <w:t>ii biometrice, inclusiv date de recunoa</w:t>
            </w:r>
            <w:r w:rsidRPr="001B307D">
              <w:rPr>
                <w:rFonts w:ascii="Cambria" w:eastAsia="Frutiger 45 Light" w:hAnsi="Cambria" w:cs="Cambria"/>
                <w:lang w:val="ro-RO"/>
              </w:rPr>
              <w:t>ș</w:t>
            </w:r>
            <w:r w:rsidRPr="001B307D">
              <w:rPr>
                <w:rFonts w:ascii="Frutiger 45 Light" w:eastAsia="Frutiger 45 Light" w:hAnsi="Frutiger 45 Light" w:cs="Arial"/>
                <w:lang w:val="ro-RO"/>
              </w:rPr>
              <w:t>tere facial</w:t>
            </w:r>
            <w:r w:rsidRPr="001B307D">
              <w:rPr>
                <w:rFonts w:ascii="Cambria" w:eastAsia="Frutiger 45 Light" w:hAnsi="Cambria" w:cs="Cambria"/>
                <w:lang w:val="ro-RO"/>
              </w:rPr>
              <w:t>ă</w:t>
            </w:r>
            <w:r w:rsidRPr="001B307D">
              <w:rPr>
                <w:rFonts w:ascii="Frutiger 45 Light" w:eastAsia="Frutiger 45 Light" w:hAnsi="Frutiger 45 Light" w:cs="Arial"/>
                <w:lang w:val="ro-RO"/>
              </w:rPr>
              <w:t xml:space="preserve"> </w:t>
            </w:r>
            <w:r w:rsidRPr="001B307D">
              <w:rPr>
                <w:rFonts w:ascii="Cambria" w:eastAsia="Frutiger 45 Light" w:hAnsi="Cambria" w:cs="Cambria"/>
                <w:lang w:val="ro-RO"/>
              </w:rPr>
              <w:t>ș</w:t>
            </w:r>
            <w:r w:rsidRPr="001B307D">
              <w:rPr>
                <w:rFonts w:ascii="Frutiger 45 Light" w:eastAsia="Frutiger 45 Light" w:hAnsi="Frutiger 45 Light" w:cs="Arial"/>
                <w:lang w:val="ro-RO"/>
              </w:rPr>
              <w:t>i reprezent</w:t>
            </w:r>
            <w:r w:rsidRPr="001B307D">
              <w:rPr>
                <w:rFonts w:ascii="Cambria" w:eastAsia="Frutiger 45 Light" w:hAnsi="Cambria" w:cs="Cambria"/>
                <w:lang w:val="ro-RO"/>
              </w:rPr>
              <w:t>ă</w:t>
            </w:r>
            <w:r w:rsidRPr="001B307D">
              <w:rPr>
                <w:rFonts w:ascii="Frutiger 45 Light" w:eastAsia="Frutiger 45 Light" w:hAnsi="Frutiger 45 Light" w:cs="Arial"/>
                <w:lang w:val="ro-RO"/>
              </w:rPr>
              <w:t>ri matematice ale identificatorilor biometrici, amprente sau alte scan</w:t>
            </w:r>
            <w:r w:rsidRPr="001B307D">
              <w:rPr>
                <w:rFonts w:ascii="Cambria" w:eastAsia="Frutiger 45 Light" w:hAnsi="Cambria" w:cs="Cambria"/>
                <w:lang w:val="ro-RO"/>
              </w:rPr>
              <w:t>ă</w:t>
            </w:r>
            <w:r w:rsidRPr="001B307D">
              <w:rPr>
                <w:rFonts w:ascii="Frutiger 45 Light" w:eastAsia="Frutiger 45 Light" w:hAnsi="Frutiger 45 Light" w:cs="Arial"/>
                <w:lang w:val="ro-RO"/>
              </w:rPr>
              <w:t>ri faciale.</w:t>
            </w:r>
          </w:p>
          <w:p w14:paraId="638A2A63" w14:textId="07B11003" w:rsidR="00122E8F" w:rsidRPr="005A1305" w:rsidRDefault="00707A6B"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val="pt-BR"/>
              </w:rPr>
            </w:pPr>
            <w:r>
              <w:rPr>
                <w:rFonts w:ascii="Frutiger 45 Light" w:eastAsia="Frutiger 45 Light" w:hAnsi="Frutiger 45 Light" w:cs="Arial"/>
                <w:lang w:val="ro-RO"/>
              </w:rPr>
              <w:t xml:space="preserve">Cazierul judiciar/verificări ale antecedentelor </w:t>
            </w:r>
            <w:r>
              <w:rPr>
                <w:rFonts w:ascii="Frutiger 45 Light" w:eastAsia="Frutiger 45 Light" w:hAnsi="Frutiger 45 Light" w:cs="Arial"/>
                <w:strike/>
                <w:lang w:val="ro-RO"/>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38A2A64" w14:textId="77777777" w:rsidR="00122E8F" w:rsidRPr="005A1305" w:rsidRDefault="00122E8F" w:rsidP="00122E8F">
            <w:pPr>
              <w:spacing w:before="100" w:beforeAutospacing="1" w:after="100" w:afterAutospacing="1" w:line="240" w:lineRule="auto"/>
              <w:ind w:left="154"/>
              <w:jc w:val="both"/>
              <w:rPr>
                <w:rFonts w:ascii="Frutiger 45 Light" w:hAnsi="Frutiger 45 Light" w:cs="Arial"/>
                <w:strike/>
                <w:lang w:val="pt-BR"/>
              </w:rPr>
            </w:pPr>
          </w:p>
          <w:p w14:paraId="31882D5A" w14:textId="77777777" w:rsidR="001B307D" w:rsidRPr="001B307D" w:rsidRDefault="001B307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1B307D">
              <w:rPr>
                <w:rFonts w:ascii="Frutiger 45 Light" w:eastAsia="Frutiger 45 Light" w:hAnsi="Frutiger 45 Light" w:cs="Arial"/>
                <w:lang w:val="ro-RO"/>
              </w:rPr>
              <w:t xml:space="preserve">Facilitarea accesului la site-urile </w:t>
            </w:r>
            <w:r w:rsidRPr="001B307D">
              <w:rPr>
                <w:rFonts w:ascii="Cambria" w:eastAsia="Frutiger 45 Light" w:hAnsi="Cambria" w:cs="Cambria"/>
                <w:lang w:val="ro-RO"/>
              </w:rPr>
              <w:t>ș</w:t>
            </w:r>
            <w:r w:rsidRPr="001B307D">
              <w:rPr>
                <w:rFonts w:ascii="Frutiger 45 Light" w:eastAsia="Frutiger 45 Light" w:hAnsi="Frutiger 45 Light" w:cs="Arial"/>
                <w:lang w:val="ro-RO"/>
              </w:rPr>
              <w:t xml:space="preserve">i sistemele Companiei, precum </w:t>
            </w:r>
            <w:r w:rsidRPr="001B307D">
              <w:rPr>
                <w:rFonts w:ascii="Cambria" w:eastAsia="Frutiger 45 Light" w:hAnsi="Cambria" w:cs="Cambria"/>
                <w:lang w:val="ro-RO"/>
              </w:rPr>
              <w:t>ș</w:t>
            </w:r>
            <w:r w:rsidRPr="001B307D">
              <w:rPr>
                <w:rFonts w:ascii="Frutiger 45 Light" w:eastAsia="Frutiger 45 Light" w:hAnsi="Frutiger 45 Light" w:cs="Arial"/>
                <w:lang w:val="ro-RO"/>
              </w:rPr>
              <w:t xml:space="preserve">i activarea instrumentelor de productivitate sau colaborare </w:t>
            </w:r>
            <w:r w:rsidRPr="001B307D">
              <w:rPr>
                <w:rFonts w:ascii="Frutiger 45 Light" w:eastAsia="Frutiger 45 Light" w:hAnsi="Frutiger 45 Light" w:cs="Frutiger 45 Light"/>
                <w:lang w:val="ro-RO"/>
              </w:rPr>
              <w:t>î</w:t>
            </w:r>
            <w:r w:rsidRPr="001B307D">
              <w:rPr>
                <w:rFonts w:ascii="Frutiger 45 Light" w:eastAsia="Frutiger 45 Light" w:hAnsi="Frutiger 45 Light" w:cs="Arial"/>
                <w:lang w:val="ro-RO"/>
              </w:rPr>
              <w:t xml:space="preserve">n software de </w:t>
            </w:r>
            <w:r w:rsidRPr="001B307D">
              <w:rPr>
                <w:rFonts w:ascii="Frutiger 45 Light" w:eastAsia="Frutiger 45 Light" w:hAnsi="Frutiger 45 Light" w:cs="Frutiger 45 Light"/>
                <w:lang w:val="ro-RO"/>
              </w:rPr>
              <w:t>î</w:t>
            </w:r>
            <w:r w:rsidRPr="001B307D">
              <w:rPr>
                <w:rFonts w:ascii="Frutiger 45 Light" w:eastAsia="Frutiger 45 Light" w:hAnsi="Frutiger 45 Light" w:cs="Arial"/>
                <w:lang w:val="ro-RO"/>
              </w:rPr>
              <w:t>nt</w:t>
            </w:r>
            <w:r w:rsidRPr="001B307D">
              <w:rPr>
                <w:rFonts w:ascii="Frutiger 45 Light" w:eastAsia="Frutiger 45 Light" w:hAnsi="Frutiger 45 Light" w:cs="Frutiger 45 Light"/>
                <w:lang w:val="ro-RO"/>
              </w:rPr>
              <w:t>â</w:t>
            </w:r>
            <w:r w:rsidRPr="001B307D">
              <w:rPr>
                <w:rFonts w:ascii="Frutiger 45 Light" w:eastAsia="Frutiger 45 Light" w:hAnsi="Frutiger 45 Light" w:cs="Arial"/>
                <w:lang w:val="ro-RO"/>
              </w:rPr>
              <w:t>lniri, cum ar fi transcrierea, prin intermediul datelor biometrice.</w:t>
            </w:r>
          </w:p>
          <w:p w14:paraId="638A2A66" w14:textId="3A1422CF" w:rsidR="00FE0B2E" w:rsidRPr="00FE0B2E" w:rsidRDefault="00707A6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o-RO"/>
              </w:rPr>
              <w:t>Conformitatea cu legislația și politicile</w:t>
            </w:r>
          </w:p>
          <w:p w14:paraId="638A2A67" w14:textId="77777777" w:rsidR="00FE0B2E" w:rsidRPr="00FE0B2E" w:rsidRDefault="00707A6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o-RO"/>
              </w:rPr>
              <w:t>Guvernanța corporativă și buna gestionare</w:t>
            </w:r>
          </w:p>
          <w:p w14:paraId="638A2A68" w14:textId="77777777" w:rsidR="00FE0B2E" w:rsidRPr="00FE0B2E" w:rsidRDefault="00707A6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o-RO"/>
              </w:rPr>
              <w:t>Securitatea și planificarea în caz de urgențe</w:t>
            </w:r>
          </w:p>
          <w:p w14:paraId="638A2A69" w14:textId="77777777" w:rsidR="00FE0B2E" w:rsidRPr="00FE0B2E" w:rsidRDefault="00707A6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o-RO"/>
              </w:rPr>
              <w:t>Raportările externe necesare</w:t>
            </w:r>
          </w:p>
          <w:p w14:paraId="638A2A6A" w14:textId="77777777" w:rsidR="00122E8F" w:rsidRPr="00696402" w:rsidRDefault="00707A6B"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o-RO"/>
              </w:rPr>
              <w:t>Investigări și managementul incidentelor</w:t>
            </w:r>
          </w:p>
        </w:tc>
      </w:tr>
    </w:tbl>
    <w:p w14:paraId="638A2A6C" w14:textId="77777777" w:rsidR="003A2285"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ro-RO"/>
        </w:rPr>
        <w:t xml:space="preserve">În ce bază legală și/sau de afaceri prelucrăm Datele cu caracter personal ale REP? </w:t>
      </w:r>
    </w:p>
    <w:p w14:paraId="638A2A6D" w14:textId="77777777" w:rsidR="00B375CF" w:rsidRDefault="00707A6B"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Colectăm și gestionăm un minim de Date cu caracter personal ale REP necesar pentru: a ne respecta obligațiile contractuale și/sau legale privind relația noastră cu dumneavoastră în calitate de contractant idependent și/sau cu angajatorul dumneavoastră; pentru a susține interesele legitime de afaceri ale Companiei într-o manieră proporțională cu interesele dumneavoastră de confidențialitate; </w:t>
      </w:r>
      <w:r>
        <w:rPr>
          <w:rFonts w:ascii="Frutiger 45 Light" w:eastAsia="Frutiger 45 Light" w:hAnsi="Frutiger 45 Light" w:cs="Arial"/>
          <w:lang w:val="ro-RO"/>
        </w:rPr>
        <w:lastRenderedPageBreak/>
        <w:t>și pentru a prelucra Datele cu caracter personal furnizate cu consimțământul dumneavoastră, atunci când este cazul, în scopurile pentru care au fost concepute.</w:t>
      </w:r>
    </w:p>
    <w:p w14:paraId="638A2A6E" w14:textId="77777777" w:rsidR="00784193"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Baza legală și/sau comercială pentru prelucrarea Datelor cu caracter personal ale REP poate fi respectarea de către P&amp;G a legilor și reglementărilor aplicabile; respectarea obligațiilor contractuale; interesele legitime de afaceri ale Companiei; interesele de sănătate publică; și/sau consimțământul dumneavoastră. </w:t>
      </w:r>
    </w:p>
    <w:p w14:paraId="638A2A6F" w14:textId="77777777" w:rsidR="00020585"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Baza legală și/sau comercială pentru prelucrarea Datelor cu caracter personal ale REP poate varia în funcție de jurisdicție, precum și în funcție de categoria/tipul de date și de motivele pentru care colectăm și utilizăm aceste informații.  </w:t>
      </w:r>
    </w:p>
    <w:p w14:paraId="638A2A70" w14:textId="77777777" w:rsidR="0025770C" w:rsidRPr="0032419A"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Acestea sunt bazele legale pe care ne bazăm în general pentru prelucrarea acestor categorii de date:</w:t>
      </w:r>
    </w:p>
    <w:tbl>
      <w:tblPr>
        <w:tblStyle w:val="TableGrid"/>
        <w:tblW w:w="9355" w:type="dxa"/>
        <w:tblLook w:val="04A0" w:firstRow="1" w:lastRow="0" w:firstColumn="1" w:lastColumn="0" w:noHBand="0" w:noVBand="1"/>
      </w:tblPr>
      <w:tblGrid>
        <w:gridCol w:w="4585"/>
        <w:gridCol w:w="4770"/>
      </w:tblGrid>
      <w:tr w:rsidR="004E2345" w14:paraId="638A2A73" w14:textId="77777777" w:rsidTr="00B24504">
        <w:tc>
          <w:tcPr>
            <w:tcW w:w="4585" w:type="dxa"/>
          </w:tcPr>
          <w:p w14:paraId="638A2A71" w14:textId="77777777" w:rsidR="00B24504" w:rsidRPr="0032419A" w:rsidRDefault="00707A6B"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ro-RO"/>
              </w:rPr>
              <w:t>Tipul de Date cu caracter personal</w:t>
            </w:r>
          </w:p>
        </w:tc>
        <w:tc>
          <w:tcPr>
            <w:tcW w:w="4770" w:type="dxa"/>
          </w:tcPr>
          <w:p w14:paraId="638A2A72" w14:textId="77777777" w:rsidR="00B24504" w:rsidRPr="0032419A" w:rsidRDefault="00707A6B"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ro-RO"/>
              </w:rPr>
              <w:t>Temeiul juridic/comercial pentru prelucrare</w:t>
            </w:r>
          </w:p>
        </w:tc>
      </w:tr>
      <w:tr w:rsidR="004E2345" w:rsidRPr="005A1305" w14:paraId="638A2A76" w14:textId="77777777" w:rsidTr="00B24504">
        <w:tc>
          <w:tcPr>
            <w:tcW w:w="4585" w:type="dxa"/>
          </w:tcPr>
          <w:p w14:paraId="638A2A74" w14:textId="77777777" w:rsidR="00B24504" w:rsidRPr="0032419A" w:rsidRDefault="00707A6B"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Informații de contact, act de identitate, informații financiare, informații privind sănătatea</w:t>
            </w:r>
          </w:p>
        </w:tc>
        <w:tc>
          <w:tcPr>
            <w:tcW w:w="4770" w:type="dxa"/>
          </w:tcPr>
          <w:p w14:paraId="638A2A75" w14:textId="77777777" w:rsidR="00B24504" w:rsidRPr="005A1305" w:rsidRDefault="00707A6B" w:rsidP="00F410D5">
            <w:pPr>
              <w:tabs>
                <w:tab w:val="left" w:pos="5490"/>
              </w:tabs>
              <w:spacing w:before="100" w:beforeAutospacing="1" w:after="100" w:afterAutospacing="1" w:line="240" w:lineRule="auto"/>
              <w:rPr>
                <w:rFonts w:ascii="Frutiger 45 Light" w:hAnsi="Frutiger 45 Light" w:cs="Arial"/>
                <w:lang w:val="es-AR"/>
              </w:rPr>
            </w:pPr>
            <w:r>
              <w:rPr>
                <w:rFonts w:ascii="Frutiger 45 Light" w:eastAsia="Frutiger 45 Light" w:hAnsi="Frutiger 45 Light" w:cs="Arial"/>
                <w:lang w:val="ro-RO"/>
              </w:rPr>
              <w:t xml:space="preserve">Respectarea de către P&amp;G cu obligațiile legale și contractuale </w:t>
            </w:r>
          </w:p>
        </w:tc>
      </w:tr>
      <w:tr w:rsidR="004E2345" w14:paraId="638A2A79" w14:textId="77777777" w:rsidTr="00B24504">
        <w:tc>
          <w:tcPr>
            <w:tcW w:w="4585" w:type="dxa"/>
          </w:tcPr>
          <w:p w14:paraId="638A2A77" w14:textId="77777777" w:rsidR="00B24504" w:rsidRPr="005D04E8"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Act de identitate/Informații privind eligibilitatea pentru muncă</w:t>
            </w:r>
          </w:p>
        </w:tc>
        <w:tc>
          <w:tcPr>
            <w:tcW w:w="4770" w:type="dxa"/>
          </w:tcPr>
          <w:p w14:paraId="638A2A78" w14:textId="77777777" w:rsidR="00B24504" w:rsidRPr="005D04E8" w:rsidRDefault="00707A6B"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o-RO"/>
              </w:rPr>
              <w:t>Respectarea de către P&amp;G a legilor aplicabile</w:t>
            </w:r>
          </w:p>
        </w:tc>
      </w:tr>
      <w:tr w:rsidR="004E2345" w:rsidRPr="005A1305" w14:paraId="638A2A7C" w14:textId="77777777" w:rsidTr="00B24504">
        <w:tc>
          <w:tcPr>
            <w:tcW w:w="4585" w:type="dxa"/>
          </w:tcPr>
          <w:p w14:paraId="638A2A7A" w14:textId="77777777" w:rsidR="00B24504" w:rsidRPr="005A1305" w:rsidRDefault="00707A6B" w:rsidP="0097181F">
            <w:pPr>
              <w:tabs>
                <w:tab w:val="left" w:pos="5490"/>
              </w:tabs>
              <w:spacing w:before="100" w:beforeAutospacing="1" w:after="100" w:afterAutospacing="1" w:line="240" w:lineRule="auto"/>
              <w:jc w:val="both"/>
              <w:rPr>
                <w:rFonts w:ascii="Frutiger 45 Light" w:hAnsi="Frutiger 45 Light" w:cs="Arial"/>
                <w:lang w:val="fr-FR"/>
              </w:rPr>
            </w:pPr>
            <w:r>
              <w:rPr>
                <w:rFonts w:ascii="Frutiger 45 Light" w:eastAsia="Frutiger 45 Light" w:hAnsi="Frutiger 45 Light" w:cs="Arial"/>
                <w:lang w:val="ro-RO"/>
              </w:rPr>
              <w:t>Date profesionale, informații de contact</w:t>
            </w:r>
          </w:p>
        </w:tc>
        <w:tc>
          <w:tcPr>
            <w:tcW w:w="4770" w:type="dxa"/>
          </w:tcPr>
          <w:p w14:paraId="638A2A7B" w14:textId="77777777" w:rsidR="00B24504" w:rsidRPr="005A1305" w:rsidRDefault="00707A6B" w:rsidP="00F410D5">
            <w:pPr>
              <w:tabs>
                <w:tab w:val="left" w:pos="5490"/>
              </w:tabs>
              <w:spacing w:before="100" w:beforeAutospacing="1" w:after="100" w:afterAutospacing="1" w:line="240" w:lineRule="auto"/>
              <w:rPr>
                <w:rFonts w:ascii="Frutiger 45 Light" w:hAnsi="Frutiger 45 Light" w:cs="Arial"/>
                <w:lang w:val="pt-BR"/>
              </w:rPr>
            </w:pPr>
            <w:r>
              <w:rPr>
                <w:rFonts w:ascii="Frutiger 45 Light" w:eastAsia="Frutiger 45 Light" w:hAnsi="Frutiger 45 Light" w:cs="Arial"/>
                <w:lang w:val="ro-RO"/>
              </w:rPr>
              <w:t>Interesele legitime de afaceri ale P&amp;G</w:t>
            </w:r>
          </w:p>
        </w:tc>
      </w:tr>
    </w:tbl>
    <w:p w14:paraId="638A2A7D" w14:textId="77777777" w:rsidR="00020585"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 xml:space="preserve">Cum partajăm Datele cu caracter personal ale REP? </w:t>
      </w:r>
    </w:p>
    <w:p w14:paraId="638A2A7E" w14:textId="77777777" w:rsidR="00CF7458" w:rsidRPr="00521252" w:rsidRDefault="00707A6B"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ro-RO"/>
        </w:rPr>
        <w:t xml:space="preserve">Compania P&amp;G va comunica Datele cu caracter personal ale REP doar celor care trebuie să le cunoască în mod legitim în interes profesional. </w:t>
      </w:r>
    </w:p>
    <w:p w14:paraId="638A2A7F" w14:textId="77777777" w:rsidR="003A2285"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P&amp;G poate partaja datele dumneavoastră cu angajatorul dumneavoastră (și alte entități la instruirea angajatorului dumneavoastră), contractanți ai P&amp;G, furnizori, agenții, angajați temporar sau orice alte părți acționează în numele P&amp;G („Părți externe”).  </w:t>
      </w:r>
    </w:p>
    <w:bookmarkEnd w:id="7"/>
    <w:p w14:paraId="638A2A80" w14:textId="77777777" w:rsidR="00CF7458" w:rsidRPr="00521252"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Datele cu caracter personal ale REP pot fi partajate cu sediul nostru central și afiliații la nivel global, după cum este necesar pentru a realiza scopurile de prelucrare enumerate sub Secțiunea 5.2 de mai sus. </w:t>
      </w:r>
    </w:p>
    <w:p w14:paraId="638A2A81" w14:textId="77777777" w:rsidR="003A2285" w:rsidRPr="00521252" w:rsidRDefault="00707A6B"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De asemenea, putem dezvălui Date cu caracter personal ale REP dacă acest lucru este impus de lege sau în contextul unui proces legal; pentru a pune în aplicare sau a proteja drepturile și politicile P&amp;G; și/sau în legătură cu o investigație a unei activității ilegale sau despre care există suspiciuni că ar fi ilegală.</w:t>
      </w:r>
    </w:p>
    <w:p w14:paraId="638A2A82" w14:textId="77777777" w:rsidR="003A2285"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 xml:space="preserve"> Care sunt drepturile dumneavoastră în ceea ce privește protecția datelor personale?</w:t>
      </w:r>
    </w:p>
    <w:p w14:paraId="638A2A83" w14:textId="77777777" w:rsidR="009F3128" w:rsidRPr="005A1305" w:rsidRDefault="00707A6B" w:rsidP="0097181F">
      <w:pPr>
        <w:tabs>
          <w:tab w:val="left" w:pos="5490"/>
        </w:tabs>
        <w:spacing w:before="100" w:beforeAutospacing="1" w:after="100" w:afterAutospacing="1" w:line="240" w:lineRule="auto"/>
        <w:jc w:val="both"/>
        <w:rPr>
          <w:rFonts w:ascii="Frutiger 45 Light" w:hAnsi="Frutiger 45 Light" w:cs="Arial"/>
          <w:lang w:val="ro-RO"/>
        </w:rPr>
      </w:pPr>
      <w:bookmarkStart w:id="8" w:name="_Hlk51596452"/>
      <w:r>
        <w:rPr>
          <w:rFonts w:ascii="Frutiger 45 Light" w:eastAsia="Frutiger 45 Light" w:hAnsi="Frutiger 45 Light" w:cs="Arial"/>
          <w:lang w:val="ro-RO"/>
        </w:rPr>
        <w:t xml:space="preserve">Aveți dreptul de a ne contacta și de a solicita acces la Datele cu caracter personal pe care le-am putea prelucra în ceea ce vă privește. În cazul în care legislația aplicabilă permite acest lucru, puteți solicita ca datele incorecte, învechite sau care nu sunt necesare, să fie corectate, șterse sau restricționate, precum și să solicitați P&amp;G să vă furnizeze datele într-un format care să vă permită să le transferați către un furnizor de servicii, după cum impun circumstanțele. Acolo unde prelucrarea Datelor cu caracter personal ale REP se bazează pe acordul celor în cauză, aveți dreptul să vă retrageți consimțământul în orice moment. În cazul în care prelucrarea Datelor cu caracter personal ale REP se bazează pe un interes legitim, aveți dreptul de a vă opune prelucrării datelor în anumite circumstanțe.   </w:t>
      </w:r>
    </w:p>
    <w:p w14:paraId="638A2A84" w14:textId="77777777" w:rsidR="00A80FAA" w:rsidRPr="005A1305" w:rsidRDefault="00707A6B" w:rsidP="00AF22A4">
      <w:pPr>
        <w:spacing w:line="240" w:lineRule="auto"/>
        <w:jc w:val="both"/>
        <w:rPr>
          <w:rFonts w:ascii="Frutiger 45 Light" w:hAnsi="Frutiger 45 Light"/>
          <w:lang w:val="ro-RO"/>
        </w:rPr>
      </w:pPr>
      <w:r>
        <w:rPr>
          <w:rFonts w:ascii="Frutiger 45 Light" w:eastAsia="Frutiger 45 Light" w:hAnsi="Frutiger 45 Light"/>
          <w:lang w:val="ro-RO"/>
        </w:rPr>
        <w:lastRenderedPageBreak/>
        <w:t>Atunci când exercitați aceste drepturi, vă încurajăm să încercați mai întâi să discutați îngrijorările dumneavoastră cu angajatul P&amp;G care reprezintă sponsorul delegat la locație În mod alternativ, puteți contacta Ofițerul nostru de protecție a datelor, la adresa de mai jos. În cazul în care nu sunteți mulțumit/ă de răspunsul nostru la solicitările dumneavoastră sau cu prelucrarea noastră a Datelor dumneavoastră cu caracter personal, puteți face o sesizare la autoritatea responsabilă cu protecția datelor din țara dumneavoastră.</w:t>
      </w:r>
    </w:p>
    <w:p w14:paraId="638A2A85" w14:textId="77777777" w:rsidR="003A2285"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 xml:space="preserve">Cum transferăm Datele cu caracter personal ale REP? </w:t>
      </w:r>
    </w:p>
    <w:p w14:paraId="638A2A86" w14:textId="77777777" w:rsidR="003A2285" w:rsidRPr="005A1305" w:rsidRDefault="00707A6B" w:rsidP="0097181F">
      <w:pPr>
        <w:spacing w:before="100" w:beforeAutospacing="1" w:after="100" w:afterAutospacing="1" w:line="240" w:lineRule="auto"/>
        <w:jc w:val="both"/>
        <w:rPr>
          <w:rFonts w:ascii="Frutiger 45 Light" w:hAnsi="Frutiger 45 Light" w:cs="Arial"/>
          <w:lang w:val="ro-RO"/>
        </w:rPr>
      </w:pPr>
      <w:r>
        <w:rPr>
          <w:rFonts w:ascii="Frutiger 45 Light" w:eastAsia="Frutiger 45 Light" w:hAnsi="Frutiger 45 Light" w:cs="Arial"/>
          <w:lang w:val="ro-RO"/>
        </w:rPr>
        <w:t xml:space="preserve">P&amp;G este o afacere globală și are REP în mai multe țări. În măsura permisă de lege, și făcând subiectul cerințelor și/sau limitărilor specifice țării, Datele cu caracter personal ale REP pot fi transferate către țări din afara țării în care acestea au fost collectate.  Datele cu caracter personal ale REP pot fi stocate în sisteme din Statele Unite ale Americii, accesate din alte filiale P&amp;G din întreaga lume, inclusiv furnizorii lor de servicii, sau transferate către alte țări, dacă acest lucru este necesar pentru realizarea operațiunilor relevante de afaceri. Este posibil ca aceste țări să nu aibă aceleași legi privind protecția Datelor personale ca și țara dumneavoastră de reședință. Pentru a vă proteja Datele cu caracter personal atunci când sunt transferate sau accesate din alte țări decât cea în care locuiți, punem în aplicare măsuri de protecție adecvate, precum și orice cerințe contractuale administrative, tehnice și/sau contractuale impuse de lege pentru a le proteja. Efectuăm transferuri în afara Spațiului Economic European (SEE), Regatului Unit (UK) și Elveției, atât între entități P&amp;G și către furnizorii noștri de servicii, în baza Clauzelor contractuale standard. Dacă doriți o copie a acestor Clauze, contactați </w:t>
      </w:r>
      <w:hyperlink r:id="rId14" w:history="1">
        <w:r>
          <w:rPr>
            <w:rFonts w:ascii="Frutiger 45 Light" w:eastAsia="Frutiger 45 Light" w:hAnsi="Frutiger 45 Light" w:cs="Arial"/>
            <w:color w:val="0000FF"/>
            <w:u w:val="single"/>
            <w:lang w:val="ro-RO"/>
          </w:rPr>
          <w:t>corporateprivacy.im@pg.com</w:t>
        </w:r>
      </w:hyperlink>
      <w:r>
        <w:rPr>
          <w:rFonts w:ascii="Frutiger 45 Light" w:eastAsia="Frutiger 45 Light" w:hAnsi="Frutiger 45 Light" w:cs="Arial"/>
          <w:lang w:val="ro-RO"/>
        </w:rPr>
        <w:t>. De asemenea, P&amp;G va respecta alte cerințe specifice țării care restricționează transferurile de date în afara țării de colectare.</w:t>
      </w:r>
      <w:bookmarkEnd w:id="8"/>
    </w:p>
    <w:p w14:paraId="638A2A87" w14:textId="77777777" w:rsidR="003A2285" w:rsidRPr="00521252" w:rsidRDefault="00707A6B"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ro-RO"/>
        </w:rPr>
        <w:t xml:space="preserve">Cum securizăm Datele cu caracter personal ale REP? </w:t>
      </w:r>
      <w:bookmarkEnd w:id="9"/>
    </w:p>
    <w:p w14:paraId="638A2A88" w14:textId="77777777" w:rsidR="004C498D" w:rsidRPr="005A1305" w:rsidRDefault="00707A6B" w:rsidP="0097181F">
      <w:pPr>
        <w:tabs>
          <w:tab w:val="left" w:pos="5490"/>
        </w:tabs>
        <w:spacing w:before="100" w:beforeAutospacing="1" w:after="100" w:afterAutospacing="1" w:line="240" w:lineRule="auto"/>
        <w:jc w:val="both"/>
        <w:rPr>
          <w:rFonts w:ascii="Frutiger 45 Light" w:hAnsi="Frutiger 45 Light" w:cs="Arial"/>
          <w:lang w:val="ro-RO"/>
        </w:rPr>
      </w:pPr>
      <w:r>
        <w:rPr>
          <w:rFonts w:ascii="Frutiger 45 Light" w:eastAsia="Frutiger 45 Light" w:hAnsi="Frutiger 45 Light" w:cs="Arial"/>
          <w:lang w:val="ro-RO"/>
        </w:rPr>
        <w:t>Aplicăm măsuri fizice, administrative și tehnice adecvate, cum ar fi pseudonimizarea, criptarea și controalele privind accesul, măsuri concepute pentru a proteja Datele cu caracter personal ale REP împotriva distrugerii, pierderii, modificării, dezvăluirii, accesului sau utilizării accidentale, ilegale sau neautorizate, precum și împotriva celorlalte forme ilegale de prelucrare. În cazul în care Terțele Părți prelucrează Date cu caracter personal ale REP în numele P&amp;G, încheiem, de asemenea, contracte cu Terțele Părți respective pentru a ne asigura că implementează măsurile fizice, administrative și tehnice adecvate în manipularea acestor date.</w:t>
      </w:r>
    </w:p>
    <w:p w14:paraId="638A2A89" w14:textId="77777777" w:rsidR="00427337" w:rsidRPr="005A1305" w:rsidRDefault="00707A6B" w:rsidP="0097181F">
      <w:pPr>
        <w:tabs>
          <w:tab w:val="left" w:pos="5490"/>
        </w:tabs>
        <w:spacing w:before="100" w:beforeAutospacing="1" w:after="100" w:afterAutospacing="1" w:line="240" w:lineRule="auto"/>
        <w:jc w:val="both"/>
        <w:rPr>
          <w:rFonts w:ascii="Frutiger 45 Light" w:hAnsi="Frutiger 45 Light" w:cs="Arial"/>
          <w:b/>
          <w:lang w:val="ro-RO"/>
        </w:rPr>
      </w:pPr>
      <w:r>
        <w:rPr>
          <w:rFonts w:ascii="Frutiger 45 Light" w:eastAsia="Frutiger 45 Light" w:hAnsi="Frutiger 45 Light"/>
          <w:b/>
          <w:bCs/>
          <w:color w:val="0023A0"/>
          <w:lang w:val="ro-RO"/>
        </w:rPr>
        <w:t>5.8    Cât timp păstrați Datele mele cu caracter personal?</w:t>
      </w:r>
    </w:p>
    <w:p w14:paraId="638A2A8A" w14:textId="77777777" w:rsidR="00501628" w:rsidRDefault="00707A6B" w:rsidP="0097181F">
      <w:pPr>
        <w:tabs>
          <w:tab w:val="left" w:pos="5490"/>
        </w:tabs>
        <w:spacing w:before="100" w:beforeAutospacing="1" w:after="100" w:afterAutospacing="1" w:line="240" w:lineRule="auto"/>
        <w:jc w:val="both"/>
        <w:rPr>
          <w:rFonts w:ascii="Frutiger 45 Light" w:eastAsia="Frutiger 45 Light" w:hAnsi="Frutiger 45 Light" w:cs="Arial"/>
          <w:lang w:val="ro-RO"/>
        </w:rPr>
      </w:pPr>
      <w:r>
        <w:rPr>
          <w:rFonts w:ascii="Frutiger 45 Light" w:eastAsia="Frutiger 45 Light" w:hAnsi="Frutiger 45 Light" w:cs="Arial"/>
          <w:lang w:val="ro-RO"/>
        </w:rPr>
        <w:t>Păstrăm Datele cu caracter personal ale REP atât timp cât este necesar pentru îndeplinirea obiectivelor pentru care au fost colectate, cu excepția cazului în care o perioadă de păstrare mai îndelungată este impusă sau permisă de legislația în vigoare. În general, aceasta va fi pentru perioada de timp în care dumneavoastră ne furnizați servicii. În anumite situații, poate fi necesar să păstrăm Datele cu caracter personal ale REP pentru o perioadă de timp după încetarea relației cu P&amp;G pentru respectarea obligațiilor legale sau contractuale.</w:t>
      </w:r>
    </w:p>
    <w:p w14:paraId="597330C8" w14:textId="2CDAEFEC" w:rsidR="001B307D" w:rsidRPr="005A1305" w:rsidRDefault="001B307D" w:rsidP="0097181F">
      <w:pPr>
        <w:tabs>
          <w:tab w:val="left" w:pos="5490"/>
        </w:tabs>
        <w:spacing w:before="100" w:beforeAutospacing="1" w:after="100" w:afterAutospacing="1" w:line="240" w:lineRule="auto"/>
        <w:jc w:val="both"/>
        <w:rPr>
          <w:rFonts w:ascii="Frutiger 45 Light" w:hAnsi="Frutiger 45 Light" w:cs="Arial"/>
          <w:lang w:val="ro-RO"/>
        </w:rPr>
      </w:pPr>
      <w:r w:rsidRPr="001B307D">
        <w:rPr>
          <w:rFonts w:ascii="Frutiger 45 Light" w:hAnsi="Frutiger 45 Light" w:cs="Arial"/>
          <w:lang w:val="ro-RO"/>
        </w:rPr>
        <w:t>Vom p</w:t>
      </w:r>
      <w:r w:rsidRPr="001B307D">
        <w:rPr>
          <w:rFonts w:ascii="Cambria" w:hAnsi="Cambria" w:cs="Cambria"/>
          <w:lang w:val="ro-RO"/>
        </w:rPr>
        <w:t>ă</w:t>
      </w:r>
      <w:r w:rsidRPr="001B307D">
        <w:rPr>
          <w:rFonts w:ascii="Frutiger 45 Light" w:hAnsi="Frutiger 45 Light" w:cs="Arial"/>
          <w:lang w:val="ro-RO"/>
        </w:rPr>
        <w:t>stra aceste date biometrice pentru cel mult trei ani de la ultima interac</w:t>
      </w:r>
      <w:r w:rsidRPr="001B307D">
        <w:rPr>
          <w:rFonts w:ascii="Cambria" w:hAnsi="Cambria" w:cs="Cambria"/>
          <w:lang w:val="ro-RO"/>
        </w:rPr>
        <w:t>ț</w:t>
      </w:r>
      <w:r w:rsidRPr="001B307D">
        <w:rPr>
          <w:rFonts w:ascii="Frutiger 45 Light" w:hAnsi="Frutiger 45 Light" w:cs="Arial"/>
          <w:lang w:val="ro-RO"/>
        </w:rPr>
        <w:t>iune cu noi, cu excep</w:t>
      </w:r>
      <w:r w:rsidRPr="001B307D">
        <w:rPr>
          <w:rFonts w:ascii="Cambria" w:hAnsi="Cambria" w:cs="Cambria"/>
          <w:lang w:val="ro-RO"/>
        </w:rPr>
        <w:t>ț</w:t>
      </w:r>
      <w:r w:rsidRPr="001B307D">
        <w:rPr>
          <w:rFonts w:ascii="Frutiger 45 Light" w:hAnsi="Frutiger 45 Light" w:cs="Arial"/>
          <w:lang w:val="ro-RO"/>
        </w:rPr>
        <w:t xml:space="preserve">ia cazului </w:t>
      </w:r>
      <w:r w:rsidRPr="001B307D">
        <w:rPr>
          <w:rFonts w:ascii="Frutiger 45 Light" w:hAnsi="Frutiger 45 Light" w:cs="Frutiger 45 Light"/>
          <w:lang w:val="ro-RO"/>
        </w:rPr>
        <w:t>î</w:t>
      </w:r>
      <w:r w:rsidRPr="001B307D">
        <w:rPr>
          <w:rFonts w:ascii="Frutiger 45 Light" w:hAnsi="Frutiger 45 Light" w:cs="Arial"/>
          <w:lang w:val="ro-RO"/>
        </w:rPr>
        <w:t>n care suntem obliga</w:t>
      </w:r>
      <w:r w:rsidRPr="001B307D">
        <w:rPr>
          <w:rFonts w:ascii="Cambria" w:hAnsi="Cambria" w:cs="Cambria"/>
          <w:lang w:val="ro-RO"/>
        </w:rPr>
        <w:t>ț</w:t>
      </w:r>
      <w:r w:rsidRPr="001B307D">
        <w:rPr>
          <w:rFonts w:ascii="Frutiger 45 Light" w:hAnsi="Frutiger 45 Light" w:cs="Arial"/>
          <w:lang w:val="ro-RO"/>
        </w:rPr>
        <w:t>i s</w:t>
      </w:r>
      <w:r w:rsidRPr="001B307D">
        <w:rPr>
          <w:rFonts w:ascii="Cambria" w:hAnsi="Cambria" w:cs="Cambria"/>
          <w:lang w:val="ro-RO"/>
        </w:rPr>
        <w:t>ă</w:t>
      </w:r>
      <w:r w:rsidRPr="001B307D">
        <w:rPr>
          <w:rFonts w:ascii="Frutiger 45 Light" w:hAnsi="Frutiger 45 Light" w:cs="Arial"/>
          <w:lang w:val="ro-RO"/>
        </w:rPr>
        <w:t xml:space="preserve"> le p</w:t>
      </w:r>
      <w:r w:rsidRPr="001B307D">
        <w:rPr>
          <w:rFonts w:ascii="Cambria" w:hAnsi="Cambria" w:cs="Cambria"/>
          <w:lang w:val="ro-RO"/>
        </w:rPr>
        <w:t>ă</w:t>
      </w:r>
      <w:r w:rsidRPr="001B307D">
        <w:rPr>
          <w:rFonts w:ascii="Frutiger 45 Light" w:hAnsi="Frutiger 45 Light" w:cs="Arial"/>
          <w:lang w:val="ro-RO"/>
        </w:rPr>
        <w:t>str</w:t>
      </w:r>
      <w:r w:rsidRPr="001B307D">
        <w:rPr>
          <w:rFonts w:ascii="Cambria" w:hAnsi="Cambria" w:cs="Cambria"/>
          <w:lang w:val="ro-RO"/>
        </w:rPr>
        <w:t>ă</w:t>
      </w:r>
      <w:r w:rsidRPr="001B307D">
        <w:rPr>
          <w:rFonts w:ascii="Frutiger 45 Light" w:hAnsi="Frutiger 45 Light" w:cs="Arial"/>
          <w:lang w:val="ro-RO"/>
        </w:rPr>
        <w:t>m mai mult pentru conformitatea legal</w:t>
      </w:r>
      <w:r w:rsidRPr="001B307D">
        <w:rPr>
          <w:rFonts w:ascii="Cambria" w:hAnsi="Cambria" w:cs="Cambria"/>
          <w:lang w:val="ro-RO"/>
        </w:rPr>
        <w:t>ă</w:t>
      </w:r>
      <w:r w:rsidRPr="001B307D">
        <w:rPr>
          <w:rFonts w:ascii="Frutiger 45 Light" w:hAnsi="Frutiger 45 Light" w:cs="Arial"/>
          <w:lang w:val="ro-RO"/>
        </w:rPr>
        <w:t xml:space="preserve"> sau de reglementare, sau pentru a exercita sau ap</w:t>
      </w:r>
      <w:r w:rsidRPr="001B307D">
        <w:rPr>
          <w:rFonts w:ascii="Cambria" w:hAnsi="Cambria" w:cs="Cambria"/>
          <w:lang w:val="ro-RO"/>
        </w:rPr>
        <w:t>ă</w:t>
      </w:r>
      <w:r w:rsidRPr="001B307D">
        <w:rPr>
          <w:rFonts w:ascii="Frutiger 45 Light" w:hAnsi="Frutiger 45 Light" w:cs="Arial"/>
          <w:lang w:val="ro-RO"/>
        </w:rPr>
        <w:t>ra interesele noastre juridice.</w:t>
      </w:r>
      <w:r>
        <w:rPr>
          <w:rFonts w:ascii="Frutiger 45 Light" w:hAnsi="Frutiger 45 Light" w:cs="Arial"/>
          <w:lang w:val="ro-RO"/>
        </w:rPr>
        <w:t xml:space="preserve"> </w:t>
      </w:r>
      <w:r w:rsidRPr="001B307D">
        <w:rPr>
          <w:rFonts w:ascii="Frutiger 45 Light" w:hAnsi="Frutiger 45 Light" w:cs="Arial"/>
          <w:lang w:val="ro-RO"/>
        </w:rPr>
        <w:t xml:space="preserve">Am implementat protocoale rezonabile din punct de vedere comercial pentru a proteja </w:t>
      </w:r>
      <w:r w:rsidRPr="001B307D">
        <w:rPr>
          <w:rFonts w:ascii="Cambria" w:hAnsi="Cambria" w:cs="Cambria"/>
          <w:lang w:val="ro-RO"/>
        </w:rPr>
        <w:t>ș</w:t>
      </w:r>
      <w:r w:rsidRPr="001B307D">
        <w:rPr>
          <w:rFonts w:ascii="Frutiger 45 Light" w:hAnsi="Frutiger 45 Light" w:cs="Arial"/>
          <w:lang w:val="ro-RO"/>
        </w:rPr>
        <w:t>i, atunci c</w:t>
      </w:r>
      <w:r w:rsidRPr="001B307D">
        <w:rPr>
          <w:rFonts w:ascii="Frutiger 45 Light" w:hAnsi="Frutiger 45 Light" w:cs="Frutiger 45 Light"/>
          <w:lang w:val="ro-RO"/>
        </w:rPr>
        <w:t>â</w:t>
      </w:r>
      <w:r w:rsidRPr="001B307D">
        <w:rPr>
          <w:rFonts w:ascii="Frutiger 45 Light" w:hAnsi="Frutiger 45 Light" w:cs="Arial"/>
          <w:lang w:val="ro-RO"/>
        </w:rPr>
        <w:t xml:space="preserve">nd este cazul, pentru a </w:t>
      </w:r>
      <w:r w:rsidRPr="001B307D">
        <w:rPr>
          <w:rFonts w:ascii="Cambria" w:hAnsi="Cambria" w:cs="Cambria"/>
          <w:lang w:val="ro-RO"/>
        </w:rPr>
        <w:t>ș</w:t>
      </w:r>
      <w:r w:rsidRPr="001B307D">
        <w:rPr>
          <w:rFonts w:ascii="Frutiger 45 Light" w:hAnsi="Frutiger 45 Light" w:cs="Arial"/>
          <w:lang w:val="ro-RO"/>
        </w:rPr>
        <w:t>terge sau elimina definitiv astfel de date biometrice.</w:t>
      </w:r>
    </w:p>
    <w:p w14:paraId="638A2A8B" w14:textId="77777777" w:rsidR="00501628" w:rsidRPr="005A1305" w:rsidRDefault="00707A6B"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pt-BR"/>
        </w:rPr>
      </w:pPr>
      <w:r>
        <w:rPr>
          <w:rFonts w:ascii="Frutiger 45 Light" w:eastAsia="Frutiger 45 Light" w:hAnsi="Frutiger 45 Light"/>
          <w:b/>
          <w:bCs/>
          <w:color w:val="0023A0"/>
          <w:lang w:val="ro-RO"/>
        </w:rPr>
        <w:t>Monitorizează P&amp;G utilizarea rețelei și dispozitivelor?</w:t>
      </w:r>
    </w:p>
    <w:p w14:paraId="638A2A8C" w14:textId="77777777" w:rsidR="00236C72" w:rsidRPr="005A1305" w:rsidRDefault="00707A6B" w:rsidP="00236C72">
      <w:pPr>
        <w:jc w:val="both"/>
        <w:rPr>
          <w:rFonts w:ascii="Frutiger 45 Light" w:hAnsi="Frutiger 45 Light" w:cs="Arial"/>
          <w:lang w:val="ro-RO"/>
        </w:rPr>
      </w:pPr>
      <w:r>
        <w:rPr>
          <w:rFonts w:ascii="Frutiger 45 Light" w:eastAsia="Frutiger 45 Light" w:hAnsi="Frutiger 45 Light" w:cs="Arial"/>
          <w:lang w:val="ro-RO"/>
        </w:rPr>
        <w:lastRenderedPageBreak/>
        <w:t xml:space="preserve">Compania monitorizează utilizarea rețelelor P&amp;G și dispozitivelor P&amp;G. P&amp;G are obligația de a-și proteja angajații, activele și unitățile de lucru. P&amp;G își monitorizează rețelele și dispozitivele corporative în trei scopuri: i) pentru a proteja securitatea (care include confidențialitatea, integritatea și disponibilitatea) persoanelor, datelor, rețelei, activelor, facilităților, reputației și intereselor concurențiale; ii) pentru a investiga abaterile suspectate sau confirmate sau încălcările legii (inclusiv în sprijinul soluționării litigiilor); și iii) pentru a asigura integritatea proceselor comerciale și a raportării financiare. </w:t>
      </w:r>
    </w:p>
    <w:p w14:paraId="638A2A8D" w14:textId="77777777" w:rsidR="00236C72" w:rsidRPr="005A1305" w:rsidRDefault="00707A6B" w:rsidP="00236C72">
      <w:pPr>
        <w:jc w:val="both"/>
        <w:rPr>
          <w:rFonts w:ascii="Frutiger 45 Light" w:eastAsiaTheme="minorEastAsia" w:hAnsi="Frutiger 45 Light" w:cstheme="minorBidi"/>
          <w:lang w:val="ro-RO"/>
        </w:rPr>
      </w:pPr>
      <w:r>
        <w:rPr>
          <w:rFonts w:ascii="Frutiger 45 Light" w:eastAsia="Frutiger 45 Light" w:hAnsi="Frutiger 45 Light"/>
          <w:lang w:val="ro-RO"/>
        </w:rPr>
        <w:t xml:space="preserve">P&amp;G nu monitorizează rețeaua și dispozitivele P&amp;G ale unei anumite persoane decât dacă există un motiv legitim în acest sens sau suntem obligați prin lege să facem acest lucru, inclusiv la solicitarea organelor de aplicare a legii. </w:t>
      </w:r>
      <w:r>
        <w:rPr>
          <w:rFonts w:ascii="Frutiger 45 Light" w:eastAsia="Frutiger 45 Light" w:hAnsi="Frutiger 45 Light" w:cs="Arial"/>
          <w:lang w:val="ro-RO"/>
        </w:rPr>
        <w:t>Ne rezervăm dreptul, conform legislației aplicabile, de a accesa, inspecta, divulga și elimina orice fișier electronic, date și mesaje create, stocate, trimise sau primite prin intermediul rețelelor și dispozitivelor noastre, după cum este necesar în scopurile menționate mai sus. Monitorizarea respectă întotdeauna legile și reglementările relevante.</w:t>
      </w:r>
      <w:r>
        <w:rPr>
          <w:rFonts w:ascii="Frutiger 45 Light" w:eastAsia="Frutiger 45 Light" w:hAnsi="Frutiger 45 Light"/>
          <w:lang w:val="ro-RO"/>
        </w:rPr>
        <w:t xml:space="preserve"> P&amp;G va implementa proceduri, standarde, politici și/sau orice măsuri active suplimentare ori de câte ori este nevoie pentru a îndeplini cerințele legale locale.</w:t>
      </w:r>
    </w:p>
    <w:p w14:paraId="638A2A8E" w14:textId="77777777" w:rsidR="00E85C39" w:rsidRPr="005A1305" w:rsidRDefault="00707A6B" w:rsidP="009D1872">
      <w:pPr>
        <w:tabs>
          <w:tab w:val="left" w:pos="0"/>
        </w:tabs>
        <w:spacing w:before="100" w:beforeAutospacing="1" w:after="100" w:afterAutospacing="1" w:line="240" w:lineRule="auto"/>
        <w:jc w:val="both"/>
        <w:rPr>
          <w:rFonts w:ascii="Frutiger 45 Light" w:hAnsi="Frutiger 45 Light" w:cs="Arial"/>
          <w:lang w:val="ro-RO"/>
        </w:rPr>
      </w:pPr>
      <w:r>
        <w:rPr>
          <w:rFonts w:ascii="Frutiger 45 Light" w:eastAsia="Frutiger 45 Light" w:hAnsi="Frutiger 45 Light" w:cs="Arial"/>
          <w:lang w:val="ro-RO"/>
        </w:rPr>
        <w:t>În mod specific, P&amp;G va realiza monitorizări pasive și active ale rețelelor P&amp;G și ale dispozitivelor deținute de P&amp;G alocate REP pentru a semnala potențiale riscuri la adresa intereselor P&amp;G.  „Monitorizarea pasivă” nu examinează în mod activ comportamentul individual, ci caută indicatori de risc. Indicatorii de risc sunt predefiniți de către P&amp;G și furnizorii de securitate specializați și sunt adaptați pentru a satisface nevoile de securitate ale companiei. Când este identificat un astfel de indicator de risc (apare un „eveniment”), sistemele înregistrează datele aferente și le păstrează pentru o reexaminare și/sau investigație ulterioară. În mod specific, tehnicile de monitorizare pasivă enumerate mai jos vor fi folosite asupra tuturor rețelelor P&amp;G și dispozitivelor deținute de P&amp;G alocate REP:</w:t>
      </w:r>
    </w:p>
    <w:p w14:paraId="638A2A8F" w14:textId="77777777" w:rsidR="00E85C39" w:rsidRPr="005A1305" w:rsidRDefault="00E85C39" w:rsidP="00E85C39">
      <w:pPr>
        <w:spacing w:after="0"/>
        <w:jc w:val="both"/>
        <w:rPr>
          <w:rFonts w:ascii="Frutiger 45 Light" w:eastAsiaTheme="minorEastAsia" w:hAnsi="Frutiger 45 Light" w:cstheme="minorBidi"/>
          <w:lang w:val="ro-RO"/>
        </w:rPr>
      </w:pPr>
    </w:p>
    <w:p w14:paraId="638A2A90" w14:textId="77777777" w:rsidR="00E85C39" w:rsidRPr="005A1305" w:rsidRDefault="00707A6B" w:rsidP="00E85C39">
      <w:pPr>
        <w:numPr>
          <w:ilvl w:val="0"/>
          <w:numId w:val="24"/>
        </w:numPr>
        <w:spacing w:after="0" w:line="240" w:lineRule="auto"/>
        <w:contextualSpacing/>
        <w:jc w:val="both"/>
        <w:rPr>
          <w:rFonts w:ascii="Frutiger 45 Light" w:eastAsiaTheme="minorEastAsia" w:hAnsi="Frutiger 45 Light" w:cstheme="minorHAnsi"/>
          <w:b/>
          <w:u w:val="single"/>
          <w:lang w:val="ro-RO"/>
        </w:rPr>
      </w:pPr>
      <w:r>
        <w:rPr>
          <w:rFonts w:ascii="Frutiger 45 Light" w:eastAsia="Frutiger 45 Light" w:hAnsi="Frutiger 45 Light"/>
          <w:b/>
          <w:bCs/>
          <w:lang w:val="ro-RO"/>
        </w:rPr>
        <w:t>Monitorizarea modelelor de utilizare</w:t>
      </w:r>
      <w:r>
        <w:rPr>
          <w:rFonts w:ascii="Frutiger 45 Light" w:eastAsia="Frutiger 45 Light" w:hAnsi="Frutiger 45 Light"/>
          <w:lang w:val="ro-RO"/>
        </w:rPr>
        <w:t xml:space="preserve"> reprezintă o tehnică de monitorizare în care programele software sau echipamentele hardware verifică date P&amp;G anonime din rețea și de pe web pentru identificarea unui set predefinit de indicatori de risc. Această tehnică caută modele suspecte în modul în care rețeaua P&amp;G și dispozitivele deținute de P&amp;G alocate REP sunt </w:t>
      </w:r>
      <w:r>
        <w:rPr>
          <w:rFonts w:ascii="Frutiger 45 Light" w:eastAsia="Frutiger 45 Light" w:hAnsi="Frutiger 45 Light"/>
          <w:i/>
          <w:iCs/>
          <w:lang w:val="ro-RO"/>
        </w:rPr>
        <w:t>utilizate</w:t>
      </w:r>
      <w:r>
        <w:rPr>
          <w:rFonts w:ascii="Frutiger 45 Light" w:eastAsia="Frutiger 45 Light" w:hAnsi="Frutiger 45 Light"/>
          <w:lang w:val="ro-RO"/>
        </w:rPr>
        <w:t>. De exemplu, P&amp;G poate seta instrumentul de monitorizare a modelelor de utilizare să caute indicatori de risc în funcție de locul de unde se face conectarea la sistemele P&amp;G. Departamentul de securitate al P&amp;G poate regla instrumentul astfel încât acesta să genereze o alertă în cazul în care datele de conectare ale unui utilizator sunt introduse la două rețele aferente unor sedii P&amp;G diferite într-un interval de timp mai scurt decât cel necesar unei persoane pentru a călători între cele două sedii.</w:t>
      </w:r>
    </w:p>
    <w:p w14:paraId="638A2A91" w14:textId="77777777" w:rsidR="00E85C39" w:rsidRPr="005A1305" w:rsidRDefault="00707A6B" w:rsidP="00E85C39">
      <w:pPr>
        <w:numPr>
          <w:ilvl w:val="0"/>
          <w:numId w:val="24"/>
        </w:numPr>
        <w:spacing w:after="0" w:line="240" w:lineRule="auto"/>
        <w:contextualSpacing/>
        <w:jc w:val="both"/>
        <w:rPr>
          <w:rFonts w:ascii="Frutiger 45 Light" w:eastAsiaTheme="minorEastAsia" w:hAnsi="Frutiger 45 Light" w:cstheme="minorHAnsi"/>
          <w:b/>
          <w:u w:val="single"/>
          <w:lang w:val="ro-RO"/>
        </w:rPr>
      </w:pPr>
      <w:r>
        <w:rPr>
          <w:rFonts w:ascii="Frutiger 45 Light" w:eastAsia="Frutiger 45 Light" w:hAnsi="Frutiger 45 Light"/>
          <w:b/>
          <w:bCs/>
          <w:lang w:val="ro-RO"/>
        </w:rPr>
        <w:t>Scanarea traficului de intrare</w:t>
      </w:r>
      <w:r>
        <w:rPr>
          <w:rFonts w:ascii="Frutiger 45 Light" w:eastAsia="Frutiger 45 Light" w:hAnsi="Frutiger 45 Light"/>
          <w:lang w:val="ro-RO"/>
        </w:rPr>
        <w:t xml:space="preserve"> reprezintă un instrument de monitorizare care scanează comunicațiile web de intrare (inclusiv e-mail), pe măsură ce acestea pătrund în rețeaua P&amp;G, pentru identificarea indicatorilor de risc.  Programele software de tipul anti-virus și firewall sunt cel mai uzual exemplu al acestui instrument, deoarece acestea scanează permanent traficul de intrare pentru identificarea indicatorilor conținutului malware din atașamente, linkuri, site-uri web, etc.</w:t>
      </w:r>
    </w:p>
    <w:p w14:paraId="638A2A92" w14:textId="77777777" w:rsidR="00E85C39" w:rsidRPr="00E85C39" w:rsidRDefault="00707A6B"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ro-RO"/>
        </w:rPr>
        <w:t>Scanarea periodică</w:t>
      </w:r>
      <w:r>
        <w:rPr>
          <w:rFonts w:ascii="Frutiger 45 Light" w:eastAsia="Frutiger 45 Light" w:hAnsi="Frutiger 45 Light"/>
          <w:lang w:val="ro-RO"/>
        </w:rPr>
        <w:t xml:space="preserve"> reprezintă un instrument de monitorizare care scanează la nivel de rețea și dispozitive P&amp;G cu scopul de a identifica indicatori de risc specifici care ar fi putut trece neobservați de scanările perimetrale ale traficului de intrare. Acest instrument este util pentru că, uneori, evenimentele sunt mai ușor de identificat atunci când sunt analizate într-un context mai larg. O scanare anti-virus completă a hard disk-ului este un exemplu esențial al acestei funcționalități.</w:t>
      </w:r>
    </w:p>
    <w:p w14:paraId="638A2A93" w14:textId="77777777" w:rsidR="00E85C39" w:rsidRPr="005A1305" w:rsidRDefault="00707A6B" w:rsidP="00E85C39">
      <w:pPr>
        <w:numPr>
          <w:ilvl w:val="0"/>
          <w:numId w:val="24"/>
        </w:numPr>
        <w:contextualSpacing/>
        <w:rPr>
          <w:rFonts w:ascii="Frutiger 45 Light" w:eastAsiaTheme="minorEastAsia" w:hAnsi="Frutiger 45 Light" w:cstheme="minorBidi"/>
          <w:lang w:val="ro-RO"/>
        </w:rPr>
      </w:pPr>
      <w:r>
        <w:rPr>
          <w:rFonts w:ascii="Frutiger 45 Light" w:eastAsia="Frutiger 45 Light" w:hAnsi="Frutiger 45 Light"/>
          <w:b/>
          <w:bCs/>
          <w:lang w:val="ro-RO"/>
        </w:rPr>
        <w:lastRenderedPageBreak/>
        <w:t>Scanarea traficului de ieșire</w:t>
      </w:r>
      <w:r>
        <w:rPr>
          <w:rFonts w:ascii="Frutiger 45 Light" w:eastAsia="Frutiger 45 Light" w:hAnsi="Frutiger 45 Light"/>
          <w:lang w:val="ro-RO"/>
        </w:rPr>
        <w:t xml:space="preserve"> P&amp;G are capacitatea de a scana traficul web de ieșire pentru identificarea unor indicatori de risc specifici, predefiniți. Instrumentul scanează traficul de ieșire pentru a vedea dacă un eveniment este declanșat în conformitate cu regulile definite privind indicatorii de risc. De exemplu, P&amp;G poate defini o regulă care va semnala încărcarea unor fișiere mari în locuri din afara rețelei P&amp;G, care includ Date foarte restricționate sau anumite cuvinte cheie, cum ar fi un compus chimic specific utilizat într-o nouă formulă de produs</w:t>
      </w:r>
    </w:p>
    <w:p w14:paraId="638A2A94" w14:textId="77777777" w:rsidR="004717D9" w:rsidRPr="005A1305" w:rsidRDefault="004717D9" w:rsidP="004717D9">
      <w:pPr>
        <w:ind w:left="990"/>
        <w:contextualSpacing/>
        <w:rPr>
          <w:rFonts w:ascii="Frutiger 45 Light" w:eastAsiaTheme="minorEastAsia" w:hAnsi="Frutiger 45 Light" w:cstheme="minorBidi"/>
          <w:b/>
          <w:lang w:val="ro-RO"/>
        </w:rPr>
      </w:pPr>
    </w:p>
    <w:p w14:paraId="638A2A95" w14:textId="77777777" w:rsidR="00E85C39" w:rsidRPr="005A1305" w:rsidRDefault="00707A6B" w:rsidP="00E85C39">
      <w:pPr>
        <w:jc w:val="both"/>
        <w:rPr>
          <w:rFonts w:ascii="Frutiger 45 Light" w:eastAsiaTheme="minorEastAsia" w:hAnsi="Frutiger 45 Light" w:cstheme="minorBidi"/>
          <w:lang w:val="ro-RO"/>
        </w:rPr>
      </w:pPr>
      <w:r>
        <w:rPr>
          <w:rFonts w:ascii="Frutiger 45 Light" w:eastAsia="Frutiger 45 Light" w:hAnsi="Frutiger 45 Light"/>
          <w:lang w:val="ro-RO"/>
        </w:rPr>
        <w:t>În funcție de natura unui risc care a fost semnalat de către instrumentele de monitorizare pasivă sau a fost într-un alt mod adus în atenția P&amp;G (de exemplu, proces, presupusă abatere, aplicarea legii, etc.), P&amp;G evaluează dacă este necesară investigarea/analizarea suplimentară a riscului. În această evaluare, P&amp;G ia în calcul potențialele efecte negative asupra angajaților, consumatorilor, altor părți interesate și/sau companiei, precum și interesele legale și de protecție a datelor personale ale oricăror persoane implicate. De asemenea, P&amp;G poate determina dacă este necesară o analiză suplimentară în baza cerințelor legii sau ale politicilor, pentru a proteja activele și a garanta integritatea proceselor de afaceri. Pe baza acestei analize, P&amp;G fie nu va întreprinde nicio acțiune suplimentară de investigare, fie va demara o investigație utilizând instrumente de monitorizare activă.</w:t>
      </w:r>
    </w:p>
    <w:p w14:paraId="638A2A96" w14:textId="77777777" w:rsidR="00E85C39" w:rsidRPr="005A1305" w:rsidRDefault="00707A6B" w:rsidP="00E85C39">
      <w:pPr>
        <w:jc w:val="both"/>
        <w:rPr>
          <w:rFonts w:ascii="Frutiger 45 Light" w:eastAsiaTheme="minorEastAsia" w:hAnsi="Frutiger 45 Light" w:cstheme="minorBidi"/>
          <w:lang w:val="ro-RO"/>
        </w:rPr>
      </w:pPr>
      <w:r>
        <w:rPr>
          <w:rFonts w:ascii="Frutiger 45 Light" w:eastAsia="Frutiger 45 Light" w:hAnsi="Frutiger 45 Light"/>
          <w:lang w:val="ro-RO"/>
        </w:rPr>
        <w:t>Practic, P&amp;G utilizează cinci tipuri de bază de instrumente de monitorizare activă: (1) Scanarea dispozitivelor, (2) Scanarea internetului, (3) Monitorizarea programelor software, (4) Monitorizarea echipamentelor hardware și (5) Prevenirea pierderii de date.</w:t>
      </w:r>
    </w:p>
    <w:p w14:paraId="638A2A97" w14:textId="77777777" w:rsidR="00E85C39" w:rsidRPr="005A1305" w:rsidRDefault="00707A6B" w:rsidP="00E85C39">
      <w:pPr>
        <w:numPr>
          <w:ilvl w:val="0"/>
          <w:numId w:val="25"/>
        </w:numPr>
        <w:contextualSpacing/>
        <w:jc w:val="both"/>
        <w:rPr>
          <w:rFonts w:ascii="Frutiger 45 Light" w:eastAsiaTheme="minorEastAsia" w:hAnsi="Frutiger 45 Light" w:cstheme="minorBidi"/>
          <w:lang w:val="ro-RO"/>
        </w:rPr>
      </w:pPr>
      <w:r>
        <w:rPr>
          <w:rFonts w:ascii="Frutiger 45 Light" w:eastAsia="Frutiger 45 Light" w:hAnsi="Frutiger 45 Light"/>
          <w:b/>
          <w:bCs/>
          <w:lang w:val="ro-RO"/>
        </w:rPr>
        <w:t>Scanarea dispozitivelor:</w:t>
      </w:r>
      <w:r>
        <w:rPr>
          <w:rFonts w:ascii="Frutiger 45 Light" w:eastAsia="Frutiger 45 Light" w:hAnsi="Frutiger 45 Light"/>
          <w:lang w:val="ro-RO"/>
        </w:rPr>
        <w:t xml:space="preserve">  Aceste instrumente permit companiei P&amp;G, uneori printr-un terț, să extragă </w:t>
      </w:r>
      <w:r>
        <w:rPr>
          <w:rFonts w:ascii="Frutiger 45 Light" w:eastAsia="Frutiger 45 Light" w:hAnsi="Frutiger 45 Light"/>
          <w:i/>
          <w:iCs/>
          <w:lang w:val="ro-RO"/>
        </w:rPr>
        <w:t>întregul</w:t>
      </w:r>
      <w:r>
        <w:rPr>
          <w:rFonts w:ascii="Frutiger 45 Light" w:eastAsia="Frutiger 45 Light" w:hAnsi="Frutiger 45 Light"/>
          <w:lang w:val="ro-RO"/>
        </w:rPr>
        <w:t xml:space="preserve"> conținut al unui computer deținut de către P&amp;G sau al unui alt dispozitiv P&amp;G în orice moment pentru a fi utilizat într-o investigație.  Instrumentele de scanare a dispozitivelor nu doar că extrag fișierele și aplicațiile salvate și stocate pe dispozitivul P&amp;G, dar pot prelua și conținutul memoriei acelui dispozitiv de la momentul captării.  În funcție de instrument, P&amp;G poate alege să extragă numai fișierele fizice (de exemplu, fără memorie) sau capteze o imagine parțială a dispozitivului, permițând astfel investigației să se concentreze numai asupra unor tipuri specifice de fișiere sau aplicații, în conformitate cu principiile proporționalității.    </w:t>
      </w:r>
    </w:p>
    <w:p w14:paraId="638A2A98" w14:textId="77777777" w:rsidR="00E85C39" w:rsidRPr="005A1305" w:rsidRDefault="00707A6B" w:rsidP="00E85C39">
      <w:pPr>
        <w:numPr>
          <w:ilvl w:val="0"/>
          <w:numId w:val="25"/>
        </w:numPr>
        <w:contextualSpacing/>
        <w:jc w:val="both"/>
        <w:rPr>
          <w:rFonts w:ascii="Frutiger 45 Light" w:eastAsiaTheme="minorEastAsia" w:hAnsi="Frutiger 45 Light" w:cstheme="minorBidi"/>
          <w:lang w:val="ro-RO"/>
        </w:rPr>
      </w:pPr>
      <w:r>
        <w:rPr>
          <w:rFonts w:ascii="Frutiger 45 Light" w:eastAsia="Frutiger 45 Light" w:hAnsi="Frutiger 45 Light"/>
          <w:b/>
          <w:bCs/>
          <w:lang w:val="ro-RO"/>
        </w:rPr>
        <w:t>Scanarea internetului:</w:t>
      </w:r>
      <w:r>
        <w:rPr>
          <w:rFonts w:ascii="Frutiger 45 Light" w:eastAsia="Frutiger 45 Light" w:hAnsi="Frutiger 45 Light"/>
          <w:lang w:val="ro-RO"/>
        </w:rPr>
        <w:t xml:space="preserve">  Compania P&amp;G utilizează un instrument web bazat pe tehnologia cloud, aparținând unui terț, instrument care are trei caracteristici principale.  Primul, are capacitatea de identifica utilizarea rețelei publice de internet la nivel de adresă URL (de exemplu, numele paginilor web vizitate), atunci când REP folosește un dispozitiv deținut de P&amp;G. Această caracteristică identifică și înregistrează activitatea pe internet, prin utilizarea identificatorilor alocați personal (prin urmare, anonimizează utilizatorul) pentru eventuala utilizare într-o investigație aprobată. Al doilea, are capacitatea de a oferi vizibilitate asupra datelor introduse într-o pagină web necriptată și a fișierelor încărcate sau descărcate, atunci când sunt vizitate site-uri web necriptate. Al treilea, are capacitatea de a decripta o sub-categorie limitată de trafic web care este predefinit ca având un risc crescut (de exemplu, conexiuni de ieșire către pagini de web cunoscute ca fiind rău intenționate, pagini de web cunoscute pentru faptul că furnizează programe malware, sau site-uri web neaprobate de partajare de fișiere). Soluția este configurată pentru a nu decripta traficul către site-uri web care ar putea procesa date sensibile cu caracter personal privind utilizatorul final (de exemplu, site-uri web de banking sau îngrijirea sănătății).</w:t>
      </w:r>
    </w:p>
    <w:p w14:paraId="638A2A99" w14:textId="77777777" w:rsidR="00E85C39" w:rsidRPr="005A1305" w:rsidRDefault="00707A6B" w:rsidP="00E85C39">
      <w:pPr>
        <w:numPr>
          <w:ilvl w:val="0"/>
          <w:numId w:val="25"/>
        </w:numPr>
        <w:spacing w:before="240" w:line="280" w:lineRule="exact"/>
        <w:contextualSpacing/>
        <w:jc w:val="both"/>
        <w:rPr>
          <w:rFonts w:ascii="Frutiger 45 Light" w:eastAsiaTheme="minorEastAsia" w:hAnsi="Frutiger 45 Light" w:cstheme="minorHAnsi"/>
          <w:b/>
          <w:bCs/>
          <w:lang w:val="ro-RO"/>
        </w:rPr>
      </w:pPr>
      <w:r>
        <w:rPr>
          <w:rFonts w:ascii="Frutiger 45 Light" w:eastAsia="Frutiger 45 Light" w:hAnsi="Frutiger 45 Light"/>
          <w:b/>
          <w:bCs/>
          <w:lang w:val="ro-RO"/>
        </w:rPr>
        <w:lastRenderedPageBreak/>
        <w:t>Monitorizarea soft:</w:t>
      </w:r>
      <w:r>
        <w:rPr>
          <w:rFonts w:ascii="Frutiger 45 Light" w:eastAsia="Frutiger 45 Light" w:hAnsi="Frutiger 45 Light"/>
          <w:lang w:val="ro-RO"/>
        </w:rPr>
        <w:t xml:space="preserve"> Acestea sunt tehnici implementate ca parte a unei investigații care implică persoane identificabile, în cazul în care (a) persoana este informată asupra investigației și (b) persoana nu face obiectul investigației. De exemplu, un instrument de monitorizare soft poate fi un apel telefonic sau un e-mail pentru a determina unde se află/este logat în prezent un REP </w:t>
      </w:r>
      <w:r>
        <w:rPr>
          <w:rFonts w:ascii="Frutiger 45 Light" w:eastAsia="Frutiger 45 Light" w:hAnsi="Frutiger 45 Light"/>
          <w:i/>
          <w:iCs/>
          <w:lang w:val="ro-RO"/>
        </w:rPr>
        <w:t>identificat</w:t>
      </w:r>
      <w:r>
        <w:rPr>
          <w:rFonts w:ascii="Frutiger 45 Light" w:eastAsia="Frutiger 45 Light" w:hAnsi="Frutiger 45 Light"/>
          <w:lang w:val="ro-RO"/>
        </w:rPr>
        <w:t>, astfel încât să se poată stabili dacă este legitimă declanșarea unui eveniment pe motive geografice.</w:t>
      </w:r>
    </w:p>
    <w:p w14:paraId="638A2A9A" w14:textId="77777777" w:rsidR="00F64EC9" w:rsidRPr="005A1305" w:rsidRDefault="00707A6B"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ro-RO"/>
        </w:rPr>
      </w:pPr>
      <w:r>
        <w:rPr>
          <w:rFonts w:ascii="Frutiger 45 Light" w:eastAsia="Frutiger 45 Light" w:hAnsi="Frutiger 45 Light"/>
          <w:b/>
          <w:bCs/>
          <w:lang w:val="ro-RO"/>
        </w:rPr>
        <w:t>Monitorizarea echipamentelor hardware și a aplicațiilor</w:t>
      </w:r>
      <w:r>
        <w:rPr>
          <w:rFonts w:ascii="Frutiger 45 Light" w:eastAsia="Frutiger 45 Light" w:hAnsi="Frutiger 45 Light"/>
          <w:lang w:val="ro-RO"/>
        </w:rPr>
        <w:t xml:space="preserve">: Instrumentele de monitorizare a echipamentelor hardware și a aplicațiilor reprezintă resurse de accesare și monitorizare pe care producătorii le-au inclus în echipamentele hardware și/sau în aplicații, care, în combinație cu un REP identificabil, definesc monitorizarea activă.  Exemplele uzuale utilizate sunt jurnalele electronice ale serverelor, datele de autentificare SAP, rapoartele privind utilizarea legitimațiilor electronice de acces, autentificarea în rețea, etc. </w:t>
      </w:r>
    </w:p>
    <w:p w14:paraId="638A2A9B" w14:textId="77777777" w:rsidR="00E85C39" w:rsidRPr="005A1305" w:rsidRDefault="00707A6B"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ro-RO"/>
        </w:rPr>
      </w:pPr>
      <w:r>
        <w:rPr>
          <w:rFonts w:ascii="Frutiger 45 Light" w:eastAsia="Frutiger 45 Light" w:hAnsi="Frutiger 45 Light"/>
          <w:b/>
          <w:bCs/>
          <w:lang w:val="ro-RO"/>
        </w:rPr>
        <w:t>Prevenirea pierderii de date</w:t>
      </w:r>
      <w:r>
        <w:rPr>
          <w:rFonts w:ascii="Frutiger 45 Light" w:eastAsia="Frutiger 45 Light" w:hAnsi="Frutiger 45 Light" w:cs="Calibri"/>
          <w:b/>
          <w:bCs/>
          <w:lang w:val="ro-RO"/>
        </w:rPr>
        <w:t xml:space="preserve">: </w:t>
      </w:r>
      <w:r>
        <w:rPr>
          <w:rFonts w:ascii="Frutiger 45 Light" w:eastAsia="Frutiger 45 Light" w:hAnsi="Frutiger 45 Light" w:cs="Calibri"/>
          <w:lang w:val="ro-RO"/>
        </w:rPr>
        <w:t>P&amp;G, sau un furnizor de servicii aprobat, scanează e-mailuri către adrese non-P&amp;G pentru indicatori de pierdere de date. De exemplu, dacă un REP trimite un e-mail criptat cu un atașament foarte restricționat către o adresă non-P&amp;G, soluția de prevenire a pierderii de date va semnala acel e-mail ca reprezentând un risc la adresa securității informațiilor, iar utilizatorul poate fi informat că este necesar să folosească o soluție de criptare aprobată pentru comunicări ulterioare. Similar, dacă un e-mail de ieșire este clasificat ca fiind foarte restricționat sau secret (ce include cuvinte cheie create în mod specific) este semnalat, acel e-mail ar fi atunci revizuit pentru riscuri de securitate. Dacă este adecvat, se poate iniția o investigație. P&amp;G nu scanează mesaje care sunt clasificate ca fiind „Personale” sau „Private” sau care sunt marcate ca fiind „Personale” sau „Private” în rândul subiectului</w:t>
      </w:r>
    </w:p>
    <w:p w14:paraId="638A2A9C" w14:textId="77777777" w:rsidR="00B24504" w:rsidRDefault="00707A6B"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Modificări viitoare</w:t>
      </w:r>
    </w:p>
    <w:p w14:paraId="638A2A9D" w14:textId="77777777" w:rsidR="003A2285" w:rsidRPr="005A1305" w:rsidRDefault="00707A6B" w:rsidP="00B24504">
      <w:pPr>
        <w:spacing w:before="100" w:beforeAutospacing="1" w:after="100" w:afterAutospacing="1" w:line="240" w:lineRule="auto"/>
        <w:jc w:val="both"/>
        <w:rPr>
          <w:rFonts w:ascii="Frutiger 45 Light" w:hAnsi="Frutiger 45 Light"/>
          <w:b/>
          <w:bCs/>
          <w:color w:val="0023A0"/>
          <w:lang w:val="ro-RO"/>
        </w:rPr>
      </w:pPr>
      <w:r>
        <w:rPr>
          <w:rFonts w:ascii="Frutiger 45 Light" w:eastAsia="Frutiger 45 Light" w:hAnsi="Frutiger 45 Light" w:cs="Arial"/>
          <w:lang w:val="ro-RO"/>
        </w:rPr>
        <w:t>Compania P&amp;G își rezervă dreptul de a modifica această Notificare atunci când consideră necesar, de exemplu, pentru a se conforma modificărilor legislative, regulamentelor, practicilor și procedurilor Companiei, sau pentru a răspunde unor noi amenințări sau unor cerințe noi impuse de autoritățile din domeniul protecției datelor cu caracter personal.</w:t>
      </w:r>
      <w:bookmarkStart w:id="10" w:name="_MON_1393145093"/>
      <w:bookmarkEnd w:id="10"/>
      <w:r>
        <w:rPr>
          <w:rFonts w:ascii="Frutiger 45 Light" w:eastAsia="Frutiger 45 Light" w:hAnsi="Frutiger 45 Light" w:cs="Arial"/>
          <w:lang w:val="ro-RO"/>
        </w:rPr>
        <w:t xml:space="preserve">  În cazul în care astfel de modificări afectează în mod semnificativ prelucrarea Datelor dumneavoastră cu caracter personal în calitate de REP, vă vom anunța în consecință.</w:t>
      </w:r>
    </w:p>
    <w:p w14:paraId="638A2A9E" w14:textId="77777777" w:rsidR="003A2285" w:rsidRPr="00521252" w:rsidRDefault="00707A6B"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o-RO"/>
        </w:rPr>
        <w:t>Date de contact</w:t>
      </w:r>
    </w:p>
    <w:p w14:paraId="638A2A9F" w14:textId="77777777" w:rsidR="00501628" w:rsidRPr="006D7528" w:rsidRDefault="00707A6B"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o-RO"/>
        </w:rPr>
        <w:t xml:space="preserve">Dacă aveți întrebări sau preocupări legate de prelucrarea informațiilor dumneavoastră/ Datelor dumneavoastră cu caracter personal în calitate de REP sau dacă doriți să vă exercitați drepturile privind confidențialitatea, puteți lua legătura cu Responsabilul nostru global pentru protecția datelor la adresa de e-mail: </w:t>
      </w:r>
      <w:hyperlink r:id="rId15" w:history="1">
        <w:r>
          <w:rPr>
            <w:rFonts w:ascii="Frutiger 45 Light" w:eastAsia="Frutiger 45 Light" w:hAnsi="Frutiger 45 Light" w:cs="Arial"/>
            <w:color w:val="0000FF"/>
            <w:u w:val="single"/>
            <w:lang w:val="ro-RO"/>
          </w:rPr>
          <w:t>pgprivacyofficer.im@pg.com</w:t>
        </w:r>
      </w:hyperlink>
      <w:r>
        <w:rPr>
          <w:rFonts w:ascii="Frutiger 45 Light" w:eastAsia="Frutiger 45 Light" w:hAnsi="Frutiger 45 Light" w:cs="Arial"/>
          <w:lang w:val="ro-RO"/>
        </w:rPr>
        <w:t xml:space="preserve">, Telefon: +1 (513) 622-0103, Adresa de corespondență:  1 Procter &amp; Gamble Plaza, Cincinnati, OH 45202, S.U.A.  </w:t>
      </w:r>
    </w:p>
    <w:p w14:paraId="638A2AA0" w14:textId="77777777" w:rsidR="00522D31" w:rsidRDefault="00707A6B"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ro-RO"/>
        </w:rPr>
        <w:t xml:space="preserve">Dacă vă îngrijorează o potențială scurgere de informații în ceea ce privește Datele dumneavoastră cu caracter personal în calitate de REP sau la orice informații personale care sunt gestionate de P&amp;G, vă rugăm să ne trimiteți un e-mail la </w:t>
      </w:r>
      <w:hyperlink r:id="rId16" w:history="1">
        <w:r>
          <w:rPr>
            <w:rFonts w:ascii="Frutiger 45 Light" w:eastAsia="Frutiger 45 Light" w:hAnsi="Frutiger 45 Light"/>
            <w:color w:val="0000FF"/>
            <w:u w:val="single"/>
            <w:lang w:val="ro-RO"/>
          </w:rPr>
          <w:t>securityincident.im@pg.com</w:t>
        </w:r>
      </w:hyperlink>
      <w:r>
        <w:rPr>
          <w:rFonts w:ascii="Frutiger 45 Light" w:eastAsia="Frutiger 45 Light" w:hAnsi="Frutiger 45 Light"/>
          <w:lang w:val="ro-RO"/>
        </w:rPr>
        <w:t xml:space="preserve">.  </w:t>
      </w:r>
    </w:p>
    <w:p w14:paraId="638A2AA1" w14:textId="77777777" w:rsidR="000D1F81" w:rsidRDefault="000D1F81">
      <w:pPr>
        <w:spacing w:after="0" w:line="240" w:lineRule="auto"/>
        <w:rPr>
          <w:rFonts w:ascii="Frutiger 45 Light" w:hAnsi="Frutiger 45 Light"/>
          <w:color w:val="0070C0"/>
        </w:rPr>
      </w:pPr>
    </w:p>
    <w:p w14:paraId="638A2AA2" w14:textId="77777777" w:rsidR="000F2C44" w:rsidRPr="000F2C44" w:rsidRDefault="000F2C44" w:rsidP="000F2C44">
      <w:pPr>
        <w:rPr>
          <w:rFonts w:ascii="Frutiger 45 Light" w:hAnsi="Frutiger 45 Light"/>
        </w:rPr>
      </w:pPr>
    </w:p>
    <w:p w14:paraId="638A2AA3" w14:textId="77777777" w:rsidR="000F2C44" w:rsidRPr="000F2C44" w:rsidRDefault="000F2C44" w:rsidP="000F2C44">
      <w:pPr>
        <w:rPr>
          <w:rFonts w:ascii="Frutiger 45 Light" w:hAnsi="Frutiger 45 Light"/>
        </w:rPr>
      </w:pPr>
    </w:p>
    <w:p w14:paraId="638A2AA4" w14:textId="77777777" w:rsidR="000F2C44" w:rsidRDefault="000F2C44" w:rsidP="000F2C44">
      <w:pPr>
        <w:rPr>
          <w:rFonts w:ascii="Frutiger 45 Light" w:hAnsi="Frutiger 45 Light"/>
          <w:color w:val="0070C0"/>
        </w:rPr>
      </w:pPr>
    </w:p>
    <w:p w14:paraId="638A2AA5" w14:textId="77777777" w:rsidR="000F2C44" w:rsidRPr="000F2C44" w:rsidRDefault="00707A6B" w:rsidP="000F2C44">
      <w:pPr>
        <w:tabs>
          <w:tab w:val="left" w:pos="6046"/>
        </w:tabs>
        <w:rPr>
          <w:rFonts w:ascii="Frutiger 45 Light" w:hAnsi="Frutiger 45 Light"/>
        </w:rPr>
      </w:pPr>
      <w:r>
        <w:rPr>
          <w:rFonts w:ascii="Frutiger 45 Light" w:hAnsi="Frutiger 45 Light"/>
        </w:rPr>
        <w:lastRenderedPageBreak/>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2AA8" w14:textId="77777777" w:rsidR="004545C3" w:rsidRDefault="00707A6B">
      <w:pPr>
        <w:spacing w:after="0" w:line="240" w:lineRule="auto"/>
      </w:pPr>
      <w:r>
        <w:separator/>
      </w:r>
    </w:p>
  </w:endnote>
  <w:endnote w:type="continuationSeparator" w:id="0">
    <w:p w14:paraId="638A2AA9" w14:textId="77777777" w:rsidR="004545C3" w:rsidRDefault="0070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AAB" w14:textId="77777777" w:rsidR="00244A33" w:rsidRDefault="00244A33">
    <w:pPr>
      <w:pStyle w:val="Footer"/>
      <w:rPr>
        <w:rFonts w:ascii="Frutiger 45 Light" w:hAnsi="Frutiger 45 Light" w:cs="Arial"/>
        <w:sz w:val="18"/>
        <w:szCs w:val="18"/>
      </w:rPr>
    </w:pPr>
  </w:p>
  <w:p w14:paraId="638A2AAC" w14:textId="77777777" w:rsidR="00244A33" w:rsidRDefault="00707A6B" w:rsidP="00DB3E2D">
    <w:pPr>
      <w:pStyle w:val="Footer"/>
      <w:ind w:firstLine="3600"/>
      <w:jc w:val="center"/>
    </w:pPr>
    <w:r>
      <w:rPr>
        <w:rFonts w:ascii="Arial" w:eastAsia="Arial" w:hAnsi="Arial" w:cs="Arial"/>
        <w:b/>
        <w:bCs/>
        <w:color w:val="003DAF"/>
        <w:sz w:val="20"/>
        <w:szCs w:val="20"/>
        <w:lang w:val="ro-RO"/>
      </w:rPr>
      <w:t>Pagina</w:t>
    </w:r>
    <w:r>
      <w:rPr>
        <w:rFonts w:ascii="Arial" w:eastAsia="Arial" w:hAnsi="Arial" w:cs="Arial"/>
        <w:color w:val="003DAF"/>
        <w:sz w:val="20"/>
        <w:szCs w:val="20"/>
        <w:lang w:val="ro-RO"/>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10</w:t>
    </w:r>
    <w:r w:rsidRPr="00B46E7C">
      <w:rPr>
        <w:rFonts w:ascii="Arial" w:hAnsi="Arial" w:cs="Arial"/>
        <w:b/>
        <w:color w:val="003DAF"/>
        <w:sz w:val="20"/>
        <w:szCs w:val="20"/>
      </w:rPr>
      <w:fldChar w:fldCharType="end"/>
    </w:r>
    <w:r>
      <w:rPr>
        <w:rFonts w:ascii="Arial" w:eastAsia="Arial" w:hAnsi="Arial" w:cs="Arial"/>
        <w:color w:val="003DAF"/>
        <w:sz w:val="20"/>
        <w:szCs w:val="20"/>
        <w:lang w:val="ro-RO"/>
      </w:rPr>
      <w:t xml:space="preserve"> </w:t>
    </w:r>
    <w:r>
      <w:rPr>
        <w:rFonts w:ascii="Arial" w:eastAsia="Arial" w:hAnsi="Arial" w:cs="Arial"/>
        <w:b/>
        <w:bCs/>
        <w:color w:val="003DAF"/>
        <w:sz w:val="20"/>
        <w:szCs w:val="20"/>
        <w:lang w:val="ro-RO"/>
      </w:rPr>
      <w:t>din</w:t>
    </w:r>
    <w:r>
      <w:rPr>
        <w:rFonts w:ascii="Arial" w:eastAsia="Arial" w:hAnsi="Arial" w:cs="Arial"/>
        <w:color w:val="003DAF"/>
        <w:sz w:val="20"/>
        <w:szCs w:val="20"/>
        <w:lang w:val="ro-RO"/>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eastAsia="Calibri"/>
        <w:b/>
        <w:bCs/>
        <w:sz w:val="24"/>
        <w:szCs w:val="24"/>
        <w:lang w:val="ro-RO"/>
      </w:rPr>
      <w:tab/>
    </w:r>
    <w:r>
      <w:rPr>
        <w:rFonts w:eastAsia="Calibri"/>
        <w:b/>
        <w:bCs/>
        <w:sz w:val="24"/>
        <w:szCs w:val="24"/>
        <w:lang w:val="ro-RO"/>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AAE" w14:textId="77777777" w:rsidR="00244A33" w:rsidRDefault="00707A6B">
    <w:pPr>
      <w:pStyle w:val="Footer"/>
    </w:pPr>
    <w:r>
      <w:rPr>
        <w:noProof/>
        <w:lang w:eastAsia="zh-CN"/>
      </w:rPr>
      <mc:AlternateContent>
        <mc:Choice Requires="wps">
          <w:drawing>
            <wp:anchor distT="0" distB="0" distL="114300" distR="114300" simplePos="0" relativeHeight="251657216" behindDoc="0" locked="0" layoutInCell="1" allowOverlap="1" wp14:anchorId="638A2AB5" wp14:editId="638A2AB6">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2AB9" w14:textId="77777777" w:rsidR="00244A33" w:rsidRDefault="00707A6B"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8A2AB5"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638A2AB9" w14:textId="77777777" w:rsidR="00244A33" w:rsidRDefault="00707A6B"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2AA6" w14:textId="77777777" w:rsidR="004545C3" w:rsidRDefault="00707A6B">
      <w:pPr>
        <w:spacing w:after="0" w:line="240" w:lineRule="auto"/>
      </w:pPr>
      <w:r>
        <w:separator/>
      </w:r>
    </w:p>
  </w:footnote>
  <w:footnote w:type="continuationSeparator" w:id="0">
    <w:p w14:paraId="638A2AA7" w14:textId="77777777" w:rsidR="004545C3" w:rsidRDefault="00707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AAA" w14:textId="77777777" w:rsidR="00244A33" w:rsidRPr="00055BDF" w:rsidRDefault="00707A6B"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638A2AAF" wp14:editId="638A2AB0">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2AB7" w14:textId="77777777" w:rsidR="00244A33" w:rsidRPr="004464D5" w:rsidRDefault="00707A6B" w:rsidP="004464D5">
                          <w:pPr>
                            <w:spacing w:after="0"/>
                            <w:jc w:val="right"/>
                            <w:rPr>
                              <w:rFonts w:cs="Calibri"/>
                              <w:color w:val="000000"/>
                              <w:sz w:val="20"/>
                            </w:rPr>
                          </w:pPr>
                          <w:r>
                            <w:rPr>
                              <w:rFonts w:eastAsia="Calibri" w:cs="Calibri"/>
                              <w:color w:val="000000"/>
                              <w:sz w:val="20"/>
                              <w:szCs w:val="20"/>
                              <w:lang w:val="ro-RO"/>
                            </w:rPr>
                            <w:t>Utilizarea în scop de afaceri</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38A2AAF"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638A2AB7" w14:textId="77777777" w:rsidR="00244A33" w:rsidRPr="004464D5" w:rsidRDefault="00707A6B" w:rsidP="004464D5">
                    <w:pPr>
                      <w:spacing w:after="0"/>
                      <w:jc w:val="right"/>
                      <w:rPr>
                        <w:rFonts w:cs="Calibri"/>
                        <w:color w:val="000000"/>
                        <w:sz w:val="20"/>
                      </w:rPr>
                    </w:pPr>
                    <w:r>
                      <w:rPr>
                        <w:rFonts w:eastAsia="Calibri" w:cs="Calibri"/>
                        <w:color w:val="000000"/>
                        <w:sz w:val="20"/>
                        <w:szCs w:val="20"/>
                        <w:lang w:val="ro-RO"/>
                      </w:rPr>
                      <w:t>Utilizarea în scop de afaceri</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AAD" w14:textId="77777777" w:rsidR="00244A33" w:rsidRDefault="00707A6B">
    <w:pPr>
      <w:pStyle w:val="Header"/>
    </w:pPr>
    <w:r>
      <w:rPr>
        <w:noProof/>
        <w:lang w:eastAsia="zh-CN"/>
      </w:rPr>
      <mc:AlternateContent>
        <mc:Choice Requires="wps">
          <w:drawing>
            <wp:anchor distT="0" distB="0" distL="114300" distR="114300" simplePos="0" relativeHeight="251659264" behindDoc="0" locked="0" layoutInCell="0" allowOverlap="1" wp14:anchorId="638A2AB1" wp14:editId="638A2AB2">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2AB8" w14:textId="77777777" w:rsidR="00244A33" w:rsidRPr="004464D5" w:rsidRDefault="00707A6B" w:rsidP="004464D5">
                          <w:pPr>
                            <w:spacing w:after="0"/>
                            <w:jc w:val="right"/>
                            <w:rPr>
                              <w:rFonts w:cs="Calibri"/>
                              <w:color w:val="000000"/>
                              <w:sz w:val="20"/>
                            </w:rPr>
                          </w:pPr>
                          <w:r>
                            <w:rPr>
                              <w:rFonts w:eastAsia="Calibri" w:cs="Calibri"/>
                              <w:color w:val="000000"/>
                              <w:sz w:val="20"/>
                              <w:szCs w:val="20"/>
                              <w:lang w:val="ro-RO"/>
                            </w:rPr>
                            <w:t>Utilizarea în scop de afaceri</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38A2AB1"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638A2AB8" w14:textId="77777777" w:rsidR="00244A33" w:rsidRPr="004464D5" w:rsidRDefault="00707A6B" w:rsidP="004464D5">
                    <w:pPr>
                      <w:spacing w:after="0"/>
                      <w:jc w:val="right"/>
                      <w:rPr>
                        <w:rFonts w:cs="Calibri"/>
                        <w:color w:val="000000"/>
                        <w:sz w:val="20"/>
                      </w:rPr>
                    </w:pPr>
                    <w:r>
                      <w:rPr>
                        <w:rFonts w:eastAsia="Calibri" w:cs="Calibri"/>
                        <w:color w:val="000000"/>
                        <w:sz w:val="20"/>
                        <w:szCs w:val="20"/>
                        <w:lang w:val="ro-RO"/>
                      </w:rPr>
                      <w:t>Utilizarea în scop de afaceri</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638A2AB3" wp14:editId="638A2AB4">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723A81C6">
      <w:start w:val="1"/>
      <w:numFmt w:val="bullet"/>
      <w:lvlText w:val=""/>
      <w:lvlJc w:val="left"/>
      <w:pPr>
        <w:ind w:left="-540" w:hanging="360"/>
      </w:pPr>
      <w:rPr>
        <w:rFonts w:ascii="Symbol" w:hAnsi="Symbol" w:hint="default"/>
      </w:rPr>
    </w:lvl>
    <w:lvl w:ilvl="1" w:tplc="0ADC1266" w:tentative="1">
      <w:start w:val="1"/>
      <w:numFmt w:val="bullet"/>
      <w:lvlText w:val="o"/>
      <w:lvlJc w:val="left"/>
      <w:pPr>
        <w:ind w:left="180" w:hanging="360"/>
      </w:pPr>
      <w:rPr>
        <w:rFonts w:ascii="Courier New" w:hAnsi="Courier New" w:cs="Courier New" w:hint="default"/>
      </w:rPr>
    </w:lvl>
    <w:lvl w:ilvl="2" w:tplc="1188EA56" w:tentative="1">
      <w:start w:val="1"/>
      <w:numFmt w:val="bullet"/>
      <w:lvlText w:val=""/>
      <w:lvlJc w:val="left"/>
      <w:pPr>
        <w:ind w:left="900" w:hanging="360"/>
      </w:pPr>
      <w:rPr>
        <w:rFonts w:ascii="Wingdings" w:hAnsi="Wingdings" w:hint="default"/>
      </w:rPr>
    </w:lvl>
    <w:lvl w:ilvl="3" w:tplc="A1328DE4" w:tentative="1">
      <w:start w:val="1"/>
      <w:numFmt w:val="bullet"/>
      <w:lvlText w:val=""/>
      <w:lvlJc w:val="left"/>
      <w:pPr>
        <w:ind w:left="1620" w:hanging="360"/>
      </w:pPr>
      <w:rPr>
        <w:rFonts w:ascii="Symbol" w:hAnsi="Symbol" w:hint="default"/>
      </w:rPr>
    </w:lvl>
    <w:lvl w:ilvl="4" w:tplc="EA9ADD9C" w:tentative="1">
      <w:start w:val="1"/>
      <w:numFmt w:val="bullet"/>
      <w:lvlText w:val="o"/>
      <w:lvlJc w:val="left"/>
      <w:pPr>
        <w:ind w:left="2340" w:hanging="360"/>
      </w:pPr>
      <w:rPr>
        <w:rFonts w:ascii="Courier New" w:hAnsi="Courier New" w:cs="Courier New" w:hint="default"/>
      </w:rPr>
    </w:lvl>
    <w:lvl w:ilvl="5" w:tplc="6C98823E" w:tentative="1">
      <w:start w:val="1"/>
      <w:numFmt w:val="bullet"/>
      <w:lvlText w:val=""/>
      <w:lvlJc w:val="left"/>
      <w:pPr>
        <w:ind w:left="3060" w:hanging="360"/>
      </w:pPr>
      <w:rPr>
        <w:rFonts w:ascii="Wingdings" w:hAnsi="Wingdings" w:hint="default"/>
      </w:rPr>
    </w:lvl>
    <w:lvl w:ilvl="6" w:tplc="ED08E4DC" w:tentative="1">
      <w:start w:val="1"/>
      <w:numFmt w:val="bullet"/>
      <w:lvlText w:val=""/>
      <w:lvlJc w:val="left"/>
      <w:pPr>
        <w:ind w:left="3780" w:hanging="360"/>
      </w:pPr>
      <w:rPr>
        <w:rFonts w:ascii="Symbol" w:hAnsi="Symbol" w:hint="default"/>
      </w:rPr>
    </w:lvl>
    <w:lvl w:ilvl="7" w:tplc="59A8E7EC" w:tentative="1">
      <w:start w:val="1"/>
      <w:numFmt w:val="bullet"/>
      <w:lvlText w:val="o"/>
      <w:lvlJc w:val="left"/>
      <w:pPr>
        <w:ind w:left="4500" w:hanging="360"/>
      </w:pPr>
      <w:rPr>
        <w:rFonts w:ascii="Courier New" w:hAnsi="Courier New" w:cs="Courier New" w:hint="default"/>
      </w:rPr>
    </w:lvl>
    <w:lvl w:ilvl="8" w:tplc="F5A2CCBE"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C91601CE">
      <w:start w:val="1"/>
      <w:numFmt w:val="bullet"/>
      <w:lvlText w:val=""/>
      <w:lvlJc w:val="left"/>
      <w:pPr>
        <w:ind w:left="360" w:hanging="360"/>
      </w:pPr>
      <w:rPr>
        <w:rFonts w:ascii="Symbol" w:hAnsi="Symbol" w:hint="default"/>
      </w:rPr>
    </w:lvl>
    <w:lvl w:ilvl="1" w:tplc="7702F0DC" w:tentative="1">
      <w:start w:val="1"/>
      <w:numFmt w:val="bullet"/>
      <w:lvlText w:val="o"/>
      <w:lvlJc w:val="left"/>
      <w:pPr>
        <w:ind w:left="1080" w:hanging="360"/>
      </w:pPr>
      <w:rPr>
        <w:rFonts w:ascii="Courier New" w:hAnsi="Courier New" w:cs="Courier New" w:hint="default"/>
      </w:rPr>
    </w:lvl>
    <w:lvl w:ilvl="2" w:tplc="E7A2D9EA" w:tentative="1">
      <w:start w:val="1"/>
      <w:numFmt w:val="bullet"/>
      <w:lvlText w:val=""/>
      <w:lvlJc w:val="left"/>
      <w:pPr>
        <w:ind w:left="1800" w:hanging="360"/>
      </w:pPr>
      <w:rPr>
        <w:rFonts w:ascii="Wingdings" w:hAnsi="Wingdings" w:hint="default"/>
      </w:rPr>
    </w:lvl>
    <w:lvl w:ilvl="3" w:tplc="8EAA8E28" w:tentative="1">
      <w:start w:val="1"/>
      <w:numFmt w:val="bullet"/>
      <w:lvlText w:val=""/>
      <w:lvlJc w:val="left"/>
      <w:pPr>
        <w:ind w:left="2520" w:hanging="360"/>
      </w:pPr>
      <w:rPr>
        <w:rFonts w:ascii="Symbol" w:hAnsi="Symbol" w:hint="default"/>
      </w:rPr>
    </w:lvl>
    <w:lvl w:ilvl="4" w:tplc="2806FC98" w:tentative="1">
      <w:start w:val="1"/>
      <w:numFmt w:val="bullet"/>
      <w:lvlText w:val="o"/>
      <w:lvlJc w:val="left"/>
      <w:pPr>
        <w:ind w:left="3240" w:hanging="360"/>
      </w:pPr>
      <w:rPr>
        <w:rFonts w:ascii="Courier New" w:hAnsi="Courier New" w:cs="Courier New" w:hint="default"/>
      </w:rPr>
    </w:lvl>
    <w:lvl w:ilvl="5" w:tplc="0BFAE730" w:tentative="1">
      <w:start w:val="1"/>
      <w:numFmt w:val="bullet"/>
      <w:lvlText w:val=""/>
      <w:lvlJc w:val="left"/>
      <w:pPr>
        <w:ind w:left="3960" w:hanging="360"/>
      </w:pPr>
      <w:rPr>
        <w:rFonts w:ascii="Wingdings" w:hAnsi="Wingdings" w:hint="default"/>
      </w:rPr>
    </w:lvl>
    <w:lvl w:ilvl="6" w:tplc="A79C7F0A" w:tentative="1">
      <w:start w:val="1"/>
      <w:numFmt w:val="bullet"/>
      <w:lvlText w:val=""/>
      <w:lvlJc w:val="left"/>
      <w:pPr>
        <w:ind w:left="4680" w:hanging="360"/>
      </w:pPr>
      <w:rPr>
        <w:rFonts w:ascii="Symbol" w:hAnsi="Symbol" w:hint="default"/>
      </w:rPr>
    </w:lvl>
    <w:lvl w:ilvl="7" w:tplc="253CD5BC" w:tentative="1">
      <w:start w:val="1"/>
      <w:numFmt w:val="bullet"/>
      <w:lvlText w:val="o"/>
      <w:lvlJc w:val="left"/>
      <w:pPr>
        <w:ind w:left="5400" w:hanging="360"/>
      </w:pPr>
      <w:rPr>
        <w:rFonts w:ascii="Courier New" w:hAnsi="Courier New" w:cs="Courier New" w:hint="default"/>
      </w:rPr>
    </w:lvl>
    <w:lvl w:ilvl="8" w:tplc="1EECCEC6"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1A3612BE">
      <w:start w:val="1"/>
      <w:numFmt w:val="bullet"/>
      <w:lvlText w:val=""/>
      <w:lvlJc w:val="left"/>
      <w:pPr>
        <w:ind w:left="720" w:hanging="360"/>
      </w:pPr>
      <w:rPr>
        <w:rFonts w:ascii="Symbol" w:hAnsi="Symbol" w:hint="default"/>
      </w:rPr>
    </w:lvl>
    <w:lvl w:ilvl="1" w:tplc="8AD69D0A" w:tentative="1">
      <w:start w:val="1"/>
      <w:numFmt w:val="bullet"/>
      <w:lvlText w:val="o"/>
      <w:lvlJc w:val="left"/>
      <w:pPr>
        <w:ind w:left="1440" w:hanging="360"/>
      </w:pPr>
      <w:rPr>
        <w:rFonts w:ascii="Courier New" w:hAnsi="Courier New" w:cs="Courier New" w:hint="default"/>
      </w:rPr>
    </w:lvl>
    <w:lvl w:ilvl="2" w:tplc="1BD65AA4" w:tentative="1">
      <w:start w:val="1"/>
      <w:numFmt w:val="bullet"/>
      <w:lvlText w:val=""/>
      <w:lvlJc w:val="left"/>
      <w:pPr>
        <w:ind w:left="2160" w:hanging="360"/>
      </w:pPr>
      <w:rPr>
        <w:rFonts w:ascii="Wingdings" w:hAnsi="Wingdings" w:hint="default"/>
      </w:rPr>
    </w:lvl>
    <w:lvl w:ilvl="3" w:tplc="CA6C330E" w:tentative="1">
      <w:start w:val="1"/>
      <w:numFmt w:val="bullet"/>
      <w:lvlText w:val=""/>
      <w:lvlJc w:val="left"/>
      <w:pPr>
        <w:ind w:left="2880" w:hanging="360"/>
      </w:pPr>
      <w:rPr>
        <w:rFonts w:ascii="Symbol" w:hAnsi="Symbol" w:hint="default"/>
      </w:rPr>
    </w:lvl>
    <w:lvl w:ilvl="4" w:tplc="E9F636A2" w:tentative="1">
      <w:start w:val="1"/>
      <w:numFmt w:val="bullet"/>
      <w:lvlText w:val="o"/>
      <w:lvlJc w:val="left"/>
      <w:pPr>
        <w:ind w:left="3600" w:hanging="360"/>
      </w:pPr>
      <w:rPr>
        <w:rFonts w:ascii="Courier New" w:hAnsi="Courier New" w:cs="Courier New" w:hint="default"/>
      </w:rPr>
    </w:lvl>
    <w:lvl w:ilvl="5" w:tplc="3A10FF9A" w:tentative="1">
      <w:start w:val="1"/>
      <w:numFmt w:val="bullet"/>
      <w:lvlText w:val=""/>
      <w:lvlJc w:val="left"/>
      <w:pPr>
        <w:ind w:left="4320" w:hanging="360"/>
      </w:pPr>
      <w:rPr>
        <w:rFonts w:ascii="Wingdings" w:hAnsi="Wingdings" w:hint="default"/>
      </w:rPr>
    </w:lvl>
    <w:lvl w:ilvl="6" w:tplc="68B206C4" w:tentative="1">
      <w:start w:val="1"/>
      <w:numFmt w:val="bullet"/>
      <w:lvlText w:val=""/>
      <w:lvlJc w:val="left"/>
      <w:pPr>
        <w:ind w:left="5040" w:hanging="360"/>
      </w:pPr>
      <w:rPr>
        <w:rFonts w:ascii="Symbol" w:hAnsi="Symbol" w:hint="default"/>
      </w:rPr>
    </w:lvl>
    <w:lvl w:ilvl="7" w:tplc="FA342414" w:tentative="1">
      <w:start w:val="1"/>
      <w:numFmt w:val="bullet"/>
      <w:lvlText w:val="o"/>
      <w:lvlJc w:val="left"/>
      <w:pPr>
        <w:ind w:left="5760" w:hanging="360"/>
      </w:pPr>
      <w:rPr>
        <w:rFonts w:ascii="Courier New" w:hAnsi="Courier New" w:cs="Courier New" w:hint="default"/>
      </w:rPr>
    </w:lvl>
    <w:lvl w:ilvl="8" w:tplc="8A2AE0BC"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B4F6BC34">
      <w:start w:val="1"/>
      <w:numFmt w:val="bullet"/>
      <w:lvlText w:val=""/>
      <w:lvlJc w:val="left"/>
      <w:pPr>
        <w:ind w:left="360" w:hanging="360"/>
      </w:pPr>
      <w:rPr>
        <w:rFonts w:ascii="Symbol" w:hAnsi="Symbol" w:hint="default"/>
      </w:rPr>
    </w:lvl>
    <w:lvl w:ilvl="1" w:tplc="BE52D31C" w:tentative="1">
      <w:start w:val="1"/>
      <w:numFmt w:val="bullet"/>
      <w:lvlText w:val="o"/>
      <w:lvlJc w:val="left"/>
      <w:pPr>
        <w:ind w:left="1440" w:hanging="360"/>
      </w:pPr>
      <w:rPr>
        <w:rFonts w:ascii="Courier New" w:hAnsi="Courier New" w:cs="Courier New" w:hint="default"/>
      </w:rPr>
    </w:lvl>
    <w:lvl w:ilvl="2" w:tplc="7F7A0912" w:tentative="1">
      <w:start w:val="1"/>
      <w:numFmt w:val="bullet"/>
      <w:lvlText w:val=""/>
      <w:lvlJc w:val="left"/>
      <w:pPr>
        <w:ind w:left="2160" w:hanging="360"/>
      </w:pPr>
      <w:rPr>
        <w:rFonts w:ascii="Wingdings" w:hAnsi="Wingdings" w:hint="default"/>
      </w:rPr>
    </w:lvl>
    <w:lvl w:ilvl="3" w:tplc="3A089258" w:tentative="1">
      <w:start w:val="1"/>
      <w:numFmt w:val="bullet"/>
      <w:lvlText w:val=""/>
      <w:lvlJc w:val="left"/>
      <w:pPr>
        <w:ind w:left="2880" w:hanging="360"/>
      </w:pPr>
      <w:rPr>
        <w:rFonts w:ascii="Symbol" w:hAnsi="Symbol" w:hint="default"/>
      </w:rPr>
    </w:lvl>
    <w:lvl w:ilvl="4" w:tplc="BF6AB770" w:tentative="1">
      <w:start w:val="1"/>
      <w:numFmt w:val="bullet"/>
      <w:lvlText w:val="o"/>
      <w:lvlJc w:val="left"/>
      <w:pPr>
        <w:ind w:left="3600" w:hanging="360"/>
      </w:pPr>
      <w:rPr>
        <w:rFonts w:ascii="Courier New" w:hAnsi="Courier New" w:cs="Courier New" w:hint="default"/>
      </w:rPr>
    </w:lvl>
    <w:lvl w:ilvl="5" w:tplc="D494BFF4" w:tentative="1">
      <w:start w:val="1"/>
      <w:numFmt w:val="bullet"/>
      <w:lvlText w:val=""/>
      <w:lvlJc w:val="left"/>
      <w:pPr>
        <w:ind w:left="4320" w:hanging="360"/>
      </w:pPr>
      <w:rPr>
        <w:rFonts w:ascii="Wingdings" w:hAnsi="Wingdings" w:hint="default"/>
      </w:rPr>
    </w:lvl>
    <w:lvl w:ilvl="6" w:tplc="AD482A50" w:tentative="1">
      <w:start w:val="1"/>
      <w:numFmt w:val="bullet"/>
      <w:lvlText w:val=""/>
      <w:lvlJc w:val="left"/>
      <w:pPr>
        <w:ind w:left="5040" w:hanging="360"/>
      </w:pPr>
      <w:rPr>
        <w:rFonts w:ascii="Symbol" w:hAnsi="Symbol" w:hint="default"/>
      </w:rPr>
    </w:lvl>
    <w:lvl w:ilvl="7" w:tplc="B4F0C90A" w:tentative="1">
      <w:start w:val="1"/>
      <w:numFmt w:val="bullet"/>
      <w:lvlText w:val="o"/>
      <w:lvlJc w:val="left"/>
      <w:pPr>
        <w:ind w:left="5760" w:hanging="360"/>
      </w:pPr>
      <w:rPr>
        <w:rFonts w:ascii="Courier New" w:hAnsi="Courier New" w:cs="Courier New" w:hint="default"/>
      </w:rPr>
    </w:lvl>
    <w:lvl w:ilvl="8" w:tplc="28BC322E"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51E8A0D6">
      <w:start w:val="1"/>
      <w:numFmt w:val="bullet"/>
      <w:lvlText w:val=""/>
      <w:lvlJc w:val="left"/>
      <w:pPr>
        <w:ind w:left="720" w:hanging="360"/>
      </w:pPr>
      <w:rPr>
        <w:rFonts w:ascii="Symbol" w:hAnsi="Symbol" w:hint="default"/>
      </w:rPr>
    </w:lvl>
    <w:lvl w:ilvl="1" w:tplc="D3388C74" w:tentative="1">
      <w:start w:val="1"/>
      <w:numFmt w:val="bullet"/>
      <w:lvlText w:val="o"/>
      <w:lvlJc w:val="left"/>
      <w:pPr>
        <w:ind w:left="1440" w:hanging="360"/>
      </w:pPr>
      <w:rPr>
        <w:rFonts w:ascii="Courier New" w:hAnsi="Courier New" w:cs="Courier New" w:hint="default"/>
      </w:rPr>
    </w:lvl>
    <w:lvl w:ilvl="2" w:tplc="D1E4D244" w:tentative="1">
      <w:start w:val="1"/>
      <w:numFmt w:val="bullet"/>
      <w:lvlText w:val=""/>
      <w:lvlJc w:val="left"/>
      <w:pPr>
        <w:ind w:left="2160" w:hanging="360"/>
      </w:pPr>
      <w:rPr>
        <w:rFonts w:ascii="Wingdings" w:hAnsi="Wingdings" w:hint="default"/>
      </w:rPr>
    </w:lvl>
    <w:lvl w:ilvl="3" w:tplc="1114B3DE" w:tentative="1">
      <w:start w:val="1"/>
      <w:numFmt w:val="bullet"/>
      <w:lvlText w:val=""/>
      <w:lvlJc w:val="left"/>
      <w:pPr>
        <w:ind w:left="2880" w:hanging="360"/>
      </w:pPr>
      <w:rPr>
        <w:rFonts w:ascii="Symbol" w:hAnsi="Symbol" w:hint="default"/>
      </w:rPr>
    </w:lvl>
    <w:lvl w:ilvl="4" w:tplc="DEE44E9E" w:tentative="1">
      <w:start w:val="1"/>
      <w:numFmt w:val="bullet"/>
      <w:lvlText w:val="o"/>
      <w:lvlJc w:val="left"/>
      <w:pPr>
        <w:ind w:left="3600" w:hanging="360"/>
      </w:pPr>
      <w:rPr>
        <w:rFonts w:ascii="Courier New" w:hAnsi="Courier New" w:cs="Courier New" w:hint="default"/>
      </w:rPr>
    </w:lvl>
    <w:lvl w:ilvl="5" w:tplc="5134C222" w:tentative="1">
      <w:start w:val="1"/>
      <w:numFmt w:val="bullet"/>
      <w:lvlText w:val=""/>
      <w:lvlJc w:val="left"/>
      <w:pPr>
        <w:ind w:left="4320" w:hanging="360"/>
      </w:pPr>
      <w:rPr>
        <w:rFonts w:ascii="Wingdings" w:hAnsi="Wingdings" w:hint="default"/>
      </w:rPr>
    </w:lvl>
    <w:lvl w:ilvl="6" w:tplc="2C34120A" w:tentative="1">
      <w:start w:val="1"/>
      <w:numFmt w:val="bullet"/>
      <w:lvlText w:val=""/>
      <w:lvlJc w:val="left"/>
      <w:pPr>
        <w:ind w:left="5040" w:hanging="360"/>
      </w:pPr>
      <w:rPr>
        <w:rFonts w:ascii="Symbol" w:hAnsi="Symbol" w:hint="default"/>
      </w:rPr>
    </w:lvl>
    <w:lvl w:ilvl="7" w:tplc="7026FCF6" w:tentative="1">
      <w:start w:val="1"/>
      <w:numFmt w:val="bullet"/>
      <w:lvlText w:val="o"/>
      <w:lvlJc w:val="left"/>
      <w:pPr>
        <w:ind w:left="5760" w:hanging="360"/>
      </w:pPr>
      <w:rPr>
        <w:rFonts w:ascii="Courier New" w:hAnsi="Courier New" w:cs="Courier New" w:hint="default"/>
      </w:rPr>
    </w:lvl>
    <w:lvl w:ilvl="8" w:tplc="F3965EDC"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B4209DEC">
      <w:start w:val="1"/>
      <w:numFmt w:val="bullet"/>
      <w:lvlText w:val=""/>
      <w:lvlJc w:val="left"/>
      <w:pPr>
        <w:ind w:left="360" w:hanging="360"/>
      </w:pPr>
      <w:rPr>
        <w:rFonts w:ascii="Symbol" w:hAnsi="Symbol" w:hint="default"/>
      </w:rPr>
    </w:lvl>
    <w:lvl w:ilvl="1" w:tplc="CF9C2A8A" w:tentative="1">
      <w:start w:val="1"/>
      <w:numFmt w:val="bullet"/>
      <w:lvlText w:val="o"/>
      <w:lvlJc w:val="left"/>
      <w:pPr>
        <w:ind w:left="1080" w:hanging="360"/>
      </w:pPr>
      <w:rPr>
        <w:rFonts w:ascii="Courier New" w:hAnsi="Courier New" w:cs="Courier New" w:hint="default"/>
      </w:rPr>
    </w:lvl>
    <w:lvl w:ilvl="2" w:tplc="3500AEEC" w:tentative="1">
      <w:start w:val="1"/>
      <w:numFmt w:val="bullet"/>
      <w:lvlText w:val=""/>
      <w:lvlJc w:val="left"/>
      <w:pPr>
        <w:ind w:left="1800" w:hanging="360"/>
      </w:pPr>
      <w:rPr>
        <w:rFonts w:ascii="Wingdings" w:hAnsi="Wingdings" w:hint="default"/>
      </w:rPr>
    </w:lvl>
    <w:lvl w:ilvl="3" w:tplc="14B4C55A" w:tentative="1">
      <w:start w:val="1"/>
      <w:numFmt w:val="bullet"/>
      <w:lvlText w:val=""/>
      <w:lvlJc w:val="left"/>
      <w:pPr>
        <w:ind w:left="2520" w:hanging="360"/>
      </w:pPr>
      <w:rPr>
        <w:rFonts w:ascii="Symbol" w:hAnsi="Symbol" w:hint="default"/>
      </w:rPr>
    </w:lvl>
    <w:lvl w:ilvl="4" w:tplc="94FAB878" w:tentative="1">
      <w:start w:val="1"/>
      <w:numFmt w:val="bullet"/>
      <w:lvlText w:val="o"/>
      <w:lvlJc w:val="left"/>
      <w:pPr>
        <w:ind w:left="3240" w:hanging="360"/>
      </w:pPr>
      <w:rPr>
        <w:rFonts w:ascii="Courier New" w:hAnsi="Courier New" w:cs="Courier New" w:hint="default"/>
      </w:rPr>
    </w:lvl>
    <w:lvl w:ilvl="5" w:tplc="77DA8374" w:tentative="1">
      <w:start w:val="1"/>
      <w:numFmt w:val="bullet"/>
      <w:lvlText w:val=""/>
      <w:lvlJc w:val="left"/>
      <w:pPr>
        <w:ind w:left="3960" w:hanging="360"/>
      </w:pPr>
      <w:rPr>
        <w:rFonts w:ascii="Wingdings" w:hAnsi="Wingdings" w:hint="default"/>
      </w:rPr>
    </w:lvl>
    <w:lvl w:ilvl="6" w:tplc="696A81A8" w:tentative="1">
      <w:start w:val="1"/>
      <w:numFmt w:val="bullet"/>
      <w:lvlText w:val=""/>
      <w:lvlJc w:val="left"/>
      <w:pPr>
        <w:ind w:left="4680" w:hanging="360"/>
      </w:pPr>
      <w:rPr>
        <w:rFonts w:ascii="Symbol" w:hAnsi="Symbol" w:hint="default"/>
      </w:rPr>
    </w:lvl>
    <w:lvl w:ilvl="7" w:tplc="924A8E40" w:tentative="1">
      <w:start w:val="1"/>
      <w:numFmt w:val="bullet"/>
      <w:lvlText w:val="o"/>
      <w:lvlJc w:val="left"/>
      <w:pPr>
        <w:ind w:left="5400" w:hanging="360"/>
      </w:pPr>
      <w:rPr>
        <w:rFonts w:ascii="Courier New" w:hAnsi="Courier New" w:cs="Courier New" w:hint="default"/>
      </w:rPr>
    </w:lvl>
    <w:lvl w:ilvl="8" w:tplc="C74C21FA"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177C5FD4">
      <w:start w:val="1"/>
      <w:numFmt w:val="decimal"/>
      <w:lvlText w:val="%1."/>
      <w:lvlJc w:val="left"/>
      <w:pPr>
        <w:ind w:left="360" w:hanging="360"/>
      </w:pPr>
      <w:rPr>
        <w:rFonts w:ascii="Arial" w:hAnsi="Arial" w:cs="Arial" w:hint="default"/>
        <w:color w:val="auto"/>
        <w:sz w:val="20"/>
        <w:szCs w:val="20"/>
      </w:rPr>
    </w:lvl>
    <w:lvl w:ilvl="1" w:tplc="C104362A">
      <w:start w:val="1"/>
      <w:numFmt w:val="bullet"/>
      <w:lvlText w:val=""/>
      <w:lvlJc w:val="left"/>
      <w:pPr>
        <w:ind w:left="1080" w:hanging="360"/>
      </w:pPr>
      <w:rPr>
        <w:rFonts w:ascii="Symbol" w:hAnsi="Symbol" w:hint="default"/>
      </w:rPr>
    </w:lvl>
    <w:lvl w:ilvl="2" w:tplc="333CDE66">
      <w:start w:val="1"/>
      <w:numFmt w:val="lowerRoman"/>
      <w:lvlText w:val="%3."/>
      <w:lvlJc w:val="right"/>
      <w:pPr>
        <w:ind w:left="1800" w:hanging="180"/>
      </w:pPr>
    </w:lvl>
    <w:lvl w:ilvl="3" w:tplc="A25C394E">
      <w:start w:val="1"/>
      <w:numFmt w:val="decimal"/>
      <w:lvlText w:val="%4."/>
      <w:lvlJc w:val="left"/>
      <w:pPr>
        <w:ind w:left="2520" w:hanging="360"/>
      </w:pPr>
    </w:lvl>
    <w:lvl w:ilvl="4" w:tplc="F43A1DEA">
      <w:start w:val="1"/>
      <w:numFmt w:val="lowerLetter"/>
      <w:lvlText w:val="%5."/>
      <w:lvlJc w:val="left"/>
      <w:pPr>
        <w:ind w:left="3240" w:hanging="360"/>
      </w:pPr>
    </w:lvl>
    <w:lvl w:ilvl="5" w:tplc="1CD43B9E">
      <w:start w:val="1"/>
      <w:numFmt w:val="lowerRoman"/>
      <w:lvlText w:val="%6."/>
      <w:lvlJc w:val="right"/>
      <w:pPr>
        <w:ind w:left="3960" w:hanging="180"/>
      </w:pPr>
    </w:lvl>
    <w:lvl w:ilvl="6" w:tplc="A900107E">
      <w:start w:val="1"/>
      <w:numFmt w:val="decimal"/>
      <w:lvlText w:val="%7."/>
      <w:lvlJc w:val="left"/>
      <w:pPr>
        <w:ind w:left="4680" w:hanging="360"/>
      </w:pPr>
    </w:lvl>
    <w:lvl w:ilvl="7" w:tplc="2190D1BA">
      <w:start w:val="1"/>
      <w:numFmt w:val="lowerLetter"/>
      <w:lvlText w:val="%8."/>
      <w:lvlJc w:val="left"/>
      <w:pPr>
        <w:ind w:left="5400" w:hanging="360"/>
      </w:pPr>
    </w:lvl>
    <w:lvl w:ilvl="8" w:tplc="6CA468A8">
      <w:start w:val="1"/>
      <w:numFmt w:val="lowerRoman"/>
      <w:lvlText w:val="%9."/>
      <w:lvlJc w:val="right"/>
      <w:pPr>
        <w:ind w:left="6120" w:hanging="180"/>
      </w:pPr>
    </w:lvl>
  </w:abstractNum>
  <w:abstractNum w:abstractNumId="9" w15:restartNumberingAfterBreak="0">
    <w:nsid w:val="393F7561"/>
    <w:multiLevelType w:val="hybridMultilevel"/>
    <w:tmpl w:val="2CC883BC"/>
    <w:lvl w:ilvl="0" w:tplc="CBE24252">
      <w:start w:val="1"/>
      <w:numFmt w:val="lowerLetter"/>
      <w:lvlText w:val="(%1)"/>
      <w:lvlJc w:val="left"/>
      <w:pPr>
        <w:ind w:left="780" w:hanging="360"/>
      </w:pPr>
      <w:rPr>
        <w:rFonts w:hint="default"/>
      </w:rPr>
    </w:lvl>
    <w:lvl w:ilvl="1" w:tplc="C25E44E8">
      <w:start w:val="1"/>
      <w:numFmt w:val="bullet"/>
      <w:lvlText w:val=""/>
      <w:lvlJc w:val="left"/>
      <w:pPr>
        <w:ind w:left="1500" w:hanging="360"/>
      </w:pPr>
      <w:rPr>
        <w:rFonts w:ascii="Symbol" w:hAnsi="Symbol" w:hint="default"/>
      </w:rPr>
    </w:lvl>
    <w:lvl w:ilvl="2" w:tplc="EE0E3F80">
      <w:start w:val="1"/>
      <w:numFmt w:val="lowerRoman"/>
      <w:lvlText w:val="%3."/>
      <w:lvlJc w:val="right"/>
      <w:pPr>
        <w:ind w:left="2220" w:hanging="180"/>
      </w:pPr>
    </w:lvl>
    <w:lvl w:ilvl="3" w:tplc="8AB0FEB6" w:tentative="1">
      <w:start w:val="1"/>
      <w:numFmt w:val="decimal"/>
      <w:lvlText w:val="%4."/>
      <w:lvlJc w:val="left"/>
      <w:pPr>
        <w:ind w:left="2940" w:hanging="360"/>
      </w:pPr>
    </w:lvl>
    <w:lvl w:ilvl="4" w:tplc="2DB61F56" w:tentative="1">
      <w:start w:val="1"/>
      <w:numFmt w:val="lowerLetter"/>
      <w:lvlText w:val="%5."/>
      <w:lvlJc w:val="left"/>
      <w:pPr>
        <w:ind w:left="3660" w:hanging="360"/>
      </w:pPr>
    </w:lvl>
    <w:lvl w:ilvl="5" w:tplc="6DB4EB60" w:tentative="1">
      <w:start w:val="1"/>
      <w:numFmt w:val="lowerRoman"/>
      <w:lvlText w:val="%6."/>
      <w:lvlJc w:val="right"/>
      <w:pPr>
        <w:ind w:left="4380" w:hanging="180"/>
      </w:pPr>
    </w:lvl>
    <w:lvl w:ilvl="6" w:tplc="47E0CBBA" w:tentative="1">
      <w:start w:val="1"/>
      <w:numFmt w:val="decimal"/>
      <w:lvlText w:val="%7."/>
      <w:lvlJc w:val="left"/>
      <w:pPr>
        <w:ind w:left="5100" w:hanging="360"/>
      </w:pPr>
    </w:lvl>
    <w:lvl w:ilvl="7" w:tplc="56D0CD0A" w:tentative="1">
      <w:start w:val="1"/>
      <w:numFmt w:val="lowerLetter"/>
      <w:lvlText w:val="%8."/>
      <w:lvlJc w:val="left"/>
      <w:pPr>
        <w:ind w:left="5820" w:hanging="360"/>
      </w:pPr>
    </w:lvl>
    <w:lvl w:ilvl="8" w:tplc="A87C232E"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F140D1AE">
      <w:start w:val="1"/>
      <w:numFmt w:val="bullet"/>
      <w:lvlText w:val=""/>
      <w:lvlJc w:val="left"/>
      <w:pPr>
        <w:ind w:left="720" w:hanging="360"/>
      </w:pPr>
      <w:rPr>
        <w:rFonts w:ascii="Symbol" w:hAnsi="Symbol" w:hint="default"/>
      </w:rPr>
    </w:lvl>
    <w:lvl w:ilvl="1" w:tplc="AD5E9508" w:tentative="1">
      <w:start w:val="1"/>
      <w:numFmt w:val="bullet"/>
      <w:lvlText w:val="o"/>
      <w:lvlJc w:val="left"/>
      <w:pPr>
        <w:ind w:left="1440" w:hanging="360"/>
      </w:pPr>
      <w:rPr>
        <w:rFonts w:ascii="Courier New" w:hAnsi="Courier New" w:cs="Courier New" w:hint="default"/>
      </w:rPr>
    </w:lvl>
    <w:lvl w:ilvl="2" w:tplc="E2A8D964" w:tentative="1">
      <w:start w:val="1"/>
      <w:numFmt w:val="bullet"/>
      <w:lvlText w:val=""/>
      <w:lvlJc w:val="left"/>
      <w:pPr>
        <w:ind w:left="2160" w:hanging="360"/>
      </w:pPr>
      <w:rPr>
        <w:rFonts w:ascii="Wingdings" w:hAnsi="Wingdings" w:hint="default"/>
      </w:rPr>
    </w:lvl>
    <w:lvl w:ilvl="3" w:tplc="4DE6D684" w:tentative="1">
      <w:start w:val="1"/>
      <w:numFmt w:val="bullet"/>
      <w:lvlText w:val=""/>
      <w:lvlJc w:val="left"/>
      <w:pPr>
        <w:ind w:left="2880" w:hanging="360"/>
      </w:pPr>
      <w:rPr>
        <w:rFonts w:ascii="Symbol" w:hAnsi="Symbol" w:hint="default"/>
      </w:rPr>
    </w:lvl>
    <w:lvl w:ilvl="4" w:tplc="0D46ACDA" w:tentative="1">
      <w:start w:val="1"/>
      <w:numFmt w:val="bullet"/>
      <w:lvlText w:val="o"/>
      <w:lvlJc w:val="left"/>
      <w:pPr>
        <w:ind w:left="3600" w:hanging="360"/>
      </w:pPr>
      <w:rPr>
        <w:rFonts w:ascii="Courier New" w:hAnsi="Courier New" w:cs="Courier New" w:hint="default"/>
      </w:rPr>
    </w:lvl>
    <w:lvl w:ilvl="5" w:tplc="9E0E04B6" w:tentative="1">
      <w:start w:val="1"/>
      <w:numFmt w:val="bullet"/>
      <w:lvlText w:val=""/>
      <w:lvlJc w:val="left"/>
      <w:pPr>
        <w:ind w:left="4320" w:hanging="360"/>
      </w:pPr>
      <w:rPr>
        <w:rFonts w:ascii="Wingdings" w:hAnsi="Wingdings" w:hint="default"/>
      </w:rPr>
    </w:lvl>
    <w:lvl w:ilvl="6" w:tplc="23E8C7EA" w:tentative="1">
      <w:start w:val="1"/>
      <w:numFmt w:val="bullet"/>
      <w:lvlText w:val=""/>
      <w:lvlJc w:val="left"/>
      <w:pPr>
        <w:ind w:left="5040" w:hanging="360"/>
      </w:pPr>
      <w:rPr>
        <w:rFonts w:ascii="Symbol" w:hAnsi="Symbol" w:hint="default"/>
      </w:rPr>
    </w:lvl>
    <w:lvl w:ilvl="7" w:tplc="F586A784" w:tentative="1">
      <w:start w:val="1"/>
      <w:numFmt w:val="bullet"/>
      <w:lvlText w:val="o"/>
      <w:lvlJc w:val="left"/>
      <w:pPr>
        <w:ind w:left="5760" w:hanging="360"/>
      </w:pPr>
      <w:rPr>
        <w:rFonts w:ascii="Courier New" w:hAnsi="Courier New" w:cs="Courier New" w:hint="default"/>
      </w:rPr>
    </w:lvl>
    <w:lvl w:ilvl="8" w:tplc="F670D84C"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5CA24A60">
      <w:start w:val="1"/>
      <w:numFmt w:val="decimal"/>
      <w:lvlText w:val="%1."/>
      <w:lvlJc w:val="left"/>
      <w:pPr>
        <w:ind w:left="870" w:hanging="360"/>
      </w:pPr>
      <w:rPr>
        <w:rFonts w:hint="default"/>
        <w:b w:val="0"/>
        <w:color w:val="auto"/>
        <w:sz w:val="20"/>
      </w:rPr>
    </w:lvl>
    <w:lvl w:ilvl="1" w:tplc="D0B69432" w:tentative="1">
      <w:start w:val="1"/>
      <w:numFmt w:val="bullet"/>
      <w:lvlText w:val="o"/>
      <w:lvlJc w:val="left"/>
      <w:pPr>
        <w:ind w:left="1590" w:hanging="360"/>
      </w:pPr>
      <w:rPr>
        <w:rFonts w:ascii="Courier New" w:hAnsi="Courier New" w:cs="Courier New" w:hint="default"/>
      </w:rPr>
    </w:lvl>
    <w:lvl w:ilvl="2" w:tplc="E050F8B6" w:tentative="1">
      <w:start w:val="1"/>
      <w:numFmt w:val="bullet"/>
      <w:lvlText w:val=""/>
      <w:lvlJc w:val="left"/>
      <w:pPr>
        <w:ind w:left="2310" w:hanging="360"/>
      </w:pPr>
      <w:rPr>
        <w:rFonts w:ascii="Wingdings" w:hAnsi="Wingdings" w:hint="default"/>
      </w:rPr>
    </w:lvl>
    <w:lvl w:ilvl="3" w:tplc="EC44B432" w:tentative="1">
      <w:start w:val="1"/>
      <w:numFmt w:val="bullet"/>
      <w:lvlText w:val=""/>
      <w:lvlJc w:val="left"/>
      <w:pPr>
        <w:ind w:left="3030" w:hanging="360"/>
      </w:pPr>
      <w:rPr>
        <w:rFonts w:ascii="Symbol" w:hAnsi="Symbol" w:hint="default"/>
      </w:rPr>
    </w:lvl>
    <w:lvl w:ilvl="4" w:tplc="94F27A46" w:tentative="1">
      <w:start w:val="1"/>
      <w:numFmt w:val="bullet"/>
      <w:lvlText w:val="o"/>
      <w:lvlJc w:val="left"/>
      <w:pPr>
        <w:ind w:left="3750" w:hanging="360"/>
      </w:pPr>
      <w:rPr>
        <w:rFonts w:ascii="Courier New" w:hAnsi="Courier New" w:cs="Courier New" w:hint="default"/>
      </w:rPr>
    </w:lvl>
    <w:lvl w:ilvl="5" w:tplc="6CF2E0F0" w:tentative="1">
      <w:start w:val="1"/>
      <w:numFmt w:val="bullet"/>
      <w:lvlText w:val=""/>
      <w:lvlJc w:val="left"/>
      <w:pPr>
        <w:ind w:left="4470" w:hanging="360"/>
      </w:pPr>
      <w:rPr>
        <w:rFonts w:ascii="Wingdings" w:hAnsi="Wingdings" w:hint="default"/>
      </w:rPr>
    </w:lvl>
    <w:lvl w:ilvl="6" w:tplc="0BA89DBA" w:tentative="1">
      <w:start w:val="1"/>
      <w:numFmt w:val="bullet"/>
      <w:lvlText w:val=""/>
      <w:lvlJc w:val="left"/>
      <w:pPr>
        <w:ind w:left="5190" w:hanging="360"/>
      </w:pPr>
      <w:rPr>
        <w:rFonts w:ascii="Symbol" w:hAnsi="Symbol" w:hint="default"/>
      </w:rPr>
    </w:lvl>
    <w:lvl w:ilvl="7" w:tplc="6F162E34" w:tentative="1">
      <w:start w:val="1"/>
      <w:numFmt w:val="bullet"/>
      <w:lvlText w:val="o"/>
      <w:lvlJc w:val="left"/>
      <w:pPr>
        <w:ind w:left="5910" w:hanging="360"/>
      </w:pPr>
      <w:rPr>
        <w:rFonts w:ascii="Courier New" w:hAnsi="Courier New" w:cs="Courier New" w:hint="default"/>
      </w:rPr>
    </w:lvl>
    <w:lvl w:ilvl="8" w:tplc="F564A700"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E74E5E82">
      <w:start w:val="1"/>
      <w:numFmt w:val="bullet"/>
      <w:lvlText w:val=""/>
      <w:lvlJc w:val="left"/>
      <w:pPr>
        <w:ind w:left="720" w:hanging="360"/>
      </w:pPr>
      <w:rPr>
        <w:rFonts w:ascii="Symbol" w:hAnsi="Symbol" w:hint="default"/>
      </w:rPr>
    </w:lvl>
    <w:lvl w:ilvl="1" w:tplc="05FE5222" w:tentative="1">
      <w:start w:val="1"/>
      <w:numFmt w:val="bullet"/>
      <w:lvlText w:val="o"/>
      <w:lvlJc w:val="left"/>
      <w:pPr>
        <w:ind w:left="1440" w:hanging="360"/>
      </w:pPr>
      <w:rPr>
        <w:rFonts w:ascii="Courier New" w:hAnsi="Courier New" w:cs="Courier New" w:hint="default"/>
      </w:rPr>
    </w:lvl>
    <w:lvl w:ilvl="2" w:tplc="5F1C0CD8" w:tentative="1">
      <w:start w:val="1"/>
      <w:numFmt w:val="bullet"/>
      <w:lvlText w:val=""/>
      <w:lvlJc w:val="left"/>
      <w:pPr>
        <w:ind w:left="2160" w:hanging="360"/>
      </w:pPr>
      <w:rPr>
        <w:rFonts w:ascii="Wingdings" w:hAnsi="Wingdings" w:hint="default"/>
      </w:rPr>
    </w:lvl>
    <w:lvl w:ilvl="3" w:tplc="2DA0BA20" w:tentative="1">
      <w:start w:val="1"/>
      <w:numFmt w:val="bullet"/>
      <w:lvlText w:val=""/>
      <w:lvlJc w:val="left"/>
      <w:pPr>
        <w:ind w:left="2880" w:hanging="360"/>
      </w:pPr>
      <w:rPr>
        <w:rFonts w:ascii="Symbol" w:hAnsi="Symbol" w:hint="default"/>
      </w:rPr>
    </w:lvl>
    <w:lvl w:ilvl="4" w:tplc="059A5826" w:tentative="1">
      <w:start w:val="1"/>
      <w:numFmt w:val="bullet"/>
      <w:lvlText w:val="o"/>
      <w:lvlJc w:val="left"/>
      <w:pPr>
        <w:ind w:left="3600" w:hanging="360"/>
      </w:pPr>
      <w:rPr>
        <w:rFonts w:ascii="Courier New" w:hAnsi="Courier New" w:cs="Courier New" w:hint="default"/>
      </w:rPr>
    </w:lvl>
    <w:lvl w:ilvl="5" w:tplc="06B2227A" w:tentative="1">
      <w:start w:val="1"/>
      <w:numFmt w:val="bullet"/>
      <w:lvlText w:val=""/>
      <w:lvlJc w:val="left"/>
      <w:pPr>
        <w:ind w:left="4320" w:hanging="360"/>
      </w:pPr>
      <w:rPr>
        <w:rFonts w:ascii="Wingdings" w:hAnsi="Wingdings" w:hint="default"/>
      </w:rPr>
    </w:lvl>
    <w:lvl w:ilvl="6" w:tplc="1A987C32" w:tentative="1">
      <w:start w:val="1"/>
      <w:numFmt w:val="bullet"/>
      <w:lvlText w:val=""/>
      <w:lvlJc w:val="left"/>
      <w:pPr>
        <w:ind w:left="5040" w:hanging="360"/>
      </w:pPr>
      <w:rPr>
        <w:rFonts w:ascii="Symbol" w:hAnsi="Symbol" w:hint="default"/>
      </w:rPr>
    </w:lvl>
    <w:lvl w:ilvl="7" w:tplc="17F0C79A" w:tentative="1">
      <w:start w:val="1"/>
      <w:numFmt w:val="bullet"/>
      <w:lvlText w:val="o"/>
      <w:lvlJc w:val="left"/>
      <w:pPr>
        <w:ind w:left="5760" w:hanging="360"/>
      </w:pPr>
      <w:rPr>
        <w:rFonts w:ascii="Courier New" w:hAnsi="Courier New" w:cs="Courier New" w:hint="default"/>
      </w:rPr>
    </w:lvl>
    <w:lvl w:ilvl="8" w:tplc="D3E21038"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AAC020F6">
      <w:start w:val="1"/>
      <w:numFmt w:val="bullet"/>
      <w:lvlText w:val=""/>
      <w:lvlJc w:val="left"/>
      <w:pPr>
        <w:ind w:left="360" w:hanging="360"/>
      </w:pPr>
      <w:rPr>
        <w:rFonts w:ascii="Symbol" w:hAnsi="Symbol" w:hint="default"/>
      </w:rPr>
    </w:lvl>
    <w:lvl w:ilvl="1" w:tplc="C3A41578">
      <w:start w:val="1"/>
      <w:numFmt w:val="bullet"/>
      <w:lvlText w:val=""/>
      <w:lvlJc w:val="left"/>
      <w:pPr>
        <w:ind w:left="1500" w:hanging="360"/>
      </w:pPr>
      <w:rPr>
        <w:rFonts w:ascii="Symbol" w:hAnsi="Symbol" w:hint="default"/>
      </w:rPr>
    </w:lvl>
    <w:lvl w:ilvl="2" w:tplc="23446292" w:tentative="1">
      <w:start w:val="1"/>
      <w:numFmt w:val="bullet"/>
      <w:lvlText w:val=""/>
      <w:lvlJc w:val="left"/>
      <w:pPr>
        <w:ind w:left="2220" w:hanging="360"/>
      </w:pPr>
      <w:rPr>
        <w:rFonts w:ascii="Wingdings" w:hAnsi="Wingdings" w:hint="default"/>
      </w:rPr>
    </w:lvl>
    <w:lvl w:ilvl="3" w:tplc="D7962E56" w:tentative="1">
      <w:start w:val="1"/>
      <w:numFmt w:val="bullet"/>
      <w:lvlText w:val=""/>
      <w:lvlJc w:val="left"/>
      <w:pPr>
        <w:ind w:left="2940" w:hanging="360"/>
      </w:pPr>
      <w:rPr>
        <w:rFonts w:ascii="Symbol" w:hAnsi="Symbol" w:hint="default"/>
      </w:rPr>
    </w:lvl>
    <w:lvl w:ilvl="4" w:tplc="27147634" w:tentative="1">
      <w:start w:val="1"/>
      <w:numFmt w:val="bullet"/>
      <w:lvlText w:val="o"/>
      <w:lvlJc w:val="left"/>
      <w:pPr>
        <w:ind w:left="3660" w:hanging="360"/>
      </w:pPr>
      <w:rPr>
        <w:rFonts w:ascii="Courier New" w:hAnsi="Courier New" w:cs="Courier New" w:hint="default"/>
      </w:rPr>
    </w:lvl>
    <w:lvl w:ilvl="5" w:tplc="3A9AAA4C" w:tentative="1">
      <w:start w:val="1"/>
      <w:numFmt w:val="bullet"/>
      <w:lvlText w:val=""/>
      <w:lvlJc w:val="left"/>
      <w:pPr>
        <w:ind w:left="4380" w:hanging="360"/>
      </w:pPr>
      <w:rPr>
        <w:rFonts w:ascii="Wingdings" w:hAnsi="Wingdings" w:hint="default"/>
      </w:rPr>
    </w:lvl>
    <w:lvl w:ilvl="6" w:tplc="D506FEE6" w:tentative="1">
      <w:start w:val="1"/>
      <w:numFmt w:val="bullet"/>
      <w:lvlText w:val=""/>
      <w:lvlJc w:val="left"/>
      <w:pPr>
        <w:ind w:left="5100" w:hanging="360"/>
      </w:pPr>
      <w:rPr>
        <w:rFonts w:ascii="Symbol" w:hAnsi="Symbol" w:hint="default"/>
      </w:rPr>
    </w:lvl>
    <w:lvl w:ilvl="7" w:tplc="889C6A14" w:tentative="1">
      <w:start w:val="1"/>
      <w:numFmt w:val="bullet"/>
      <w:lvlText w:val="o"/>
      <w:lvlJc w:val="left"/>
      <w:pPr>
        <w:ind w:left="5820" w:hanging="360"/>
      </w:pPr>
      <w:rPr>
        <w:rFonts w:ascii="Courier New" w:hAnsi="Courier New" w:cs="Courier New" w:hint="default"/>
      </w:rPr>
    </w:lvl>
    <w:lvl w:ilvl="8" w:tplc="E71E25B6"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22FA5314">
      <w:start w:val="1"/>
      <w:numFmt w:val="decimal"/>
      <w:lvlText w:val="%1."/>
      <w:lvlJc w:val="left"/>
      <w:pPr>
        <w:ind w:left="990" w:hanging="360"/>
      </w:pPr>
      <w:rPr>
        <w:rFonts w:cstheme="minorBidi" w:hint="default"/>
        <w:b/>
        <w:bCs/>
        <w:u w:val="none"/>
      </w:rPr>
    </w:lvl>
    <w:lvl w:ilvl="1" w:tplc="9314CCAC" w:tentative="1">
      <w:start w:val="1"/>
      <w:numFmt w:val="lowerLetter"/>
      <w:lvlText w:val="%2."/>
      <w:lvlJc w:val="left"/>
      <w:pPr>
        <w:ind w:left="1710" w:hanging="360"/>
      </w:pPr>
    </w:lvl>
    <w:lvl w:ilvl="2" w:tplc="78F0F490" w:tentative="1">
      <w:start w:val="1"/>
      <w:numFmt w:val="lowerRoman"/>
      <w:lvlText w:val="%3."/>
      <w:lvlJc w:val="right"/>
      <w:pPr>
        <w:ind w:left="2430" w:hanging="180"/>
      </w:pPr>
    </w:lvl>
    <w:lvl w:ilvl="3" w:tplc="DF7EA69A" w:tentative="1">
      <w:start w:val="1"/>
      <w:numFmt w:val="decimal"/>
      <w:lvlText w:val="%4."/>
      <w:lvlJc w:val="left"/>
      <w:pPr>
        <w:ind w:left="3150" w:hanging="360"/>
      </w:pPr>
    </w:lvl>
    <w:lvl w:ilvl="4" w:tplc="D486B488" w:tentative="1">
      <w:start w:val="1"/>
      <w:numFmt w:val="lowerLetter"/>
      <w:lvlText w:val="%5."/>
      <w:lvlJc w:val="left"/>
      <w:pPr>
        <w:ind w:left="3870" w:hanging="360"/>
      </w:pPr>
    </w:lvl>
    <w:lvl w:ilvl="5" w:tplc="667616F0" w:tentative="1">
      <w:start w:val="1"/>
      <w:numFmt w:val="lowerRoman"/>
      <w:lvlText w:val="%6."/>
      <w:lvlJc w:val="right"/>
      <w:pPr>
        <w:ind w:left="4590" w:hanging="180"/>
      </w:pPr>
    </w:lvl>
    <w:lvl w:ilvl="6" w:tplc="5F48E9BA" w:tentative="1">
      <w:start w:val="1"/>
      <w:numFmt w:val="decimal"/>
      <w:lvlText w:val="%7."/>
      <w:lvlJc w:val="left"/>
      <w:pPr>
        <w:ind w:left="5310" w:hanging="360"/>
      </w:pPr>
    </w:lvl>
    <w:lvl w:ilvl="7" w:tplc="1F16DDFA" w:tentative="1">
      <w:start w:val="1"/>
      <w:numFmt w:val="lowerLetter"/>
      <w:lvlText w:val="%8."/>
      <w:lvlJc w:val="left"/>
      <w:pPr>
        <w:ind w:left="6030" w:hanging="360"/>
      </w:pPr>
    </w:lvl>
    <w:lvl w:ilvl="8" w:tplc="493294E4"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804EAAE6">
      <w:start w:val="1"/>
      <w:numFmt w:val="bullet"/>
      <w:lvlText w:val=""/>
      <w:lvlJc w:val="left"/>
      <w:pPr>
        <w:ind w:left="360" w:hanging="360"/>
      </w:pPr>
      <w:rPr>
        <w:rFonts w:ascii="Symbol" w:hAnsi="Symbol" w:hint="default"/>
      </w:rPr>
    </w:lvl>
    <w:lvl w:ilvl="1" w:tplc="E9F26D5A" w:tentative="1">
      <w:start w:val="1"/>
      <w:numFmt w:val="bullet"/>
      <w:lvlText w:val="o"/>
      <w:lvlJc w:val="left"/>
      <w:pPr>
        <w:ind w:left="1080" w:hanging="360"/>
      </w:pPr>
      <w:rPr>
        <w:rFonts w:ascii="Courier New" w:hAnsi="Courier New" w:cs="Courier New" w:hint="default"/>
      </w:rPr>
    </w:lvl>
    <w:lvl w:ilvl="2" w:tplc="6FEC3332" w:tentative="1">
      <w:start w:val="1"/>
      <w:numFmt w:val="bullet"/>
      <w:lvlText w:val=""/>
      <w:lvlJc w:val="left"/>
      <w:pPr>
        <w:ind w:left="1800" w:hanging="360"/>
      </w:pPr>
      <w:rPr>
        <w:rFonts w:ascii="Wingdings" w:hAnsi="Wingdings" w:hint="default"/>
      </w:rPr>
    </w:lvl>
    <w:lvl w:ilvl="3" w:tplc="92EE1B7A" w:tentative="1">
      <w:start w:val="1"/>
      <w:numFmt w:val="bullet"/>
      <w:lvlText w:val=""/>
      <w:lvlJc w:val="left"/>
      <w:pPr>
        <w:ind w:left="2520" w:hanging="360"/>
      </w:pPr>
      <w:rPr>
        <w:rFonts w:ascii="Symbol" w:hAnsi="Symbol" w:hint="default"/>
      </w:rPr>
    </w:lvl>
    <w:lvl w:ilvl="4" w:tplc="568EE7D8" w:tentative="1">
      <w:start w:val="1"/>
      <w:numFmt w:val="bullet"/>
      <w:lvlText w:val="o"/>
      <w:lvlJc w:val="left"/>
      <w:pPr>
        <w:ind w:left="3240" w:hanging="360"/>
      </w:pPr>
      <w:rPr>
        <w:rFonts w:ascii="Courier New" w:hAnsi="Courier New" w:cs="Courier New" w:hint="default"/>
      </w:rPr>
    </w:lvl>
    <w:lvl w:ilvl="5" w:tplc="00868532" w:tentative="1">
      <w:start w:val="1"/>
      <w:numFmt w:val="bullet"/>
      <w:lvlText w:val=""/>
      <w:lvlJc w:val="left"/>
      <w:pPr>
        <w:ind w:left="3960" w:hanging="360"/>
      </w:pPr>
      <w:rPr>
        <w:rFonts w:ascii="Wingdings" w:hAnsi="Wingdings" w:hint="default"/>
      </w:rPr>
    </w:lvl>
    <w:lvl w:ilvl="6" w:tplc="2D30E2E2" w:tentative="1">
      <w:start w:val="1"/>
      <w:numFmt w:val="bullet"/>
      <w:lvlText w:val=""/>
      <w:lvlJc w:val="left"/>
      <w:pPr>
        <w:ind w:left="4680" w:hanging="360"/>
      </w:pPr>
      <w:rPr>
        <w:rFonts w:ascii="Symbol" w:hAnsi="Symbol" w:hint="default"/>
      </w:rPr>
    </w:lvl>
    <w:lvl w:ilvl="7" w:tplc="AF7EF5F8" w:tentative="1">
      <w:start w:val="1"/>
      <w:numFmt w:val="bullet"/>
      <w:lvlText w:val="o"/>
      <w:lvlJc w:val="left"/>
      <w:pPr>
        <w:ind w:left="5400" w:hanging="360"/>
      </w:pPr>
      <w:rPr>
        <w:rFonts w:ascii="Courier New" w:hAnsi="Courier New" w:cs="Courier New" w:hint="default"/>
      </w:rPr>
    </w:lvl>
    <w:lvl w:ilvl="8" w:tplc="EB6E9640"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A70289FE">
      <w:start w:val="1"/>
      <w:numFmt w:val="bullet"/>
      <w:lvlText w:val=""/>
      <w:lvlJc w:val="left"/>
      <w:pPr>
        <w:ind w:left="360" w:hanging="360"/>
      </w:pPr>
      <w:rPr>
        <w:rFonts w:ascii="Symbol" w:hAnsi="Symbol" w:hint="default"/>
      </w:rPr>
    </w:lvl>
    <w:lvl w:ilvl="1" w:tplc="65C48A66" w:tentative="1">
      <w:start w:val="1"/>
      <w:numFmt w:val="bullet"/>
      <w:lvlText w:val="o"/>
      <w:lvlJc w:val="left"/>
      <w:pPr>
        <w:ind w:left="1080" w:hanging="360"/>
      </w:pPr>
      <w:rPr>
        <w:rFonts w:ascii="Courier New" w:hAnsi="Courier New" w:cs="Courier New" w:hint="default"/>
      </w:rPr>
    </w:lvl>
    <w:lvl w:ilvl="2" w:tplc="060E8BFC" w:tentative="1">
      <w:start w:val="1"/>
      <w:numFmt w:val="bullet"/>
      <w:lvlText w:val=""/>
      <w:lvlJc w:val="left"/>
      <w:pPr>
        <w:ind w:left="1800" w:hanging="360"/>
      </w:pPr>
      <w:rPr>
        <w:rFonts w:ascii="Wingdings" w:hAnsi="Wingdings" w:hint="default"/>
      </w:rPr>
    </w:lvl>
    <w:lvl w:ilvl="3" w:tplc="B60C9904" w:tentative="1">
      <w:start w:val="1"/>
      <w:numFmt w:val="bullet"/>
      <w:lvlText w:val=""/>
      <w:lvlJc w:val="left"/>
      <w:pPr>
        <w:ind w:left="2520" w:hanging="360"/>
      </w:pPr>
      <w:rPr>
        <w:rFonts w:ascii="Symbol" w:hAnsi="Symbol" w:hint="default"/>
      </w:rPr>
    </w:lvl>
    <w:lvl w:ilvl="4" w:tplc="A91ACC44" w:tentative="1">
      <w:start w:val="1"/>
      <w:numFmt w:val="bullet"/>
      <w:lvlText w:val="o"/>
      <w:lvlJc w:val="left"/>
      <w:pPr>
        <w:ind w:left="3240" w:hanging="360"/>
      </w:pPr>
      <w:rPr>
        <w:rFonts w:ascii="Courier New" w:hAnsi="Courier New" w:cs="Courier New" w:hint="default"/>
      </w:rPr>
    </w:lvl>
    <w:lvl w:ilvl="5" w:tplc="EE525D44" w:tentative="1">
      <w:start w:val="1"/>
      <w:numFmt w:val="bullet"/>
      <w:lvlText w:val=""/>
      <w:lvlJc w:val="left"/>
      <w:pPr>
        <w:ind w:left="3960" w:hanging="360"/>
      </w:pPr>
      <w:rPr>
        <w:rFonts w:ascii="Wingdings" w:hAnsi="Wingdings" w:hint="default"/>
      </w:rPr>
    </w:lvl>
    <w:lvl w:ilvl="6" w:tplc="90D4AFA6" w:tentative="1">
      <w:start w:val="1"/>
      <w:numFmt w:val="bullet"/>
      <w:lvlText w:val=""/>
      <w:lvlJc w:val="left"/>
      <w:pPr>
        <w:ind w:left="4680" w:hanging="360"/>
      </w:pPr>
      <w:rPr>
        <w:rFonts w:ascii="Symbol" w:hAnsi="Symbol" w:hint="default"/>
      </w:rPr>
    </w:lvl>
    <w:lvl w:ilvl="7" w:tplc="F378D5D2" w:tentative="1">
      <w:start w:val="1"/>
      <w:numFmt w:val="bullet"/>
      <w:lvlText w:val="o"/>
      <w:lvlJc w:val="left"/>
      <w:pPr>
        <w:ind w:left="5400" w:hanging="360"/>
      </w:pPr>
      <w:rPr>
        <w:rFonts w:ascii="Courier New" w:hAnsi="Courier New" w:cs="Courier New" w:hint="default"/>
      </w:rPr>
    </w:lvl>
    <w:lvl w:ilvl="8" w:tplc="88C6A1C4"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5798DA6A">
      <w:start w:val="1"/>
      <w:numFmt w:val="bullet"/>
      <w:lvlText w:val=""/>
      <w:lvlJc w:val="left"/>
      <w:pPr>
        <w:ind w:left="1080" w:hanging="360"/>
      </w:pPr>
      <w:rPr>
        <w:rFonts w:ascii="Symbol" w:hAnsi="Symbol" w:hint="default"/>
      </w:rPr>
    </w:lvl>
    <w:lvl w:ilvl="1" w:tplc="9B5A4502">
      <w:start w:val="1"/>
      <w:numFmt w:val="bullet"/>
      <w:lvlText w:val="o"/>
      <w:lvlJc w:val="left"/>
      <w:pPr>
        <w:ind w:left="1800" w:hanging="360"/>
      </w:pPr>
      <w:rPr>
        <w:rFonts w:ascii="Courier New" w:hAnsi="Courier New" w:cs="Courier New" w:hint="default"/>
      </w:rPr>
    </w:lvl>
    <w:lvl w:ilvl="2" w:tplc="BF280310" w:tentative="1">
      <w:start w:val="1"/>
      <w:numFmt w:val="bullet"/>
      <w:lvlText w:val=""/>
      <w:lvlJc w:val="left"/>
      <w:pPr>
        <w:ind w:left="2520" w:hanging="360"/>
      </w:pPr>
      <w:rPr>
        <w:rFonts w:ascii="Wingdings" w:hAnsi="Wingdings" w:hint="default"/>
      </w:rPr>
    </w:lvl>
    <w:lvl w:ilvl="3" w:tplc="FBE047CA" w:tentative="1">
      <w:start w:val="1"/>
      <w:numFmt w:val="bullet"/>
      <w:lvlText w:val=""/>
      <w:lvlJc w:val="left"/>
      <w:pPr>
        <w:ind w:left="3240" w:hanging="360"/>
      </w:pPr>
      <w:rPr>
        <w:rFonts w:ascii="Symbol" w:hAnsi="Symbol" w:hint="default"/>
      </w:rPr>
    </w:lvl>
    <w:lvl w:ilvl="4" w:tplc="73A01C52" w:tentative="1">
      <w:start w:val="1"/>
      <w:numFmt w:val="bullet"/>
      <w:lvlText w:val="o"/>
      <w:lvlJc w:val="left"/>
      <w:pPr>
        <w:ind w:left="3960" w:hanging="360"/>
      </w:pPr>
      <w:rPr>
        <w:rFonts w:ascii="Courier New" w:hAnsi="Courier New" w:cs="Courier New" w:hint="default"/>
      </w:rPr>
    </w:lvl>
    <w:lvl w:ilvl="5" w:tplc="BD561466" w:tentative="1">
      <w:start w:val="1"/>
      <w:numFmt w:val="bullet"/>
      <w:lvlText w:val=""/>
      <w:lvlJc w:val="left"/>
      <w:pPr>
        <w:ind w:left="4680" w:hanging="360"/>
      </w:pPr>
      <w:rPr>
        <w:rFonts w:ascii="Wingdings" w:hAnsi="Wingdings" w:hint="default"/>
      </w:rPr>
    </w:lvl>
    <w:lvl w:ilvl="6" w:tplc="F2AC3660" w:tentative="1">
      <w:start w:val="1"/>
      <w:numFmt w:val="bullet"/>
      <w:lvlText w:val=""/>
      <w:lvlJc w:val="left"/>
      <w:pPr>
        <w:ind w:left="5400" w:hanging="360"/>
      </w:pPr>
      <w:rPr>
        <w:rFonts w:ascii="Symbol" w:hAnsi="Symbol" w:hint="default"/>
      </w:rPr>
    </w:lvl>
    <w:lvl w:ilvl="7" w:tplc="88A20FF8" w:tentative="1">
      <w:start w:val="1"/>
      <w:numFmt w:val="bullet"/>
      <w:lvlText w:val="o"/>
      <w:lvlJc w:val="left"/>
      <w:pPr>
        <w:ind w:left="6120" w:hanging="360"/>
      </w:pPr>
      <w:rPr>
        <w:rFonts w:ascii="Courier New" w:hAnsi="Courier New" w:cs="Courier New" w:hint="default"/>
      </w:rPr>
    </w:lvl>
    <w:lvl w:ilvl="8" w:tplc="232480EA"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A04C143C">
      <w:start w:val="1"/>
      <w:numFmt w:val="bullet"/>
      <w:lvlText w:val=""/>
      <w:lvlJc w:val="left"/>
      <w:pPr>
        <w:ind w:left="720" w:hanging="360"/>
      </w:pPr>
      <w:rPr>
        <w:rFonts w:ascii="Symbol" w:hAnsi="Symbol" w:hint="default"/>
      </w:rPr>
    </w:lvl>
    <w:lvl w:ilvl="1" w:tplc="978072F0" w:tentative="1">
      <w:start w:val="1"/>
      <w:numFmt w:val="bullet"/>
      <w:lvlText w:val="o"/>
      <w:lvlJc w:val="left"/>
      <w:pPr>
        <w:ind w:left="1440" w:hanging="360"/>
      </w:pPr>
      <w:rPr>
        <w:rFonts w:ascii="Courier New" w:hAnsi="Courier New" w:cs="Courier New" w:hint="default"/>
      </w:rPr>
    </w:lvl>
    <w:lvl w:ilvl="2" w:tplc="D5302E94" w:tentative="1">
      <w:start w:val="1"/>
      <w:numFmt w:val="bullet"/>
      <w:lvlText w:val=""/>
      <w:lvlJc w:val="left"/>
      <w:pPr>
        <w:ind w:left="2160" w:hanging="360"/>
      </w:pPr>
      <w:rPr>
        <w:rFonts w:ascii="Wingdings" w:hAnsi="Wingdings" w:hint="default"/>
      </w:rPr>
    </w:lvl>
    <w:lvl w:ilvl="3" w:tplc="6714EF14" w:tentative="1">
      <w:start w:val="1"/>
      <w:numFmt w:val="bullet"/>
      <w:lvlText w:val=""/>
      <w:lvlJc w:val="left"/>
      <w:pPr>
        <w:ind w:left="2880" w:hanging="360"/>
      </w:pPr>
      <w:rPr>
        <w:rFonts w:ascii="Symbol" w:hAnsi="Symbol" w:hint="default"/>
      </w:rPr>
    </w:lvl>
    <w:lvl w:ilvl="4" w:tplc="6E6EF7C4" w:tentative="1">
      <w:start w:val="1"/>
      <w:numFmt w:val="bullet"/>
      <w:lvlText w:val="o"/>
      <w:lvlJc w:val="left"/>
      <w:pPr>
        <w:ind w:left="3600" w:hanging="360"/>
      </w:pPr>
      <w:rPr>
        <w:rFonts w:ascii="Courier New" w:hAnsi="Courier New" w:cs="Courier New" w:hint="default"/>
      </w:rPr>
    </w:lvl>
    <w:lvl w:ilvl="5" w:tplc="D0362154" w:tentative="1">
      <w:start w:val="1"/>
      <w:numFmt w:val="bullet"/>
      <w:lvlText w:val=""/>
      <w:lvlJc w:val="left"/>
      <w:pPr>
        <w:ind w:left="4320" w:hanging="360"/>
      </w:pPr>
      <w:rPr>
        <w:rFonts w:ascii="Wingdings" w:hAnsi="Wingdings" w:hint="default"/>
      </w:rPr>
    </w:lvl>
    <w:lvl w:ilvl="6" w:tplc="EDCA0A4A" w:tentative="1">
      <w:start w:val="1"/>
      <w:numFmt w:val="bullet"/>
      <w:lvlText w:val=""/>
      <w:lvlJc w:val="left"/>
      <w:pPr>
        <w:ind w:left="5040" w:hanging="360"/>
      </w:pPr>
      <w:rPr>
        <w:rFonts w:ascii="Symbol" w:hAnsi="Symbol" w:hint="default"/>
      </w:rPr>
    </w:lvl>
    <w:lvl w:ilvl="7" w:tplc="26F260A2" w:tentative="1">
      <w:start w:val="1"/>
      <w:numFmt w:val="bullet"/>
      <w:lvlText w:val="o"/>
      <w:lvlJc w:val="left"/>
      <w:pPr>
        <w:ind w:left="5760" w:hanging="360"/>
      </w:pPr>
      <w:rPr>
        <w:rFonts w:ascii="Courier New" w:hAnsi="Courier New" w:cs="Courier New" w:hint="default"/>
      </w:rPr>
    </w:lvl>
    <w:lvl w:ilvl="8" w:tplc="83A86DA8"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083AFB4C">
      <w:start w:val="1"/>
      <w:numFmt w:val="bullet"/>
      <w:lvlText w:val=""/>
      <w:lvlJc w:val="left"/>
      <w:pPr>
        <w:ind w:left="720" w:hanging="360"/>
      </w:pPr>
      <w:rPr>
        <w:rFonts w:ascii="Symbol" w:hAnsi="Symbol" w:hint="default"/>
      </w:rPr>
    </w:lvl>
    <w:lvl w:ilvl="1" w:tplc="32B84D96" w:tentative="1">
      <w:start w:val="1"/>
      <w:numFmt w:val="bullet"/>
      <w:lvlText w:val="o"/>
      <w:lvlJc w:val="left"/>
      <w:pPr>
        <w:ind w:left="1440" w:hanging="360"/>
      </w:pPr>
      <w:rPr>
        <w:rFonts w:ascii="Courier New" w:hAnsi="Courier New" w:cs="Courier New" w:hint="default"/>
      </w:rPr>
    </w:lvl>
    <w:lvl w:ilvl="2" w:tplc="F9A61696" w:tentative="1">
      <w:start w:val="1"/>
      <w:numFmt w:val="bullet"/>
      <w:lvlText w:val=""/>
      <w:lvlJc w:val="left"/>
      <w:pPr>
        <w:ind w:left="2160" w:hanging="360"/>
      </w:pPr>
      <w:rPr>
        <w:rFonts w:ascii="Wingdings" w:hAnsi="Wingdings" w:hint="default"/>
      </w:rPr>
    </w:lvl>
    <w:lvl w:ilvl="3" w:tplc="EE7CA65A" w:tentative="1">
      <w:start w:val="1"/>
      <w:numFmt w:val="bullet"/>
      <w:lvlText w:val=""/>
      <w:lvlJc w:val="left"/>
      <w:pPr>
        <w:ind w:left="2880" w:hanging="360"/>
      </w:pPr>
      <w:rPr>
        <w:rFonts w:ascii="Symbol" w:hAnsi="Symbol" w:hint="default"/>
      </w:rPr>
    </w:lvl>
    <w:lvl w:ilvl="4" w:tplc="6BEEE890" w:tentative="1">
      <w:start w:val="1"/>
      <w:numFmt w:val="bullet"/>
      <w:lvlText w:val="o"/>
      <w:lvlJc w:val="left"/>
      <w:pPr>
        <w:ind w:left="3600" w:hanging="360"/>
      </w:pPr>
      <w:rPr>
        <w:rFonts w:ascii="Courier New" w:hAnsi="Courier New" w:cs="Courier New" w:hint="default"/>
      </w:rPr>
    </w:lvl>
    <w:lvl w:ilvl="5" w:tplc="68146020" w:tentative="1">
      <w:start w:val="1"/>
      <w:numFmt w:val="bullet"/>
      <w:lvlText w:val=""/>
      <w:lvlJc w:val="left"/>
      <w:pPr>
        <w:ind w:left="4320" w:hanging="360"/>
      </w:pPr>
      <w:rPr>
        <w:rFonts w:ascii="Wingdings" w:hAnsi="Wingdings" w:hint="default"/>
      </w:rPr>
    </w:lvl>
    <w:lvl w:ilvl="6" w:tplc="0FFA477A" w:tentative="1">
      <w:start w:val="1"/>
      <w:numFmt w:val="bullet"/>
      <w:lvlText w:val=""/>
      <w:lvlJc w:val="left"/>
      <w:pPr>
        <w:ind w:left="5040" w:hanging="360"/>
      </w:pPr>
      <w:rPr>
        <w:rFonts w:ascii="Symbol" w:hAnsi="Symbol" w:hint="default"/>
      </w:rPr>
    </w:lvl>
    <w:lvl w:ilvl="7" w:tplc="7F9021A0" w:tentative="1">
      <w:start w:val="1"/>
      <w:numFmt w:val="bullet"/>
      <w:lvlText w:val="o"/>
      <w:lvlJc w:val="left"/>
      <w:pPr>
        <w:ind w:left="5760" w:hanging="360"/>
      </w:pPr>
      <w:rPr>
        <w:rFonts w:ascii="Courier New" w:hAnsi="Courier New" w:cs="Courier New" w:hint="default"/>
      </w:rPr>
    </w:lvl>
    <w:lvl w:ilvl="8" w:tplc="737A8EBE"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B8064A44">
      <w:start w:val="1"/>
      <w:numFmt w:val="bullet"/>
      <w:lvlText w:val=""/>
      <w:lvlJc w:val="left"/>
      <w:pPr>
        <w:ind w:left="720" w:hanging="360"/>
      </w:pPr>
      <w:rPr>
        <w:rFonts w:ascii="Symbol" w:hAnsi="Symbol" w:hint="default"/>
        <w:color w:val="auto"/>
      </w:rPr>
    </w:lvl>
    <w:lvl w:ilvl="1" w:tplc="9402AFAA" w:tentative="1">
      <w:start w:val="1"/>
      <w:numFmt w:val="bullet"/>
      <w:lvlText w:val="o"/>
      <w:lvlJc w:val="left"/>
      <w:pPr>
        <w:ind w:left="1440" w:hanging="360"/>
      </w:pPr>
      <w:rPr>
        <w:rFonts w:ascii="Courier New" w:hAnsi="Courier New" w:cs="Courier New" w:hint="default"/>
      </w:rPr>
    </w:lvl>
    <w:lvl w:ilvl="2" w:tplc="9ECEC100" w:tentative="1">
      <w:start w:val="1"/>
      <w:numFmt w:val="bullet"/>
      <w:lvlText w:val=""/>
      <w:lvlJc w:val="left"/>
      <w:pPr>
        <w:ind w:left="2160" w:hanging="360"/>
      </w:pPr>
      <w:rPr>
        <w:rFonts w:ascii="Wingdings" w:hAnsi="Wingdings" w:hint="default"/>
      </w:rPr>
    </w:lvl>
    <w:lvl w:ilvl="3" w:tplc="99E46C68" w:tentative="1">
      <w:start w:val="1"/>
      <w:numFmt w:val="bullet"/>
      <w:lvlText w:val=""/>
      <w:lvlJc w:val="left"/>
      <w:pPr>
        <w:ind w:left="2880" w:hanging="360"/>
      </w:pPr>
      <w:rPr>
        <w:rFonts w:ascii="Symbol" w:hAnsi="Symbol" w:hint="default"/>
      </w:rPr>
    </w:lvl>
    <w:lvl w:ilvl="4" w:tplc="344E0F10" w:tentative="1">
      <w:start w:val="1"/>
      <w:numFmt w:val="bullet"/>
      <w:lvlText w:val="o"/>
      <w:lvlJc w:val="left"/>
      <w:pPr>
        <w:ind w:left="3600" w:hanging="360"/>
      </w:pPr>
      <w:rPr>
        <w:rFonts w:ascii="Courier New" w:hAnsi="Courier New" w:cs="Courier New" w:hint="default"/>
      </w:rPr>
    </w:lvl>
    <w:lvl w:ilvl="5" w:tplc="4370A572" w:tentative="1">
      <w:start w:val="1"/>
      <w:numFmt w:val="bullet"/>
      <w:lvlText w:val=""/>
      <w:lvlJc w:val="left"/>
      <w:pPr>
        <w:ind w:left="4320" w:hanging="360"/>
      </w:pPr>
      <w:rPr>
        <w:rFonts w:ascii="Wingdings" w:hAnsi="Wingdings" w:hint="default"/>
      </w:rPr>
    </w:lvl>
    <w:lvl w:ilvl="6" w:tplc="A27E6A5C" w:tentative="1">
      <w:start w:val="1"/>
      <w:numFmt w:val="bullet"/>
      <w:lvlText w:val=""/>
      <w:lvlJc w:val="left"/>
      <w:pPr>
        <w:ind w:left="5040" w:hanging="360"/>
      </w:pPr>
      <w:rPr>
        <w:rFonts w:ascii="Symbol" w:hAnsi="Symbol" w:hint="default"/>
      </w:rPr>
    </w:lvl>
    <w:lvl w:ilvl="7" w:tplc="B05C6352" w:tentative="1">
      <w:start w:val="1"/>
      <w:numFmt w:val="bullet"/>
      <w:lvlText w:val="o"/>
      <w:lvlJc w:val="left"/>
      <w:pPr>
        <w:ind w:left="5760" w:hanging="360"/>
      </w:pPr>
      <w:rPr>
        <w:rFonts w:ascii="Courier New" w:hAnsi="Courier New" w:cs="Courier New" w:hint="default"/>
      </w:rPr>
    </w:lvl>
    <w:lvl w:ilvl="8" w:tplc="A0649D5A"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3688489A">
      <w:start w:val="1"/>
      <w:numFmt w:val="bullet"/>
      <w:lvlText w:val=""/>
      <w:lvlJc w:val="left"/>
      <w:pPr>
        <w:ind w:left="360" w:hanging="360"/>
      </w:pPr>
      <w:rPr>
        <w:rFonts w:ascii="Symbol" w:hAnsi="Symbol" w:hint="default"/>
      </w:rPr>
    </w:lvl>
    <w:lvl w:ilvl="1" w:tplc="96466868">
      <w:start w:val="1"/>
      <w:numFmt w:val="bullet"/>
      <w:lvlText w:val="o"/>
      <w:lvlJc w:val="left"/>
      <w:pPr>
        <w:ind w:left="1080" w:hanging="360"/>
      </w:pPr>
      <w:rPr>
        <w:rFonts w:ascii="Courier New" w:hAnsi="Courier New" w:cs="Courier New" w:hint="default"/>
      </w:rPr>
    </w:lvl>
    <w:lvl w:ilvl="2" w:tplc="D240A2DE" w:tentative="1">
      <w:start w:val="1"/>
      <w:numFmt w:val="bullet"/>
      <w:lvlText w:val=""/>
      <w:lvlJc w:val="left"/>
      <w:pPr>
        <w:ind w:left="1800" w:hanging="360"/>
      </w:pPr>
      <w:rPr>
        <w:rFonts w:ascii="Wingdings" w:hAnsi="Wingdings" w:hint="default"/>
      </w:rPr>
    </w:lvl>
    <w:lvl w:ilvl="3" w:tplc="C630A13A" w:tentative="1">
      <w:start w:val="1"/>
      <w:numFmt w:val="bullet"/>
      <w:lvlText w:val=""/>
      <w:lvlJc w:val="left"/>
      <w:pPr>
        <w:ind w:left="2520" w:hanging="360"/>
      </w:pPr>
      <w:rPr>
        <w:rFonts w:ascii="Symbol" w:hAnsi="Symbol" w:hint="default"/>
      </w:rPr>
    </w:lvl>
    <w:lvl w:ilvl="4" w:tplc="A41674A2" w:tentative="1">
      <w:start w:val="1"/>
      <w:numFmt w:val="bullet"/>
      <w:lvlText w:val="o"/>
      <w:lvlJc w:val="left"/>
      <w:pPr>
        <w:ind w:left="3240" w:hanging="360"/>
      </w:pPr>
      <w:rPr>
        <w:rFonts w:ascii="Courier New" w:hAnsi="Courier New" w:cs="Courier New" w:hint="default"/>
      </w:rPr>
    </w:lvl>
    <w:lvl w:ilvl="5" w:tplc="00588868" w:tentative="1">
      <w:start w:val="1"/>
      <w:numFmt w:val="bullet"/>
      <w:lvlText w:val=""/>
      <w:lvlJc w:val="left"/>
      <w:pPr>
        <w:ind w:left="3960" w:hanging="360"/>
      </w:pPr>
      <w:rPr>
        <w:rFonts w:ascii="Wingdings" w:hAnsi="Wingdings" w:hint="default"/>
      </w:rPr>
    </w:lvl>
    <w:lvl w:ilvl="6" w:tplc="9894C9C2" w:tentative="1">
      <w:start w:val="1"/>
      <w:numFmt w:val="bullet"/>
      <w:lvlText w:val=""/>
      <w:lvlJc w:val="left"/>
      <w:pPr>
        <w:ind w:left="4680" w:hanging="360"/>
      </w:pPr>
      <w:rPr>
        <w:rFonts w:ascii="Symbol" w:hAnsi="Symbol" w:hint="default"/>
      </w:rPr>
    </w:lvl>
    <w:lvl w:ilvl="7" w:tplc="933CFE92" w:tentative="1">
      <w:start w:val="1"/>
      <w:numFmt w:val="bullet"/>
      <w:lvlText w:val="o"/>
      <w:lvlJc w:val="left"/>
      <w:pPr>
        <w:ind w:left="5400" w:hanging="360"/>
      </w:pPr>
      <w:rPr>
        <w:rFonts w:ascii="Courier New" w:hAnsi="Courier New" w:cs="Courier New" w:hint="default"/>
      </w:rPr>
    </w:lvl>
    <w:lvl w:ilvl="8" w:tplc="E506D7F6"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6A083DA8">
      <w:start w:val="1"/>
      <w:numFmt w:val="bullet"/>
      <w:lvlText w:val=""/>
      <w:lvlJc w:val="left"/>
      <w:pPr>
        <w:ind w:left="720" w:hanging="360"/>
      </w:pPr>
      <w:rPr>
        <w:rFonts w:ascii="Symbol" w:hAnsi="Symbol" w:hint="default"/>
        <w:color w:val="auto"/>
      </w:rPr>
    </w:lvl>
    <w:lvl w:ilvl="1" w:tplc="C11C014A" w:tentative="1">
      <w:start w:val="1"/>
      <w:numFmt w:val="bullet"/>
      <w:lvlText w:val="o"/>
      <w:lvlJc w:val="left"/>
      <w:pPr>
        <w:ind w:left="1440" w:hanging="360"/>
      </w:pPr>
      <w:rPr>
        <w:rFonts w:ascii="Courier New" w:hAnsi="Courier New" w:cs="Courier New" w:hint="default"/>
      </w:rPr>
    </w:lvl>
    <w:lvl w:ilvl="2" w:tplc="F4AE723E" w:tentative="1">
      <w:start w:val="1"/>
      <w:numFmt w:val="bullet"/>
      <w:lvlText w:val=""/>
      <w:lvlJc w:val="left"/>
      <w:pPr>
        <w:ind w:left="2160" w:hanging="360"/>
      </w:pPr>
      <w:rPr>
        <w:rFonts w:ascii="Wingdings" w:hAnsi="Wingdings" w:hint="default"/>
      </w:rPr>
    </w:lvl>
    <w:lvl w:ilvl="3" w:tplc="4B00A942" w:tentative="1">
      <w:start w:val="1"/>
      <w:numFmt w:val="bullet"/>
      <w:lvlText w:val=""/>
      <w:lvlJc w:val="left"/>
      <w:pPr>
        <w:ind w:left="2880" w:hanging="360"/>
      </w:pPr>
      <w:rPr>
        <w:rFonts w:ascii="Symbol" w:hAnsi="Symbol" w:hint="default"/>
      </w:rPr>
    </w:lvl>
    <w:lvl w:ilvl="4" w:tplc="BD504332" w:tentative="1">
      <w:start w:val="1"/>
      <w:numFmt w:val="bullet"/>
      <w:lvlText w:val="o"/>
      <w:lvlJc w:val="left"/>
      <w:pPr>
        <w:ind w:left="3600" w:hanging="360"/>
      </w:pPr>
      <w:rPr>
        <w:rFonts w:ascii="Courier New" w:hAnsi="Courier New" w:cs="Courier New" w:hint="default"/>
      </w:rPr>
    </w:lvl>
    <w:lvl w:ilvl="5" w:tplc="593CDA08" w:tentative="1">
      <w:start w:val="1"/>
      <w:numFmt w:val="bullet"/>
      <w:lvlText w:val=""/>
      <w:lvlJc w:val="left"/>
      <w:pPr>
        <w:ind w:left="4320" w:hanging="360"/>
      </w:pPr>
      <w:rPr>
        <w:rFonts w:ascii="Wingdings" w:hAnsi="Wingdings" w:hint="default"/>
      </w:rPr>
    </w:lvl>
    <w:lvl w:ilvl="6" w:tplc="EFBA6500" w:tentative="1">
      <w:start w:val="1"/>
      <w:numFmt w:val="bullet"/>
      <w:lvlText w:val=""/>
      <w:lvlJc w:val="left"/>
      <w:pPr>
        <w:ind w:left="5040" w:hanging="360"/>
      </w:pPr>
      <w:rPr>
        <w:rFonts w:ascii="Symbol" w:hAnsi="Symbol" w:hint="default"/>
      </w:rPr>
    </w:lvl>
    <w:lvl w:ilvl="7" w:tplc="16E6FC14" w:tentative="1">
      <w:start w:val="1"/>
      <w:numFmt w:val="bullet"/>
      <w:lvlText w:val="o"/>
      <w:lvlJc w:val="left"/>
      <w:pPr>
        <w:ind w:left="5760" w:hanging="360"/>
      </w:pPr>
      <w:rPr>
        <w:rFonts w:ascii="Courier New" w:hAnsi="Courier New" w:cs="Courier New" w:hint="default"/>
      </w:rPr>
    </w:lvl>
    <w:lvl w:ilvl="8" w:tplc="410CC38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5A6650EC">
      <w:start w:val="1"/>
      <w:numFmt w:val="decimal"/>
      <w:lvlText w:val="%1."/>
      <w:lvlJc w:val="left"/>
      <w:pPr>
        <w:ind w:left="360" w:hanging="360"/>
      </w:pPr>
      <w:rPr>
        <w:rFonts w:hint="default"/>
      </w:rPr>
    </w:lvl>
    <w:lvl w:ilvl="1" w:tplc="E61C676C">
      <w:start w:val="1"/>
      <w:numFmt w:val="lowerLetter"/>
      <w:lvlText w:val="%2."/>
      <w:lvlJc w:val="left"/>
      <w:pPr>
        <w:ind w:left="1080" w:hanging="360"/>
      </w:pPr>
    </w:lvl>
    <w:lvl w:ilvl="2" w:tplc="35EC0D6E" w:tentative="1">
      <w:start w:val="1"/>
      <w:numFmt w:val="lowerRoman"/>
      <w:lvlText w:val="%3."/>
      <w:lvlJc w:val="right"/>
      <w:pPr>
        <w:ind w:left="1800" w:hanging="180"/>
      </w:pPr>
    </w:lvl>
    <w:lvl w:ilvl="3" w:tplc="A27E5BCE" w:tentative="1">
      <w:start w:val="1"/>
      <w:numFmt w:val="decimal"/>
      <w:lvlText w:val="%4."/>
      <w:lvlJc w:val="left"/>
      <w:pPr>
        <w:ind w:left="2520" w:hanging="360"/>
      </w:pPr>
    </w:lvl>
    <w:lvl w:ilvl="4" w:tplc="4D9A7EE4" w:tentative="1">
      <w:start w:val="1"/>
      <w:numFmt w:val="lowerLetter"/>
      <w:lvlText w:val="%5."/>
      <w:lvlJc w:val="left"/>
      <w:pPr>
        <w:ind w:left="3240" w:hanging="360"/>
      </w:pPr>
    </w:lvl>
    <w:lvl w:ilvl="5" w:tplc="4FDC3C8A" w:tentative="1">
      <w:start w:val="1"/>
      <w:numFmt w:val="lowerRoman"/>
      <w:lvlText w:val="%6."/>
      <w:lvlJc w:val="right"/>
      <w:pPr>
        <w:ind w:left="3960" w:hanging="180"/>
      </w:pPr>
    </w:lvl>
    <w:lvl w:ilvl="6" w:tplc="EEBAED50" w:tentative="1">
      <w:start w:val="1"/>
      <w:numFmt w:val="decimal"/>
      <w:lvlText w:val="%7."/>
      <w:lvlJc w:val="left"/>
      <w:pPr>
        <w:ind w:left="4680" w:hanging="360"/>
      </w:pPr>
    </w:lvl>
    <w:lvl w:ilvl="7" w:tplc="CD06FCDA" w:tentative="1">
      <w:start w:val="1"/>
      <w:numFmt w:val="lowerLetter"/>
      <w:lvlText w:val="%8."/>
      <w:lvlJc w:val="left"/>
      <w:pPr>
        <w:ind w:left="5400" w:hanging="360"/>
      </w:pPr>
    </w:lvl>
    <w:lvl w:ilvl="8" w:tplc="F0F80D4E"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08B6A160">
      <w:start w:val="1"/>
      <w:numFmt w:val="bullet"/>
      <w:lvlText w:val=""/>
      <w:lvlJc w:val="left"/>
      <w:pPr>
        <w:ind w:left="360" w:hanging="360"/>
      </w:pPr>
      <w:rPr>
        <w:rFonts w:ascii="Symbol" w:hAnsi="Symbol" w:hint="default"/>
      </w:rPr>
    </w:lvl>
    <w:lvl w:ilvl="1" w:tplc="5B6E1DD2">
      <w:start w:val="1"/>
      <w:numFmt w:val="bullet"/>
      <w:lvlText w:val="o"/>
      <w:lvlJc w:val="left"/>
      <w:pPr>
        <w:ind w:left="1080" w:hanging="360"/>
      </w:pPr>
      <w:rPr>
        <w:rFonts w:ascii="Courier New" w:hAnsi="Courier New" w:cs="Courier New" w:hint="default"/>
      </w:rPr>
    </w:lvl>
    <w:lvl w:ilvl="2" w:tplc="4EA0A0E6" w:tentative="1">
      <w:start w:val="1"/>
      <w:numFmt w:val="bullet"/>
      <w:lvlText w:val=""/>
      <w:lvlJc w:val="left"/>
      <w:pPr>
        <w:ind w:left="1800" w:hanging="360"/>
      </w:pPr>
      <w:rPr>
        <w:rFonts w:ascii="Wingdings" w:hAnsi="Wingdings" w:hint="default"/>
      </w:rPr>
    </w:lvl>
    <w:lvl w:ilvl="3" w:tplc="42DA35B4" w:tentative="1">
      <w:start w:val="1"/>
      <w:numFmt w:val="bullet"/>
      <w:lvlText w:val=""/>
      <w:lvlJc w:val="left"/>
      <w:pPr>
        <w:ind w:left="2520" w:hanging="360"/>
      </w:pPr>
      <w:rPr>
        <w:rFonts w:ascii="Symbol" w:hAnsi="Symbol" w:hint="default"/>
      </w:rPr>
    </w:lvl>
    <w:lvl w:ilvl="4" w:tplc="87600DDC" w:tentative="1">
      <w:start w:val="1"/>
      <w:numFmt w:val="bullet"/>
      <w:lvlText w:val="o"/>
      <w:lvlJc w:val="left"/>
      <w:pPr>
        <w:ind w:left="3240" w:hanging="360"/>
      </w:pPr>
      <w:rPr>
        <w:rFonts w:ascii="Courier New" w:hAnsi="Courier New" w:cs="Courier New" w:hint="default"/>
      </w:rPr>
    </w:lvl>
    <w:lvl w:ilvl="5" w:tplc="2D440268" w:tentative="1">
      <w:start w:val="1"/>
      <w:numFmt w:val="bullet"/>
      <w:lvlText w:val=""/>
      <w:lvlJc w:val="left"/>
      <w:pPr>
        <w:ind w:left="3960" w:hanging="360"/>
      </w:pPr>
      <w:rPr>
        <w:rFonts w:ascii="Wingdings" w:hAnsi="Wingdings" w:hint="default"/>
      </w:rPr>
    </w:lvl>
    <w:lvl w:ilvl="6" w:tplc="B14675A4" w:tentative="1">
      <w:start w:val="1"/>
      <w:numFmt w:val="bullet"/>
      <w:lvlText w:val=""/>
      <w:lvlJc w:val="left"/>
      <w:pPr>
        <w:ind w:left="4680" w:hanging="360"/>
      </w:pPr>
      <w:rPr>
        <w:rFonts w:ascii="Symbol" w:hAnsi="Symbol" w:hint="default"/>
      </w:rPr>
    </w:lvl>
    <w:lvl w:ilvl="7" w:tplc="B8065654" w:tentative="1">
      <w:start w:val="1"/>
      <w:numFmt w:val="bullet"/>
      <w:lvlText w:val="o"/>
      <w:lvlJc w:val="left"/>
      <w:pPr>
        <w:ind w:left="5400" w:hanging="360"/>
      </w:pPr>
      <w:rPr>
        <w:rFonts w:ascii="Courier New" w:hAnsi="Courier New" w:cs="Courier New" w:hint="default"/>
      </w:rPr>
    </w:lvl>
    <w:lvl w:ilvl="8" w:tplc="3AB24E24"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8B98B7D6">
      <w:start w:val="1"/>
      <w:numFmt w:val="bullet"/>
      <w:lvlText w:val=""/>
      <w:lvlJc w:val="left"/>
      <w:pPr>
        <w:ind w:left="360" w:hanging="360"/>
      </w:pPr>
      <w:rPr>
        <w:rFonts w:ascii="Symbol" w:hAnsi="Symbol" w:hint="default"/>
      </w:rPr>
    </w:lvl>
    <w:lvl w:ilvl="1" w:tplc="07EC4926">
      <w:start w:val="1"/>
      <w:numFmt w:val="bullet"/>
      <w:lvlText w:val="o"/>
      <w:lvlJc w:val="left"/>
      <w:pPr>
        <w:ind w:left="1500" w:hanging="360"/>
      </w:pPr>
      <w:rPr>
        <w:rFonts w:ascii="Courier New" w:hAnsi="Courier New" w:cs="Courier New" w:hint="default"/>
      </w:rPr>
    </w:lvl>
    <w:lvl w:ilvl="2" w:tplc="9F90F58E" w:tentative="1">
      <w:start w:val="1"/>
      <w:numFmt w:val="bullet"/>
      <w:lvlText w:val=""/>
      <w:lvlJc w:val="left"/>
      <w:pPr>
        <w:ind w:left="2220" w:hanging="360"/>
      </w:pPr>
      <w:rPr>
        <w:rFonts w:ascii="Wingdings" w:hAnsi="Wingdings" w:hint="default"/>
      </w:rPr>
    </w:lvl>
    <w:lvl w:ilvl="3" w:tplc="11B6C8E4" w:tentative="1">
      <w:start w:val="1"/>
      <w:numFmt w:val="bullet"/>
      <w:lvlText w:val=""/>
      <w:lvlJc w:val="left"/>
      <w:pPr>
        <w:ind w:left="2940" w:hanging="360"/>
      </w:pPr>
      <w:rPr>
        <w:rFonts w:ascii="Symbol" w:hAnsi="Symbol" w:hint="default"/>
      </w:rPr>
    </w:lvl>
    <w:lvl w:ilvl="4" w:tplc="60C011BA" w:tentative="1">
      <w:start w:val="1"/>
      <w:numFmt w:val="bullet"/>
      <w:lvlText w:val="o"/>
      <w:lvlJc w:val="left"/>
      <w:pPr>
        <w:ind w:left="3660" w:hanging="360"/>
      </w:pPr>
      <w:rPr>
        <w:rFonts w:ascii="Courier New" w:hAnsi="Courier New" w:cs="Courier New" w:hint="default"/>
      </w:rPr>
    </w:lvl>
    <w:lvl w:ilvl="5" w:tplc="5E7C194E" w:tentative="1">
      <w:start w:val="1"/>
      <w:numFmt w:val="bullet"/>
      <w:lvlText w:val=""/>
      <w:lvlJc w:val="left"/>
      <w:pPr>
        <w:ind w:left="4380" w:hanging="360"/>
      </w:pPr>
      <w:rPr>
        <w:rFonts w:ascii="Wingdings" w:hAnsi="Wingdings" w:hint="default"/>
      </w:rPr>
    </w:lvl>
    <w:lvl w:ilvl="6" w:tplc="3822C3B8" w:tentative="1">
      <w:start w:val="1"/>
      <w:numFmt w:val="bullet"/>
      <w:lvlText w:val=""/>
      <w:lvlJc w:val="left"/>
      <w:pPr>
        <w:ind w:left="5100" w:hanging="360"/>
      </w:pPr>
      <w:rPr>
        <w:rFonts w:ascii="Symbol" w:hAnsi="Symbol" w:hint="default"/>
      </w:rPr>
    </w:lvl>
    <w:lvl w:ilvl="7" w:tplc="F22AEC9A" w:tentative="1">
      <w:start w:val="1"/>
      <w:numFmt w:val="bullet"/>
      <w:lvlText w:val="o"/>
      <w:lvlJc w:val="left"/>
      <w:pPr>
        <w:ind w:left="5820" w:hanging="360"/>
      </w:pPr>
      <w:rPr>
        <w:rFonts w:ascii="Courier New" w:hAnsi="Courier New" w:cs="Courier New" w:hint="default"/>
      </w:rPr>
    </w:lvl>
    <w:lvl w:ilvl="8" w:tplc="75B8A6CE"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3E4406FA">
      <w:start w:val="1"/>
      <w:numFmt w:val="bullet"/>
      <w:lvlText w:val=""/>
      <w:lvlJc w:val="left"/>
      <w:pPr>
        <w:ind w:left="720" w:hanging="360"/>
      </w:pPr>
      <w:rPr>
        <w:rFonts w:ascii="Symbol" w:hAnsi="Symbol" w:hint="default"/>
        <w:color w:val="auto"/>
      </w:rPr>
    </w:lvl>
    <w:lvl w:ilvl="1" w:tplc="0B1A297C" w:tentative="1">
      <w:start w:val="1"/>
      <w:numFmt w:val="bullet"/>
      <w:lvlText w:val="o"/>
      <w:lvlJc w:val="left"/>
      <w:pPr>
        <w:ind w:left="1440" w:hanging="360"/>
      </w:pPr>
      <w:rPr>
        <w:rFonts w:ascii="Courier New" w:hAnsi="Courier New" w:cs="Courier New" w:hint="default"/>
      </w:rPr>
    </w:lvl>
    <w:lvl w:ilvl="2" w:tplc="D1CC1552" w:tentative="1">
      <w:start w:val="1"/>
      <w:numFmt w:val="bullet"/>
      <w:lvlText w:val=""/>
      <w:lvlJc w:val="left"/>
      <w:pPr>
        <w:ind w:left="2160" w:hanging="360"/>
      </w:pPr>
      <w:rPr>
        <w:rFonts w:ascii="Wingdings" w:hAnsi="Wingdings" w:hint="default"/>
      </w:rPr>
    </w:lvl>
    <w:lvl w:ilvl="3" w:tplc="57AA6C54" w:tentative="1">
      <w:start w:val="1"/>
      <w:numFmt w:val="bullet"/>
      <w:lvlText w:val=""/>
      <w:lvlJc w:val="left"/>
      <w:pPr>
        <w:ind w:left="2880" w:hanging="360"/>
      </w:pPr>
      <w:rPr>
        <w:rFonts w:ascii="Symbol" w:hAnsi="Symbol" w:hint="default"/>
      </w:rPr>
    </w:lvl>
    <w:lvl w:ilvl="4" w:tplc="4496B8F6" w:tentative="1">
      <w:start w:val="1"/>
      <w:numFmt w:val="bullet"/>
      <w:lvlText w:val="o"/>
      <w:lvlJc w:val="left"/>
      <w:pPr>
        <w:ind w:left="3600" w:hanging="360"/>
      </w:pPr>
      <w:rPr>
        <w:rFonts w:ascii="Courier New" w:hAnsi="Courier New" w:cs="Courier New" w:hint="default"/>
      </w:rPr>
    </w:lvl>
    <w:lvl w:ilvl="5" w:tplc="66343B5E" w:tentative="1">
      <w:start w:val="1"/>
      <w:numFmt w:val="bullet"/>
      <w:lvlText w:val=""/>
      <w:lvlJc w:val="left"/>
      <w:pPr>
        <w:ind w:left="4320" w:hanging="360"/>
      </w:pPr>
      <w:rPr>
        <w:rFonts w:ascii="Wingdings" w:hAnsi="Wingdings" w:hint="default"/>
      </w:rPr>
    </w:lvl>
    <w:lvl w:ilvl="6" w:tplc="E9840FE2" w:tentative="1">
      <w:start w:val="1"/>
      <w:numFmt w:val="bullet"/>
      <w:lvlText w:val=""/>
      <w:lvlJc w:val="left"/>
      <w:pPr>
        <w:ind w:left="5040" w:hanging="360"/>
      </w:pPr>
      <w:rPr>
        <w:rFonts w:ascii="Symbol" w:hAnsi="Symbol" w:hint="default"/>
      </w:rPr>
    </w:lvl>
    <w:lvl w:ilvl="7" w:tplc="CFBA9E5A" w:tentative="1">
      <w:start w:val="1"/>
      <w:numFmt w:val="bullet"/>
      <w:lvlText w:val="o"/>
      <w:lvlJc w:val="left"/>
      <w:pPr>
        <w:ind w:left="5760" w:hanging="360"/>
      </w:pPr>
      <w:rPr>
        <w:rFonts w:ascii="Courier New" w:hAnsi="Courier New" w:cs="Courier New" w:hint="default"/>
      </w:rPr>
    </w:lvl>
    <w:lvl w:ilvl="8" w:tplc="671C320E"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F3743154">
      <w:start w:val="1"/>
      <w:numFmt w:val="bullet"/>
      <w:lvlText w:val=""/>
      <w:lvlJc w:val="left"/>
      <w:pPr>
        <w:ind w:left="360" w:hanging="360"/>
      </w:pPr>
      <w:rPr>
        <w:rFonts w:ascii="Symbol" w:hAnsi="Symbol" w:hint="default"/>
      </w:rPr>
    </w:lvl>
    <w:lvl w:ilvl="1" w:tplc="C15A346E" w:tentative="1">
      <w:start w:val="1"/>
      <w:numFmt w:val="bullet"/>
      <w:lvlText w:val="o"/>
      <w:lvlJc w:val="left"/>
      <w:pPr>
        <w:ind w:left="1080" w:hanging="360"/>
      </w:pPr>
      <w:rPr>
        <w:rFonts w:ascii="Courier New" w:hAnsi="Courier New" w:cs="Courier New" w:hint="default"/>
      </w:rPr>
    </w:lvl>
    <w:lvl w:ilvl="2" w:tplc="B792007C" w:tentative="1">
      <w:start w:val="1"/>
      <w:numFmt w:val="bullet"/>
      <w:lvlText w:val=""/>
      <w:lvlJc w:val="left"/>
      <w:pPr>
        <w:ind w:left="1800" w:hanging="360"/>
      </w:pPr>
      <w:rPr>
        <w:rFonts w:ascii="Wingdings" w:hAnsi="Wingdings" w:hint="default"/>
      </w:rPr>
    </w:lvl>
    <w:lvl w:ilvl="3" w:tplc="F8267454" w:tentative="1">
      <w:start w:val="1"/>
      <w:numFmt w:val="bullet"/>
      <w:lvlText w:val=""/>
      <w:lvlJc w:val="left"/>
      <w:pPr>
        <w:ind w:left="2520" w:hanging="360"/>
      </w:pPr>
      <w:rPr>
        <w:rFonts w:ascii="Symbol" w:hAnsi="Symbol" w:hint="default"/>
      </w:rPr>
    </w:lvl>
    <w:lvl w:ilvl="4" w:tplc="5158ECD6" w:tentative="1">
      <w:start w:val="1"/>
      <w:numFmt w:val="bullet"/>
      <w:lvlText w:val="o"/>
      <w:lvlJc w:val="left"/>
      <w:pPr>
        <w:ind w:left="3240" w:hanging="360"/>
      </w:pPr>
      <w:rPr>
        <w:rFonts w:ascii="Courier New" w:hAnsi="Courier New" w:cs="Courier New" w:hint="default"/>
      </w:rPr>
    </w:lvl>
    <w:lvl w:ilvl="5" w:tplc="629A0C38" w:tentative="1">
      <w:start w:val="1"/>
      <w:numFmt w:val="bullet"/>
      <w:lvlText w:val=""/>
      <w:lvlJc w:val="left"/>
      <w:pPr>
        <w:ind w:left="3960" w:hanging="360"/>
      </w:pPr>
      <w:rPr>
        <w:rFonts w:ascii="Wingdings" w:hAnsi="Wingdings" w:hint="default"/>
      </w:rPr>
    </w:lvl>
    <w:lvl w:ilvl="6" w:tplc="256AAF12" w:tentative="1">
      <w:start w:val="1"/>
      <w:numFmt w:val="bullet"/>
      <w:lvlText w:val=""/>
      <w:lvlJc w:val="left"/>
      <w:pPr>
        <w:ind w:left="4680" w:hanging="360"/>
      </w:pPr>
      <w:rPr>
        <w:rFonts w:ascii="Symbol" w:hAnsi="Symbol" w:hint="default"/>
      </w:rPr>
    </w:lvl>
    <w:lvl w:ilvl="7" w:tplc="B234F6C4" w:tentative="1">
      <w:start w:val="1"/>
      <w:numFmt w:val="bullet"/>
      <w:lvlText w:val="o"/>
      <w:lvlJc w:val="left"/>
      <w:pPr>
        <w:ind w:left="5400" w:hanging="360"/>
      </w:pPr>
      <w:rPr>
        <w:rFonts w:ascii="Courier New" w:hAnsi="Courier New" w:cs="Courier New" w:hint="default"/>
      </w:rPr>
    </w:lvl>
    <w:lvl w:ilvl="8" w:tplc="878223EC"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7230F9BE">
      <w:start w:val="1"/>
      <w:numFmt w:val="bullet"/>
      <w:lvlText w:val=""/>
      <w:lvlJc w:val="left"/>
      <w:pPr>
        <w:ind w:left="360" w:hanging="360"/>
      </w:pPr>
      <w:rPr>
        <w:rFonts w:ascii="Symbol" w:hAnsi="Symbol" w:hint="default"/>
      </w:rPr>
    </w:lvl>
    <w:lvl w:ilvl="1" w:tplc="953ECF5E" w:tentative="1">
      <w:start w:val="1"/>
      <w:numFmt w:val="bullet"/>
      <w:lvlText w:val="o"/>
      <w:lvlJc w:val="left"/>
      <w:pPr>
        <w:ind w:left="1440" w:hanging="360"/>
      </w:pPr>
      <w:rPr>
        <w:rFonts w:ascii="Courier New" w:hAnsi="Courier New" w:cs="Courier New" w:hint="default"/>
      </w:rPr>
    </w:lvl>
    <w:lvl w:ilvl="2" w:tplc="CDBE7FEC" w:tentative="1">
      <w:start w:val="1"/>
      <w:numFmt w:val="bullet"/>
      <w:lvlText w:val=""/>
      <w:lvlJc w:val="left"/>
      <w:pPr>
        <w:ind w:left="2160" w:hanging="360"/>
      </w:pPr>
      <w:rPr>
        <w:rFonts w:ascii="Wingdings" w:hAnsi="Wingdings" w:hint="default"/>
      </w:rPr>
    </w:lvl>
    <w:lvl w:ilvl="3" w:tplc="11F66CC6" w:tentative="1">
      <w:start w:val="1"/>
      <w:numFmt w:val="bullet"/>
      <w:lvlText w:val=""/>
      <w:lvlJc w:val="left"/>
      <w:pPr>
        <w:ind w:left="2880" w:hanging="360"/>
      </w:pPr>
      <w:rPr>
        <w:rFonts w:ascii="Symbol" w:hAnsi="Symbol" w:hint="default"/>
      </w:rPr>
    </w:lvl>
    <w:lvl w:ilvl="4" w:tplc="6958EEBA" w:tentative="1">
      <w:start w:val="1"/>
      <w:numFmt w:val="bullet"/>
      <w:lvlText w:val="o"/>
      <w:lvlJc w:val="left"/>
      <w:pPr>
        <w:ind w:left="3600" w:hanging="360"/>
      </w:pPr>
      <w:rPr>
        <w:rFonts w:ascii="Courier New" w:hAnsi="Courier New" w:cs="Courier New" w:hint="default"/>
      </w:rPr>
    </w:lvl>
    <w:lvl w:ilvl="5" w:tplc="1D84C354" w:tentative="1">
      <w:start w:val="1"/>
      <w:numFmt w:val="bullet"/>
      <w:lvlText w:val=""/>
      <w:lvlJc w:val="left"/>
      <w:pPr>
        <w:ind w:left="4320" w:hanging="360"/>
      </w:pPr>
      <w:rPr>
        <w:rFonts w:ascii="Wingdings" w:hAnsi="Wingdings" w:hint="default"/>
      </w:rPr>
    </w:lvl>
    <w:lvl w:ilvl="6" w:tplc="039E1924" w:tentative="1">
      <w:start w:val="1"/>
      <w:numFmt w:val="bullet"/>
      <w:lvlText w:val=""/>
      <w:lvlJc w:val="left"/>
      <w:pPr>
        <w:ind w:left="5040" w:hanging="360"/>
      </w:pPr>
      <w:rPr>
        <w:rFonts w:ascii="Symbol" w:hAnsi="Symbol" w:hint="default"/>
      </w:rPr>
    </w:lvl>
    <w:lvl w:ilvl="7" w:tplc="D7EC0462" w:tentative="1">
      <w:start w:val="1"/>
      <w:numFmt w:val="bullet"/>
      <w:lvlText w:val="o"/>
      <w:lvlJc w:val="left"/>
      <w:pPr>
        <w:ind w:left="5760" w:hanging="360"/>
      </w:pPr>
      <w:rPr>
        <w:rFonts w:ascii="Courier New" w:hAnsi="Courier New" w:cs="Courier New" w:hint="default"/>
      </w:rPr>
    </w:lvl>
    <w:lvl w:ilvl="8" w:tplc="A7920D36"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ADFE91D6">
      <w:start w:val="1"/>
      <w:numFmt w:val="bullet"/>
      <w:lvlText w:val=""/>
      <w:lvlJc w:val="left"/>
      <w:pPr>
        <w:ind w:left="720" w:hanging="360"/>
      </w:pPr>
      <w:rPr>
        <w:rFonts w:ascii="Symbol" w:hAnsi="Symbol" w:hint="default"/>
      </w:rPr>
    </w:lvl>
    <w:lvl w:ilvl="1" w:tplc="2C60BFA4" w:tentative="1">
      <w:start w:val="1"/>
      <w:numFmt w:val="bullet"/>
      <w:lvlText w:val="o"/>
      <w:lvlJc w:val="left"/>
      <w:pPr>
        <w:ind w:left="1440" w:hanging="360"/>
      </w:pPr>
      <w:rPr>
        <w:rFonts w:ascii="Courier New" w:hAnsi="Courier New" w:cs="Courier New" w:hint="default"/>
      </w:rPr>
    </w:lvl>
    <w:lvl w:ilvl="2" w:tplc="AB824B04" w:tentative="1">
      <w:start w:val="1"/>
      <w:numFmt w:val="bullet"/>
      <w:lvlText w:val=""/>
      <w:lvlJc w:val="left"/>
      <w:pPr>
        <w:ind w:left="2160" w:hanging="360"/>
      </w:pPr>
      <w:rPr>
        <w:rFonts w:ascii="Wingdings" w:hAnsi="Wingdings" w:hint="default"/>
      </w:rPr>
    </w:lvl>
    <w:lvl w:ilvl="3" w:tplc="684EECD4" w:tentative="1">
      <w:start w:val="1"/>
      <w:numFmt w:val="bullet"/>
      <w:lvlText w:val=""/>
      <w:lvlJc w:val="left"/>
      <w:pPr>
        <w:ind w:left="2880" w:hanging="360"/>
      </w:pPr>
      <w:rPr>
        <w:rFonts w:ascii="Symbol" w:hAnsi="Symbol" w:hint="default"/>
      </w:rPr>
    </w:lvl>
    <w:lvl w:ilvl="4" w:tplc="450C4322" w:tentative="1">
      <w:start w:val="1"/>
      <w:numFmt w:val="bullet"/>
      <w:lvlText w:val="o"/>
      <w:lvlJc w:val="left"/>
      <w:pPr>
        <w:ind w:left="3600" w:hanging="360"/>
      </w:pPr>
      <w:rPr>
        <w:rFonts w:ascii="Courier New" w:hAnsi="Courier New" w:cs="Courier New" w:hint="default"/>
      </w:rPr>
    </w:lvl>
    <w:lvl w:ilvl="5" w:tplc="F2DC7F70" w:tentative="1">
      <w:start w:val="1"/>
      <w:numFmt w:val="bullet"/>
      <w:lvlText w:val=""/>
      <w:lvlJc w:val="left"/>
      <w:pPr>
        <w:ind w:left="4320" w:hanging="360"/>
      </w:pPr>
      <w:rPr>
        <w:rFonts w:ascii="Wingdings" w:hAnsi="Wingdings" w:hint="default"/>
      </w:rPr>
    </w:lvl>
    <w:lvl w:ilvl="6" w:tplc="81AC0FC2" w:tentative="1">
      <w:start w:val="1"/>
      <w:numFmt w:val="bullet"/>
      <w:lvlText w:val=""/>
      <w:lvlJc w:val="left"/>
      <w:pPr>
        <w:ind w:left="5040" w:hanging="360"/>
      </w:pPr>
      <w:rPr>
        <w:rFonts w:ascii="Symbol" w:hAnsi="Symbol" w:hint="default"/>
      </w:rPr>
    </w:lvl>
    <w:lvl w:ilvl="7" w:tplc="08945B86" w:tentative="1">
      <w:start w:val="1"/>
      <w:numFmt w:val="bullet"/>
      <w:lvlText w:val="o"/>
      <w:lvlJc w:val="left"/>
      <w:pPr>
        <w:ind w:left="5760" w:hanging="360"/>
      </w:pPr>
      <w:rPr>
        <w:rFonts w:ascii="Courier New" w:hAnsi="Courier New" w:cs="Courier New" w:hint="default"/>
      </w:rPr>
    </w:lvl>
    <w:lvl w:ilvl="8" w:tplc="C166102C"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800E11F6">
      <w:start w:val="1"/>
      <w:numFmt w:val="bullet"/>
      <w:lvlText w:val=""/>
      <w:lvlJc w:val="left"/>
      <w:pPr>
        <w:ind w:left="720" w:hanging="360"/>
      </w:pPr>
      <w:rPr>
        <w:rFonts w:ascii="Symbol" w:hAnsi="Symbol" w:hint="default"/>
      </w:rPr>
    </w:lvl>
    <w:lvl w:ilvl="1" w:tplc="5D82D0D4" w:tentative="1">
      <w:start w:val="1"/>
      <w:numFmt w:val="bullet"/>
      <w:lvlText w:val="o"/>
      <w:lvlJc w:val="left"/>
      <w:pPr>
        <w:ind w:left="1440" w:hanging="360"/>
      </w:pPr>
      <w:rPr>
        <w:rFonts w:ascii="Courier New" w:hAnsi="Courier New" w:cs="Courier New" w:hint="default"/>
      </w:rPr>
    </w:lvl>
    <w:lvl w:ilvl="2" w:tplc="D9288738" w:tentative="1">
      <w:start w:val="1"/>
      <w:numFmt w:val="bullet"/>
      <w:lvlText w:val=""/>
      <w:lvlJc w:val="left"/>
      <w:pPr>
        <w:ind w:left="2160" w:hanging="360"/>
      </w:pPr>
      <w:rPr>
        <w:rFonts w:ascii="Wingdings" w:hAnsi="Wingdings" w:hint="default"/>
      </w:rPr>
    </w:lvl>
    <w:lvl w:ilvl="3" w:tplc="1456833A" w:tentative="1">
      <w:start w:val="1"/>
      <w:numFmt w:val="bullet"/>
      <w:lvlText w:val=""/>
      <w:lvlJc w:val="left"/>
      <w:pPr>
        <w:ind w:left="2880" w:hanging="360"/>
      </w:pPr>
      <w:rPr>
        <w:rFonts w:ascii="Symbol" w:hAnsi="Symbol" w:hint="default"/>
      </w:rPr>
    </w:lvl>
    <w:lvl w:ilvl="4" w:tplc="DCC4CEAC" w:tentative="1">
      <w:start w:val="1"/>
      <w:numFmt w:val="bullet"/>
      <w:lvlText w:val="o"/>
      <w:lvlJc w:val="left"/>
      <w:pPr>
        <w:ind w:left="3600" w:hanging="360"/>
      </w:pPr>
      <w:rPr>
        <w:rFonts w:ascii="Courier New" w:hAnsi="Courier New" w:cs="Courier New" w:hint="default"/>
      </w:rPr>
    </w:lvl>
    <w:lvl w:ilvl="5" w:tplc="4746D184" w:tentative="1">
      <w:start w:val="1"/>
      <w:numFmt w:val="bullet"/>
      <w:lvlText w:val=""/>
      <w:lvlJc w:val="left"/>
      <w:pPr>
        <w:ind w:left="4320" w:hanging="360"/>
      </w:pPr>
      <w:rPr>
        <w:rFonts w:ascii="Wingdings" w:hAnsi="Wingdings" w:hint="default"/>
      </w:rPr>
    </w:lvl>
    <w:lvl w:ilvl="6" w:tplc="739A68CC" w:tentative="1">
      <w:start w:val="1"/>
      <w:numFmt w:val="bullet"/>
      <w:lvlText w:val=""/>
      <w:lvlJc w:val="left"/>
      <w:pPr>
        <w:ind w:left="5040" w:hanging="360"/>
      </w:pPr>
      <w:rPr>
        <w:rFonts w:ascii="Symbol" w:hAnsi="Symbol" w:hint="default"/>
      </w:rPr>
    </w:lvl>
    <w:lvl w:ilvl="7" w:tplc="D8863474" w:tentative="1">
      <w:start w:val="1"/>
      <w:numFmt w:val="bullet"/>
      <w:lvlText w:val="o"/>
      <w:lvlJc w:val="left"/>
      <w:pPr>
        <w:ind w:left="5760" w:hanging="360"/>
      </w:pPr>
      <w:rPr>
        <w:rFonts w:ascii="Courier New" w:hAnsi="Courier New" w:cs="Courier New" w:hint="default"/>
      </w:rPr>
    </w:lvl>
    <w:lvl w:ilvl="8" w:tplc="8EE423F8" w:tentative="1">
      <w:start w:val="1"/>
      <w:numFmt w:val="bullet"/>
      <w:lvlText w:val=""/>
      <w:lvlJc w:val="left"/>
      <w:pPr>
        <w:ind w:left="6480" w:hanging="360"/>
      </w:pPr>
      <w:rPr>
        <w:rFonts w:ascii="Wingdings" w:hAnsi="Wingdings" w:hint="default"/>
      </w:rPr>
    </w:lvl>
  </w:abstractNum>
  <w:num w:numId="1" w16cid:durableId="49965395">
    <w:abstractNumId w:val="0"/>
  </w:num>
  <w:num w:numId="2" w16cid:durableId="634870220">
    <w:abstractNumId w:val="3"/>
  </w:num>
  <w:num w:numId="3" w16cid:durableId="484736003">
    <w:abstractNumId w:val="18"/>
  </w:num>
  <w:num w:numId="4" w16cid:durableId="80180866">
    <w:abstractNumId w:val="25"/>
  </w:num>
  <w:num w:numId="5" w16cid:durableId="44184500">
    <w:abstractNumId w:val="17"/>
  </w:num>
  <w:num w:numId="6" w16cid:durableId="305546258">
    <w:abstractNumId w:val="5"/>
  </w:num>
  <w:num w:numId="7" w16cid:durableId="177433054">
    <w:abstractNumId w:val="4"/>
  </w:num>
  <w:num w:numId="8" w16cid:durableId="554656663">
    <w:abstractNumId w:val="30"/>
  </w:num>
  <w:num w:numId="9" w16cid:durableId="200171227">
    <w:abstractNumId w:val="10"/>
  </w:num>
  <w:num w:numId="10" w16cid:durableId="1036857650">
    <w:abstractNumId w:val="23"/>
  </w:num>
  <w:num w:numId="11" w16cid:durableId="1761246737">
    <w:abstractNumId w:val="13"/>
  </w:num>
  <w:num w:numId="12" w16cid:durableId="1058478040">
    <w:abstractNumId w:val="28"/>
  </w:num>
  <w:num w:numId="13" w16cid:durableId="332807182">
    <w:abstractNumId w:val="7"/>
  </w:num>
  <w:num w:numId="14" w16cid:durableId="1215002497">
    <w:abstractNumId w:val="21"/>
  </w:num>
  <w:num w:numId="15" w16cid:durableId="342173261">
    <w:abstractNumId w:val="19"/>
  </w:num>
  <w:num w:numId="16" w16cid:durableId="81069385">
    <w:abstractNumId w:val="9"/>
  </w:num>
  <w:num w:numId="17" w16cid:durableId="508984923">
    <w:abstractNumId w:val="29"/>
  </w:num>
  <w:num w:numId="18" w16cid:durableId="254750991">
    <w:abstractNumId w:val="32"/>
  </w:num>
  <w:num w:numId="19" w16cid:durableId="1853832213">
    <w:abstractNumId w:val="33"/>
  </w:num>
  <w:num w:numId="20" w16cid:durableId="56707565">
    <w:abstractNumId w:val="16"/>
  </w:num>
  <w:num w:numId="21" w16cid:durableId="1680622338">
    <w:abstractNumId w:val="6"/>
  </w:num>
  <w:num w:numId="22" w16cid:durableId="54745507">
    <w:abstractNumId w:val="14"/>
  </w:num>
  <w:num w:numId="23" w16cid:durableId="11713353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9567015">
    <w:abstractNumId w:val="15"/>
  </w:num>
  <w:num w:numId="25" w16cid:durableId="1195266175">
    <w:abstractNumId w:val="11"/>
  </w:num>
  <w:num w:numId="26" w16cid:durableId="676464580">
    <w:abstractNumId w:val="27"/>
  </w:num>
  <w:num w:numId="27" w16cid:durableId="1450706205">
    <w:abstractNumId w:val="22"/>
  </w:num>
  <w:num w:numId="28" w16cid:durableId="529953703">
    <w:abstractNumId w:val="1"/>
  </w:num>
  <w:num w:numId="29" w16cid:durableId="1209803806">
    <w:abstractNumId w:val="2"/>
  </w:num>
  <w:num w:numId="30" w16cid:durableId="681472409">
    <w:abstractNumId w:val="34"/>
  </w:num>
  <w:num w:numId="31" w16cid:durableId="1227498206">
    <w:abstractNumId w:val="35"/>
  </w:num>
  <w:num w:numId="32" w16cid:durableId="513418049">
    <w:abstractNumId w:val="20"/>
  </w:num>
  <w:num w:numId="33" w16cid:durableId="1810367211">
    <w:abstractNumId w:val="12"/>
  </w:num>
  <w:num w:numId="34" w16cid:durableId="1273586580">
    <w:abstractNumId w:val="31"/>
  </w:num>
  <w:num w:numId="35" w16cid:durableId="413548405">
    <w:abstractNumId w:val="26"/>
  </w:num>
  <w:num w:numId="36" w16cid:durableId="257954948">
    <w:abstractNumId w:val="24"/>
  </w:num>
  <w:num w:numId="37" w16cid:durableId="90626167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307D"/>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5C3"/>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345"/>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1305"/>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A6B"/>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A1B"/>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29CB"/>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8C0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1204D-1CFD-481B-B243-4DF13ED5D19D}">
  <ds:schemaRefs>
    <ds:schemaRef ds:uri="http://schemas.openxmlformats.org/officeDocument/2006/bibliography"/>
  </ds:schemaRefs>
</ds:datastoreItem>
</file>

<file path=customXml/itemProps4.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4689</Words>
  <Characters>29124</Characters>
  <Application>Microsoft Office Word</Application>
  <DocSecurity>0</DocSecurity>
  <Lines>582</Lines>
  <Paragraphs>219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2026-05-14T20:30:00Z</dcterms:created>
  <dcterms:modified xsi:type="dcterms:W3CDTF">2026-05-14T20:30:00Z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