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0 -->
  <w:body>
    <w:tbl>
      <w:tblPr>
        <w:tblpPr w:leftFromText="180" w:rightFromText="180" w:vertAnchor="page" w:horzAnchor="margin" w:tblpX="-342" w:tblpY="2257"/>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
      <w:tblGrid>
        <w:gridCol w:w="5760"/>
        <w:gridCol w:w="4518"/>
      </w:tblGrid>
      <w:tr w14:paraId="1C745353" w14:textId="77777777" w:rsidTr="00E35B50">
        <w:tblPrEx>
          <w:tblW w:w="10278" w:type="dxa"/>
          <w:tblInd w:w="0" w:type="dxa"/>
          <w:tblBorders>
            <w:top w:val="single" w:sz="12" w:space="0" w:color="003DAF"/>
            <w:left w:val="single" w:sz="12" w:space="0" w:color="003DAF"/>
            <w:bottom w:val="single" w:sz="12" w:space="0" w:color="003DAF"/>
            <w:right w:val="single" w:sz="12" w:space="0" w:color="003DAF"/>
          </w:tblBorders>
          <w:tblCellMar>
            <w:top w:w="0" w:type="dxa"/>
            <w:left w:w="108" w:type="dxa"/>
            <w:bottom w:w="0" w:type="dxa"/>
            <w:right w:w="108" w:type="dxa"/>
          </w:tblCellMar>
          <w:tblLook w:val="04A0"/>
        </w:tblPrEx>
        <w:tc>
          <w:tcPr>
            <w:tcW w:w="5760" w:type="dxa"/>
            <w:shd w:val="clear" w:color="auto" w:fill="auto"/>
          </w:tcPr>
          <w:p w:rsidR="00FE410B" w:rsidRPr="00C859FE" w:rsidP="00E35B50" w14:paraId="274F4FAF" w14:textId="1E3D3C55">
            <w:pPr>
              <w:bidi w:val="0"/>
              <w:spacing w:before="40" w:after="40" w:line="276" w:lineRule="auto"/>
              <w:contextualSpacing/>
              <w:jc w:val="both"/>
              <w:rPr>
                <w:rFonts w:ascii="Frutiger 45 Light" w:eastAsia="SimSun" w:hAnsi="Frutiger 45 Light" w:cs="Arial"/>
                <w:b/>
                <w:color w:val="003DAF"/>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Gizlilik Bildirimi İletişimi: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corporateprivacy.im@pg.com</w:t>
            </w:r>
          </w:p>
        </w:tc>
        <w:tc>
          <w:tcPr>
            <w:tcW w:w="4518" w:type="dxa"/>
            <w:shd w:val="clear" w:color="auto" w:fill="auto"/>
          </w:tcPr>
          <w:p w:rsidR="00FE410B" w:rsidRPr="00E35B50" w:rsidP="00EF32B1" w14:paraId="28B0A9F1" w14:textId="4B266A0F">
            <w:pPr>
              <w:bidi w:val="0"/>
              <w:spacing w:before="40" w:after="40" w:line="276" w:lineRule="auto"/>
              <w:ind w:left="252" w:hanging="252"/>
              <w:contextualSpacing/>
              <w:jc w:val="both"/>
              <w:rPr>
                <w:rFonts w:ascii="Frutiger 45 Light" w:eastAsia="SimSun" w:hAnsi="Frutiger 45 Light" w:cs="Arial"/>
                <w:color w:val="FF0000"/>
                <w:sz w:val="22"/>
                <w:szCs w:val="22"/>
                <w:highlight w:val="cyan"/>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Tarih: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6 Temmuz 2023</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r>
      <w:tr w14:paraId="20914DE8" w14:textId="77777777" w:rsidTr="00E35B50">
        <w:tblPrEx>
          <w:tblW w:w="10278" w:type="dxa"/>
          <w:tblInd w:w="0" w:type="dxa"/>
          <w:tblCellMar>
            <w:top w:w="0" w:type="dxa"/>
            <w:left w:w="108" w:type="dxa"/>
            <w:bottom w:w="0" w:type="dxa"/>
            <w:right w:w="108" w:type="dxa"/>
          </w:tblCellMar>
          <w:tblLook w:val="04A0"/>
        </w:tblPrEx>
        <w:trPr>
          <w:trHeight w:val="355"/>
        </w:trPr>
        <w:tc>
          <w:tcPr>
            <w:tcW w:w="5760" w:type="dxa"/>
            <w:shd w:val="clear" w:color="auto" w:fill="auto"/>
          </w:tcPr>
          <w:p w:rsidR="00FE410B" w:rsidRPr="00E35B50" w:rsidP="00E35B50" w14:paraId="35AD69A6" w14:textId="24AD44DB">
            <w:pPr>
              <w:spacing w:before="40" w:after="40" w:line="276" w:lineRule="auto"/>
              <w:contextualSpacing/>
              <w:jc w:val="both"/>
              <w:rPr>
                <w:rFonts w:ascii="Frutiger 45 Light" w:eastAsia="SimSun" w:hAnsi="Frutiger 45 Light" w:cs="Arial"/>
                <w:sz w:val="22"/>
                <w:szCs w:val="22"/>
                <w:lang w:val="de-DE" w:eastAsia="en-US" w:bidi="ar-SA"/>
              </w:rPr>
            </w:pPr>
            <w:r w:rsidRPr="00E35B50">
              <w:rPr>
                <w:rFonts w:ascii="Frutiger 45 Light" w:eastAsia="SimSun" w:hAnsi="Frutiger 45 Light" w:cs="Arial"/>
                <w:sz w:val="22"/>
                <w:szCs w:val="22"/>
                <w:lang w:val="de-DE" w:eastAsia="en-US" w:bidi="ar-SA"/>
              </w:rPr>
              <w:t xml:space="preserve">                               </w:t>
            </w:r>
            <w:r w:rsidRPr="00E35B50" w:rsidR="00427337">
              <w:rPr>
                <w:rFonts w:ascii="Frutiger 45 Light" w:eastAsia="SimSun" w:hAnsi="Frutiger 45 Light" w:cs="Arial"/>
                <w:sz w:val="22"/>
                <w:szCs w:val="22"/>
                <w:lang w:val="de-DE" w:eastAsia="en-US" w:bidi="ar-SA"/>
              </w:rPr>
              <w:t xml:space="preserve">           </w:t>
            </w:r>
            <w:r w:rsidRPr="00E35B50" w:rsidR="005A0E14">
              <w:rPr>
                <w:rFonts w:ascii="Frutiger 45 Light" w:eastAsia="SimSun" w:hAnsi="Frutiger 45 Light" w:cs="Arial"/>
                <w:sz w:val="22"/>
                <w:szCs w:val="22"/>
                <w:lang w:val="de-DE" w:eastAsia="en-US" w:bidi="ar-SA"/>
              </w:rPr>
              <w:t xml:space="preserve">  </w:t>
            </w:r>
            <w:r w:rsidRPr="00E35B50" w:rsidR="00D8187E">
              <w:rPr>
                <w:rFonts w:ascii="Frutiger 45 Light" w:eastAsia="SimSun" w:hAnsi="Frutiger 45 Light" w:cs="Arial"/>
                <w:sz w:val="22"/>
                <w:szCs w:val="22"/>
                <w:lang w:val="de-DE" w:eastAsia="en-US" w:bidi="ar-SA"/>
              </w:rPr>
              <w:t xml:space="preserve">     </w:t>
            </w:r>
          </w:p>
          <w:p w:rsidR="003C67EB" w:rsidRPr="00E35B50" w:rsidP="00E35B50" w14:paraId="58BADE9E" w14:textId="77777777">
            <w:pPr>
              <w:bidi w:val="0"/>
              <w:spacing w:before="40" w:after="40" w:line="276" w:lineRule="auto"/>
              <w:contextualSpacing/>
              <w:jc w:val="both"/>
              <w:rPr>
                <w:rFonts w:ascii="Frutiger 45 Light" w:eastAsia="SimSun" w:hAnsi="Frutiger 45 Light" w:cs="Arial"/>
                <w:sz w:val="22"/>
                <w:szCs w:val="22"/>
                <w:lang w:val="de-DE"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Bölge: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Global</w:t>
            </w:r>
          </w:p>
        </w:tc>
        <w:tc>
          <w:tcPr>
            <w:tcW w:w="4518" w:type="dxa"/>
            <w:shd w:val="clear" w:color="auto" w:fill="auto"/>
          </w:tcPr>
          <w:p w:rsidR="00EA7964" w:rsidRPr="00E35B50" w:rsidP="00E35B50" w14:paraId="13FB4106" w14:textId="77777777">
            <w:pPr>
              <w:spacing w:before="40" w:after="40" w:line="276" w:lineRule="auto"/>
              <w:contextualSpacing/>
              <w:jc w:val="both"/>
              <w:rPr>
                <w:rFonts w:ascii="Frutiger 45 Light" w:eastAsia="SimSun" w:hAnsi="Frutiger 45 Light" w:cs="Arial"/>
                <w:b/>
                <w:color w:val="003DAF"/>
                <w:sz w:val="22"/>
                <w:szCs w:val="22"/>
                <w:lang w:val="de-DE" w:eastAsia="en-US" w:bidi="ar-SA"/>
              </w:rPr>
            </w:pPr>
          </w:p>
          <w:p w:rsidR="00FE410B" w:rsidRPr="00E35B50" w:rsidP="00E35B50" w14:paraId="28FA2CB1" w14:textId="77777777">
            <w:pPr>
              <w:bidi w:val="0"/>
              <w:spacing w:before="40" w:after="40" w:line="276" w:lineRule="auto"/>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3DAF"/>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Kapsam:</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Tüm Adaylar</w:t>
            </w:r>
          </w:p>
        </w:tc>
      </w:tr>
    </w:tbl>
    <w:p w:rsidR="003C67EB" w:rsidRPr="00521252" w:rsidP="003C67EB" w14:paraId="01667B53" w14:textId="77777777">
      <w:pPr>
        <w:tabs>
          <w:tab w:val="left" w:pos="3600"/>
        </w:tabs>
        <w:bidi w:val="0"/>
        <w:jc w:val="center"/>
        <w:rPr>
          <w:rFonts w:ascii="Frutiger 45 Light" w:eastAsia="Batang" w:hAnsi="Frutiger 45 Light" w:cs="Arial"/>
          <w:b/>
          <w:bCs/>
          <w:color w:val="0023A0"/>
          <w:u w:val="single"/>
          <w:lang w:eastAsia="ko-KR"/>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single" w:color="auto"/>
          <w:bdr w:val="none" w:sz="0" w:space="0" w:color="auto"/>
          <w:shd w:val="clear" w:color="auto" w:fill="auto"/>
          <w:vertAlign w:val="baseline"/>
          <w:rtl w:val="0"/>
          <w:cs w:val="0"/>
          <w:lang w:val="tr-TR" w:eastAsia="ko-KR" w:bidi="ar-SA"/>
        </w:rPr>
        <w:t>Global Aday Gizlilik Bildirimi</w:t>
      </w:r>
    </w:p>
    <w:p w:rsidR="00680F75" w:rsidRPr="00521252" w:rsidP="003C67EB" w14:paraId="5395E1EA" w14:textId="77777777">
      <w:pPr>
        <w:tabs>
          <w:tab w:val="left" w:pos="3600"/>
        </w:tabs>
        <w:jc w:val="center"/>
        <w:rPr>
          <w:rFonts w:ascii="Frutiger 45 Light" w:eastAsia="Batang" w:hAnsi="Frutiger 45 Light" w:cs="Arial"/>
          <w:b/>
          <w:bCs/>
          <w:color w:val="0023A0"/>
          <w:u w:val="single"/>
          <w:lang w:eastAsia="ko-KR"/>
        </w:rPr>
      </w:pPr>
    </w:p>
    <w:p w:rsidR="006F4A6B" w:rsidP="006F4A6B" w14:paraId="5550C3A0" w14:textId="77777777">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P="00074D9B" w14:paraId="3808A1C8" w14:textId="46200446">
      <w:pPr>
        <w:pStyle w:val="Heading1"/>
        <w:numPr>
          <w:ilvl w:val="0"/>
          <w:numId w:val="1"/>
        </w:numPr>
        <w:tabs>
          <w:tab w:val="left" w:pos="720"/>
          <w:tab w:val="left" w:pos="1440"/>
          <w:tab w:val="left" w:pos="2160"/>
          <w:tab w:val="left" w:pos="6829"/>
        </w:tabs>
        <w:bidi w:val="0"/>
        <w:spacing w:before="100" w:beforeAutospacing="1" w:after="100" w:afterAutospacing="1"/>
        <w:contextualSpacing/>
        <w:jc w:val="both"/>
        <w:rPr>
          <w:rFonts w:ascii="Frutiger 45 Light" w:hAnsi="Frutiger 45 Light"/>
          <w:b/>
          <w:bCs/>
          <w:color w:val="0023A0"/>
          <w:sz w:val="22"/>
          <w:szCs w:val="22"/>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ko-KR" w:bidi="ar-SA"/>
        </w:rPr>
        <w:t xml:space="preserve">Amaç  </w:t>
      </w:r>
    </w:p>
    <w:p w:rsidR="003A2285" w:rsidRPr="00521252" w:rsidP="00074D9B" w14:paraId="3E333772" w14:textId="47492B74">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 xml:space="preserve">Bu bildirim (“Bildirim”) Procter &amp; Gamble Company ve yan kuruluşlarının ve/veya bağlı kuruluşlarının (“P&amp;G” veya “Şirket”) kişisel bilgilerinizi (“Aday Kişisel Bilgileri”) nasıl toplayacağı ve yöneteceği hakkında sizi bilgilendirir.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tr-TR"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Bu Bildirimin amaçları doğrultusunda Aday terimi, eskiden de P&amp;G’de çalışmış ve yeni bir rol için değerlendirilmek üzere ayrıntılarını yeniden göndermiş bireyler de dâhil P&amp;G’de işe başlamak üzere değerlendirmeye alınmak için iş başvurusunda bulunmaya ilgi gösteren ve/veya P&amp;G’ye Kişisel Bilgi temin etmiş olan herhangi bir bireyi içerir.</w:t>
      </w:r>
    </w:p>
    <w:p w:rsidR="00303146" w:rsidRPr="00521252" w:rsidP="00074D9B" w14:paraId="4DE2D652" w14:textId="7769ACC9">
      <w:pPr>
        <w:pStyle w:val="NormalWeb"/>
        <w:bidi w:val="0"/>
        <w:contextualSpacing/>
        <w:jc w:val="both"/>
        <w:rPr>
          <w:rFonts w:ascii="Frutiger 45 Light" w:hAnsi="Frutiger 45 Light" w:cs="Arial"/>
          <w:sz w:val="22"/>
          <w:szCs w:val="22"/>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 xml:space="preserve">Bu Bildirim </w:t>
      </w:r>
      <w:hyperlink r:id="rId9"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tr-TR" w:eastAsia="en-GB" w:bidi="ar-SA"/>
          </w:rPr>
          <w:t>P&amp;G’nin Amacı, Değerleri ve İlkeleri (“PVP’ler”)</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 xml:space="preserve"> ile uyumludur.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P&amp;G'nin Amaç, Değerler ve İlkelerine ek olarak birçok ülkenin aday kişisel bilgileri de dâhil olmak üzere Kişisel Bilgilerin kullanımını düzenleyen kendine özgü hukuki uygulama ve yaptırımları bulunmaktadır.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Şirket Kişisel Verilerin Korunması Kanunu ("KVKK") da dahil olmak üzere tüm kanun ve yönetmeliklere uyacak ve bu gereklilikleri yerine getirmek için gerektiği zaman ilave prosedürler, standartlar, politika ve iç yönergeleri uygulamaya koyacaktır.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GB" w:bidi="ar-SA"/>
        </w:rPr>
        <w:t>Buna göre, P&amp;G tarafından toplanan ve/veya erişilen Aday Kişisel Bilgileri, yerel kanunlarla uyum sağlamak adına yargı bölgesinden yargı bölgesine değişiklik gösterebilir.</w:t>
      </w:r>
    </w:p>
    <w:p w:rsidR="00E05961" w:rsidRPr="00521252" w:rsidP="00074D9B" w14:paraId="4684453E" w14:textId="0E08011C">
      <w:pPr>
        <w:bidi w:val="0"/>
        <w:spacing w:before="100" w:beforeAutospacing="1" w:after="100" w:afterAutospacing="1" w:line="240" w:lineRule="auto"/>
        <w:contextualSpacing/>
        <w:jc w:val="both"/>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Şirket, Aday Kişisel Bilgilerinin kullanım amacı doğrultusunda güvenilir olduğunu sağlamaya yönelik gerekli tüm çabayı harcamaktadır.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Adaylar da P&amp;G’ye kendilerinin verdiği veya diğerlerinin kendi adlarına verdiği bilgileri güncellemekten ve bunların doğruluğunu kontrol etmekten eşit derecede sorumludur.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9F3C31" w:rsidRPr="00521252" w:rsidP="006F4A6B" w14:paraId="5B6136EF" w14:textId="77777777">
      <w:pPr>
        <w:pStyle w:val="ListParagraph"/>
        <w:numPr>
          <w:ilvl w:val="0"/>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Bildirim</w:t>
      </w:r>
    </w:p>
    <w:p w:rsidR="003A2285" w:rsidRPr="00521252" w:rsidP="006F4A6B" w14:paraId="3B855FBE" w14:textId="73EC7D64">
      <w:pPr>
        <w:tabs>
          <w:tab w:val="left" w:pos="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gizliliğinize saygı gösterir.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Bildirim, Aday Kişisel Bilgilerini, topladığımız bilgilerin türlerini, hangi amaçla kullandığımızı, ilgili yasal veya ticari dayanağı, paylaştığımız tarafları ve Aday Kişisel Bilgilerinizin kullanımıyla ilgili yapabileceğiniz tercihler ile bu bilgileri nasıl işlediğimizi açıklar.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Ayrıca Aday Kişisel Bilgilerinin güvenliğini korumak için aldığımız önlemleri ve gizlilik uygulamalarımız hakkında bizim ile nasıl iletişim kurabileceğinizi de belge içinde açıklamaktayız.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3A2285" w:rsidRPr="00521252" w:rsidP="006F4A6B" w14:paraId="06B6CB9A"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Hangi Türlerde Aday Kişisel Bilgisi Topluyoruz?</w:t>
      </w:r>
    </w:p>
    <w:p w:rsidR="009F6F73" w:rsidRPr="005574A3" w:rsidP="006F4A6B" w14:paraId="747AF55F" w14:textId="37FB2747">
      <w:pPr>
        <w:bidi w:val="0"/>
        <w:spacing w:before="100" w:beforeAutospacing="1" w:after="100" w:afterAutospacing="1" w:line="240" w:lineRule="auto"/>
        <w:contextualSpacing/>
        <w:jc w:val="both"/>
        <w:rPr>
          <w:rFonts w:ascii="Frutiger 45 Light" w:hAnsi="Frutiger 45 Light" w:cs="Arial"/>
          <w:bCs/>
        </w:rPr>
      </w:pP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Şirketin sizden topladığı ve sizinle ilgili olarak temin edebileceği aday kişisel bilgi türlerini ve oranlarını her zaman en az miktarda tutacağız.</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Fakat, bilgi toplama ve bu tür bir bilgiye erişim, ülkeye özel yasal ve/veya iş gereksinimlerine göre farklılık gösterecektir.</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Sizden talep ettiğimiz Aday Kişisel Bilgileri, işe alım sürecinize devam edebilmek için gönüllü (zorunlu değil) olduğunda, toplama anında sizi bilgilendireceğiz.</w:t>
      </w:r>
      <w:r>
        <w:rPr>
          <w:rStyle w:val="DefaultParagraphFont"/>
          <w:rFonts w:ascii="Frutiger 45 Light" w:eastAsia="Frutiger 45 Light" w:hAnsi="Frutiger 45 Light" w:cs="Arial"/>
          <w:b w:val="0"/>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C46FB5" w:rsidP="006F4A6B" w14:paraId="5352F79B" w14:textId="77777777">
      <w:pPr>
        <w:spacing w:before="100" w:beforeAutospacing="1" w:after="100" w:afterAutospacing="1" w:line="240" w:lineRule="auto"/>
        <w:contextualSpacing/>
        <w:jc w:val="both"/>
        <w:rPr>
          <w:rFonts w:ascii="Frutiger 45 Light" w:hAnsi="Frutiger 45 Light" w:cs="Arial"/>
        </w:rPr>
      </w:pPr>
    </w:p>
    <w:p w:rsidR="00C46FB5" w:rsidP="006F4A6B" w14:paraId="77E35805" w14:textId="77777777">
      <w:pPr>
        <w:spacing w:before="100" w:beforeAutospacing="1" w:after="100" w:afterAutospacing="1" w:line="240" w:lineRule="auto"/>
        <w:contextualSpacing/>
        <w:jc w:val="both"/>
        <w:rPr>
          <w:rFonts w:ascii="Frutiger 45 Light" w:hAnsi="Frutiger 45 Light" w:cs="Arial"/>
        </w:rPr>
      </w:pPr>
    </w:p>
    <w:p w:rsidR="00C46FB5" w:rsidP="00AA70AB" w14:paraId="2C2B166F" w14:textId="77777777">
      <w:pPr>
        <w:spacing w:before="100" w:beforeAutospacing="1" w:after="100" w:afterAutospacing="1" w:line="240" w:lineRule="auto"/>
        <w:contextualSpacing/>
        <w:jc w:val="both"/>
        <w:rPr>
          <w:rFonts w:ascii="Frutiger 45 Light" w:hAnsi="Frutiger 45 Light" w:cs="Arial"/>
        </w:rPr>
      </w:pPr>
    </w:p>
    <w:p w:rsidR="006F4A6B" w:rsidP="00AA70AB" w14:paraId="6751DC4A" w14:textId="77777777">
      <w:pPr>
        <w:spacing w:before="100" w:beforeAutospacing="1" w:after="100" w:afterAutospacing="1" w:line="240" w:lineRule="auto"/>
        <w:contextualSpacing/>
        <w:jc w:val="both"/>
        <w:rPr>
          <w:rFonts w:ascii="Frutiger 45 Light" w:hAnsi="Frutiger 45 Light" w:cs="Arial"/>
        </w:rPr>
      </w:pPr>
    </w:p>
    <w:p w:rsidR="006F4A6B" w:rsidP="006F4A6B" w14:paraId="1144AD80" w14:textId="77777777">
      <w:pPr>
        <w:spacing w:before="100" w:beforeAutospacing="1" w:after="100" w:afterAutospacing="1" w:line="240" w:lineRule="auto"/>
        <w:contextualSpacing/>
        <w:jc w:val="both"/>
        <w:rPr>
          <w:rFonts w:ascii="Frutiger 45 Light" w:hAnsi="Frutiger 45 Light" w:cs="Arial"/>
        </w:rPr>
      </w:pPr>
    </w:p>
    <w:p w:rsidR="00F00DFE" w:rsidP="006F4A6B" w14:paraId="44111475" w14:textId="79E653AA">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süreci boyunca Aday Kişisel Bilgileri toplamanın çeşitli aşamaları vardır:</w:t>
      </w:r>
    </w:p>
    <w:p w:rsidR="006F4A6B" w:rsidP="00AA70AB" w14:paraId="15F2FABB" w14:textId="77777777">
      <w:pPr>
        <w:spacing w:before="100" w:beforeAutospacing="1" w:after="100" w:afterAutospacing="1" w:line="240" w:lineRule="auto"/>
        <w:contextualSpacing/>
        <w:jc w:val="both"/>
        <w:rPr>
          <w:rFonts w:ascii="Frutiger 45 Light" w:hAnsi="Frutiger 45 Light" w:cs="Arial"/>
          <w:b/>
          <w:bCs/>
          <w:i/>
          <w:u w:val="single"/>
        </w:rPr>
      </w:pPr>
    </w:p>
    <w:p w:rsidR="003042DD" w:rsidP="006F4A6B" w14:paraId="01B191A6" w14:textId="71BA5F9D">
      <w:pPr>
        <w:bidi w:val="0"/>
        <w:spacing w:before="100" w:beforeAutospacing="1" w:after="100" w:afterAutospacing="1" w:line="240" w:lineRule="auto"/>
        <w:contextualSpacing/>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Aşama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sürecimize henüz başlamamış olan fakat P&amp;G’de bir iş için başvurma konusuna ilgi göstermiş olan bir kişiden toplanan Kişisel Bilgiler:</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5E7FE6" w:rsidP="006F4A6B" w14:paraId="52D700B8" w14:textId="77777777">
      <w:pPr>
        <w:spacing w:before="100" w:beforeAutospacing="1" w:after="100" w:afterAutospacing="1" w:line="240" w:lineRule="auto"/>
        <w:contextualSpacing/>
        <w:jc w:val="both"/>
        <w:rPr>
          <w:rFonts w:ascii="Frutiger 45 Light" w:hAnsi="Frutiger 45 Light" w:cs="Arial"/>
          <w:i/>
        </w:rPr>
      </w:pPr>
    </w:p>
    <w:tbl>
      <w:tblPr>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137"/>
      </w:tblGrid>
      <w:tr w14:paraId="7E57C846" w14:textId="1ECDA421" w:rsidTr="005E7FE6">
        <w:tblPrEx>
          <w:tblW w:w="1000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518"/>
        </w:trPr>
        <w:tc>
          <w:tcPr>
            <w:tcW w:w="3865" w:type="dxa"/>
            <w:shd w:val="clear" w:color="auto" w:fill="auto"/>
          </w:tcPr>
          <w:p w:rsidR="006F4A6B" w:rsidRPr="004464D5" w:rsidP="006F4A6B" w14:paraId="142D504B" w14:textId="1575319A">
            <w:pPr>
              <w:bidi w:val="0"/>
              <w:spacing w:before="100" w:beforeAutospacing="1" w:after="100" w:afterAutospacing="1" w:line="240" w:lineRule="auto"/>
              <w:contextualSpacing/>
              <w:jc w:val="center"/>
              <w:rPr>
                <w:rFonts w:ascii="Frutiger 45 Light" w:eastAsia="SimSun" w:hAnsi="Frutiger 45 Light" w:cs="Arial"/>
                <w:b/>
                <w:bCs/>
                <w:iCs/>
                <w:sz w:val="22"/>
                <w:szCs w:val="22"/>
                <w:lang w:val="en-US" w:eastAsia="en-US" w:bidi="ar-SA"/>
              </w:rPr>
            </w:pPr>
            <w:bookmarkStart w:id="0" w:name="_Hlk42088426"/>
            <w:bookmarkStart w:id="1" w:name="_Hlk132810094"/>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Aşama 1’de Toplanan Aday Kişisel Bilgilerinin Türü</w:t>
            </w:r>
          </w:p>
        </w:tc>
        <w:tc>
          <w:tcPr>
            <w:tcW w:w="6137" w:type="dxa"/>
            <w:shd w:val="clear" w:color="auto" w:fill="auto"/>
          </w:tcPr>
          <w:p w:rsidR="006F4A6B" w:rsidRPr="004464D5" w:rsidP="006F4A6B" w14:paraId="296E0F90" w14:textId="7C09CBD8">
            <w:pPr>
              <w:bidi w:val="0"/>
              <w:spacing w:before="100" w:beforeAutospacing="1" w:after="100" w:afterAutospacing="1" w:line="240" w:lineRule="auto"/>
              <w:contextualSpacing/>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Neden Bu Tür Aday Kişisel Bilgilerini Toplar ve İşleriz?</w:t>
            </w:r>
          </w:p>
        </w:tc>
      </w:tr>
      <w:tr w14:paraId="3FEFCDF9" w14:textId="6DA62F5B" w:rsidTr="004324B8">
        <w:tblPrEx>
          <w:tblW w:w="10002" w:type="dxa"/>
          <w:tblInd w:w="0" w:type="dxa"/>
          <w:tblCellMar>
            <w:top w:w="0" w:type="dxa"/>
            <w:left w:w="108" w:type="dxa"/>
            <w:bottom w:w="0" w:type="dxa"/>
            <w:right w:w="108" w:type="dxa"/>
          </w:tblCellMar>
          <w:tblLook w:val="04A0"/>
        </w:tblPrEx>
        <w:trPr>
          <w:trHeight w:val="2303"/>
        </w:trPr>
        <w:tc>
          <w:tcPr>
            <w:tcW w:w="3865" w:type="dxa"/>
            <w:tcBorders>
              <w:bottom w:val="single" w:sz="4" w:space="0" w:color="auto"/>
            </w:tcBorders>
            <w:shd w:val="clear" w:color="auto" w:fill="auto"/>
          </w:tcPr>
          <w:p w:rsidR="006F4A6B" w:rsidRPr="004464D5" w:rsidP="00E9102A" w14:paraId="15FDD5CA"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 xml:space="preserve">İletişim Bilgileri </w:t>
            </w:r>
          </w:p>
          <w:p w:rsidR="006F4A6B" w:rsidRPr="00DC7E4F" w:rsidP="00E9102A" w14:paraId="45FF55D0" w14:textId="62BC422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İsim/soy isim veya önceki isimler (kızlık soy ismi gibi)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F4A6B" w:rsidRPr="00DC7E4F" w:rsidP="00E9102A" w14:paraId="6F8BE593" w14:textId="7ABE363B">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Tercih edilen isim ve hitaplar dâhil olmak üzere saygı ifadeleri ve unvanlar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F4A6B" w:rsidRPr="00DC7E4F" w:rsidP="00E9102A" w14:paraId="6098F205" w14:textId="568D8240">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E-posta adresi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F4A6B" w:rsidRPr="00DC7E4F" w:rsidP="00E9102A" w14:paraId="48FC029F" w14:textId="4056B1D6">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Cep telefonu numarası</w:t>
            </w:r>
          </w:p>
        </w:tc>
        <w:tc>
          <w:tcPr>
            <w:tcW w:w="6137" w:type="dxa"/>
            <w:tcBorders>
              <w:bottom w:val="single" w:sz="4" w:space="0" w:color="auto"/>
            </w:tcBorders>
            <w:shd w:val="clear" w:color="auto" w:fill="auto"/>
          </w:tcPr>
          <w:p w:rsidR="006F4A6B" w:rsidP="00E9102A" w14:paraId="0344AC3A" w14:textId="79154792">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Size e-posta ve/veya metin iletisi (WhatsApp gibi mesajlaşma uygulamaları dâhil) yoluyla P&amp;G kariyerleri ve rolleri hakkında haberler ve güncellemeler sağlamak.</w:t>
            </w:r>
          </w:p>
          <w:p w:rsidR="004324B8" w:rsidP="00E9102A" w14:paraId="4B39BF7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6F4A6B" w:rsidP="00E9102A" w14:paraId="1E0E4BB2" w14:textId="5774C8B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ve reklam iş ortaklarının çevrimiçi kanallar (sosyal medya gibi) aracılığıyla P&amp;G kariyerleri ve rolleri hakkında haberler ve güncellemeler göstermesine olanak sağlamak.</w:t>
            </w:r>
          </w:p>
          <w:p w:rsidR="006F4A6B" w:rsidRPr="004464D5" w:rsidP="00E9102A" w14:paraId="06FD5699" w14:textId="02B2BD21">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400B82AF" w14:textId="3EA8B6BE" w:rsidTr="00720080">
        <w:tblPrEx>
          <w:tblW w:w="10002" w:type="dxa"/>
          <w:tblInd w:w="0" w:type="dxa"/>
          <w:tblCellMar>
            <w:top w:w="0" w:type="dxa"/>
            <w:left w:w="108" w:type="dxa"/>
            <w:bottom w:w="0" w:type="dxa"/>
            <w:right w:w="108" w:type="dxa"/>
          </w:tblCellMar>
          <w:tblLook w:val="04A0"/>
        </w:tblPrEx>
        <w:trPr>
          <w:trHeight w:val="944"/>
        </w:trPr>
        <w:tc>
          <w:tcPr>
            <w:tcW w:w="3865" w:type="dxa"/>
            <w:tcBorders>
              <w:bottom w:val="single" w:sz="4" w:space="0" w:color="auto"/>
            </w:tcBorders>
            <w:shd w:val="clear" w:color="auto" w:fill="auto"/>
          </w:tcPr>
          <w:p w:rsidR="006F4A6B" w:rsidRPr="004464D5" w:rsidP="00E9102A" w14:paraId="6DBDB19B"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 xml:space="preserve">Profesyonel Veriler </w:t>
            </w:r>
          </w:p>
          <w:p w:rsidR="006F4A6B" w:rsidRPr="00DC7E4F" w:rsidP="00E9102A" w14:paraId="21537395" w14:textId="6CB1793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Özgeçmiş veya CV</w:t>
            </w:r>
          </w:p>
        </w:tc>
        <w:tc>
          <w:tcPr>
            <w:tcW w:w="6137" w:type="dxa"/>
            <w:tcBorders>
              <w:bottom w:val="single" w:sz="4" w:space="0" w:color="auto"/>
            </w:tcBorders>
            <w:shd w:val="clear" w:color="auto" w:fill="auto"/>
          </w:tcPr>
          <w:p w:rsidR="006F4A6B" w:rsidRPr="004464D5" w:rsidP="00E9102A" w14:paraId="1985E0BD" w14:textId="310258A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Becerilerinizi, niteliklerinizi ve ilgi alanlarınızı bizim kariyer fırsatlarımıza göre değerlendirmek için.</w:t>
            </w:r>
          </w:p>
        </w:tc>
      </w:tr>
      <w:bookmarkEnd w:id="0"/>
      <w:tr w14:paraId="4316F34D" w14:textId="6DFC9862" w:rsidTr="005E7FE6">
        <w:tblPrEx>
          <w:tblW w:w="10002" w:type="dxa"/>
          <w:tblInd w:w="0" w:type="dxa"/>
          <w:tblCellMar>
            <w:top w:w="0" w:type="dxa"/>
            <w:left w:w="108" w:type="dxa"/>
            <w:bottom w:w="0" w:type="dxa"/>
            <w:right w:w="108" w:type="dxa"/>
          </w:tblCellMar>
          <w:tblLook w:val="04A0"/>
        </w:tblPrEx>
        <w:trPr>
          <w:trHeight w:val="466"/>
        </w:trPr>
        <w:tc>
          <w:tcPr>
            <w:tcW w:w="3865" w:type="dxa"/>
            <w:shd w:val="clear" w:color="auto" w:fill="auto"/>
          </w:tcPr>
          <w:p w:rsidR="006F4A6B" w:rsidRPr="00F32822" w:rsidP="00E9102A" w14:paraId="79F556C2" w14:textId="76D0223B">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Dijital Kimlik Verileri</w:t>
            </w:r>
          </w:p>
          <w:p w:rsidR="006F4A6B" w:rsidP="00E9102A" w14:paraId="691CBFCD" w14:textId="77777777">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IP adresi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F4A6B" w:rsidRPr="00F32822" w:rsidP="00E9102A" w14:paraId="51FD6C96" w14:textId="02F0182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Çerez, etiket ve/veya piksel tanımlayıcı</w:t>
            </w:r>
          </w:p>
        </w:tc>
        <w:tc>
          <w:tcPr>
            <w:tcW w:w="6137" w:type="dxa"/>
            <w:shd w:val="clear" w:color="auto" w:fill="auto"/>
          </w:tcPr>
          <w:p w:rsidR="006F4A6B" w:rsidP="00E9102A" w14:paraId="2B891923" w14:textId="7C017F64">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web sitelerimiz ve uygulamalarımız aracılığıyla dijital hizmetler sunmak için, örneğin: ilginizi çekebilecek P&amp;G iş ilanları ve rolleri hakkında size ilgili güncellemeler sağlamak, P&amp;G içeriğiyle etkileşim kurma şekliniz hakkında daha fazla bilgi edinmek, siz web sitelerimizi ziyaret ederken P&amp;G’nin deneyiminizi iyileştirmesine yardımcı olmak, tercihlerinizi (dil veya bölge gibi) hatırlamak, hataları belirlemek, çözmek ve web sitelerimizin ne kadar iyi performans gösterdiğini analiz etmek.</w:t>
            </w:r>
          </w:p>
          <w:p w:rsidR="006F4A6B" w:rsidRPr="004464D5" w:rsidP="00E9102A" w14:paraId="023B96DB" w14:textId="459625E9">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sidRPr="00A60A92">
              <w:rPr>
                <w:rFonts w:ascii="Frutiger 45 Light" w:eastAsia="SimSun" w:hAnsi="Frutiger 45 Light" w:cs="Arial"/>
                <w:iCs/>
                <w:sz w:val="22"/>
                <w:szCs w:val="22"/>
                <w:lang w:val="en-US" w:eastAsia="en-US" w:bidi="ar-SA"/>
              </w:rPr>
              <w:t>.</w:t>
            </w:r>
          </w:p>
        </w:tc>
      </w:tr>
    </w:tbl>
    <w:p w:rsidR="003042DD" w:rsidP="00E9102A" w14:paraId="62809D1A" w14:textId="77777777">
      <w:pPr>
        <w:spacing w:before="100" w:beforeAutospacing="1" w:after="100" w:afterAutospacing="1" w:line="240" w:lineRule="auto"/>
        <w:contextualSpacing/>
        <w:jc w:val="both"/>
      </w:pPr>
    </w:p>
    <w:p w:rsidR="003042DD" w:rsidP="00E9102A" w14:paraId="7B17CDE7" w14:textId="526080AD">
      <w:pPr>
        <w:bidi w:val="0"/>
        <w:spacing w:before="100" w:beforeAutospacing="1" w:after="100" w:afterAutospacing="1" w:line="240" w:lineRule="auto"/>
        <w:contextualSpacing/>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Aşama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sürecimizde aktif katılımcılardan toplanan Kişisel Bilgiler:</w:t>
      </w:r>
    </w:p>
    <w:p w:rsidR="005E7FE6" w:rsidRPr="00CE6261" w:rsidP="00E9102A" w14:paraId="768D1119" w14:textId="77777777">
      <w:pPr>
        <w:spacing w:before="100" w:beforeAutospacing="1" w:after="100" w:afterAutospacing="1" w:line="240" w:lineRule="auto"/>
        <w:contextualSpacing/>
        <w:jc w:val="both"/>
        <w:rPr>
          <w:b/>
          <w:bCs/>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79"/>
        <w:gridCol w:w="6196"/>
      </w:tblGrid>
      <w:tr w14:paraId="49A68C1B" w14:textId="3CD51C84" w:rsidTr="00593CD0">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79" w:type="dxa"/>
            <w:shd w:val="clear" w:color="auto" w:fill="auto"/>
          </w:tcPr>
          <w:p w:rsidR="001851B1" w:rsidRPr="00A81AA5" w:rsidP="00E9102A" w14:paraId="5B43007E" w14:textId="29534177">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bookmarkStart w:id="2" w:name="_Hlk42091468"/>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Aşama 2’de Toplanan Aday Kişisel Bilgilerinin Türü</w:t>
            </w:r>
          </w:p>
        </w:tc>
        <w:tc>
          <w:tcPr>
            <w:tcW w:w="6196" w:type="dxa"/>
            <w:shd w:val="clear" w:color="auto" w:fill="auto"/>
          </w:tcPr>
          <w:p w:rsidR="001851B1" w:rsidRPr="00A81AA5" w:rsidP="00E9102A" w14:paraId="3476B911" w14:textId="13C2425C">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Neden Bu Tür Aday Kişisel Bilgilerini Toplar ve İşleriz?</w:t>
            </w:r>
          </w:p>
        </w:tc>
      </w:tr>
      <w:bookmarkEnd w:id="2"/>
      <w:tr w14:paraId="68071DBF"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157AFE6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 xml:space="preserve">İletişim Bilgileri </w:t>
            </w:r>
          </w:p>
          <w:p w:rsidR="001851B1" w:rsidRPr="00DC7E4F" w:rsidP="00E9102A" w14:paraId="2A7EC8F4"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İsim/soy isim veya önceki isimler (kızlık soy ismi gibi)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RPr="00DC7E4F" w:rsidP="00E9102A" w14:paraId="5CF00511"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Tercih edilen isim ve hitaplar dâhil olmak üzere saygı ifadeleri ve unvanlar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RPr="00DC7E4F" w:rsidP="00E9102A" w14:paraId="7EFF4180"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Posta adresi</w:t>
            </w:r>
          </w:p>
          <w:p w:rsidR="001851B1" w:rsidRPr="00DC7E4F" w:rsidP="00E9102A" w14:paraId="2180D406"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E-posta adresi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P="00E9102A" w14:paraId="619D897A" w14:textId="77777777">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Telefonu numarası</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RPr="00FB044E" w:rsidP="00E9102A" w14:paraId="1FB63782" w14:textId="5812BB05">
            <w:pPr>
              <w:pStyle w:val="ListParagraph"/>
              <w:numPr>
                <w:ilvl w:val="0"/>
                <w:numId w:val="3"/>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Cep telefonu numarası</w:t>
            </w:r>
          </w:p>
        </w:tc>
        <w:tc>
          <w:tcPr>
            <w:tcW w:w="6196" w:type="dxa"/>
            <w:tcBorders>
              <w:bottom w:val="single" w:sz="4" w:space="0" w:color="auto"/>
            </w:tcBorders>
            <w:shd w:val="clear" w:color="auto" w:fill="auto"/>
          </w:tcPr>
          <w:p w:rsidR="001851B1" w:rsidP="00E9102A" w14:paraId="024F7395" w14:textId="5D391C3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başvurunuzu başlatmak ve gerekli eylemler ve güncellemeler için sizinle iletişime geçmek.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tür veriler, sizinle iletişim kurmak için işe alım sürecinin geri kalanında kullanılır.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720080" w:rsidP="00E9102A" w14:paraId="0594F2D0"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1851B1" w:rsidRPr="00C0778D" w:rsidP="00E9102A" w14:paraId="2C7C2954" w14:textId="09364E69">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Buna onay verirseniz, P&amp;G size metin veya mesajlaşma uygulamaları aracılığıyla otomatik güncellemeler de gönderebilir (ör. gerekli belgeleri doldurmanız için bir hatırlatma).</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r>
      <w:tr w14:paraId="03A6B3DA" w14:textId="77777777" w:rsidTr="00593CD0">
        <w:tblPrEx>
          <w:tblW w:w="10075" w:type="dxa"/>
          <w:tblInd w:w="0" w:type="dxa"/>
          <w:tblCellMar>
            <w:top w:w="0" w:type="dxa"/>
            <w:left w:w="108" w:type="dxa"/>
            <w:bottom w:w="0" w:type="dxa"/>
            <w:right w:w="108" w:type="dxa"/>
          </w:tblCellMar>
          <w:tblLook w:val="04A0"/>
        </w:tblPrEx>
        <w:tc>
          <w:tcPr>
            <w:tcW w:w="3879" w:type="dxa"/>
            <w:tcBorders>
              <w:bottom w:val="single" w:sz="4" w:space="0" w:color="auto"/>
            </w:tcBorders>
            <w:shd w:val="clear" w:color="auto" w:fill="auto"/>
          </w:tcPr>
          <w:p w:rsidR="001851B1" w:rsidRPr="004464D5" w:rsidP="00E9102A" w14:paraId="09955EE9" w14:textId="77777777">
            <w:pPr>
              <w:bidi w:val="0"/>
              <w:spacing w:before="100" w:beforeAutospacing="1" w:after="100" w:afterAutospacing="1" w:line="240" w:lineRule="auto"/>
              <w:contextualSpacing/>
              <w:jc w:val="both"/>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 xml:space="preserve">Profesyonel Veriler </w:t>
            </w:r>
          </w:p>
          <w:p w:rsidR="001851B1" w:rsidRPr="00593CD0" w:rsidP="00E9102A" w14:paraId="3156830E" w14:textId="4266D6C7">
            <w:pPr>
              <w:pStyle w:val="ListParagraph"/>
              <w:numPr>
                <w:ilvl w:val="0"/>
                <w:numId w:val="22"/>
              </w:numPr>
              <w:bidi w:val="0"/>
              <w:spacing w:before="100" w:beforeAutospacing="1" w:after="100" w:afterAutospacing="1" w:line="240" w:lineRule="auto"/>
              <w:ind w:left="720" w:hanging="360"/>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Özgeçmiş veya CV</w:t>
            </w:r>
          </w:p>
        </w:tc>
        <w:tc>
          <w:tcPr>
            <w:tcW w:w="6196" w:type="dxa"/>
            <w:tcBorders>
              <w:bottom w:val="single" w:sz="4" w:space="0" w:color="auto"/>
            </w:tcBorders>
            <w:shd w:val="clear" w:color="auto" w:fill="auto"/>
          </w:tcPr>
          <w:p w:rsidR="001851B1" w:rsidRPr="00A81AA5" w:rsidP="00E9102A" w14:paraId="5EEE8ECB" w14:textId="75B9934B">
            <w:pPr>
              <w:bidi w:val="0"/>
              <w:spacing w:before="100" w:beforeAutospacing="1" w:after="100" w:afterAutospacing="1" w:line="240" w:lineRule="auto"/>
              <w:contextualSpacing/>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Becerilerinizi, niteliklerinizi ve ilgi alanlarınızı bizim kariyer fırsatlarımıza göre değerlendirmek için.</w:t>
            </w:r>
          </w:p>
        </w:tc>
      </w:tr>
      <w:tr w14:paraId="562DFF88" w14:textId="4B57F181"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53830A54"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Ek Kişisel Bilgiler</w:t>
            </w:r>
          </w:p>
          <w:p w:rsidR="001851B1" w:rsidRPr="00FA1DDD" w:rsidP="00E9102A" w14:paraId="65300E88" w14:textId="2C572FC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Referanslar dâhil olmak üzere iş geçmişi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RPr="00FA1DDD" w:rsidP="00E9102A" w14:paraId="7FAA6553" w14:textId="2095D7F8">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LinkedIn profilleri ve benzer platformlardan veriler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RPr="00FA1DDD" w:rsidP="00E9102A" w14:paraId="46FE0CE6" w14:textId="450BC1EA">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Eğitim ve diploma bilgileri gibi akademik veriler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RPr="00FA1DDD" w:rsidP="00E9102A" w14:paraId="1B41B530" w14:textId="5FABEA83">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Profesyonel lisanslar, sertifikalar, üyelikler ve grup üyelikleri</w:t>
            </w:r>
          </w:p>
          <w:p w:rsidR="001851B1" w:rsidRPr="00FA1DDD" w:rsidP="00E9102A" w14:paraId="42D0BFEA" w14:textId="49BE0355">
            <w:pPr>
              <w:pStyle w:val="ListParagraph"/>
              <w:numPr>
                <w:ilvl w:val="0"/>
                <w:numId w:val="4"/>
              </w:numPr>
              <w:bidi w:val="0"/>
              <w:spacing w:before="100" w:beforeAutospacing="1" w:after="100" w:afterAutospacing="1" w:line="240" w:lineRule="auto"/>
              <w:ind w:left="778"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Kişisel ve profesyonel beceriler (örneğin konuşulan diller), ilgi alanları ve hobiler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RPr="00FA1DDD" w:rsidP="00E9102A" w14:paraId="5D5F46CD" w14:textId="3EC5C385">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Profesyonel hedefler ve ilgi alanları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6196" w:type="dxa"/>
            <w:shd w:val="clear" w:color="auto" w:fill="auto"/>
          </w:tcPr>
          <w:p w:rsidR="001851B1" w:rsidRPr="004464D5" w:rsidP="00E9102A" w14:paraId="2B2C1BA9"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Başvurduğunuz rolün/rollerin belirli gereksinimleri</w:t>
            </w:r>
          </w:p>
        </w:tc>
      </w:tr>
      <w:tr w14:paraId="658063EB" w14:textId="201BC04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3DB0D5C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Ek Dijital Kimlikler</w:t>
            </w:r>
          </w:p>
          <w:p w:rsidR="001851B1" w:rsidRPr="00FD5F13" w:rsidP="00E9102A" w14:paraId="4406172C" w14:textId="77777777">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Dijital imza</w:t>
            </w:r>
          </w:p>
        </w:tc>
        <w:tc>
          <w:tcPr>
            <w:tcW w:w="6196" w:type="dxa"/>
            <w:shd w:val="clear" w:color="auto" w:fill="auto"/>
          </w:tcPr>
          <w:p w:rsidR="001851B1" w:rsidRPr="00A81AA5" w:rsidP="00E9102A" w14:paraId="38B3D1B2"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başvuru formlarını dijital bir formatta doğru olarak onaylama ve göndermenize izin vermek için.</w:t>
            </w:r>
          </w:p>
        </w:tc>
      </w:tr>
      <w:tr w14:paraId="19B142E5" w14:textId="571A7C6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09860870"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Sesli-Görsel Bilgiler </w:t>
            </w:r>
          </w:p>
          <w:p w:rsidR="001851B1" w:rsidRPr="00FD5F13" w:rsidP="00E9102A" w14:paraId="75FE70E6" w14:textId="5154577C">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Görüntü</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RPr="00FD5F13" w:rsidP="00E9102A" w14:paraId="3D3E1AF2" w14:textId="23872B73">
            <w:pPr>
              <w:pStyle w:val="ListParagraph"/>
              <w:numPr>
                <w:ilvl w:val="0"/>
                <w:numId w:val="5"/>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Ses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6196" w:type="dxa"/>
            <w:shd w:val="clear" w:color="auto" w:fill="auto"/>
          </w:tcPr>
          <w:p w:rsidR="001851B1" w:rsidRPr="00A81AA5" w:rsidP="00E9102A" w14:paraId="129C8544"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Telefonla/video ile iş görüşmeleri yapabilmemize izin vermek için.</w:t>
            </w:r>
          </w:p>
        </w:tc>
      </w:tr>
      <w:tr w14:paraId="30202FC8" w14:textId="00055F24"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405FFFB7"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Mali bilgiler</w:t>
            </w:r>
          </w:p>
          <w:p w:rsidR="001851B1" w:rsidRPr="00FD5F13" w:rsidP="00E9102A" w14:paraId="3DE1F5FC" w14:textId="7B67FF26">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Banka hesap bilgileri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6196" w:type="dxa"/>
            <w:shd w:val="clear" w:color="auto" w:fill="auto"/>
          </w:tcPr>
          <w:p w:rsidR="001851B1" w:rsidRPr="00A81AA5" w:rsidP="00E9102A" w14:paraId="20A68A9B"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 görüşmesi süreci boyunca izin verilen masraf ödeme işlemlerini kolaylaştırmak için.</w:t>
            </w:r>
          </w:p>
        </w:tc>
      </w:tr>
      <w:tr w14:paraId="78241541" w14:textId="7BB3B2DC" w:rsidTr="00E352F4">
        <w:tblPrEx>
          <w:tblW w:w="10075" w:type="dxa"/>
          <w:tblInd w:w="0" w:type="dxa"/>
          <w:tblCellMar>
            <w:top w:w="0" w:type="dxa"/>
            <w:left w:w="108" w:type="dxa"/>
            <w:bottom w:w="0" w:type="dxa"/>
            <w:right w:w="108" w:type="dxa"/>
          </w:tblCellMar>
          <w:tblLook w:val="04A0"/>
        </w:tblPrEx>
        <w:trPr>
          <w:trHeight w:val="1889"/>
        </w:trPr>
        <w:tc>
          <w:tcPr>
            <w:tcW w:w="3879" w:type="dxa"/>
            <w:shd w:val="clear" w:color="auto" w:fill="auto"/>
          </w:tcPr>
          <w:p w:rsidR="001851B1" w:rsidRPr="00A81AA5" w:rsidP="00E9102A" w14:paraId="5DD5CC7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Vatandaşlık Numarası/İş İçin Uygunluk Bilgileri</w:t>
            </w:r>
          </w:p>
          <w:p w:rsidR="001851B1" w:rsidRPr="00FD5F13" w:rsidP="00E9102A" w14:paraId="4217591B"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Ulusal Kimlik Numarası</w:t>
            </w:r>
          </w:p>
          <w:p w:rsidR="001851B1" w:rsidRPr="00FD5F13" w:rsidP="00E9102A" w14:paraId="14C24B6F"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Uyruk</w:t>
            </w:r>
          </w:p>
          <w:p w:rsidR="001851B1" w:rsidRPr="00FD5F13" w:rsidP="00E9102A" w14:paraId="7CD4A701"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İkamet edilen yer</w:t>
            </w:r>
          </w:p>
          <w:p w:rsidR="001851B1" w:rsidRPr="00FD5F13" w:rsidP="00E9102A" w14:paraId="0517CEB9"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Milliyet</w:t>
            </w:r>
          </w:p>
          <w:p w:rsidR="001851B1" w:rsidRPr="00FD5F13" w:rsidP="00E9102A" w14:paraId="7D623E55"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Doğduğu ülke</w:t>
            </w:r>
          </w:p>
          <w:p w:rsidR="001851B1" w:rsidP="00E9102A" w14:paraId="0CCFD6EC" w14:textId="77777777">
            <w:pPr>
              <w:pStyle w:val="ListParagraph"/>
              <w:numPr>
                <w:ilvl w:val="0"/>
                <w:numId w:val="6"/>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Ordu ve/veya gazilik durumu</w:t>
            </w:r>
          </w:p>
          <w:p w:rsidR="003B2B07" w:rsidRPr="003B2B07" w:rsidP="003B2B07" w14:paraId="3CFE4CBF" w14:textId="2B445FBF">
            <w:pPr>
              <w:spacing w:before="100" w:beforeAutospacing="1" w:after="100" w:afterAutospacing="1" w:line="240" w:lineRule="auto"/>
              <w:jc w:val="both"/>
              <w:rPr>
                <w:rFonts w:ascii="Frutiger 45 Light" w:eastAsia="SimSun" w:hAnsi="Frutiger 45 Light" w:cs="Arial"/>
                <w:sz w:val="22"/>
                <w:szCs w:val="22"/>
                <w:lang w:val="en-US" w:eastAsia="en-US" w:bidi="ar-SA"/>
              </w:rPr>
            </w:pPr>
          </w:p>
        </w:tc>
        <w:tc>
          <w:tcPr>
            <w:tcW w:w="6196" w:type="dxa"/>
            <w:shd w:val="clear" w:color="auto" w:fill="auto"/>
          </w:tcPr>
          <w:p w:rsidR="001851B1" w:rsidRPr="004464D5" w:rsidP="00E9102A" w14:paraId="02D31D9F" w14:textId="77777777">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Başvurduğunuz belirli rol(ler) için uygunluğunuzu değerlendirmek ve çift başvuru olmadığından emin olmak için.</w:t>
            </w:r>
          </w:p>
        </w:tc>
      </w:tr>
      <w:tr w14:paraId="448CBB8F"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P="00E9102A" w14:paraId="394430B8" w14:textId="77777777">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Test Sonuçları</w:t>
            </w:r>
          </w:p>
          <w:p w:rsidR="001851B1" w:rsidRPr="00E902DD" w:rsidP="00E9102A" w14:paraId="796B1B6E" w14:textId="6BA51F06">
            <w:pPr>
              <w:pStyle w:val="ListParagraph"/>
              <w:numPr>
                <w:ilvl w:val="0"/>
                <w:numId w:val="1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alma sürecinin bir parçası olarak tamamladığınız yetenek, akıl yürütme veya kişilik testlerinden elde edilen puanlar.</w:t>
            </w:r>
          </w:p>
        </w:tc>
        <w:tc>
          <w:tcPr>
            <w:tcW w:w="6196" w:type="dxa"/>
            <w:shd w:val="clear" w:color="auto" w:fill="auto"/>
          </w:tcPr>
          <w:p w:rsidR="001851B1" w:rsidP="00E9102A" w14:paraId="1D085189" w14:textId="3372DA2A">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Sizinle bir iş sözleşmesi imzalamadan önce ilgili pozisyon için niteliklerinizi ve uygunluğunuzu belirlemek.</w:t>
            </w:r>
          </w:p>
        </w:tc>
      </w:tr>
      <w:tr w14:paraId="2603DDD6" w14:textId="66FE4CD2"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4464D5" w:rsidP="00E9102A" w14:paraId="270B8F38" w14:textId="05A74BBF">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bookmarkStart w:id="3" w:name="_Hlk42096117"/>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Kişisel Özellikler* </w:t>
            </w:r>
          </w:p>
          <w:p w:rsidR="001851B1" w:rsidRPr="00FD5F13" w:rsidP="00E9102A" w14:paraId="75132371"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Cinsiyet</w:t>
            </w:r>
          </w:p>
          <w:p w:rsidR="001851B1" w:rsidRPr="00FD5F13" w:rsidP="00E9102A" w14:paraId="7A43AAAC"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Engellilik</w:t>
            </w:r>
          </w:p>
          <w:p w:rsidR="001851B1" w:rsidRPr="00FD5F13" w:rsidP="00E9102A" w14:paraId="10F775CF" w14:textId="77777777">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Ordu ve/veya gazilik durumu</w:t>
            </w:r>
          </w:p>
          <w:p w:rsidR="001851B1" w:rsidP="00E9102A" w14:paraId="35870701" w14:textId="551EDF90">
            <w:pPr>
              <w:pStyle w:val="ListParagraph"/>
              <w:numPr>
                <w:ilvl w:val="0"/>
                <w:numId w:val="7"/>
              </w:numPr>
              <w:bidi w:val="0"/>
              <w:spacing w:before="100" w:beforeAutospacing="1" w:after="100" w:afterAutospacing="1" w:line="240" w:lineRule="auto"/>
              <w:ind w:left="720" w:hanging="36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Etnik köken ve/veya ırk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577868" w:rsidP="00E9102A" w14:paraId="60655DC2" w14:textId="77777777">
            <w:pPr>
              <w:pStyle w:val="ListParagraph"/>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p>
          <w:p w:rsidR="001851B1" w:rsidRPr="00FD5F13" w:rsidP="00E9102A" w14:paraId="006F3A47" w14:textId="78B53D82">
            <w:pPr>
              <w:pStyle w:val="ListParagraph"/>
              <w:bidi w:val="0"/>
              <w:spacing w:before="100" w:beforeAutospacing="1" w:after="100" w:afterAutospacing="1" w:line="240" w:lineRule="auto"/>
              <w:ind w:left="0"/>
              <w:contextualSpacing/>
              <w:jc w:val="both"/>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tür Kişisel Bilgilerin toplanmasının coğrafi konuma göre değişebileceğini ve geçerli yasalara tabi olduğunu unutmayın.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tür veriler tüm konumlarda talep edilmeyebilir ve bunun yerine aşağıdaki Aşama 3’te toplanabilir.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6196" w:type="dxa"/>
            <w:shd w:val="clear" w:color="auto" w:fill="auto"/>
          </w:tcPr>
          <w:p w:rsidR="001851B1" w:rsidP="00E9102A" w14:paraId="6761D895" w14:textId="73902A0E">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Geçerli yasalara tabi olarak, çeşitlilik ile işe alım ve personel alım çabalarımızı değerlendirmek ve desteklemek ve yasal raporlama amaçları için.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Engellilik konusundaki veriler, işe alım sürecinde (talebiniz üzerine) yapılabilecek makul kolaylıkların sağlandığından emin olmak için de toplanmaktadır.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833DF5" w:rsidP="00E9102A" w14:paraId="6BC59D0F" w14:textId="647DEA32">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p w:rsidR="00833DF5" w:rsidP="00E9102A" w14:paraId="6D66D8C2" w14:textId="67B59E1D">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Tercihinize bağlı olarak, bu bilgileri P&amp;G ilgi gruplarına katılımınızı kolaylaştırmak için de kullanabiliriz.</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851B1" w:rsidRPr="004464D5" w:rsidP="00E9102A" w14:paraId="461B727C" w14:textId="6D1BB2BA">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r w14:paraId="7A243BD3" w14:textId="77777777"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CF65E8" w:rsidRPr="00A81AA5" w:rsidP="00E9102A" w14:paraId="2F0170FA" w14:textId="11904904">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P&amp;G veya P&amp;G’ye benzer ürünler üreten bir şirket için çalışan herhangi bir bireyle, geçerliyse bu ilişkinin ayrıntıları dahil olmak üzere ilişki(ler). </w:t>
            </w:r>
          </w:p>
        </w:tc>
        <w:tc>
          <w:tcPr>
            <w:tcW w:w="6196" w:type="dxa"/>
            <w:shd w:val="clear" w:color="auto" w:fill="auto"/>
          </w:tcPr>
          <w:p w:rsidR="00CF65E8" w:rsidP="00E9102A" w14:paraId="6557F378" w14:textId="3BDD690C">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Başvurunuzu potansiyel çıkar çatışmalarına karşı taramak için.</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r>
      <w:tr w14:paraId="7469C338" w14:textId="5FC3C6A6"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541CE606" w14:textId="7EE3B7AC">
            <w:pPr>
              <w:bidi w:val="0"/>
              <w:spacing w:before="100" w:beforeAutospacing="1" w:after="100" w:afterAutospacing="1" w:line="240" w:lineRule="auto"/>
              <w:contextualSpacing/>
              <w:jc w:val="both"/>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Mülakat sürecinde toplanan ek bilgiler</w:t>
            </w:r>
          </w:p>
        </w:tc>
        <w:tc>
          <w:tcPr>
            <w:tcW w:w="6196" w:type="dxa"/>
            <w:shd w:val="clear" w:color="auto" w:fill="auto"/>
          </w:tcPr>
          <w:p w:rsidR="001851B1" w:rsidP="00E9102A" w14:paraId="73B1507D" w14:textId="4B6AE718">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Başvurduğunuz rolün/rollerin belirli gereksinimleri</w:t>
            </w:r>
          </w:p>
        </w:tc>
      </w:tr>
      <w:bookmarkEnd w:id="3"/>
      <w:tr w14:paraId="3E8CC6B0" w14:textId="0669B80E" w:rsidTr="00593CD0">
        <w:tblPrEx>
          <w:tblW w:w="10075" w:type="dxa"/>
          <w:tblInd w:w="0" w:type="dxa"/>
          <w:tblCellMar>
            <w:top w:w="0" w:type="dxa"/>
            <w:left w:w="108" w:type="dxa"/>
            <w:bottom w:w="0" w:type="dxa"/>
            <w:right w:w="108" w:type="dxa"/>
          </w:tblCellMar>
          <w:tblLook w:val="04A0"/>
        </w:tblPrEx>
        <w:tc>
          <w:tcPr>
            <w:tcW w:w="3879" w:type="dxa"/>
            <w:shd w:val="clear" w:color="auto" w:fill="auto"/>
          </w:tcPr>
          <w:p w:rsidR="001851B1" w:rsidRPr="00A81AA5" w:rsidP="00E9102A" w14:paraId="7D621110" w14:textId="7C4A808C">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konusunda uyum için yasalar tarafından gerekli kılınan veya Adaylar tarafından bize gönüllü olarak sağlanan başka herhangi bir bilgi</w:t>
            </w:r>
          </w:p>
        </w:tc>
        <w:tc>
          <w:tcPr>
            <w:tcW w:w="6196" w:type="dxa"/>
            <w:shd w:val="clear" w:color="auto" w:fill="auto"/>
          </w:tcPr>
          <w:p w:rsidR="001851B1" w:rsidRPr="004464D5" w:rsidP="00E9102A" w14:paraId="3635871A"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tbl>
    <w:p w:rsidR="003042DD" w:rsidP="00E9102A" w14:paraId="39AF2A66" w14:textId="77777777">
      <w:pPr>
        <w:spacing w:before="100" w:beforeAutospacing="1" w:after="100" w:afterAutospacing="1" w:line="240" w:lineRule="auto"/>
        <w:contextualSpacing/>
        <w:jc w:val="both"/>
        <w:rPr>
          <w:rFonts w:ascii="Frutiger 45 Light" w:hAnsi="Frutiger 45 Light" w:cs="Arial"/>
          <w:i/>
        </w:rPr>
      </w:pPr>
      <w:bookmarkStart w:id="4" w:name="_Hlk506472984"/>
    </w:p>
    <w:p w:rsidR="003042DD" w:rsidRPr="00CE6261" w:rsidP="00E9102A" w14:paraId="0FFA6A71" w14:textId="5C4CFA75">
      <w:pPr>
        <w:bidi w:val="0"/>
        <w:spacing w:before="100" w:beforeAutospacing="1" w:after="100" w:afterAutospacing="1" w:line="240" w:lineRule="auto"/>
        <w:contextualSpacing/>
        <w:jc w:val="both"/>
        <w:rPr>
          <w:rFonts w:ascii="Frutiger 45 Light" w:hAnsi="Frutiger 45 Light" w:cs="Arial"/>
          <w:b/>
          <w:bCs/>
          <w:i/>
        </w:rPr>
      </w:pPr>
      <w:bookmarkStart w:id="5" w:name="_Hlk42086852"/>
      <w:bookmarkEnd w:id="4"/>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Aşama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Bir Aday’ın iş teklifini kabul etmesinden sonra fakat ilk iş gününden önce toplanan Kişisel Bilgiler</w:t>
      </w:r>
      <w:bookmarkEnd w:id="5"/>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w:t>
      </w:r>
    </w:p>
    <w:p w:rsidR="003042DD" w:rsidRPr="00CE6261" w:rsidP="00E9102A" w14:paraId="14D22D4C" w14:textId="77777777">
      <w:pPr>
        <w:spacing w:before="100" w:beforeAutospacing="1" w:after="100" w:afterAutospacing="1" w:line="240" w:lineRule="auto"/>
        <w:contextualSpacing/>
        <w:jc w:val="both"/>
        <w:rPr>
          <w:rFonts w:ascii="Frutiger 45 Light" w:hAnsi="Frutiger 45 Light"/>
          <w:b/>
          <w:bCs/>
          <w:color w:val="0023A0"/>
        </w:rPr>
      </w:pPr>
    </w:p>
    <w:tbl>
      <w:tblPr>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865"/>
        <w:gridCol w:w="6210"/>
      </w:tblGrid>
      <w:tr w14:paraId="5BF711F6" w14:textId="545676CF" w:rsidTr="005E7FE6">
        <w:tblPrEx>
          <w:tblW w:w="1007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865" w:type="dxa"/>
            <w:shd w:val="clear" w:color="auto" w:fill="auto"/>
          </w:tcPr>
          <w:p w:rsidR="0090033E" w:rsidRPr="00A81AA5" w:rsidP="00E9102A" w14:paraId="5E207195" w14:textId="1F70C7A2">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Aşama 3’te Toplanan Aday Kişisel Bilgilerinin Türü</w:t>
            </w:r>
          </w:p>
        </w:tc>
        <w:tc>
          <w:tcPr>
            <w:tcW w:w="6210" w:type="dxa"/>
            <w:shd w:val="clear" w:color="auto" w:fill="auto"/>
          </w:tcPr>
          <w:p w:rsidR="0090033E" w:rsidRPr="00A81AA5" w:rsidP="00E9102A" w14:paraId="1DB24B14" w14:textId="4E8BD948">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Neden Bu Tür Aday Kişisel Bilgilerini Toplar ve İşleriz?</w:t>
            </w:r>
          </w:p>
        </w:tc>
      </w:tr>
      <w:tr w14:paraId="15B74419" w14:textId="41CCDB94"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4464D5" w:rsidP="00E9102A" w14:paraId="35147883" w14:textId="77777777">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Tıbbi ve Sağlık Bilgileri</w:t>
            </w:r>
          </w:p>
        </w:tc>
        <w:tc>
          <w:tcPr>
            <w:tcW w:w="6210" w:type="dxa"/>
            <w:shd w:val="clear" w:color="auto" w:fill="auto"/>
          </w:tcPr>
          <w:p w:rsidR="0090033E" w:rsidRPr="004464D5" w:rsidP="00E9102A" w14:paraId="6D5FF7EE" w14:textId="0FE01785">
            <w:pPr>
              <w:bidi w:val="0"/>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Geçerli yasalara tabi olarak ve yalnızca rolünüz için gerekliyse, işinizin gerekliliklerini güvenli olarak yerine getirip getiremeyeceğinizi ve bunu yapabilmek için makul kolaylıklara ihtiyacınız olup olmadığını belirlemek için.</w:t>
            </w:r>
          </w:p>
        </w:tc>
      </w:tr>
      <w:tr w14:paraId="760716F8" w14:textId="777CBDD2" w:rsidTr="005E7FE6">
        <w:tblPrEx>
          <w:tblW w:w="10075" w:type="dxa"/>
          <w:tblInd w:w="0" w:type="dxa"/>
          <w:tblCellMar>
            <w:top w:w="0" w:type="dxa"/>
            <w:left w:w="108" w:type="dxa"/>
            <w:bottom w:w="0" w:type="dxa"/>
            <w:right w:w="108" w:type="dxa"/>
          </w:tblCellMar>
          <w:tblLook w:val="04A0"/>
        </w:tblPrEx>
        <w:tc>
          <w:tcPr>
            <w:tcW w:w="3865" w:type="dxa"/>
            <w:shd w:val="clear" w:color="auto" w:fill="auto"/>
          </w:tcPr>
          <w:p w:rsidR="0090033E" w:rsidRPr="00A81AA5" w:rsidP="00E9102A" w14:paraId="32BC3672" w14:textId="2ABDA759">
            <w:pPr>
              <w:bidi w:val="0"/>
              <w:spacing w:before="100" w:beforeAutospacing="1" w:after="100" w:afterAutospacing="1" w:line="240" w:lineRule="auto"/>
              <w:contextualSpacing/>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konusunda uyum için yasalar tarafından gerekli kılınan veya Adaylar tarafından bize gönüllü olarak sağlanan başka herhangi bir bilgi</w:t>
            </w:r>
          </w:p>
        </w:tc>
        <w:tc>
          <w:tcPr>
            <w:tcW w:w="6210" w:type="dxa"/>
            <w:shd w:val="clear" w:color="auto" w:fill="auto"/>
          </w:tcPr>
          <w:p w:rsidR="0090033E" w:rsidRPr="004464D5" w:rsidP="00E9102A" w14:paraId="79817233" w14:textId="77777777">
            <w:pPr>
              <w:spacing w:before="100" w:beforeAutospacing="1" w:after="100" w:afterAutospacing="1" w:line="240" w:lineRule="auto"/>
              <w:contextualSpacing/>
              <w:jc w:val="both"/>
              <w:rPr>
                <w:rFonts w:ascii="Frutiger 45 Light" w:eastAsia="SimSun" w:hAnsi="Frutiger 45 Light" w:cs="Arial"/>
                <w:iCs/>
                <w:sz w:val="22"/>
                <w:szCs w:val="22"/>
                <w:lang w:val="en-US" w:eastAsia="en-US" w:bidi="ar-SA"/>
              </w:rPr>
            </w:pPr>
          </w:p>
        </w:tc>
      </w:tr>
      <w:bookmarkEnd w:id="1"/>
    </w:tbl>
    <w:p w:rsidR="00294C84" w:rsidRPr="003042DD" w:rsidP="00E9102A" w14:paraId="74F8A952" w14:textId="7BDEDBC6">
      <w:pPr>
        <w:spacing w:before="100" w:beforeAutospacing="1" w:after="100" w:afterAutospacing="1" w:line="240" w:lineRule="auto"/>
        <w:contextualSpacing/>
        <w:jc w:val="both"/>
        <w:rPr>
          <w:rFonts w:ascii="Frutiger 45 Light" w:hAnsi="Frutiger 45 Light"/>
          <w:color w:val="0023A0"/>
        </w:rPr>
      </w:pPr>
    </w:p>
    <w:p w:rsidR="001E2147" w:rsidP="00E9102A" w14:paraId="44586B4D" w14:textId="6C7F349F">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İşleme için Yasal Dayanaklar</w:t>
      </w:r>
    </w:p>
    <w:p w:rsidR="001E2147" w:rsidRPr="001E2147" w:rsidP="001E2147" w14:paraId="57FF6D68" w14:textId="73C7D7DF">
      <w:p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Bazı konumlarda geçerli yasalar, P&amp;G’nin Aday Kişisel Bilgilerini işlemek için yasal bir dayanak oluşturmasını gerektirebilir.</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tür yasal dayanaklar, bu Bildirimin Ek 1’inde belirtilmiştir.</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E902DD" w:rsidP="00E9102A" w14:paraId="1CC0E835" w14:textId="0F194882">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Aday Değerlendirmeleri </w:t>
      </w:r>
    </w:p>
    <w:p w:rsidR="00E902DD" w:rsidP="00E9102A" w14:paraId="0AE45418" w14:textId="2D3F24F4">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İşe alım sürecimizin bir parçası olarak adaylardan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değerlendirmeyi</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tamamlamalarını isteyebiliriz.</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Bu değerlendirmeler,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genellikle mülakatlarda ortaya çıkmayan beceri ve yetenekleri ölçer ve</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Adayların başvurdukları roller için uygun niteliklere sahip olup olmadıklarını ve onları P&amp;G’de başarılı kılacak özellikler sergileyip sergilemediklerini belirlememize yardımcı olur. Bu değerlendirmeler, bir iş sözleşmesi imzalanmadan önce uygun Adaylardan oluşan bir kısa liste belirlememize yardımcı olacağı için gereklidir.</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E6952" w:rsidRPr="0030193C" w:rsidP="00E9102A" w14:paraId="4686E949" w14:textId="77777777">
      <w:pPr>
        <w:spacing w:before="100" w:beforeAutospacing="1" w:after="100" w:afterAutospacing="1" w:line="240" w:lineRule="auto"/>
        <w:contextualSpacing/>
        <w:jc w:val="both"/>
        <w:rPr>
          <w:rFonts w:ascii="Frutiger 45 Light" w:hAnsi="Frutiger 45 Light"/>
        </w:rPr>
      </w:pPr>
    </w:p>
    <w:p w:rsidR="006124F0" w:rsidRPr="0030193C" w:rsidP="00E9102A" w14:paraId="0632EEE3" w14:textId="69F1AF1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Örneğin, bizim testlerimizden biri, Adayların varsayımsal çalışma durumlarına yanıt vermesini gerektirir ve deneyimlerini, ilgi alanlarını ve işle ilgili tutumlarını değerlendirmek için tasarlanmıştır.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P&amp;G’nin başarılı iş performansını ve P&amp;G’de ekip entegrasyonunu mümkün kılacak kişilik özelliklerine göre nasıl puan aldığınızı ölçmesine olanak tanır.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Başka bir değerlendirme, akıl yürütme becerilerinizi ölçer ve bu da yeteneklerinizin başvurduğunuz işi başarıyla gerçekleştirmek için gereken belirli kriterleri karşılayıp karşılamadığını değerlendirmemize yardımcı olur.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Başka bir değerlendirme türü (tesis teknisyenine veya deneyimli satış rollerine özgü), simüle edilmiş senaryolara verdiğiniz yanıta dayalı olarak başarılı iş performansı olasılığınızı değerlendirmemize yardımcı olur.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değerlendirmeler, P&amp;G'de başarılı olmak için gereken temel yeterliliklere ve özelliklere sahip olup olmadığınızı belirlemede yardımcı olmaları açısından kritiktir.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w:t>
      </w:r>
    </w:p>
    <w:p w:rsidR="007902F5" w:rsidRPr="0030193C" w:rsidP="00E9102A" w14:paraId="3ECEA0F7" w14:textId="77777777">
      <w:pPr>
        <w:spacing w:before="100" w:beforeAutospacing="1" w:after="100" w:afterAutospacing="1" w:line="240" w:lineRule="auto"/>
        <w:contextualSpacing/>
        <w:jc w:val="both"/>
        <w:rPr>
          <w:rFonts w:ascii="Frutiger 45 Light" w:hAnsi="Frutiger 45 Light" w:cs="Arial"/>
        </w:rPr>
      </w:pPr>
    </w:p>
    <w:p w:rsidR="00B16465" w:rsidP="00E9102A" w14:paraId="05F756FF" w14:textId="25DD803C">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Çoğu rol için değerlendirme sonuçları, başvurunuzun diğer kısımlarını dikkate almadan bir Adayın başvurusunun ilerleyip ilerlemeyeceğini otomatik olarak belirler.</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735773" w:rsidP="00E9102A" w14:paraId="718A83D8" w14:textId="77777777">
      <w:pPr>
        <w:spacing w:before="100" w:beforeAutospacing="1" w:after="100" w:afterAutospacing="1" w:line="240" w:lineRule="auto"/>
        <w:contextualSpacing/>
        <w:jc w:val="both"/>
        <w:rPr>
          <w:rFonts w:ascii="Frutiger 45 Light" w:hAnsi="Frutiger 45 Light"/>
        </w:rPr>
      </w:pPr>
    </w:p>
    <w:p w:rsidR="00E902DD" w:rsidP="00111826" w14:paraId="4D0A75C9" w14:textId="234F8272">
      <w:pPr>
        <w:bidi w:val="0"/>
        <w:spacing w:before="100" w:beforeAutospacing="1" w:after="100" w:afterAutospacing="1" w:line="240" w:lineRule="auto"/>
        <w:contextualSpacing/>
        <w:jc w:val="both"/>
        <w:rPr>
          <w:rFonts w:ascii="Frutiger 45 Light" w:hAnsi="Frutiger 45 Light"/>
        </w:rPr>
      </w:pP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bu değerlendirmelerin geçerli yasalar kapsamında otomatik karar verme olarak kabul edilebileceği ölçüde, otomatik değerlendirme sonuçlarına göre reddedilen Adaylara insan incelemesi talep etme fırsatı sunmak da dâhil olmak üzere, bu tür değerlendirmeleri yürütürken geçerli yasalara uyar.</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seçeneğin size sunulduğu ölçüde, böyle bir incelemeyi nasıl talep edeceğiniz konusunda daha fazla talimat içeren bir e-postayla bilgilendirileceksiniz.</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Bu testlerin nasıl işlediği hakkında daha fazla bilgi almak veya bir engelli kolaylık talebinde nasıl bulunacağınızı öğrenmek için lütfen </w:t>
      </w:r>
      <w:hyperlink r:id="rId10" w:history="1">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https://www.pgcareers.com/hiring-process</w:t>
        </w:r>
      </w:hyperlink>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adresini ziyaret edin.</w:t>
      </w:r>
      <w:r>
        <w:rPr>
          <w:rStyle w:val="DefaultParagraphFont"/>
          <w:rFonts w:ascii="Frutiger 45 Light" w:eastAsia="Frutiger 45 Light" w:hAnsi="Frutiger 45 Light"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111826" w:rsidRPr="00111826" w:rsidP="00111826" w14:paraId="2924E46F" w14:textId="77777777">
      <w:pPr>
        <w:spacing w:before="100" w:beforeAutospacing="1" w:after="100" w:afterAutospacing="1" w:line="240" w:lineRule="auto"/>
        <w:contextualSpacing/>
        <w:jc w:val="both"/>
        <w:rPr>
          <w:rFonts w:ascii="Frutiger 45 Light" w:hAnsi="Frutiger 45 Light"/>
        </w:rPr>
      </w:pPr>
    </w:p>
    <w:p w:rsidR="00164A1F" w:rsidRPr="00111826" w:rsidP="006F4A6B" w14:paraId="54EB57E3" w14:textId="78A4F7BC">
      <w:pPr>
        <w:pStyle w:val="ListParagraph"/>
        <w:numPr>
          <w:ilvl w:val="1"/>
          <w:numId w:val="1"/>
        </w:numPr>
        <w:bidi w:val="0"/>
        <w:spacing w:before="100" w:beforeAutospacing="1" w:after="100" w:afterAutospacing="1" w:line="240" w:lineRule="auto"/>
        <w:jc w:val="both"/>
        <w:rPr>
          <w:rFonts w:ascii="Frutiger 45 Light" w:hAnsi="Frutiger 45 Light"/>
          <w:b/>
          <w:bCs/>
          <w:color w:val="2F5496" w:themeColor="accent1" w:themeShade="BF"/>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2F5496"/>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E-posta, Metin Mesajı ve/veya Çevrimiçi Kanallar Aracılığıyla Haberler ve Güncellemeler Sağlamak için Kişisel Verilerinizi Nasıl İşliyoruz?</w:t>
      </w:r>
    </w:p>
    <w:p w:rsidR="00383AB1" w:rsidP="006F4A6B" w14:paraId="0A5C03F1" w14:textId="07445C4B">
      <w:pPr>
        <w:bidi w:val="0"/>
        <w:spacing w:before="100" w:beforeAutospacing="1" w:after="100" w:afterAutospacing="1" w:line="240" w:lineRule="auto"/>
        <w:contextualSpacing/>
        <w:jc w:val="both"/>
        <w:rPr>
          <w:rFonts w:ascii="Frutiger 45 Light" w:hAnsi="Frutiger 45 Light" w:cs="Arial"/>
        </w:rPr>
      </w:pPr>
      <w:bookmarkStart w:id="6" w:name="_Hlk128757074"/>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E-posta adresinizi veya telefon numaranızı aday web sitelerimizde veya bir işe alım etkinliğinde gönderirseniz ve pazarlama iletişimleri almaya onay verirseniz, P&amp;G size e-posta veya metin mesajı yoluyla P&amp;G kariyerleri ve rolleri hakkında haberler ve güncellemeler gönderebilir.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383AB1" w:rsidP="006F4A6B" w14:paraId="020D0BD3" w14:textId="77777777">
      <w:pPr>
        <w:spacing w:before="100" w:beforeAutospacing="1" w:after="100" w:afterAutospacing="1" w:line="240" w:lineRule="auto"/>
        <w:contextualSpacing/>
        <w:jc w:val="both"/>
        <w:rPr>
          <w:rFonts w:ascii="Frutiger 45 Light" w:hAnsi="Frutiger 45 Light" w:cs="Arial"/>
        </w:rPr>
      </w:pPr>
    </w:p>
    <w:p w:rsidR="00383AB1" w:rsidP="006F4A6B" w14:paraId="6B415DBA" w14:textId="2BCC2B89">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P&amp;G’nin aday web sitelerinde veya işe alım etkinliklerinde Kişisel Bilgilerinizi ziyaret eder veya paylaşırsanız, iş uyarılarına kaydolursanız (ör. aday web sitelerimiz aracılığıyla) ve/veya P&amp;G’ye iş başvurusunda bulunursanız, P&amp;G, Dijital Kimlik Verileri, e-posta adresi (karma biçimde) ve/veya telefon numarası (karma biçimde) dâhil Aday Kişisel Bilgilerinizi de reklam iş ortaklarıyla paylaşabilir. P&amp;G’nin reklam iş ortakları daha sonra çevrimiçi kanallar (LinkedIn, Instagram, Meta, Facebook, Google, TikTok ve YouTube dâhil ancak bunlarla sınırlı olmamak üzere) aracılığıyla sizinle ve sizin gibi diğer kişilerle ilgili olabilecek P&amp;G kariyerleri ve iş rolleri hakkında haberler ve güncellemeler gösterebilir.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Yasal olarak gerekli olduğunda, P&amp;G verilerinizin bu amaçlarla kullanılması için onayınızı alacak ve/veya bunu tercih dışı bırakmanıza olanak sağlayacaktır.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383AB1" w:rsidP="006F4A6B" w14:paraId="7608BF7A" w14:textId="77777777">
      <w:pPr>
        <w:spacing w:before="100" w:beforeAutospacing="1" w:after="100" w:afterAutospacing="1" w:line="240" w:lineRule="auto"/>
        <w:contextualSpacing/>
        <w:jc w:val="both"/>
        <w:rPr>
          <w:rFonts w:ascii="Frutiger 45 Light" w:hAnsi="Frutiger 45 Light" w:cs="Arial"/>
        </w:rPr>
      </w:pPr>
    </w:p>
    <w:p w:rsidR="00CA2067" w:rsidP="006F4A6B" w14:paraId="067EDCB0" w14:textId="240BFF1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yukarıdaki faaliyetleri düzenlerken ve yasal olarak izin verildiği durumda, genel konumunuz (ör. posta kodunuz), uyruğunuz, vatandaşlık durumunuz, cinsiyetiniz, mesleki verileriniz (ör. bitirdiğiniz okul) ve işe alma süreçlerimiz ve sistemlerimizle etkileşiminizle ilgili veriler (ör. değerlendirme sonuçları ve mülakat izlenimleri ve/veya P&amp;G’nin başvuru sürecini tamamlama aşamanız) gibi ek özellikler kullanabilir.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C05DBC" w:rsidP="006F4A6B" w14:paraId="4F12536E" w14:textId="77777777">
      <w:pPr>
        <w:spacing w:before="100" w:beforeAutospacing="1" w:after="100" w:afterAutospacing="1" w:line="240" w:lineRule="auto"/>
        <w:contextualSpacing/>
        <w:jc w:val="both"/>
        <w:rPr>
          <w:rFonts w:ascii="Frutiger 45 Light" w:hAnsi="Frutiger 45 Light" w:cs="Arial"/>
        </w:rPr>
      </w:pPr>
    </w:p>
    <w:p w:rsidR="00164A1F" w:rsidP="006F4A6B" w14:paraId="7289A607" w14:textId="5C083AED">
      <w:pPr>
        <w:bidi w:val="0"/>
        <w:spacing w:before="100" w:beforeAutospacing="1" w:after="100" w:afterAutospacing="1" w:line="240" w:lineRule="auto"/>
        <w:contextualSpacing/>
        <w:jc w:val="both"/>
        <w:rPr>
          <w:rFonts w:ascii="Frutiger 45 Light" w:hAnsi="Frutiger 45 Light" w:cs="Arial"/>
        </w:rPr>
      </w:pPr>
      <w:bookmarkStart w:id="7" w:name="_Hlk1310605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Yukarıdaki faaliyetler için onayınıza güvendiğimiz ve bu onayı geri çekmek istediğiniz durumlarda, bu </w:t>
      </w:r>
      <w:hyperlink r:id="rId11"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siteyi</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ziyaret edip “Daha fazla yardıma ihtiyacım var”ı seçerek bizimle iletişime geçebilirsiniz.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iletişimler ile birlikte gönderilen seçim dışı bırakma talimatlarını izleyerek, size e-posta ve/veya metin mesajları göndermeyi durdurmamızı da bize söyleyebilirsiniz.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bookmarkEnd w:id="7"/>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belirli faaliyetler için onayınızı geri çekmeniz, söz konusu geri çekme işleminden önceki işlemelerimizin yasallığını etkilemeyecek ve sizi P&amp;G’nin işe alım sürecine katılmaktan diskalifiye etmeyecektir.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DC0649" w:rsidP="006F4A6B" w14:paraId="46ACA6C7" w14:textId="77777777">
      <w:pPr>
        <w:spacing w:before="100" w:beforeAutospacing="1" w:after="100" w:afterAutospacing="1" w:line="240" w:lineRule="auto"/>
        <w:contextualSpacing/>
        <w:jc w:val="both"/>
        <w:rPr>
          <w:rFonts w:ascii="Frutiger 45 Light" w:hAnsi="Frutiger 45 Light" w:cs="Arial"/>
        </w:rPr>
      </w:pPr>
    </w:p>
    <w:p w:rsidR="0049406F" w:rsidP="006F4A6B" w14:paraId="00A70E62" w14:textId="7E5BFB1E">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Geçmişte P&amp;G veya aday web sitelerimizle etkileşimde bulunmadan herhangi bir çevrimiçi kanalda P&amp;G iş ilanları veya rolleriyle ilgili bir reklam gördüyseniz, bunun nedeni reklam iş ortaklarımızdan bizim adımıza P&amp;G’deki roller için potansiyel olarak uygun kişileri belirlemelerini (ör. konum ve ilgi alanlarına göre) ve onlara P&amp;G iş ilanları ve rolleriyle ilgili haberleri ve güncellemeleri sunmalarını istememiz olabilir.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bu faaliyetler için yasal dayanak olarak nitelikli Adayları belirleme ve çekme konusundaki meşru çıkarlarına güvenmektedir.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BD2604" w:rsidRPr="00521252" w:rsidP="006F4A6B" w14:paraId="1AFEB447" w14:textId="612F7A2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Çerezleri Nasıl Kullanırız?  </w:t>
      </w:r>
    </w:p>
    <w:p w:rsidR="00287330" w:rsidRPr="003B745B" w:rsidP="006F4A6B" w14:paraId="0226A96A" w14:textId="1D2D2BE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Çerezler, internette gezinmeniz sırasında bilgisayarınıza gönderilen küçük dosyalardır.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Bunlar, ziyaret ettiğiniz internet siteleri ile nasıl etkileşim kurduğunuz hakkında yararlı bilgiler depolar.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kariyerle ilgili web sitelerimizde çerezleri kullanır.</w:t>
      </w:r>
    </w:p>
    <w:p w:rsidR="00111382" w:rsidRPr="003B745B" w:rsidP="006F4A6B" w14:paraId="3C1F62E4" w14:textId="6CE44FE2">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Tarayıcınızı, tüm çerezleri reddedecek veya bilgisayarınıza bir çerez gönderildiğinde bunu bildirecek şekilde ayarlayabilirsiniz.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Ancak bu, site veya hizmetlerimizin düzgün şekilde çalışmasını önleyebilir.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Tarayıcınızı, sitede gezinmeyi her sonlandırdığınızda çerezleri silecek şekilde de ayarlayabilirsiniz.</w:t>
      </w:r>
    </w:p>
    <w:p w:rsidR="0069161B" w:rsidP="006F4A6B" w14:paraId="6654968E" w14:textId="77777777">
      <w:pPr>
        <w:spacing w:before="100" w:beforeAutospacing="1" w:after="100" w:afterAutospacing="1" w:line="240" w:lineRule="auto"/>
        <w:contextualSpacing/>
        <w:jc w:val="both"/>
        <w:rPr>
          <w:rFonts w:ascii="Frutiger 45 Light" w:hAnsi="Frutiger 45 Light" w:cs="Arial"/>
        </w:rPr>
      </w:pPr>
    </w:p>
    <w:p w:rsidR="005456E3" w:rsidRPr="003B745B" w:rsidP="006F4A6B" w14:paraId="3A36255C" w14:textId="70DF02EF">
      <w:pPr>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çerezlerle ilgili geçerli yasalara uyar.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Bazı konumlarda belirli çerez kategorileriyle ilgili tercih yapmanıza olanak tanıyan bir çerez onay yönetim platformu sunuyoruz.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Bu mevcutsa, ilgili web sitelerinde görünen bir çerez başlığı ve/veya bir simge olarak ortaya çıkabilir. </w:t>
      </w:r>
      <w:bookmarkEnd w:id="6"/>
    </w:p>
    <w:p w:rsidR="003A2285" w:rsidRPr="00BD2604" w:rsidP="006F4A6B" w14:paraId="36DC83A9" w14:textId="7DDA58BD">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Aday Kişisel Bilgilerini Nasıl Paylaşırız?  </w:t>
      </w:r>
    </w:p>
    <w:p w:rsidR="003A2285" w:rsidRPr="00521252" w:rsidP="006F4A6B" w14:paraId="3F8A62D3" w14:textId="681FC7E7">
      <w:pPr>
        <w:tabs>
          <w:tab w:val="left" w:pos="5490"/>
        </w:tabs>
        <w:bidi w:val="0"/>
        <w:spacing w:before="100" w:beforeAutospacing="1" w:after="100" w:afterAutospacing="1" w:line="240" w:lineRule="auto"/>
        <w:contextualSpacing/>
        <w:jc w:val="both"/>
        <w:rPr>
          <w:rFonts w:ascii="Frutiger 45 Light" w:hAnsi="Frutiger 45 Light" w:cs="Arial"/>
        </w:rPr>
      </w:pPr>
      <w:bookmarkStart w:id="8" w:name="_Hlk506469160"/>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Aday Kişisel Bilgilerinizi, işe alım sürecimizi ve sizinle iletişimimizi destekleyen harici taraflarla paylaşabilir.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Şirket, Aday Kişisel Bilgilerini ele alırken, harici tarafların Şirket tarafından uygulanan eşdeğer düzeydeki korumayı sağlamasını şart koşar.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bookmarkEnd w:id="8"/>
    <w:p w:rsidR="00593CD0" w:rsidP="006F4A6B" w14:paraId="77C0C0A9" w14:textId="77777777">
      <w:pPr>
        <w:tabs>
          <w:tab w:val="left" w:pos="5490"/>
        </w:tabs>
        <w:spacing w:before="100" w:beforeAutospacing="1" w:after="100" w:afterAutospacing="1" w:line="240" w:lineRule="auto"/>
        <w:contextualSpacing/>
        <w:jc w:val="both"/>
        <w:rPr>
          <w:rFonts w:ascii="Frutiger 45 Light" w:hAnsi="Frutiger 45 Light" w:cs="Arial"/>
        </w:rPr>
      </w:pPr>
    </w:p>
    <w:p w:rsidR="00593CD0" w:rsidRPr="00521252" w:rsidP="006F4A6B" w14:paraId="0E27FFF0" w14:textId="7145BC93">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Kişisel bilgilerinizin, P&amp;G’nin işe alım veya işe alıştırma çabaları ile bağlantılı üçüncü taraflarla doğrudan paylaşmanızın isteneceği belirli durumlar vardır ve bu durumlarda P&amp;G verilerinizin nasıl işleneceğini kontrol etmez.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durumlarda, Kişisel Bilgilerinizi paylaşmadan önce üçüncü şahısların gizlilik bildirimlerini ve uygulamalarını okuyup anladığınızdan emin olmalısınız.</w:t>
      </w:r>
    </w:p>
    <w:p w:rsidR="00593CD0" w:rsidP="006F4A6B" w14:paraId="3920DD62" w14:textId="77777777">
      <w:pPr>
        <w:tabs>
          <w:tab w:val="left" w:pos="5490"/>
        </w:tabs>
        <w:spacing w:before="100" w:beforeAutospacing="1" w:after="100" w:afterAutospacing="1" w:line="240" w:lineRule="auto"/>
        <w:contextualSpacing/>
        <w:jc w:val="both"/>
        <w:rPr>
          <w:rFonts w:ascii="Frutiger 45 Light" w:hAnsi="Frutiger 45 Light" w:cs="Arial"/>
        </w:rPr>
      </w:pPr>
    </w:p>
    <w:p w:rsidR="00CF7458" w:rsidRPr="00521252" w:rsidP="006F4A6B" w14:paraId="3CF081C9" w14:textId="390F4262">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 Kişisel Bilgileri, P&amp;G ile potansiyel ve/veya fiili işe alımınızı kolaylaştırmak için gerektiğinde dünya çapında P&amp;G merkezimiz ve bağlı kuruluşlarımızla paylaşılabilir. Böyle bir durumda Aday Kişisel Bilgilerini nasıl koruduğumuza ilişkin bilgileri bu Bildirimin 2.8 bölümünde bulabilirsiniz.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3A2285" w:rsidRPr="00521252" w:rsidP="006F4A6B" w14:paraId="71AFDC86" w14:textId="7777777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P&amp;G’nin hak ve politikalarını uygulamak veya korumak, şüpheli veya fiili suistimal veya yasa dışı faaliyetlerin araştırılmasına yardımcı olmak üzere ve/veya başka bir şirkete bir P&amp;G şirketinin satışının bir parçası olarak kanuni veya yasal sürecin zorunlu kıldığı ölçüde Aday Kişisel Bilgilerini ifşa edebiliriz.</w:t>
      </w:r>
    </w:p>
    <w:p w:rsidR="003A2285" w:rsidRPr="00521252" w:rsidP="006F4A6B" w14:paraId="02ABFF16"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Gizlilik Haklarınız Nelerdir?</w:t>
      </w:r>
    </w:p>
    <w:p w:rsidR="003B745B" w:rsidP="006F4A6B" w14:paraId="02AF841B" w14:textId="1E4836CB">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Geçerli yasalara tabi olarak, aşağıdaki haklara sahip olabilirsiniz:</w:t>
      </w:r>
    </w:p>
    <w:p w:rsidR="003B745B" w:rsidP="006F4A6B" w14:paraId="36FEA676" w14:textId="2E6A3E4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Sizin hakkınızda işlediğimiz Aday Kişisel Bilgilerine erişim talebinde bulunma,</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3B745B" w:rsidP="006F4A6B" w14:paraId="1CAA5C03" w14:textId="1D2E36D2">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Yanlış Kişisel Bilgilerin düzeltilmesini talep etme,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3B745B" w:rsidP="006F4A6B" w14:paraId="36F5F47C" w14:textId="23A2E881">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Kişisel Bilgilerinizin silinmesini talep etme,</w:t>
      </w:r>
    </w:p>
    <w:p w:rsidR="003B745B" w:rsidP="006F4A6B" w14:paraId="1C161892" w14:textId="000CB370">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P&amp;G’nin Kişisel Bilgilerinizi işlemesini kısıtlamasını talep etme veya özel durumunuzla ilgili gerekçelerle P&amp;G’nin işlemesine itiraz etme ve/veya</w:t>
      </w:r>
    </w:p>
    <w:p w:rsidR="0031106C" w:rsidP="006F4A6B" w14:paraId="22AAA3DD" w14:textId="77777777">
      <w:pPr>
        <w:pStyle w:val="ListParagraph"/>
        <w:numPr>
          <w:ilvl w:val="0"/>
          <w:numId w:val="18"/>
        </w:numPr>
        <w:tabs>
          <w:tab w:val="left" w:pos="5490"/>
        </w:tabs>
        <w:bidi w:val="0"/>
        <w:spacing w:before="100" w:beforeAutospacing="1" w:after="100" w:afterAutospacing="1"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P&amp;G’den verilerinizi başka bir tarafa aktarmayı mümkün kılacak bir biçimde sağlamasını talep etme.</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31106C" w:rsidP="006F4A6B" w14:paraId="5B1D11DF" w14:textId="77777777">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P="00A74A75" w14:paraId="4BA72661" w14:textId="3516AC2D">
      <w:pPr>
        <w:pStyle w:val="ListParagraph"/>
        <w:tabs>
          <w:tab w:val="left" w:pos="5490"/>
        </w:tabs>
        <w:bidi w:val="0"/>
        <w:spacing w:before="100" w:beforeAutospacing="1" w:after="100" w:afterAutospacing="1" w:line="240" w:lineRule="auto"/>
        <w:ind w:left="0"/>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Coğrafi konumunuza bağlı olarak başka veya ek gizlilik haklarınız olabilir.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Lütfen </w:t>
      </w:r>
      <w:hyperlink r:id="rId12"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buradan</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ülkeye/eyalete özgü eklere başvurun.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523134" w:rsidP="006F4A6B" w14:paraId="341AA5A6" w14:textId="1CADB35E">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Uygulanabilen yerlerde, Workday’de Aday Kişisel Bilgilerinizi silerek/düzelterek (</w:t>
      </w:r>
      <w:hyperlink r:id="rId13"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buradaki</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kılavuz) veya bu </w:t>
      </w:r>
      <w:hyperlink r:id="rId14"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siteyi</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ziyaret ederek bu hakları kullanabilirsiniz.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P&amp;G’nin Kişisel Bilgilerinizi işlemesine ilişkin bir şikâyetiniz varsa, bu tür şikâyetlerinizi ülkenizdeki veri koruma makamına da iletebilirsiniz.</w:t>
      </w:r>
    </w:p>
    <w:p w:rsidR="00BD2604" w:rsidP="006F4A6B" w14:paraId="2C746B05" w14:textId="77777777">
      <w:pPr>
        <w:tabs>
          <w:tab w:val="left" w:pos="5490"/>
        </w:tabs>
        <w:spacing w:before="100" w:beforeAutospacing="1" w:after="100" w:afterAutospacing="1" w:line="240" w:lineRule="auto"/>
        <w:contextualSpacing/>
        <w:jc w:val="both"/>
        <w:rPr>
          <w:rFonts w:ascii="Frutiger 45 Light" w:hAnsi="Frutiger 45 Light" w:cs="Arial"/>
        </w:rPr>
      </w:pPr>
    </w:p>
    <w:p w:rsidR="004B324E" w:rsidRPr="00A56F8F" w:rsidP="006F4A6B" w14:paraId="1B65B2F4" w14:textId="364410F7">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P&amp;G’nin Aday Kişisel Bilgilerini işlemek için sizin onayınıza güvendiği durumlarda, bu siteyi ziyaret edip “Daha fazla yardıma ihtiyacım var”ı seçerek işe alım süreci boyunca istediğiniz zaman onayınızı geri çekebilirsiniz.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P&amp;G’nin söz konusu geri çekme işleminden önceki işlemelerinin yasallığını etkilemeyecektir.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sürecinde topladığımız Aday Kişisel Bilgileri aşağıdaki Bölüm 2.10 uyarınca saklanacak ve silinecektir.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3A2285" w:rsidRPr="00521252" w:rsidP="006F4A6B" w14:paraId="359ECC0B"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9" w:name="_Hlk51596452"/>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Aday Kişisel Bilgilerini Aktarıyor muyuz?  </w:t>
      </w:r>
    </w:p>
    <w:p w:rsidR="003A2285" w:rsidRPr="00521252" w:rsidP="006F4A6B" w14:paraId="28068CDA" w14:textId="7504E9FC">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Yasal olarak izin veriliyorsa, Aday Kişisel Bilgileri, sağladığınız yargı bölgesi dışındaki ülkelere aktarılabilir.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Örneğin, Aday Kişisel Bilgileri Amerika Birleşik Devletleri’ndeki sistemlerde saklanabilir veya diğer küresel P&amp;G bağlı kuruluşlarından erişilebilir.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ülkeler, ikamet ettiğiniz ülke ile aynı veri koruma yasalarına sahip olmayabilir.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Size ait bilgiler esas ülkenizin dışına aktarıldı veya bu ülkelerden onlara erişildiği zaman bilgilerinizi korumak için yasal bakımdan gerekli idari, teknik ve/veya sözleşmeye dayalı gereklilikleri yerine getirdiğimiz gibi gerekli koruma önlemlerini de uygularız.</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Avrupa Birliği ve Birleşik Krallık dışına aktarımları, sözleşmeye dayalı koruma önlemlerini (Standart Sözleşme Maddeleri gibi) kullanarak gerçekleştiririz.</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İlgili aktarım mekanizmasının kopyasını isterseniz, corporateprivacy.im@pg.com adresi ile iletişime geçin.</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Frutiger 45 Light"/>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P&amp;G aynı zamanda verilerin toplanan ülke dışına çıkarılmasını kısıtlayan ve/veya veri lokalizasyonu gerektiren belirli ülke yasaları ile uyum sağlayacaktır. </w:t>
      </w:r>
      <w:bookmarkEnd w:id="9"/>
    </w:p>
    <w:p w:rsidR="003A2285" w:rsidRPr="00521252" w:rsidP="006F4A6B" w14:paraId="1E564C48" w14:textId="77777777">
      <w:pPr>
        <w:pStyle w:val="ListParagraph"/>
        <w:numPr>
          <w:ilvl w:val="1"/>
          <w:numId w:val="1"/>
        </w:numPr>
        <w:bidi w:val="0"/>
        <w:spacing w:before="100" w:beforeAutospacing="1" w:after="100" w:afterAutospacing="1" w:line="240" w:lineRule="auto"/>
        <w:jc w:val="both"/>
        <w:rPr>
          <w:rFonts w:ascii="Frutiger 45 Light" w:hAnsi="Frutiger 45 Light"/>
          <w:b/>
          <w:bCs/>
          <w:color w:val="0023A0"/>
        </w:rPr>
      </w:pPr>
      <w:bookmarkStart w:id="10" w:name="_Hlk504645579"/>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Aday Kişisel Bilgilerini Nasıl Güvence Altına Alırız? </w:t>
      </w:r>
      <w:bookmarkEnd w:id="10"/>
    </w:p>
    <w:p w:rsidR="00677CB1" w:rsidP="006F4A6B" w14:paraId="752C524B" w14:textId="6703AA21">
      <w:pPr>
        <w:tabs>
          <w:tab w:val="left" w:pos="5490"/>
        </w:tabs>
        <w:bidi w:val="0"/>
        <w:spacing w:before="100" w:beforeAutospacing="1" w:after="100" w:afterAutospacing="1" w:line="240" w:lineRule="auto"/>
        <w:contextualSpacing/>
        <w:jc w:val="both"/>
        <w:rPr>
          <w:rFonts w:ascii="Frutiger 45 Light" w:hAnsi="Frutiger 45 Light"/>
          <w:b/>
          <w:bCs/>
          <w:color w:val="0023A0"/>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 Kişisel Bilgilerini kaza sonucu, yasaya aykırı veya yetki verilmemiş şekilde imha edilmeye, kaybolmaya, değiştirilmeye, açıklanmaya veya erişime veya kullanıma ve başka her tür yetkisiz işleme şekillerine karşı korumak için tasarlanmış olan şifreleme ve erişim denetimleri gibi gerekli fiziki, idari, sözleşmeye dayalı ve teknik önlemleri uygularız.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C16C99" w:rsidP="006F4A6B" w14:paraId="5B727642" w14:textId="77777777">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P="006F4A6B" w14:paraId="3952E76A" w14:textId="2A8EAA37">
      <w:pPr>
        <w:tabs>
          <w:tab w:val="left" w:pos="5490"/>
        </w:tabs>
        <w:bidi w:val="0"/>
        <w:spacing w:before="100" w:beforeAutospacing="1" w:after="100" w:afterAutospacing="1" w:line="240" w:lineRule="auto"/>
        <w:contextualSpacing/>
        <w:jc w:val="both"/>
        <w:rPr>
          <w:rFonts w:ascii="Frutiger 45 Light" w:hAnsi="Frutiger 45 Light" w:cs="Arial"/>
          <w:b/>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2.10    Kişisel Verilerimi Ne Kadar Süre Saklıyorsunuz?</w:t>
      </w:r>
    </w:p>
    <w:p w:rsidR="00CF4F54" w:rsidP="006F4A6B" w14:paraId="06E78D7A" w14:textId="77777777">
      <w:pPr>
        <w:tabs>
          <w:tab w:val="left" w:pos="5490"/>
        </w:tabs>
        <w:spacing w:before="100" w:beforeAutospacing="1" w:after="100" w:afterAutospacing="1" w:line="240" w:lineRule="auto"/>
        <w:contextualSpacing/>
        <w:jc w:val="both"/>
        <w:rPr>
          <w:rFonts w:ascii="Frutiger 45 Light" w:hAnsi="Frutiger 45 Light" w:cs="Arial"/>
        </w:rPr>
      </w:pPr>
    </w:p>
    <w:p w:rsidR="00A1360A" w:rsidRPr="00D36E6F" w:rsidP="00D36E6F" w14:paraId="6FF64F2E" w14:textId="02B5F61C">
      <w:pPr>
        <w:tabs>
          <w:tab w:val="left" w:pos="5490"/>
        </w:tabs>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 Kişisel Bilgilerini üç (3) yıllık bir süre için saklarız.</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Aday’ın yeni bir profil oluşturmaya gerek kalmadan birden çok ülkede farklı görevlere başvurma yeteneğini kolaylaştırmak için bu üç (3) yıllık küresel standardı kabul etmiştir.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Adaylar, Aday Kişisel Bilgilerinin üç yıllık süre içinde herhangi bir zamanda silinmesini talep edebilir (bu eylemin gerçekleştirilmesi halinde, bunun devam eden herhangi bir işe alım sürecini kesintiye uğratabileceğini veya sonlandırabileceğini unutmayın).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Geçerli yasalar tarafından daha uzun, üç yıllık saklama süresi gerektirmedikçe ve/veya yasal talepleri kullanma veya savunma hakkımızla sınırlı olmamak kaydıyla P&amp;G’ın meşru ticari çıkarlarını yerine getirmek gerekmedikçe üç yıllık sürenin sona ermesinden önce silme talebi genelde kabul edilecektir</w:t>
      </w:r>
    </w:p>
    <w:p w:rsidR="003C67EB" w:rsidRPr="00B64F8E" w:rsidP="006F4A6B" w14:paraId="492026FA" w14:textId="38FA28A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Gelecekte Yapılacak Değişiklikler</w:t>
      </w:r>
    </w:p>
    <w:p w:rsidR="003A2285" w:rsidRPr="00521252" w:rsidP="006F4A6B" w14:paraId="71841E95" w14:textId="71B4E593">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örneğin yasalarda, düzenlemelerde, şirket uygulamalarında ve prosedürlerinde yapılan değişikliklere uymak veya yeni tehditlere karşı koymak için veya veri koruma makamlarının getirdiği yeni gereklere karşılık olarak bu Bildirimi değiştirebilir.</w:t>
      </w:r>
      <w:bookmarkStart w:id="11" w:name="_MON_1393145093"/>
      <w:bookmarkEnd w:id="1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Bu tür değişikliklerin Aday Kişisel Bilgilerinizi işlememizi maddi olarak etkilediği durumlara göre sizi haberdar edeceğiz.</w:t>
      </w:r>
    </w:p>
    <w:p w:rsidR="003A2285" w:rsidRPr="00521252" w:rsidP="006F4A6B" w14:paraId="74962B31" w14:textId="77777777">
      <w:pPr>
        <w:pStyle w:val="ListParagraph"/>
        <w:numPr>
          <w:ilvl w:val="0"/>
          <w:numId w:val="2"/>
        </w:numPr>
        <w:bidi w:val="0"/>
        <w:spacing w:before="100" w:beforeAutospacing="1" w:after="100" w:afterAutospacing="1" w:line="240" w:lineRule="auto"/>
        <w:jc w:val="both"/>
        <w:rPr>
          <w:rFonts w:ascii="Frutiger 45 Light" w:hAnsi="Frutiger 45 Light"/>
          <w:b/>
          <w:bCs/>
          <w:color w:val="0023A0"/>
        </w:rPr>
      </w:pPr>
      <w:r>
        <w:rPr>
          <w:rStyle w:val="DefaultParagraphFont"/>
          <w:rFonts w:ascii="Frutiger 45 Light" w:eastAsia="Frutiger 45 Light" w:hAnsi="Frutiger 45 Light" w:cs="Times New Roman"/>
          <w:b/>
          <w:bCs/>
          <w:i w:val="0"/>
          <w:iCs w:val="0"/>
          <w:caps w:val="0"/>
          <w:smallCaps w:val="0"/>
          <w:strike w:val="0"/>
          <w:dstrike w:val="0"/>
          <w:outline w:val="0"/>
          <w:shadow w:val="0"/>
          <w:emboss w:val="0"/>
          <w:imprint w:val="0"/>
          <w:noProof w:val="0"/>
          <w:vanish w:val="0"/>
          <w:color w:val="0023A0"/>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İletişim Bilgileri</w:t>
      </w:r>
    </w:p>
    <w:p w:rsidR="009A05B1" w:rsidP="006F4A6B" w14:paraId="4003FAC0" w14:textId="17C7010B">
      <w:pPr>
        <w:bidi w:val="0"/>
        <w:spacing w:before="100" w:beforeAutospacing="1" w:after="100" w:afterAutospacing="1" w:line="240" w:lineRule="auto"/>
        <w:contextualSpacing/>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 Kişisel Bilgilerinizin veri sorumlusu, ilgili yan kuruluşlar ve bağlı kuruluşlar da dâhil olmak üzere Procter &amp; Gamble Company'dir.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 Kişisel Bilgileriniz veya Kişisel Bilgilerinize erişimi olabilecek belirli yan kuruluşlar ve bağlı kuruluşlar hakkında sorularınız varsa, lütfen Corporateprivacy.im@pg.com adresinden bize e-posta gönderin.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Kişisel verilerinizi/aday kişisel bilgilerinizi işlememiz ile alakalı bunun gibi veya diğer soru veya endişeleriniz varsa, şu adresten Global Veri Koruma Yetkilimiz ile de iletişime geçebilirsiniz – E-posta: </w:t>
      </w:r>
      <w:hyperlink r:id="rId15" w:history="1">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0000FF"/>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pgprivacyofficer.im@pg.com</w:t>
        </w:r>
      </w:hyperlink>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Telefon: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+1 (513) 622-0103, Posta Adresi: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1 Procter &amp; Gamble Plaza, Cincinnati, OH 45202, A.B.D.</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C24F19" w:rsidP="006F4A6B" w14:paraId="08BDAFC9" w14:textId="0048CD1E">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P="00231964" w14:paraId="757A6FDC" w14:textId="4A51208D">
      <w:pPr>
        <w:bidi w:val="0"/>
        <w:spacing w:after="0" w:line="240" w:lineRule="auto"/>
        <w:jc w:val="center"/>
        <w:rPr>
          <w:rFonts w:ascii="Frutiger 45 Light" w:hAnsi="Frutiger 45 Light" w:cs="Arial"/>
          <w:b/>
          <w:bCs/>
        </w:rPr>
      </w:pP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Ek 1:</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bCs/>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İşleme için Yasal Dayanaklar</w:t>
      </w:r>
    </w:p>
    <w:p w:rsidR="00E36C40" w:rsidP="00F22985" w14:paraId="754CAA6E" w14:textId="77777777">
      <w:pPr>
        <w:spacing w:after="0" w:line="240" w:lineRule="auto"/>
        <w:jc w:val="both"/>
        <w:rPr>
          <w:rFonts w:ascii="Frutiger 45 Light" w:hAnsi="Frutiger 45 Light" w:cs="Arial"/>
        </w:rPr>
      </w:pPr>
    </w:p>
    <w:p w:rsidR="00E36C40" w:rsidP="00E36C40" w14:paraId="418B250D" w14:textId="77777777">
      <w:pPr>
        <w:bidi w:val="0"/>
        <w:spacing w:line="240" w:lineRule="auto"/>
        <w:jc w:val="both"/>
        <w:rPr>
          <w:rFonts w:ascii="Frutiger 45 Light" w:hAnsi="Frutiger 45 Light" w:cs="Arial"/>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süreci boyunca Aday Kişisel Bilgileri toplamanın çeşitli aşamaları vardır:</w:t>
      </w:r>
    </w:p>
    <w:p w:rsidR="00E36C40" w:rsidP="00E36C40" w14:paraId="12192E21" w14:textId="77777777">
      <w:pPr>
        <w:bidi w:val="0"/>
        <w:spacing w:line="240" w:lineRule="auto"/>
        <w:jc w:val="both"/>
        <w:rPr>
          <w:rFonts w:ascii="Frutiger 45 Light" w:hAnsi="Frutiger 45 Light" w:cs="Arial"/>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Aşama 1</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sürecimize henüz başlamamış olan fakat P&amp;G’de bir iş için başvurma konusuna ilgi göstermiş olan bir kişiden toplanan Kişisel Bilgiler:</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C24F19" w:rsidRPr="003128AB" w:rsidP="00F22985" w14:paraId="0C47BDB7" w14:textId="77777777">
      <w:pPr>
        <w:spacing w:after="0" w:line="240" w:lineRule="auto"/>
        <w:jc w:val="both"/>
        <w:rPr>
          <w:rFonts w:ascii="Frutiger 45 Light" w:hAnsi="Frutiger 45 Light" w:cs="Arial"/>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80"/>
        <w:gridCol w:w="2490"/>
        <w:gridCol w:w="3785"/>
      </w:tblGrid>
      <w:tr w14:paraId="0549B0C4" w14:textId="5D0818E2"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trHeight w:val="614"/>
        </w:trPr>
        <w:tc>
          <w:tcPr>
            <w:tcW w:w="3170" w:type="dxa"/>
            <w:shd w:val="clear" w:color="auto" w:fill="auto"/>
          </w:tcPr>
          <w:p w:rsidR="00F417AF" w:rsidRPr="004464D5" w:rsidP="00354486" w14:paraId="797252EC"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Aşama 1 Sırasında Toplanan Aday Kişisel Bilgilerinin Türü</w:t>
            </w:r>
          </w:p>
        </w:tc>
        <w:tc>
          <w:tcPr>
            <w:tcW w:w="2208" w:type="dxa"/>
          </w:tcPr>
          <w:p w:rsidR="00F417AF" w:rsidRPr="00A81AA5" w:rsidP="00354486" w14:paraId="18335B7E" w14:textId="6FE7B05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İşleme için Dayanılan Yasal Dayanak (Avrupa Ekonomik Alanı/BK/İsviçre)</w:t>
            </w:r>
          </w:p>
        </w:tc>
        <w:tc>
          <w:tcPr>
            <w:tcW w:w="3977" w:type="dxa"/>
          </w:tcPr>
          <w:p w:rsidR="00F417AF" w:rsidP="00354486" w14:paraId="1AAF702B" w14:textId="3BE7224B">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İşleme için Dayanılan Yasal Dayanak (Büyük Çin; Asya, Orta Doğu ve Afrika)</w:t>
            </w:r>
          </w:p>
        </w:tc>
      </w:tr>
      <w:tr w14:paraId="55B7A668" w14:textId="221B2F90" w:rsidTr="00F417AF">
        <w:tblPrEx>
          <w:tblW w:w="9355" w:type="dxa"/>
          <w:tblInd w:w="0" w:type="dxa"/>
          <w:tblCellMar>
            <w:top w:w="0" w:type="dxa"/>
            <w:left w:w="108" w:type="dxa"/>
            <w:bottom w:w="0" w:type="dxa"/>
            <w:right w:w="108" w:type="dxa"/>
          </w:tblCellMar>
          <w:tblLook w:val="04A0"/>
        </w:tblPrEx>
        <w:trPr>
          <w:trHeight w:val="2993"/>
        </w:trPr>
        <w:tc>
          <w:tcPr>
            <w:tcW w:w="3170" w:type="dxa"/>
            <w:tcBorders>
              <w:bottom w:val="single" w:sz="4" w:space="0" w:color="auto"/>
            </w:tcBorders>
            <w:shd w:val="clear" w:color="auto" w:fill="auto"/>
          </w:tcPr>
          <w:p w:rsidR="00F417AF" w:rsidRPr="004464D5" w:rsidP="00354486" w14:paraId="770F075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 xml:space="preserve">İletişim Bilgileri </w:t>
            </w:r>
          </w:p>
          <w:p w:rsidR="00F417AF" w:rsidRPr="00DC7E4F" w:rsidP="00354486" w14:paraId="1698D6DE"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İsim/soy isim veya önceki isimler (kızlık soy ismi gibi)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RPr="00DC7E4F" w:rsidP="00354486" w14:paraId="0077C2B7"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Tercih edilen isim ve hitaplar dâhil olmak üzere saygı ifadeleri ve unvanlar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RPr="00DC7E4F" w:rsidP="00354486" w14:paraId="0D75A59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E-posta adresi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P="00354486" w14:paraId="755DA9A1"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Telefonu numarası</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RPr="00DC7E4F" w:rsidP="00354486" w14:paraId="254177CB"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Cep telefonu numarası</w:t>
            </w:r>
          </w:p>
        </w:tc>
        <w:tc>
          <w:tcPr>
            <w:tcW w:w="2208" w:type="dxa"/>
            <w:tcBorders>
              <w:bottom w:val="single" w:sz="4" w:space="0" w:color="auto"/>
            </w:tcBorders>
          </w:tcPr>
          <w:p w:rsidR="00F417AF" w:rsidP="00354486" w14:paraId="0256C45C" w14:textId="2658E6F6">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p>
        </w:tc>
        <w:tc>
          <w:tcPr>
            <w:tcW w:w="3977" w:type="dxa"/>
            <w:tcBorders>
              <w:bottom w:val="single" w:sz="4" w:space="0" w:color="auto"/>
            </w:tcBorders>
          </w:tcPr>
          <w:p w:rsidR="00F417AF" w:rsidP="00354486" w14:paraId="07FC5BD7" w14:textId="24D76FED">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r>
      <w:tr w14:paraId="1EFCC53D" w14:textId="38F05AA6" w:rsidTr="00F417AF">
        <w:tblPrEx>
          <w:tblW w:w="9355" w:type="dxa"/>
          <w:tblInd w:w="0" w:type="dxa"/>
          <w:tblCellMar>
            <w:top w:w="0" w:type="dxa"/>
            <w:left w:w="108" w:type="dxa"/>
            <w:bottom w:w="0" w:type="dxa"/>
            <w:right w:w="108" w:type="dxa"/>
          </w:tblCellMar>
          <w:tblLook w:val="04A0"/>
        </w:tblPrEx>
        <w:trPr>
          <w:trHeight w:val="986"/>
        </w:trPr>
        <w:tc>
          <w:tcPr>
            <w:tcW w:w="3170" w:type="dxa"/>
            <w:tcBorders>
              <w:bottom w:val="single" w:sz="4" w:space="0" w:color="auto"/>
            </w:tcBorders>
            <w:shd w:val="clear" w:color="auto" w:fill="auto"/>
          </w:tcPr>
          <w:p w:rsidR="00F417AF" w:rsidRPr="004464D5" w:rsidP="00354486" w14:paraId="0177CB57"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 xml:space="preserve">Profesyonel Veriler </w:t>
            </w:r>
          </w:p>
          <w:p w:rsidR="00F417AF" w:rsidRPr="00DC7E4F" w:rsidP="00354486" w14:paraId="6BC06DC4" w14:textId="77777777">
            <w:pPr>
              <w:pStyle w:val="ListParagraph"/>
              <w:numPr>
                <w:ilvl w:val="0"/>
                <w:numId w:val="4"/>
              </w:numPr>
              <w:bidi w:val="0"/>
              <w:spacing w:after="20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Özgeçmiş veya CV</w:t>
            </w:r>
          </w:p>
        </w:tc>
        <w:tc>
          <w:tcPr>
            <w:tcW w:w="2208" w:type="dxa"/>
            <w:tcBorders>
              <w:bottom w:val="single" w:sz="4" w:space="0" w:color="auto"/>
            </w:tcBorders>
          </w:tcPr>
          <w:p w:rsidR="00F417AF" w:rsidRPr="00A81AA5" w:rsidP="00354486" w14:paraId="41B384DC" w14:textId="4BD4942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3977" w:type="dxa"/>
            <w:tcBorders>
              <w:bottom w:val="single" w:sz="4" w:space="0" w:color="auto"/>
            </w:tcBorders>
          </w:tcPr>
          <w:p w:rsidR="00F417AF" w:rsidP="00354486" w14:paraId="77D26C97" w14:textId="1FCF1EC0">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r>
      <w:tr w14:paraId="53BD5450" w14:textId="5386881E" w:rsidTr="00F417AF">
        <w:tblPrEx>
          <w:tblW w:w="9355" w:type="dxa"/>
          <w:tblInd w:w="0" w:type="dxa"/>
          <w:tblCellMar>
            <w:top w:w="0" w:type="dxa"/>
            <w:left w:w="108" w:type="dxa"/>
            <w:bottom w:w="0" w:type="dxa"/>
            <w:right w:w="108" w:type="dxa"/>
          </w:tblCellMar>
          <w:tblLook w:val="04A0"/>
        </w:tblPrEx>
        <w:trPr>
          <w:trHeight w:val="552"/>
        </w:trPr>
        <w:tc>
          <w:tcPr>
            <w:tcW w:w="3170" w:type="dxa"/>
            <w:shd w:val="clear" w:color="auto" w:fill="auto"/>
          </w:tcPr>
          <w:p w:rsidR="00F417AF" w:rsidRPr="00F32822" w:rsidP="00F32822" w14:paraId="27CB04B8"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Dijital Kimlik Verileri</w:t>
            </w:r>
          </w:p>
          <w:p w:rsidR="00F417AF" w:rsidP="00F32822" w14:paraId="010C92AB" w14:textId="77777777">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IP adresi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RPr="00F32822" w:rsidP="00F32822" w14:paraId="62277C6A" w14:textId="1A491739">
            <w:pPr>
              <w:pStyle w:val="ListParagraph"/>
              <w:numPr>
                <w:ilvl w:val="0"/>
                <w:numId w:val="4"/>
              </w:numPr>
              <w:bidi w:val="0"/>
              <w:spacing w:after="0" w:line="240" w:lineRule="auto"/>
              <w:ind w:left="778"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Çerez, etiket ve/veya piksel tanımlayıcı</w:t>
            </w:r>
          </w:p>
        </w:tc>
        <w:tc>
          <w:tcPr>
            <w:tcW w:w="2208" w:type="dxa"/>
          </w:tcPr>
          <w:p w:rsidR="00F417AF" w:rsidP="00F32822" w14:paraId="40081A35" w14:textId="6735FA40">
            <w:pPr>
              <w:bidi w:val="0"/>
              <w:spacing w:after="200" w:line="276"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İlgili P&amp;G web sitesinde, çerez tercihlerinizi yönetmenize olanak tanıyan bir çerez başlığı göreceksiniz.</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RPr="004464D5" w:rsidP="00F32822" w14:paraId="78403EFC" w14:textId="77777777">
            <w:pPr>
              <w:spacing w:after="0" w:line="240" w:lineRule="auto"/>
              <w:jc w:val="both"/>
              <w:rPr>
                <w:rFonts w:ascii="Frutiger 45 Light" w:eastAsia="SimSun" w:hAnsi="Frutiger 45 Light" w:cs="Arial"/>
                <w:iCs/>
                <w:sz w:val="22"/>
                <w:szCs w:val="22"/>
                <w:lang w:val="en-US" w:eastAsia="en-US" w:bidi="ar-SA"/>
              </w:rPr>
            </w:pPr>
          </w:p>
        </w:tc>
        <w:tc>
          <w:tcPr>
            <w:tcW w:w="3977" w:type="dxa"/>
          </w:tcPr>
          <w:p w:rsidR="00F417AF" w:rsidRPr="004464D5" w:rsidP="00F32822" w14:paraId="6B20D0B2" w14:textId="6CBE37F2">
            <w:pPr>
              <w:bidi w:val="0"/>
              <w:spacing w:after="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 yasal olarak gerekliyse</w:t>
            </w:r>
          </w:p>
        </w:tc>
      </w:tr>
    </w:tbl>
    <w:p w:rsidR="00C24F19" w:rsidP="00C24F19" w14:paraId="21586A30" w14:textId="77777777"/>
    <w:p w:rsidR="00C24F19" w:rsidRPr="00CE6261" w:rsidP="00C24F19" w14:paraId="57EE8735" w14:textId="77777777">
      <w:pPr>
        <w:bidi w:val="0"/>
        <w:rPr>
          <w:b/>
          <w:bCs/>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Aşama 2</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sürecimizde aktif katılımcılardan toplanan Kişisel Bilgiler:</w:t>
      </w:r>
    </w:p>
    <w:tbl>
      <w:tblPr>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055"/>
        <w:gridCol w:w="2520"/>
        <w:gridCol w:w="3775"/>
      </w:tblGrid>
      <w:tr w14:paraId="406911C6" w14:textId="3341EDE9" w:rsidTr="00F873FE">
        <w:tblPrEx>
          <w:tblW w:w="93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3055" w:type="dxa"/>
            <w:shd w:val="clear" w:color="auto" w:fill="auto"/>
          </w:tcPr>
          <w:p w:rsidR="00635469" w:rsidRPr="00A81AA5" w:rsidP="00354486" w14:paraId="74C5D8F0"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Aşama 2 Sırasında Toplanan Aday Kişisel Bilgilerinin Türü</w:t>
            </w:r>
          </w:p>
        </w:tc>
        <w:tc>
          <w:tcPr>
            <w:tcW w:w="2520" w:type="dxa"/>
          </w:tcPr>
          <w:p w:rsidR="00635469" w:rsidRPr="00A81AA5" w:rsidP="00354486" w14:paraId="26951591" w14:textId="6968AC5F">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İşleme için Dayanılan Yasal Dayanak (Avrupa Birliği/BK)</w:t>
            </w:r>
          </w:p>
        </w:tc>
        <w:tc>
          <w:tcPr>
            <w:tcW w:w="3775" w:type="dxa"/>
          </w:tcPr>
          <w:p w:rsidR="00635469" w:rsidP="00354486" w14:paraId="0350CA4E" w14:textId="02BB2458">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İşleme için Dayanılan Yasal Dayanak (Büyük Çin; Asya, Orta Doğu ve Afrika)</w:t>
            </w:r>
          </w:p>
        </w:tc>
      </w:tr>
      <w:tr w14:paraId="4D1B7133" w14:textId="24AE521E"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19DBB851"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 xml:space="preserve">İletişim Bilgileri </w:t>
            </w:r>
          </w:p>
          <w:p w:rsidR="00635469" w:rsidRPr="00DC7E4F" w:rsidP="00354486" w14:paraId="1D3AB7A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İsim/soy isim veya önceki isimler (kızlık soy ismi gibi)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DC7E4F" w:rsidP="00354486" w14:paraId="70A4F6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Tercih edilen isim ve hitaplar dâhil olmak üzere saygı ifadeleri ve unvanlar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DC7E4F" w:rsidP="00354486" w14:paraId="038FD075"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Posta adresi</w:t>
            </w:r>
          </w:p>
          <w:p w:rsidR="00635469" w:rsidRPr="00DC7E4F" w:rsidP="00354486" w14:paraId="3F3CC5FC"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E-posta adresi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P="00354486" w14:paraId="19843834"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Telefonu numarası</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FB044E" w:rsidP="00354486" w14:paraId="006CECB3" w14:textId="77777777">
            <w:pPr>
              <w:pStyle w:val="ListParagraph"/>
              <w:numPr>
                <w:ilvl w:val="0"/>
                <w:numId w:val="3"/>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Cep telefonu numarası</w:t>
            </w:r>
          </w:p>
        </w:tc>
        <w:tc>
          <w:tcPr>
            <w:tcW w:w="2520" w:type="dxa"/>
            <w:tcBorders>
              <w:bottom w:val="single" w:sz="4" w:space="0" w:color="auto"/>
            </w:tcBorders>
          </w:tcPr>
          <w:p w:rsidR="00635469" w:rsidP="00354486" w14:paraId="4E164379" w14:textId="14DB69D1">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Adaylarla iletişimde meşru çıkarlar.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9C2707" w:rsidP="00354486" w14:paraId="4727635B" w14:textId="2FC9A67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Otomatik metin hatırlatıcıları için onay.</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3775" w:type="dxa"/>
            <w:tcBorders>
              <w:bottom w:val="single" w:sz="4" w:space="0" w:color="auto"/>
            </w:tcBorders>
          </w:tcPr>
          <w:p w:rsidR="00635469" w:rsidP="00354486" w14:paraId="4E911EC4" w14:textId="30A31983">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p>
        </w:tc>
      </w:tr>
      <w:tr w14:paraId="66D5C04D" w14:textId="1120F68C" w:rsidTr="00F873FE">
        <w:tblPrEx>
          <w:tblW w:w="9350" w:type="dxa"/>
          <w:tblInd w:w="0" w:type="dxa"/>
          <w:tblCellMar>
            <w:top w:w="0" w:type="dxa"/>
            <w:left w:w="108" w:type="dxa"/>
            <w:bottom w:w="0" w:type="dxa"/>
            <w:right w:w="108" w:type="dxa"/>
          </w:tblCellMar>
          <w:tblLook w:val="04A0"/>
        </w:tblPrEx>
        <w:tc>
          <w:tcPr>
            <w:tcW w:w="3055" w:type="dxa"/>
            <w:tcBorders>
              <w:bottom w:val="single" w:sz="4" w:space="0" w:color="auto"/>
            </w:tcBorders>
            <w:shd w:val="clear" w:color="auto" w:fill="auto"/>
          </w:tcPr>
          <w:p w:rsidR="00635469" w:rsidRPr="004464D5" w:rsidP="00354486" w14:paraId="30D294E2" w14:textId="77777777">
            <w:pPr>
              <w:bidi w:val="0"/>
              <w:spacing w:after="200" w:line="240" w:lineRule="auto"/>
              <w:rPr>
                <w:rFonts w:ascii="Frutiger 45 Light" w:eastAsia="SimSun" w:hAnsi="Frutiger 45 Light" w:cs="Arial"/>
                <w:i/>
                <w:sz w:val="22"/>
                <w:szCs w:val="22"/>
                <w:u w:val="single"/>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 xml:space="preserve">Profesyonel Veriler </w:t>
            </w:r>
          </w:p>
          <w:p w:rsidR="00635469" w:rsidRPr="00A81AA5" w:rsidP="00354486" w14:paraId="19A67666" w14:textId="77777777">
            <w:pPr>
              <w:bidi w:val="0"/>
              <w:spacing w:after="200" w:line="240" w:lineRule="auto"/>
              <w:jc w:val="center"/>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Özgeçmiş veya CV</w:t>
            </w:r>
          </w:p>
        </w:tc>
        <w:tc>
          <w:tcPr>
            <w:tcW w:w="2520" w:type="dxa"/>
            <w:tcBorders>
              <w:bottom w:val="single" w:sz="4" w:space="0" w:color="auto"/>
            </w:tcBorders>
          </w:tcPr>
          <w:p w:rsidR="00635469" w:rsidP="0017269C" w14:paraId="30812E30" w14:textId="77777777">
            <w:pPr>
              <w:bidi w:val="0"/>
              <w:spacing w:after="200" w:line="240" w:lineRule="auto"/>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Adayların P&amp;G’deki bir role uygunluğunu değerlendirmede meşru çıkarlar.</w:t>
            </w:r>
          </w:p>
        </w:tc>
        <w:tc>
          <w:tcPr>
            <w:tcW w:w="3775" w:type="dxa"/>
            <w:tcBorders>
              <w:bottom w:val="single" w:sz="4" w:space="0" w:color="auto"/>
            </w:tcBorders>
          </w:tcPr>
          <w:p w:rsidR="00635469" w:rsidP="0017269C" w14:paraId="389F1F84" w14:textId="274DD96B">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r>
      <w:tr w14:paraId="7658309E" w14:textId="321DDD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13F3426"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Ek Kişisel Bilgiler</w:t>
            </w:r>
          </w:p>
          <w:p w:rsidR="00635469" w:rsidRPr="00FA1DDD" w:rsidP="00354486" w14:paraId="60C0580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Referanslar dâhil olmak üzere iş geçmişi</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FA1DDD" w:rsidP="00354486" w14:paraId="4DFE675A"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LinkedIn profilleri ve benzer platformlardan veriler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FA1DDD" w:rsidP="00354486" w14:paraId="33CFBADE"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Eğitim ve diploma bilgileri gibi akademik veriler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FA1DDD" w:rsidP="00354486" w14:paraId="4340A1F4"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Profesyonel lisanslar, sertifikalar, üyelikler ve grup üyelikleri</w:t>
            </w:r>
          </w:p>
          <w:p w:rsidR="00635469" w:rsidRPr="00FA1DDD" w:rsidP="00354486" w14:paraId="2191D62C" w14:textId="77777777">
            <w:pPr>
              <w:pStyle w:val="ListParagraph"/>
              <w:numPr>
                <w:ilvl w:val="0"/>
                <w:numId w:val="4"/>
              </w:numPr>
              <w:bidi w:val="0"/>
              <w:spacing w:after="0" w:line="240" w:lineRule="auto"/>
              <w:ind w:left="778"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Kişisel ve profesyonel beceriler (örneğin konuşulan diller), ilgi alanları ve hobiler</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FA1DDD" w:rsidP="00354486" w14:paraId="72D2293A" w14:textId="77777777">
            <w:pPr>
              <w:pStyle w:val="ListParagraph"/>
              <w:numPr>
                <w:ilvl w:val="0"/>
                <w:numId w:val="5"/>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Profesyonel hedefler ve ilgi alanları</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2520" w:type="dxa"/>
          </w:tcPr>
          <w:p w:rsidR="00635469" w:rsidP="00354486" w14:paraId="0F637A51"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Adayların P&amp;G’deki bir role uygunluğunu değerlendirmede meşru çıkarlar.</w:t>
            </w:r>
          </w:p>
        </w:tc>
        <w:tc>
          <w:tcPr>
            <w:tcW w:w="3775" w:type="dxa"/>
          </w:tcPr>
          <w:p w:rsidR="00635469" w:rsidP="00354486" w14:paraId="3EBB595F" w14:textId="2E3447E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r>
      <w:tr w14:paraId="4376B26D" w14:textId="1477A6C7"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304E0A4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Ek Dijital Kimlikler</w:t>
            </w:r>
          </w:p>
          <w:p w:rsidR="00635469" w:rsidRPr="00FD5F13" w:rsidP="00354486" w14:paraId="3CECD00F" w14:textId="77777777">
            <w:pPr>
              <w:pStyle w:val="ListParagraph"/>
              <w:numPr>
                <w:ilvl w:val="0"/>
                <w:numId w:val="5"/>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Dijital imza</w:t>
            </w:r>
          </w:p>
        </w:tc>
        <w:tc>
          <w:tcPr>
            <w:tcW w:w="2520" w:type="dxa"/>
          </w:tcPr>
          <w:p w:rsidR="00635469" w:rsidP="00354486" w14:paraId="081FB530"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Geçerli dijital imza gerekliliklerine uymak için yasal yükümlülük.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3775" w:type="dxa"/>
          </w:tcPr>
          <w:p w:rsidR="00635469" w:rsidP="00354486" w14:paraId="4D45E2C1" w14:textId="7890872E">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p>
        </w:tc>
      </w:tr>
      <w:tr w14:paraId="1E52B5E5" w14:textId="40F9EF0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3BA7DE15"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Sesli-Görsel Bilgiler </w:t>
            </w:r>
          </w:p>
          <w:p w:rsidR="00635469" w:rsidRPr="00FD5F13" w:rsidP="00354486" w14:paraId="31FFA758"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Görüntü</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FD5F13" w:rsidP="00354486" w14:paraId="37C39B09" w14:textId="77777777">
            <w:pPr>
              <w:pStyle w:val="ListParagraph"/>
              <w:numPr>
                <w:ilvl w:val="0"/>
                <w:numId w:val="5"/>
              </w:numPr>
              <w:bidi w:val="0"/>
              <w:spacing w:after="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Ses</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2520" w:type="dxa"/>
          </w:tcPr>
          <w:p w:rsidR="00635469" w:rsidP="00354486" w14:paraId="5DCD0C03"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sürecimizin bir parçası olarak mülakatların yürütülmesinde meşru çıkarlar.</w:t>
            </w:r>
          </w:p>
        </w:tc>
        <w:tc>
          <w:tcPr>
            <w:tcW w:w="3775" w:type="dxa"/>
          </w:tcPr>
          <w:p w:rsidR="00635469" w:rsidP="00354486" w14:paraId="2F0B9025"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p>
          <w:p w:rsidR="00B24314" w:rsidP="00354486" w14:paraId="4F52B754" w14:textId="3894D204">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(Çin Anakarası – Büyük Çin’de hassas kişisel bilgiler işlenirken ayrıca bir onay gerekir)</w:t>
            </w:r>
          </w:p>
        </w:tc>
      </w:tr>
      <w:tr w14:paraId="50D05827" w14:textId="50C37030"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618CDC2" w14:textId="77777777">
            <w:pPr>
              <w:bidi w:val="0"/>
              <w:spacing w:after="200" w:line="240" w:lineRule="auto"/>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Mali bilgiler</w:t>
            </w:r>
          </w:p>
          <w:p w:rsidR="00635469" w:rsidRPr="00FD5F13" w:rsidP="00354486" w14:paraId="609A74D3" w14:textId="77777777">
            <w:pPr>
              <w:pStyle w:val="ListParagraph"/>
              <w:numPr>
                <w:ilvl w:val="0"/>
                <w:numId w:val="6"/>
              </w:numPr>
              <w:bidi w:val="0"/>
              <w:spacing w:after="200" w:line="240" w:lineRule="auto"/>
              <w:ind w:left="720" w:hanging="360"/>
              <w:contextualSpacing/>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Banka hesap bilgileri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2520" w:type="dxa"/>
          </w:tcPr>
          <w:p w:rsidR="00635469" w:rsidP="00354486" w14:paraId="033985D8"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Mülakat sürecinde yapılan harcamaların geri ödenmesinin sağlanmasında meşru çıkarlar.</w:t>
            </w:r>
          </w:p>
        </w:tc>
        <w:tc>
          <w:tcPr>
            <w:tcW w:w="3775" w:type="dxa"/>
          </w:tcPr>
          <w:p w:rsidR="00635469" w:rsidP="00354486" w14:paraId="4CECDCB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p>
          <w:p w:rsidR="00B24314" w:rsidP="00354486" w14:paraId="74B3B2E2" w14:textId="60F82CC8">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(Çin Anakarası – Büyük Çin’de hassas kişisel bilgiler işlenirken ayrıca bir onay gerekir)</w:t>
            </w:r>
          </w:p>
        </w:tc>
      </w:tr>
      <w:tr w14:paraId="2CA4DD63" w14:textId="46270505"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63D2C236"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Vatandaşlık Numarası/İş İçin Uygunluk Bilgileri</w:t>
            </w:r>
          </w:p>
          <w:p w:rsidR="00635469" w:rsidRPr="004464D5" w:rsidP="00354486" w14:paraId="27716DA2" w14:textId="77777777">
            <w:pPr>
              <w:spacing w:after="0" w:line="240" w:lineRule="auto"/>
              <w:rPr>
                <w:rFonts w:ascii="Frutiger 45 Light" w:eastAsia="SimSun" w:hAnsi="Frutiger 45 Light" w:cs="Arial"/>
                <w:i/>
                <w:iCs/>
                <w:sz w:val="22"/>
                <w:szCs w:val="22"/>
                <w:lang w:val="en-US" w:eastAsia="en-US" w:bidi="ar-SA"/>
              </w:rPr>
            </w:pPr>
          </w:p>
          <w:p w:rsidR="00635469" w:rsidRPr="00FD5F13" w:rsidP="00354486" w14:paraId="4587956D"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Ulusal Kimlik Numarası</w:t>
            </w:r>
          </w:p>
          <w:p w:rsidR="00635469" w:rsidRPr="00FD5F13" w:rsidP="00354486" w14:paraId="7D7C4B90"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Uyruk</w:t>
            </w:r>
          </w:p>
          <w:p w:rsidR="00635469" w:rsidRPr="00FD5F13" w:rsidP="00354486" w14:paraId="246BD2C4"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İkamet edilen yer</w:t>
            </w:r>
          </w:p>
          <w:p w:rsidR="00635469" w:rsidRPr="00FD5F13" w:rsidP="00354486" w14:paraId="578181FE"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Milliyet</w:t>
            </w:r>
          </w:p>
          <w:p w:rsidR="00635469" w:rsidRPr="00FD5F13" w:rsidP="00354486" w14:paraId="1E64D07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Doğduğu ülke</w:t>
            </w:r>
          </w:p>
          <w:p w:rsidR="00635469" w:rsidRPr="00FD5F13" w:rsidP="00354486" w14:paraId="1C9EC50B" w14:textId="77777777">
            <w:pPr>
              <w:pStyle w:val="ListParagraph"/>
              <w:numPr>
                <w:ilvl w:val="0"/>
                <w:numId w:val="6"/>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Ordu ve/veya gazilik durumu</w:t>
            </w:r>
          </w:p>
        </w:tc>
        <w:tc>
          <w:tcPr>
            <w:tcW w:w="2520" w:type="dxa"/>
          </w:tcPr>
          <w:p w:rsidR="00635469" w:rsidP="00354486" w14:paraId="3EDDF083"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sürecimizin sorunsuz bir şekilde yürütülmesini sağlamaya yönelik meşru çıkarlar.</w:t>
            </w:r>
          </w:p>
          <w:p w:rsidR="00635469" w:rsidP="00354486" w14:paraId="6360B17F" w14:textId="77777777">
            <w:pPr>
              <w:spacing w:after="0" w:line="240" w:lineRule="auto"/>
              <w:rPr>
                <w:rFonts w:ascii="Frutiger 45 Light" w:eastAsia="SimSun" w:hAnsi="Frutiger 45 Light" w:cs="Arial"/>
                <w:iCs/>
                <w:sz w:val="22"/>
                <w:szCs w:val="22"/>
                <w:lang w:val="en-US" w:eastAsia="en-US" w:bidi="ar-SA"/>
              </w:rPr>
            </w:pPr>
          </w:p>
          <w:p w:rsidR="00635469" w:rsidP="00354486" w14:paraId="0F864229"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Adayların çalışmaya uygun olmasını sağlamak için yasal yükümlülük.</w:t>
            </w:r>
          </w:p>
        </w:tc>
        <w:tc>
          <w:tcPr>
            <w:tcW w:w="3775" w:type="dxa"/>
          </w:tcPr>
          <w:p w:rsidR="00635469" w:rsidP="00354486" w14:paraId="66688E67" w14:textId="77777777">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p>
          <w:p w:rsidR="00B24314" w:rsidP="00354486" w14:paraId="22CDCC41" w14:textId="77777777">
            <w:pPr>
              <w:spacing w:after="0" w:line="240" w:lineRule="auto"/>
              <w:rPr>
                <w:rFonts w:ascii="Frutiger 45 Light" w:eastAsia="SimSun" w:hAnsi="Frutiger 45 Light" w:cs="Arial"/>
                <w:iCs/>
                <w:sz w:val="22"/>
                <w:szCs w:val="22"/>
                <w:lang w:val="en-US" w:eastAsia="en-US" w:bidi="ar-SA"/>
              </w:rPr>
            </w:pPr>
          </w:p>
          <w:p w:rsidR="00B24314" w:rsidP="00354486" w14:paraId="61F85F1D" w14:textId="6761707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(Çin Anakarası – Büyük Çin’de hassas kişisel bilgiler işlenirken ayrıca bir onay gerekir)</w:t>
            </w:r>
          </w:p>
        </w:tc>
      </w:tr>
      <w:tr w14:paraId="1F1E1A3B" w14:textId="1FEA51A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P="00354486" w14:paraId="4BCDE52C"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Test Sonuçları</w:t>
            </w:r>
          </w:p>
          <w:p w:rsidR="00635469" w:rsidP="00354486" w14:paraId="34DDAA64" w14:textId="77777777">
            <w:pPr>
              <w:spacing w:after="0" w:line="240" w:lineRule="auto"/>
              <w:rPr>
                <w:rFonts w:ascii="Frutiger 45 Light" w:eastAsia="SimSun" w:hAnsi="Frutiger 45 Light" w:cs="Arial"/>
                <w:i/>
                <w:iCs/>
                <w:sz w:val="22"/>
                <w:szCs w:val="22"/>
                <w:lang w:val="en-US" w:eastAsia="en-US" w:bidi="ar-SA"/>
              </w:rPr>
            </w:pPr>
          </w:p>
          <w:p w:rsidR="00635469" w:rsidRPr="00E902DD" w:rsidP="00354486" w14:paraId="36DE9D43" w14:textId="77777777">
            <w:pPr>
              <w:pStyle w:val="ListParagraph"/>
              <w:numPr>
                <w:ilvl w:val="0"/>
                <w:numId w:val="1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alma sürecinin bir parçası olarak tamamladığınız yetenek, akıl yürütme veya kişilik testlerinden elde edilen puanlar.</w:t>
            </w:r>
          </w:p>
        </w:tc>
        <w:tc>
          <w:tcPr>
            <w:tcW w:w="2520" w:type="dxa"/>
          </w:tcPr>
          <w:p w:rsidR="00635469" w:rsidP="00354486" w14:paraId="6ABAE633" w14:textId="77A18EC4">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Sözleşmeye dayalı gereklilik</w:t>
            </w:r>
          </w:p>
        </w:tc>
        <w:tc>
          <w:tcPr>
            <w:tcW w:w="3775" w:type="dxa"/>
          </w:tcPr>
          <w:p w:rsidR="00635469" w:rsidP="00354486" w14:paraId="7B4B6B07" w14:textId="5F5DA85C">
            <w:pPr>
              <w:bidi w:val="0"/>
              <w:spacing w:after="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p>
        </w:tc>
      </w:tr>
      <w:tr w14:paraId="0A3FC0E6" w14:textId="20CCBF08"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4464D5" w:rsidP="00354486" w14:paraId="60E10BE5"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Kişisel Özellikler </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(Aşağıdaki Kişisel Bilgi türlerinin toplanmasının, geçerli yasalara tabi olarak coğrafi konuma göre değişebileceğini ve tüm konumlarda talep edilmeyebileceğini veya bunun yerine aşağıdaki Aşama 3’te toplanabileceğini unutmayın.)</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FD5F13" w:rsidP="00354486" w14:paraId="34922E7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Cinsiyet</w:t>
            </w:r>
          </w:p>
          <w:p w:rsidR="00635469" w:rsidRPr="00FD5F13" w:rsidP="00354486" w14:paraId="670CDEF2"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Engellilik</w:t>
            </w:r>
          </w:p>
          <w:p w:rsidR="00635469" w:rsidRPr="00FD5F13" w:rsidP="00354486" w14:paraId="73D1DCB4"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Ordu ve/veya gazilik durumu</w:t>
            </w:r>
          </w:p>
          <w:p w:rsidR="00635469" w:rsidP="00354486" w14:paraId="550CC9B8" w14:textId="77777777">
            <w:pPr>
              <w:pStyle w:val="ListParagraph"/>
              <w:numPr>
                <w:ilvl w:val="0"/>
                <w:numId w:val="7"/>
              </w:numPr>
              <w:bidi w:val="0"/>
              <w:spacing w:after="0" w:line="240" w:lineRule="auto"/>
              <w:ind w:left="720" w:hanging="360"/>
              <w:contextualSpacing/>
              <w:rPr>
                <w:rFonts w:ascii="Frutiger 45 Light" w:eastAsia="SimSun" w:hAnsi="Frutiger 45 Light" w:cs="Arial"/>
                <w:sz w:val="22"/>
                <w:szCs w:val="22"/>
                <w:lang w:val="en-US" w:eastAsia="en-US" w:bidi="ar-SA"/>
              </w:rPr>
            </w:pP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Etnik köken ve/veya ırk</w:t>
            </w:r>
            <w:r>
              <w:rPr>
                <w:rStyle w:val="DefaultParagraphFont"/>
                <w:rFonts w:ascii="Frutiger 45 Light" w:eastAsia="Frutiger 45 Light" w:hAnsi="Frutiger 45 Light" w:cs="Arial"/>
                <w:b w:val="0"/>
                <w:bCs w:val="0"/>
                <w:i w:val="0"/>
                <w:iCs w:val="0"/>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635469" w:rsidRPr="00FD5F13" w:rsidP="00354486" w14:paraId="66A37A13" w14:textId="77777777">
            <w:pPr>
              <w:pStyle w:val="ListParagraph"/>
              <w:spacing w:after="0" w:line="240" w:lineRule="auto"/>
              <w:ind w:left="0"/>
              <w:contextualSpacing/>
              <w:rPr>
                <w:rFonts w:ascii="Frutiger 45 Light" w:eastAsia="SimSun" w:hAnsi="Frutiger 45 Light" w:cs="Arial"/>
                <w:sz w:val="22"/>
                <w:szCs w:val="22"/>
                <w:lang w:val="en-US" w:eastAsia="en-US" w:bidi="ar-SA"/>
              </w:rPr>
            </w:pPr>
          </w:p>
        </w:tc>
        <w:tc>
          <w:tcPr>
            <w:tcW w:w="2520" w:type="dxa"/>
          </w:tcPr>
          <w:p w:rsidR="008B6358" w:rsidP="00354486" w14:paraId="0B1A3F5F" w14:textId="59A0D289">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Bilgilerin Aday tarafından paylaşılmasının gerekli kılındığı durumlarda ve aşağıda belirtilenler dışında yasal dayanak, P&amp;G’nin çeşitlilik arz eden bir iş gücünü işe almasını sağlamaya yönelik P&amp;G’nin meşru çıkarlarıdır.</w:t>
            </w:r>
          </w:p>
          <w:p w:rsidR="003D4A47" w:rsidP="00354486" w14:paraId="54DD5B1B"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Bilgilerin gönüllü olarak sağlandığı ve Aday tarafından paylaşılmasının gerekli kılınmadığı durumlarda, yasal dayanak Onay’dır.</w:t>
            </w:r>
          </w:p>
          <w:p w:rsidR="008B6358" w:rsidP="003D4A47" w14:paraId="1DF8F61D" w14:textId="5AED1955">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Bir adayın Engelliliği ile bağlantılı olarak paylaşılan Tıbbi veriler/Sağlık verileri için yasal dayanak, Adaylar için uygun kolaylıkların yapılmasını sağlamaya yönelik meşru çıkarlarımızdır.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P&amp;G, geçerli iş kanunları kapsamındaki yasal yükümlülüğe de güvenebilir.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8B6358" w:rsidP="00354486" w14:paraId="60CF42BA" w14:textId="400E796A">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Birleşik Krallık’ta toplanan etnik köken ve/veya ırk verileri için P&amp;G, çeşitlilik arz eden bir iş gücünü işe alma konusundaki önemli kamu çıkarına güvenir.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3775" w:type="dxa"/>
          </w:tcPr>
          <w:p w:rsidR="00635469" w:rsidP="00354486" w14:paraId="69C95B36" w14:textId="024A321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p>
        </w:tc>
      </w:tr>
      <w:tr w14:paraId="423C74D7" w14:textId="4D28CAD9"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4AD7FD8A" w14:textId="77777777">
            <w:pPr>
              <w:bidi w:val="0"/>
              <w:spacing w:after="20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Mülakat sürecinde toplanan ek bilgiler</w:t>
            </w:r>
          </w:p>
        </w:tc>
        <w:tc>
          <w:tcPr>
            <w:tcW w:w="2520" w:type="dxa"/>
          </w:tcPr>
          <w:p w:rsidR="00635469" w:rsidRPr="000F62A8" w:rsidP="00354486" w14:paraId="6AC92926" w14:textId="77777777">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Adayların P&amp;G’deki bir role uygunluğunu değerlendirmede meşru çıkarlar.</w:t>
            </w:r>
          </w:p>
        </w:tc>
        <w:tc>
          <w:tcPr>
            <w:tcW w:w="3775" w:type="dxa"/>
          </w:tcPr>
          <w:p w:rsidR="00635469" w:rsidP="00354486" w14:paraId="30FABF66" w14:textId="01C13132">
            <w:pPr>
              <w:bidi w:val="0"/>
              <w:spacing w:after="200" w:line="240" w:lineRule="auto"/>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r>
      <w:tr w14:paraId="5A9A1545" w14:textId="574C0B83" w:rsidTr="00F873FE">
        <w:tblPrEx>
          <w:tblW w:w="9350" w:type="dxa"/>
          <w:tblInd w:w="0" w:type="dxa"/>
          <w:tblCellMar>
            <w:top w:w="0" w:type="dxa"/>
            <w:left w:w="108" w:type="dxa"/>
            <w:bottom w:w="0" w:type="dxa"/>
            <w:right w:w="108" w:type="dxa"/>
          </w:tblCellMar>
          <w:tblLook w:val="04A0"/>
        </w:tblPrEx>
        <w:tc>
          <w:tcPr>
            <w:tcW w:w="3055" w:type="dxa"/>
            <w:shd w:val="clear" w:color="auto" w:fill="auto"/>
          </w:tcPr>
          <w:p w:rsidR="00635469" w:rsidRPr="00A81AA5" w:rsidP="00354486" w14:paraId="245B3473"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konusunda uyum için yasalar tarafından gerekli kılınan veya Adaylar tarafından bize gönüllü olarak sağlanan başka herhangi bir bilgi</w:t>
            </w:r>
          </w:p>
        </w:tc>
        <w:tc>
          <w:tcPr>
            <w:tcW w:w="2520" w:type="dxa"/>
          </w:tcPr>
          <w:p w:rsidR="00635469" w:rsidRPr="004464D5" w:rsidP="00354486" w14:paraId="14534C12" w14:textId="77777777">
            <w:pPr>
              <w:spacing w:after="0" w:line="240" w:lineRule="auto"/>
              <w:jc w:val="both"/>
              <w:rPr>
                <w:rFonts w:ascii="Frutiger 45 Light" w:eastAsia="SimSun" w:hAnsi="Frutiger 45 Light" w:cs="Arial"/>
                <w:iCs/>
                <w:sz w:val="22"/>
                <w:szCs w:val="22"/>
                <w:lang w:val="en-US" w:eastAsia="en-US" w:bidi="ar-SA"/>
              </w:rPr>
            </w:pPr>
          </w:p>
        </w:tc>
        <w:tc>
          <w:tcPr>
            <w:tcW w:w="3775" w:type="dxa"/>
          </w:tcPr>
          <w:p w:rsidR="00635469" w:rsidRPr="004464D5" w:rsidP="00354486" w14:paraId="1B6281D9" w14:textId="77777777">
            <w:pPr>
              <w:spacing w:after="0" w:line="240" w:lineRule="auto"/>
              <w:jc w:val="both"/>
              <w:rPr>
                <w:rFonts w:ascii="Frutiger 45 Light" w:eastAsia="SimSun" w:hAnsi="Frutiger 45 Light" w:cs="Arial"/>
                <w:iCs/>
                <w:sz w:val="22"/>
                <w:szCs w:val="22"/>
                <w:lang w:val="en-US" w:eastAsia="en-US" w:bidi="ar-SA"/>
              </w:rPr>
            </w:pPr>
          </w:p>
        </w:tc>
      </w:tr>
    </w:tbl>
    <w:p w:rsidR="00C24F19" w:rsidP="00C24F19" w14:paraId="642EE3E3" w14:textId="77777777">
      <w:pPr>
        <w:spacing w:line="240" w:lineRule="auto"/>
        <w:jc w:val="both"/>
        <w:rPr>
          <w:rFonts w:ascii="Frutiger 45 Light" w:hAnsi="Frutiger 45 Light" w:cs="Arial"/>
          <w:i/>
        </w:rPr>
      </w:pPr>
    </w:p>
    <w:p w:rsidR="00C24F19" w:rsidRPr="00CE6261" w:rsidP="00C24F19" w14:paraId="75E963E9" w14:textId="77777777">
      <w:pPr>
        <w:bidi w:val="0"/>
        <w:spacing w:after="0" w:line="240" w:lineRule="auto"/>
        <w:jc w:val="both"/>
        <w:rPr>
          <w:rFonts w:ascii="Frutiger 45 Light" w:hAnsi="Frutiger 45 Light" w:cs="Arial"/>
          <w:b/>
          <w:bCs/>
          <w:i/>
        </w:rPr>
      </w:pP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single" w:color="auto"/>
          <w:bdr w:val="none" w:sz="0" w:space="0" w:color="auto"/>
          <w:shd w:val="clear" w:color="auto" w:fill="auto"/>
          <w:vertAlign w:val="baseline"/>
          <w:rtl w:val="0"/>
          <w:cs w:val="0"/>
          <w:lang w:val="tr-TR" w:eastAsia="en-US" w:bidi="ar-SA"/>
        </w:rPr>
        <w:t>Aşama 3</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w:t>
      </w: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Frutiger 45 Light" w:eastAsia="Frutiger 45 Light" w:hAnsi="Frutiger 45 Light" w:cs="Arial"/>
          <w:b/>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Bir Aday’ın iş teklifini kabul etmesinden sonra fakat ilk iş gününden önce toplanan Kişisel Bilgiler:</w:t>
      </w:r>
    </w:p>
    <w:p w:rsidR="00C24F19" w:rsidRPr="00CE6261" w:rsidP="00C24F19" w14:paraId="15AAE9CB" w14:textId="77777777">
      <w:pPr>
        <w:spacing w:after="0" w:line="240" w:lineRule="auto"/>
        <w:jc w:val="both"/>
        <w:rPr>
          <w:rFonts w:ascii="Frutiger 45 Light" w:hAnsi="Frutiger 45 Light"/>
          <w:b/>
          <w:bCs/>
          <w:color w:val="0023A0"/>
        </w:rPr>
      </w:pPr>
    </w:p>
    <w:tbl>
      <w:tblPr>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760"/>
        <w:gridCol w:w="2772"/>
        <w:gridCol w:w="3823"/>
      </w:tblGrid>
      <w:tr w14:paraId="533A7D2C" w14:textId="564A2559" w:rsidTr="00F417AF">
        <w:tblPrEx>
          <w:tblW w:w="935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760" w:type="dxa"/>
            <w:shd w:val="clear" w:color="auto" w:fill="auto"/>
          </w:tcPr>
          <w:p w:rsidR="00F417AF" w:rsidRPr="00A81AA5" w:rsidP="00354486" w14:paraId="58D7C5DE"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Aşama 3 Sırasında Toplanan Aday Kişisel Bilgilerinin Türü</w:t>
            </w:r>
          </w:p>
        </w:tc>
        <w:tc>
          <w:tcPr>
            <w:tcW w:w="2772" w:type="dxa"/>
          </w:tcPr>
          <w:p w:rsidR="00F417AF" w:rsidRPr="00A81AA5" w:rsidP="00354486" w14:paraId="60AFCC38" w14:textId="354B749E">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İşleme için Dayanılan Yasal Dayanak (Avrupa Birliği/BK) </w:t>
            </w:r>
          </w:p>
        </w:tc>
        <w:tc>
          <w:tcPr>
            <w:tcW w:w="3823" w:type="dxa"/>
          </w:tcPr>
          <w:p w:rsidR="00F417AF" w:rsidP="00354486" w14:paraId="7587A48A" w14:textId="506714A1">
            <w:pPr>
              <w:bidi w:val="0"/>
              <w:spacing w:after="200" w:line="240" w:lineRule="auto"/>
              <w:jc w:val="both"/>
              <w:rPr>
                <w:rFonts w:ascii="Frutiger 45 Light" w:eastAsia="SimSun" w:hAnsi="Frutiger 45 Light" w:cs="Arial"/>
                <w:b/>
                <w:bCs/>
                <w:iCs/>
                <w:sz w:val="22"/>
                <w:szCs w:val="22"/>
                <w:lang w:val="en-US" w:eastAsia="en-US" w:bidi="ar-SA"/>
              </w:rPr>
            </w:pPr>
            <w:r>
              <w:rPr>
                <w:rStyle w:val="DefaultParagraphFont"/>
                <w:rFonts w:ascii="Frutiger 45 Light" w:eastAsia="Frutiger 45 Light" w:hAnsi="Frutiger 45 Light" w:cs="Arial"/>
                <w:b/>
                <w:bCs/>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İşleme için Dayanılan Yasal Dayanak (Büyük Çin; Asya, Orta Doğu ve Afrika)</w:t>
            </w:r>
          </w:p>
        </w:tc>
      </w:tr>
      <w:tr w14:paraId="360CE174" w14:textId="19F6BCFD"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5E0F25B" w14:textId="77777777">
            <w:pPr>
              <w:bidi w:val="0"/>
              <w:spacing w:after="0" w:line="240" w:lineRule="auto"/>
              <w:rPr>
                <w:rFonts w:ascii="Frutiger 45 Light" w:eastAsia="SimSun" w:hAnsi="Frutiger 45 Light" w:cs="Arial"/>
                <w:i/>
                <w:iCs/>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Ek Vatandaşlık Numarası/İş İçin Uygunluk Bilgileri</w:t>
            </w:r>
          </w:p>
          <w:p w:rsidR="00F417AF" w:rsidP="00354486" w14:paraId="21BE39B8" w14:textId="77777777">
            <w:pPr>
              <w:spacing w:after="0" w:line="240" w:lineRule="auto"/>
              <w:ind w:left="180" w:hanging="180"/>
              <w:jc w:val="both"/>
              <w:rPr>
                <w:rFonts w:ascii="Frutiger 45 Light" w:eastAsia="SimSun" w:hAnsi="Frutiger 45 Light" w:cs="Arial"/>
                <w:iCs/>
                <w:sz w:val="22"/>
                <w:szCs w:val="22"/>
                <w:lang w:val="en-US" w:eastAsia="en-US" w:bidi="ar-SA"/>
              </w:rPr>
            </w:pPr>
          </w:p>
          <w:p w:rsidR="00F417AF" w:rsidP="00354486" w14:paraId="19B90536"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Doğum tarihi</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RPr="00770303" w:rsidP="00354486" w14:paraId="6A09B963"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Sosyal güvenlik numarası</w:t>
            </w:r>
          </w:p>
          <w:p w:rsidR="00F417AF" w:rsidRPr="00770303" w:rsidP="00354486" w14:paraId="121A03D4"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Ehliyet numarası</w:t>
            </w:r>
          </w:p>
          <w:p w:rsidR="00F417AF" w:rsidRPr="00770303" w:rsidP="00354486" w14:paraId="0B118EF8"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Pasaport numarası</w:t>
            </w:r>
          </w:p>
          <w:p w:rsidR="00F417AF" w:rsidRPr="00770303" w:rsidP="00354486" w14:paraId="3BA6875A" w14:textId="77777777">
            <w:pPr>
              <w:pStyle w:val="ListParagraph"/>
              <w:numPr>
                <w:ilvl w:val="0"/>
                <w:numId w:val="7"/>
              </w:numPr>
              <w:bidi w:val="0"/>
              <w:spacing w:after="0" w:line="240" w:lineRule="auto"/>
              <w:ind w:left="720" w:hanging="360"/>
              <w:contextualSpacing/>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Uyum sağlamak için gerekebilecek, hükümet tarafından verilen diğer kimlik belirleyiciler (ör. iş veya göçmenlik vizeleri veya lisanslı bir profesyonelseniz lisans numaraları)</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RPr="004464D5" w:rsidP="00354486" w14:paraId="7EA35791" w14:textId="77777777">
            <w:pPr>
              <w:spacing w:after="200" w:line="240" w:lineRule="auto"/>
              <w:jc w:val="both"/>
              <w:rPr>
                <w:rFonts w:ascii="Frutiger 45 Light" w:eastAsia="SimSun" w:hAnsi="Frutiger 45 Light" w:cs="Arial"/>
                <w:iCs/>
                <w:sz w:val="22"/>
                <w:szCs w:val="22"/>
                <w:lang w:val="en-US" w:eastAsia="en-US" w:bidi="ar-SA"/>
              </w:rPr>
            </w:pPr>
          </w:p>
        </w:tc>
        <w:tc>
          <w:tcPr>
            <w:tcW w:w="2772" w:type="dxa"/>
          </w:tcPr>
          <w:p w:rsidR="00F417AF" w:rsidP="00354486" w14:paraId="0A4B945D"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Bireylerin işe alım için kalifiye olmasını sağlamak için yasal yükümlülük.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RPr="004464D5" w:rsidP="00354486" w14:paraId="10876A7C"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 gücümüzün güvenliğini ve bireylerin rollerini yerine getirmek için uygun niteliklere sahip olmasını sağlamaya yönelik meşru çıkarlar.</w:t>
            </w:r>
          </w:p>
        </w:tc>
        <w:tc>
          <w:tcPr>
            <w:tcW w:w="3823" w:type="dxa"/>
          </w:tcPr>
          <w:p w:rsidR="00F417AF" w:rsidP="00354486" w14:paraId="29BCF7A0" w14:textId="5346D4C6">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p>
        </w:tc>
      </w:tr>
      <w:tr w14:paraId="7642FF02" w14:textId="46B585C8"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953885" w:rsidP="00354486" w14:paraId="2731E0C8" w14:textId="77777777">
            <w:pPr>
              <w:bidi w:val="0"/>
              <w:spacing w:after="20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Tıbbi ve Sağlık Bilgileri</w:t>
            </w:r>
          </w:p>
        </w:tc>
        <w:tc>
          <w:tcPr>
            <w:tcW w:w="2772" w:type="dxa"/>
          </w:tcPr>
          <w:p w:rsidR="00F15AEB" w:rsidRPr="00953885" w:rsidP="00354486" w14:paraId="4F25D47F" w14:textId="77777777">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Adaylar için uygun kolaylıkların sağlanmasında ve bir role uygunluğun değerlendirilmesinde meşru çıkarlar.</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p w:rsidR="00F417AF" w:rsidRPr="00953885" w:rsidP="00354486" w14:paraId="084FBE44" w14:textId="78020F41">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Geçerli iş kanunları uyarınca yasal yükümlülük.</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c>
          <w:tcPr>
            <w:tcW w:w="3823" w:type="dxa"/>
          </w:tcPr>
          <w:p w:rsidR="00F417AF" w:rsidP="00354486" w14:paraId="3CDA219F" w14:textId="0C96719F">
            <w:pPr>
              <w:bidi w:val="0"/>
              <w:spacing w:after="200" w:line="240" w:lineRule="auto"/>
              <w:jc w:val="both"/>
              <w:rPr>
                <w:rFonts w:ascii="Frutiger 45 Light" w:eastAsia="SimSun" w:hAnsi="Frutiger 45 Light" w:cs="Arial"/>
                <w:iCs/>
                <w:sz w:val="22"/>
                <w:szCs w:val="22"/>
                <w:lang w:val="en-US" w:eastAsia="en-US" w:bidi="ar-SA"/>
              </w:rPr>
            </w:pP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Onay</w:t>
            </w:r>
            <w:r>
              <w:rPr>
                <w:rStyle w:val="DefaultParagraphFont"/>
                <w:rFonts w:ascii="Frutiger 45 Light" w:eastAsia="Frutiger 45 Light" w:hAnsi="Frutiger 45 Light" w:cs="Arial"/>
                <w:b w:val="0"/>
                <w:bCs w:val="0"/>
                <w:i w:val="0"/>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 xml:space="preserve"> </w:t>
            </w:r>
          </w:p>
        </w:tc>
      </w:tr>
      <w:tr w14:paraId="7897F7E8" w14:textId="045E5A29" w:rsidTr="00F417AF">
        <w:tblPrEx>
          <w:tblW w:w="9355" w:type="dxa"/>
          <w:tblInd w:w="0" w:type="dxa"/>
          <w:tblCellMar>
            <w:top w:w="0" w:type="dxa"/>
            <w:left w:w="108" w:type="dxa"/>
            <w:bottom w:w="0" w:type="dxa"/>
            <w:right w:w="108" w:type="dxa"/>
          </w:tblCellMar>
          <w:tblLook w:val="04A0"/>
        </w:tblPrEx>
        <w:tc>
          <w:tcPr>
            <w:tcW w:w="2760" w:type="dxa"/>
            <w:shd w:val="clear" w:color="auto" w:fill="auto"/>
          </w:tcPr>
          <w:p w:rsidR="00F417AF" w:rsidRPr="00A81AA5" w:rsidP="00354486" w14:paraId="033DD46F" w14:textId="77777777">
            <w:pPr>
              <w:bidi w:val="0"/>
              <w:spacing w:after="0" w:line="240" w:lineRule="auto"/>
              <w:jc w:val="both"/>
              <w:rPr>
                <w:rFonts w:ascii="Frutiger 45 Light" w:eastAsia="SimSun" w:hAnsi="Frutiger 45 Light" w:cs="Arial"/>
                <w:i/>
                <w:sz w:val="22"/>
                <w:szCs w:val="22"/>
                <w:lang w:val="en-US" w:eastAsia="en-US" w:bidi="ar-SA"/>
              </w:rPr>
            </w:pPr>
            <w:r>
              <w:rPr>
                <w:rStyle w:val="DefaultParagraphFont"/>
                <w:rFonts w:ascii="Frutiger 45 Light" w:eastAsia="Frutiger 45 Light" w:hAnsi="Frutiger 45 Light" w:cs="Arial"/>
                <w:b w:val="0"/>
                <w:bCs w:val="0"/>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auto"/>
                <w:bdr w:val="none" w:sz="0" w:space="0" w:color="auto"/>
                <w:shd w:val="clear" w:color="auto" w:fill="auto"/>
                <w:vertAlign w:val="baseline"/>
                <w:rtl w:val="0"/>
                <w:cs w:val="0"/>
                <w:lang w:val="tr-TR" w:eastAsia="en-US" w:bidi="ar-SA"/>
              </w:rPr>
              <w:t>İşe alım konusunda uyum için yasalar tarafından gerekli kılınan veya Adaylar tarafından bize gönüllü olarak sağlanan başka herhangi bir bilgi</w:t>
            </w:r>
          </w:p>
        </w:tc>
        <w:tc>
          <w:tcPr>
            <w:tcW w:w="2772" w:type="dxa"/>
          </w:tcPr>
          <w:p w:rsidR="00F417AF" w:rsidRPr="004464D5" w:rsidP="00354486" w14:paraId="2D38D6DF" w14:textId="77777777">
            <w:pPr>
              <w:spacing w:after="0" w:line="240" w:lineRule="auto"/>
              <w:jc w:val="both"/>
              <w:rPr>
                <w:rFonts w:ascii="Frutiger 45 Light" w:eastAsia="SimSun" w:hAnsi="Frutiger 45 Light" w:cs="Arial"/>
                <w:iCs/>
                <w:sz w:val="22"/>
                <w:szCs w:val="22"/>
                <w:lang w:val="en-US" w:eastAsia="en-US" w:bidi="ar-SA"/>
              </w:rPr>
            </w:pPr>
          </w:p>
        </w:tc>
        <w:tc>
          <w:tcPr>
            <w:tcW w:w="3823" w:type="dxa"/>
          </w:tcPr>
          <w:p w:rsidR="00F417AF" w:rsidRPr="004464D5" w:rsidP="00354486" w14:paraId="32B58CEB" w14:textId="249D8918">
            <w:pPr>
              <w:spacing w:after="0" w:line="240" w:lineRule="auto"/>
              <w:jc w:val="both"/>
              <w:rPr>
                <w:rFonts w:ascii="Frutiger 45 Light" w:eastAsia="SimSun" w:hAnsi="Frutiger 45 Light" w:cs="Arial"/>
                <w:iCs/>
                <w:sz w:val="22"/>
                <w:szCs w:val="22"/>
                <w:lang w:val="en-US" w:eastAsia="en-US" w:bidi="ar-SA"/>
              </w:rPr>
            </w:pPr>
          </w:p>
        </w:tc>
      </w:tr>
    </w:tbl>
    <w:p w:rsidR="003A2285" w:rsidRPr="003128AB" w:rsidP="00C72A41" w14:paraId="700D68CA" w14:textId="77777777">
      <w:pPr>
        <w:spacing w:after="0" w:line="240" w:lineRule="auto"/>
        <w:jc w:val="both"/>
        <w:rPr>
          <w:rFonts w:ascii="Frutiger 45 Light" w:hAnsi="Frutiger 45 Light" w:cs="Arial"/>
        </w:rPr>
      </w:pPr>
    </w:p>
    <w:sectPr w:rsidSect="001D7087">
      <w:headerReference w:type="default" r:id="rId16"/>
      <w:footerReference w:type="default" r:id="rId17"/>
      <w:headerReference w:type="first" r:id="rId18"/>
      <w:pgSz w:w="12240" w:h="15840" w:code="1"/>
      <w:pgMar w:top="1440" w:right="1440" w:bottom="1440" w:left="1440" w:header="576"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1C148AD8" w14:textId="77777777">
    <w:pPr>
      <w:pStyle w:val="Footer"/>
      <w:rPr>
        <w:rFonts w:ascii="Frutiger 45 Light" w:hAnsi="Frutiger 45 Light" w:cs="Arial"/>
        <w:sz w:val="18"/>
        <w:szCs w:val="18"/>
      </w:rPr>
    </w:pPr>
  </w:p>
  <w:p w:rsidR="009D0F7E" w:rsidP="00DB3E2D" w14:paraId="5B1F4A92" w14:textId="42F6EC07">
    <w:pPr>
      <w:pStyle w:val="Footer"/>
      <w:bidi w:val="0"/>
      <w:ind w:firstLine="3600"/>
      <w:jc w:val="center"/>
    </w:pP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tr-TR" w:eastAsia="en-US" w:bidi="ar-SA"/>
      </w:rPr>
      <w:t>Sayfa</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tr-TR"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tr-TR" w:eastAsia="en-US" w:bidi="ar-SA"/>
      </w:rPr>
      <w:t xml:space="preserve"> </w:t>
    </w:r>
    <w:r>
      <w:rPr>
        <w:rStyle w:val="DefaultParagraphFont"/>
        <w:rFonts w:ascii="Arial" w:eastAsia="Arial" w:hAnsi="Arial" w:cs="Arial"/>
        <w:b/>
        <w:bCs/>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tr-TR" w:eastAsia="en-US" w:bidi="ar-SA"/>
      </w:rPr>
      <w:t>/</w:t>
    </w:r>
    <w:r>
      <w:rPr>
        <w:rStyle w:val="DefaultParagraphFont"/>
        <w:rFonts w:ascii="Arial" w:eastAsia="Arial" w:hAnsi="Arial" w:cs="Arial"/>
        <w:b w:val="0"/>
        <w:bCs w:val="0"/>
        <w:i w:val="0"/>
        <w:iCs w:val="0"/>
        <w:caps w:val="0"/>
        <w:smallCaps w:val="0"/>
        <w:strike w:val="0"/>
        <w:dstrike w:val="0"/>
        <w:outline w:val="0"/>
        <w:shadow w:val="0"/>
        <w:emboss w:val="0"/>
        <w:imprint w:val="0"/>
        <w:noProof w:val="0"/>
        <w:vanish w:val="0"/>
        <w:color w:val="003DAF"/>
        <w:spacing w:val="0"/>
        <w:w w:val="100"/>
        <w:kern w:val="0"/>
        <w:position w:val="0"/>
        <w:sz w:val="20"/>
        <w:szCs w:val="20"/>
        <w:highlight w:val="none"/>
        <w:u w:val="none" w:color="auto"/>
        <w:bdr w:val="none" w:sz="0" w:space="0" w:color="auto"/>
        <w:shd w:val="clear" w:color="auto" w:fill="auto"/>
        <w:vertAlign w:val="baseline"/>
        <w:rtl w:val="0"/>
        <w:cs w:val="0"/>
        <w:lang w:val="tr-TR" w:eastAsia="en-US" w:bidi="ar-SA"/>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tr-TR" w:eastAsia="en-US" w:bidi="ar-SA"/>
      </w:rPr>
      <w:tab/>
    </w:r>
    <w:r>
      <w:rPr>
        <w:rStyle w:val="DefaultParagraphFont"/>
        <w:rFonts w:ascii="Calibri" w:eastAsia="Calibri" w:hAnsi="Calibri"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auto"/>
        <w:bdr w:val="none" w:sz="0" w:space="0" w:color="auto"/>
        <w:shd w:val="clear" w:color="auto" w:fill="auto"/>
        <w:vertAlign w:val="baseline"/>
        <w:rtl w:val="0"/>
        <w:cs w:val="0"/>
        <w:lang w:val="tr-TR" w:eastAsia="en-US" w:bidi="ar-SA"/>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rsidRPr="00055BDF" w:rsidP="00FB3E3E" w14:paraId="082C45D2" w14:textId="242E6769">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tr-TR" w:eastAsia="en-US" w:bidi="ar-SA"/>
                            </w:rPr>
                            <w:t>İş Kullanımı</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2049" type="#_x0000_t202" alt="{&quot;HashCode&quot;:2024820305,&quot;Height&quot;:792.0,&quot;Width&quot;:612.0,&quot;Placement&quot;:&quot;Header&quot;,&quot;Index&quot;:&quot;Primary&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59264" o:allowincell="f" filled="f" fillcolor="this" stroked="f">
              <v:textbox inset=",0,20pt,0">
                <w:txbxContent>
                  <w:p w:rsidR="004464D5" w:rsidRPr="004464D5" w:rsidP="004464D5" w14:paraId="365DF2FD"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tr-TR" w:eastAsia="en-US" w:bidi="ar-SA"/>
                      </w:rPr>
                      <w:t>İş Kullanımı</w:t>
                    </w:r>
                  </w:p>
                </w:txbxContent>
              </v:textbox>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D0F7E" w14:paraId="7D4CEADC" w14:textId="1D184A37">
    <w:pPr>
      <w:pStyle w:val="Header"/>
      <w:bidi w:val="0"/>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772400" cy="2736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P="004464D5"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tr-TR" w:eastAsia="en-US" w:bidi="ar-SA"/>
                            </w:rPr>
                            <w:t>İş Kullanımı</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2050" type="#_x0000_t202" alt="{&quot;HashCode&quot;:2024820305,&quot;Height&quot;:792.0,&quot;Width&quot;:612.0,&quot;Placement&quot;:&quot;Header&quot;,&quot;Index&quot;:&quot;FirstPage&quot;,&quot;Section&quot;:1,&quot;Top&quot;:0.0,&quot;Left&quot;:0.0}" style="width:612pt;height:21.55pt;margin-top:15pt;margin-left:0;mso-height-percent:0;mso-height-relative:page;mso-position-horizontal-relative:page;mso-position-vertical-relative:page;mso-width-percent:0;mso-width-relative:page;mso-wrap-distance-bottom:0;mso-wrap-distance-left:9pt;mso-wrap-distance-right:9pt;mso-wrap-distance-top:0;position:absolute;v-text-anchor:top;z-index:251661312" o:allowincell="f" filled="f" fillcolor="this" stroked="f">
              <v:textbox inset=",0,20pt,0">
                <w:txbxContent>
                  <w:p w:rsidR="004464D5" w:rsidRPr="004464D5" w:rsidP="004464D5" w14:paraId="1F49ECCE" w14:textId="77777777">
                    <w:pPr>
                      <w:bidi w:val="0"/>
                      <w:spacing w:after="0"/>
                      <w:jc w:val="right"/>
                      <w:rPr>
                        <w:rFonts w:cs="Calibri"/>
                        <w:color w:val="000000"/>
                        <w:sz w:val="20"/>
                      </w:rPr>
                    </w:pPr>
                    <w:r>
                      <w:rPr>
                        <w:rStyle w:val="DefaultParagraphFont"/>
                        <w:rFonts w:ascii="Calibri" w:eastAsia="Calibri" w:hAnsi="Calibri" w:cs="Calibri"/>
                        <w:b w:val="0"/>
                        <w:bCs w:val="0"/>
                        <w:i w:val="0"/>
                        <w:iCs w:val="0"/>
                        <w:caps w:val="0"/>
                        <w:smallCaps w:val="0"/>
                        <w:strike w:val="0"/>
                        <w:dstrike w:val="0"/>
                        <w:outline w:val="0"/>
                        <w:shadow w:val="0"/>
                        <w:emboss w:val="0"/>
                        <w:imprint w:val="0"/>
                        <w:noProof w:val="0"/>
                        <w:vanish w:val="0"/>
                        <w:color w:val="000000"/>
                        <w:spacing w:val="0"/>
                        <w:w w:val="100"/>
                        <w:kern w:val="0"/>
                        <w:position w:val="0"/>
                        <w:sz w:val="20"/>
                        <w:szCs w:val="20"/>
                        <w:highlight w:val="none"/>
                        <w:u w:val="none" w:color="auto"/>
                        <w:bdr w:val="none" w:sz="0" w:space="0" w:color="auto"/>
                        <w:shd w:val="clear" w:color="auto" w:fill="auto"/>
                        <w:vertAlign w:val="baseline"/>
                        <w:rtl w:val="0"/>
                        <w:cs w:val="0"/>
                        <w:lang w:val="tr-TR" w:eastAsia="en-US" w:bidi="ar-SA"/>
                      </w:rPr>
                      <w:t>İş Kullanımı</w:t>
                    </w:r>
                  </w:p>
                </w:txbxContent>
              </v:textbox>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74CBC"/>
    <w:multiLevelType w:val="hybridMultilevel"/>
    <w:tmpl w:val="25FEE8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AFC07B3"/>
    <w:multiLevelType w:val="hybridMultilevel"/>
    <w:tmpl w:val="69267838"/>
    <w:lvl w:ilvl="0">
      <w:start w:val="513"/>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5A174E"/>
    <w:multiLevelType w:val="hybridMultilevel"/>
    <w:tmpl w:val="C8B416A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862F99"/>
    <w:multiLevelType w:val="hybridMultilevel"/>
    <w:tmpl w:val="0610FD58"/>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1A3EC5"/>
    <w:multiLevelType w:val="hybridMultilevel"/>
    <w:tmpl w:val="89CE4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5143C78"/>
    <w:multiLevelType w:val="hybridMultilevel"/>
    <w:tmpl w:val="323443B0"/>
    <w:lvl w:ilvl="0">
      <w:start w:val="0"/>
      <w:numFmt w:val="bullet"/>
      <w:lvlText w:val="•"/>
      <w:lvlJc w:val="left"/>
      <w:pPr>
        <w:ind w:left="778" w:hanging="360"/>
      </w:pPr>
      <w:rPr>
        <w:rFonts w:ascii="Frutiger 45 Light" w:eastAsia="Times New Roman" w:hAnsi="Frutiger 45 Light" w:cs="Arial" w:hint="default"/>
      </w:rPr>
    </w:lvl>
    <w:lvl w:ilvl="1" w:tentative="1">
      <w:start w:val="1"/>
      <w:numFmt w:val="bullet"/>
      <w:lvlText w:val="o"/>
      <w:lvlJc w:val="left"/>
      <w:pPr>
        <w:ind w:left="1498" w:hanging="360"/>
      </w:pPr>
      <w:rPr>
        <w:rFonts w:ascii="Courier New" w:hAnsi="Courier New" w:cs="Courier New" w:hint="default"/>
      </w:rPr>
    </w:lvl>
    <w:lvl w:ilvl="2" w:tentative="1">
      <w:start w:val="1"/>
      <w:numFmt w:val="bullet"/>
      <w:lvlText w:val=""/>
      <w:lvlJc w:val="left"/>
      <w:pPr>
        <w:ind w:left="2218" w:hanging="360"/>
      </w:pPr>
      <w:rPr>
        <w:rFonts w:ascii="Wingdings" w:hAnsi="Wingdings" w:hint="default"/>
      </w:rPr>
    </w:lvl>
    <w:lvl w:ilvl="3" w:tentative="1">
      <w:start w:val="1"/>
      <w:numFmt w:val="bullet"/>
      <w:lvlText w:val=""/>
      <w:lvlJc w:val="left"/>
      <w:pPr>
        <w:ind w:left="2938" w:hanging="360"/>
      </w:pPr>
      <w:rPr>
        <w:rFonts w:ascii="Symbol" w:hAnsi="Symbol" w:hint="default"/>
      </w:rPr>
    </w:lvl>
    <w:lvl w:ilvl="4" w:tentative="1">
      <w:start w:val="1"/>
      <w:numFmt w:val="bullet"/>
      <w:lvlText w:val="o"/>
      <w:lvlJc w:val="left"/>
      <w:pPr>
        <w:ind w:left="3658" w:hanging="360"/>
      </w:pPr>
      <w:rPr>
        <w:rFonts w:ascii="Courier New" w:hAnsi="Courier New" w:cs="Courier New" w:hint="default"/>
      </w:rPr>
    </w:lvl>
    <w:lvl w:ilvl="5" w:tentative="1">
      <w:start w:val="1"/>
      <w:numFmt w:val="bullet"/>
      <w:lvlText w:val=""/>
      <w:lvlJc w:val="left"/>
      <w:pPr>
        <w:ind w:left="4378" w:hanging="360"/>
      </w:pPr>
      <w:rPr>
        <w:rFonts w:ascii="Wingdings" w:hAnsi="Wingdings" w:hint="default"/>
      </w:rPr>
    </w:lvl>
    <w:lvl w:ilvl="6" w:tentative="1">
      <w:start w:val="1"/>
      <w:numFmt w:val="bullet"/>
      <w:lvlText w:val=""/>
      <w:lvlJc w:val="left"/>
      <w:pPr>
        <w:ind w:left="5098" w:hanging="360"/>
      </w:pPr>
      <w:rPr>
        <w:rFonts w:ascii="Symbol" w:hAnsi="Symbol" w:hint="default"/>
      </w:rPr>
    </w:lvl>
    <w:lvl w:ilvl="7" w:tentative="1">
      <w:start w:val="1"/>
      <w:numFmt w:val="bullet"/>
      <w:lvlText w:val="o"/>
      <w:lvlJc w:val="left"/>
      <w:pPr>
        <w:ind w:left="5818" w:hanging="360"/>
      </w:pPr>
      <w:rPr>
        <w:rFonts w:ascii="Courier New" w:hAnsi="Courier New" w:cs="Courier New" w:hint="default"/>
      </w:rPr>
    </w:lvl>
    <w:lvl w:ilvl="8" w:tentative="1">
      <w:start w:val="1"/>
      <w:numFmt w:val="bullet"/>
      <w:lvlText w:val=""/>
      <w:lvlJc w:val="left"/>
      <w:pPr>
        <w:ind w:left="6538" w:hanging="360"/>
      </w:pPr>
      <w:rPr>
        <w:rFonts w:ascii="Wingdings" w:hAnsi="Wingdings" w:hint="default"/>
      </w:rPr>
    </w:lvl>
  </w:abstractNum>
  <w:abstractNum w:abstractNumId="7">
    <w:nsid w:val="25735CB8"/>
    <w:multiLevelType w:val="hybridMultilevel"/>
    <w:tmpl w:val="A94E9352"/>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7EB439B"/>
    <w:multiLevelType w:val="hybridMultilevel"/>
    <w:tmpl w:val="643604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8232B06"/>
    <w:multiLevelType w:val="hybridMultilevel"/>
    <w:tmpl w:val="512465C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AE32CEC"/>
    <w:multiLevelType w:val="hybridMultilevel"/>
    <w:tmpl w:val="EFEA965A"/>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5BDB2274"/>
    <w:multiLevelType w:val="hybridMultilevel"/>
    <w:tmpl w:val="A38EE744"/>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3B73ED"/>
    <w:multiLevelType w:val="hybridMultilevel"/>
    <w:tmpl w:val="9F32D60C"/>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EE50857"/>
    <w:multiLevelType w:val="hybridMultilevel"/>
    <w:tmpl w:val="CF4AC85E"/>
    <w:lvl w:ilvl="0">
      <w:start w:val="0"/>
      <w:numFmt w:val="bullet"/>
      <w:lvlText w:val="•"/>
      <w:lvlJc w:val="left"/>
      <w:pPr>
        <w:ind w:left="720" w:hanging="360"/>
      </w:pPr>
      <w:rPr>
        <w:rFonts w:ascii="Frutiger 45 Light" w:eastAsia="Times New Roman" w:hAnsi="Frutiger 45 Ligh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w:docVars>
    <w:docVar w:name="ClientMatter" w:val="False"/>
    <w:docVar w:name="Database" w:val="True"/>
    <w:docVar w:name="Date" w:val="False"/>
    <w:docVar w:name="DocName" w:val="False"/>
    <w:docVar w:name="DocNumber" w:val="True"/>
    <w:docVar w:name="Time" w:val="False"/>
    <w:docVar w:name="Typist" w:val="False"/>
    <w:docVar w:name="Version" w:val="True"/>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C7E9801"/>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
    <w:name w:val="Unresolved Mention"/>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gcareers.com/hiring-process" TargetMode="External" /><Relationship Id="rId11" Type="http://schemas.openxmlformats.org/officeDocument/2006/relationships/hyperlink" Target="mailto:site" TargetMode="External" /><Relationship Id="rId12" Type="http://schemas.openxmlformats.org/officeDocument/2006/relationships/hyperlink" Target="https://privacypolicy.pg.com/employee/candidate/" TargetMode="External" /><Relationship Id="rId13" Type="http://schemas.openxmlformats.org/officeDocument/2006/relationships/hyperlink" Target="https://faq.pgwebtools.com/privacy/" TargetMode="External" /><Relationship Id="rId14" Type="http://schemas.openxmlformats.org/officeDocument/2006/relationships/hyperlink" Target="https://faq.pgwebtools.com/data-subject-rights/" TargetMode="External" /><Relationship Id="rId15" Type="http://schemas.openxmlformats.org/officeDocument/2006/relationships/hyperlink" Target="mailto:pgprivacyofficer.im@pg.com"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us.pg.com/policies-and-practices/purpose-values-and-principles/"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3F6F815D-8180-499A-B0DE-6FE36631F4DC}">
  <ds:schemaRefs>
    <ds:schemaRef ds:uri="http://schemas.openxmlformats.org/officeDocument/2006/bibliography"/>
  </ds:schemaRefs>
</ds:datastoreItem>
</file>

<file path=customXml/itemProps4.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Bracher, Megan</cp:lastModifiedBy>
  <cp:revision>2</cp:revision>
  <cp:lastPrinted>2018-03-07T20:33:00Z</cp:lastPrinted>
  <dcterms:created xsi:type="dcterms:W3CDTF">2023-07-06T15:49:00Z</dcterms:created>
  <dcterms:modified xsi:type="dcterms:W3CDTF">2023-07-06T15:49:00Z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