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0E" w:rsidRDefault="00BB3A0E" w:rsidP="00BB3A0E">
      <w:pPr>
        <w:pStyle w:val="Default"/>
      </w:pPr>
    </w:p>
    <w:p w:rsidR="00BB3A0E" w:rsidRDefault="00BB3A0E" w:rsidP="00BB3A0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B3A0E" w:rsidRPr="00BB3A0E" w:rsidRDefault="00BB3A0E" w:rsidP="00415E54">
      <w:pPr>
        <w:pStyle w:val="Default"/>
        <w:jc w:val="right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  <w:sz w:val="22"/>
          <w:szCs w:val="22"/>
        </w:rPr>
        <w:t xml:space="preserve">Lugar y fecha 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sz w:val="20"/>
          <w:szCs w:val="20"/>
        </w:rPr>
        <w:fldChar w:fldCharType="begin">
          <w:ffData>
            <w:name w:val="codigoPostal"/>
            <w:enabled/>
            <w:calcOnExit w:val="0"/>
            <w:textInput/>
          </w:ffData>
        </w:fldChar>
      </w:r>
      <w:bookmarkStart w:id="0" w:name="codigoPostal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sz w:val="20"/>
          <w:szCs w:val="20"/>
        </w:rPr>
        <w:fldChar w:fldCharType="begin">
          <w:ffData>
            <w:name w:val="codigoPostal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  <w:r>
        <w:rPr>
          <w:rFonts w:ascii="Arial" w:eastAsia="Times New Roman" w:hAnsi="Arial" w:cs="Arial"/>
          <w:noProof/>
          <w:sz w:val="16"/>
          <w:szCs w:val="16"/>
          <w:lang w:eastAsia="es-AR"/>
        </w:rPr>
        <w:t> 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415E54" w:rsidRPr="008965D5" w:rsidRDefault="00415E54" w:rsidP="00415E54">
      <w:pPr>
        <w:rPr>
          <w:rFonts w:cstheme="minorHAnsi"/>
        </w:rPr>
      </w:pPr>
      <w:r>
        <w:rPr>
          <w:rFonts w:cstheme="minorHAnsi"/>
        </w:rPr>
        <w:t>Sres</w:t>
      </w:r>
      <w:r w:rsidRPr="008965D5">
        <w:rPr>
          <w:rFonts w:cstheme="minorHAnsi"/>
        </w:rPr>
        <w:t xml:space="preserve">. </w:t>
      </w:r>
    </w:p>
    <w:p w:rsidR="00415E54" w:rsidRPr="008965D5" w:rsidRDefault="00415E54" w:rsidP="00415E54">
      <w:pPr>
        <w:rPr>
          <w:rFonts w:cstheme="minorHAnsi"/>
        </w:rPr>
      </w:pPr>
      <w:r w:rsidRPr="008965D5">
        <w:rPr>
          <w:rFonts w:cstheme="minorHAnsi"/>
        </w:rPr>
        <w:t>BANCO DE SAN JUAN S.A.</w:t>
      </w:r>
    </w:p>
    <w:p w:rsidR="00415E54" w:rsidRPr="008965D5" w:rsidRDefault="00415E54" w:rsidP="00415E54">
      <w:pPr>
        <w:rPr>
          <w:rFonts w:cstheme="minorHAnsi"/>
        </w:rPr>
      </w:pPr>
      <w:r w:rsidRPr="008965D5">
        <w:rPr>
          <w:rFonts w:cstheme="minorHAnsi"/>
        </w:rPr>
        <w:t>COMERCIO EXTERIOR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BB3A0E">
        <w:rPr>
          <w:rFonts w:asciiTheme="minorHAnsi" w:hAnsiTheme="minorHAnsi"/>
          <w:sz w:val="22"/>
          <w:szCs w:val="22"/>
        </w:rPr>
        <w:t>Ref</w:t>
      </w:r>
      <w:proofErr w:type="spellEnd"/>
      <w:r w:rsidRPr="00BB3A0E">
        <w:rPr>
          <w:rFonts w:asciiTheme="minorHAnsi" w:hAnsiTheme="minorHAnsi"/>
          <w:sz w:val="22"/>
          <w:szCs w:val="22"/>
        </w:rPr>
        <w:t xml:space="preserve">: </w:t>
      </w:r>
      <w:r w:rsidRPr="00BB3A0E">
        <w:rPr>
          <w:rFonts w:asciiTheme="minorHAnsi" w:hAnsiTheme="minorHAnsi"/>
          <w:b/>
          <w:bCs/>
          <w:sz w:val="22"/>
          <w:szCs w:val="22"/>
        </w:rPr>
        <w:t xml:space="preserve">Declaración Jurada – Concepto B06 – Pagos diferidos de importaciones de bienes 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iCs/>
          <w:sz w:val="22"/>
          <w:szCs w:val="22"/>
        </w:rPr>
      </w:pPr>
      <w:r w:rsidRPr="00BB3A0E">
        <w:rPr>
          <w:rFonts w:asciiTheme="minorHAnsi" w:hAnsiTheme="minorHAnsi"/>
          <w:iCs/>
          <w:sz w:val="22"/>
          <w:szCs w:val="22"/>
        </w:rPr>
        <w:t xml:space="preserve">Operaciones por Courier  - Transferencia al exterior por 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sz w:val="20"/>
          <w:szCs w:val="20"/>
        </w:rPr>
        <w:fldChar w:fldCharType="begin">
          <w:ffData>
            <w:name w:val="codigoPostal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BB3A0E" w:rsidRPr="00BB3A0E" w:rsidRDefault="00BB3A0E" w:rsidP="00BB3A0E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B3A0E">
        <w:rPr>
          <w:rFonts w:asciiTheme="minorHAnsi" w:hAnsiTheme="minorHAnsi"/>
          <w:sz w:val="22"/>
          <w:szCs w:val="22"/>
        </w:rPr>
        <w:t xml:space="preserve">Declaramos bajo juramento que la operación se encuentra respaldada por factura/s comercial/es y documentación aduanera </w:t>
      </w:r>
      <w:r>
        <w:rPr>
          <w:rFonts w:asciiTheme="minorHAnsi" w:hAnsiTheme="minorHAnsi"/>
          <w:sz w:val="22"/>
          <w:szCs w:val="22"/>
        </w:rPr>
        <w:t xml:space="preserve">que adjuntamos a la presenta y </w:t>
      </w:r>
      <w:r w:rsidRPr="00BB3A0E">
        <w:rPr>
          <w:rFonts w:asciiTheme="minorHAnsi" w:hAnsiTheme="minorHAnsi"/>
          <w:sz w:val="22"/>
          <w:szCs w:val="22"/>
        </w:rPr>
        <w:t xml:space="preserve">que anteriormente no ha/n sido presentada/s como respaldo de ninguna otra operación, excepto que los documentos mencionados tengan saldo pendiente de pago. </w:t>
      </w: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</w:t>
      </w:r>
      <w:r w:rsidRPr="00BB3A0E">
        <w:rPr>
          <w:rFonts w:asciiTheme="minorHAnsi" w:hAnsiTheme="minorHAnsi"/>
          <w:sz w:val="20"/>
          <w:szCs w:val="20"/>
        </w:rPr>
        <w:t xml:space="preserve">Firma: </w:t>
      </w:r>
    </w:p>
    <w:p w:rsidR="00BB3A0E" w:rsidRPr="00BB3A0E" w:rsidRDefault="00BB3A0E" w:rsidP="00BB3A0E">
      <w:pPr>
        <w:pStyle w:val="Default"/>
        <w:rPr>
          <w:rFonts w:asciiTheme="minorHAnsi" w:hAnsiTheme="minorHAnsi"/>
          <w:sz w:val="22"/>
          <w:szCs w:val="22"/>
        </w:rPr>
      </w:pPr>
    </w:p>
    <w:p w:rsidR="00BB3A0E" w:rsidRPr="00BB3A0E" w:rsidRDefault="00BB3A0E" w:rsidP="00BB3A0E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Aclaración y DNI</w:t>
      </w:r>
      <w:r w:rsidRPr="00BB3A0E">
        <w:rPr>
          <w:rFonts w:asciiTheme="minorHAnsi" w:hAnsiTheme="minorHAnsi"/>
          <w:sz w:val="20"/>
          <w:szCs w:val="20"/>
        </w:rPr>
        <w:t xml:space="preserve"> </w:t>
      </w:r>
    </w:p>
    <w:p w:rsidR="00A17168" w:rsidRPr="00BB3A0E" w:rsidRDefault="00BB3A0E" w:rsidP="00BB3A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BB3A0E">
        <w:rPr>
          <w:sz w:val="20"/>
          <w:szCs w:val="20"/>
        </w:rPr>
        <w:t>Cargo</w:t>
      </w:r>
    </w:p>
    <w:sectPr w:rsidR="00A17168" w:rsidRPr="00BB3A0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72" w:rsidRDefault="007C1772" w:rsidP="00415E54">
      <w:pPr>
        <w:spacing w:after="0" w:line="240" w:lineRule="auto"/>
      </w:pPr>
      <w:r>
        <w:separator/>
      </w:r>
    </w:p>
  </w:endnote>
  <w:endnote w:type="continuationSeparator" w:id="0">
    <w:p w:rsidR="007C1772" w:rsidRDefault="007C1772" w:rsidP="0041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BVA Benton Sans Light">
    <w:altName w:val="BBVA Bento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72" w:rsidRDefault="007C1772" w:rsidP="00415E54">
      <w:pPr>
        <w:spacing w:after="0" w:line="240" w:lineRule="auto"/>
      </w:pPr>
      <w:r>
        <w:separator/>
      </w:r>
    </w:p>
  </w:footnote>
  <w:footnote w:type="continuationSeparator" w:id="0">
    <w:p w:rsidR="007C1772" w:rsidRDefault="007C1772" w:rsidP="0041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54" w:rsidRDefault="00415E54" w:rsidP="00415E54">
    <w:pPr>
      <w:pStyle w:val="Piedepgina"/>
      <w:pBdr>
        <w:bottom w:val="single" w:sz="4" w:space="1" w:color="808080" w:themeColor="background1" w:themeShade="80"/>
      </w:pBdr>
      <w:spacing w:line="276" w:lineRule="auto"/>
      <w:jc w:val="right"/>
      <w:rPr>
        <w:rFonts w:asciiTheme="minorHAnsi" w:hAnsiTheme="minorHAnsi" w:cstheme="minorHAnsi"/>
        <w:color w:val="808080"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4BAC67" wp14:editId="4721C4E2">
          <wp:simplePos x="0" y="0"/>
          <wp:positionH relativeFrom="column">
            <wp:posOffset>-52705</wp:posOffset>
          </wp:positionH>
          <wp:positionV relativeFrom="paragraph">
            <wp:posOffset>-126365</wp:posOffset>
          </wp:positionV>
          <wp:extent cx="2691765" cy="977265"/>
          <wp:effectExtent l="0" t="0" r="0" b="0"/>
          <wp:wrapThrough wrapText="bothSides">
            <wp:wrapPolygon edited="0">
              <wp:start x="0" y="0"/>
              <wp:lineTo x="0" y="21053"/>
              <wp:lineTo x="21401" y="21053"/>
              <wp:lineTo x="21401" y="0"/>
              <wp:lineTo x="0" y="0"/>
            </wp:wrapPolygon>
          </wp:wrapThrough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1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4" r="4204" b="6360"/>
                  <a:stretch/>
                </pic:blipFill>
                <pic:spPr>
                  <a:xfrm>
                    <a:off x="0" y="0"/>
                    <a:ext cx="2691765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2D27">
      <w:rPr>
        <w:rFonts w:asciiTheme="minorHAnsi" w:hAnsiTheme="minorHAnsi" w:cstheme="minorHAnsi"/>
        <w:color w:val="808080"/>
        <w:sz w:val="18"/>
      </w:rPr>
      <w:t>Tel.  (0264)  4291038/184/228</w:t>
    </w:r>
  </w:p>
  <w:p w:rsidR="00415E54" w:rsidRDefault="00415E54" w:rsidP="00415E54">
    <w:pPr>
      <w:pStyle w:val="Piedepgina"/>
      <w:pBdr>
        <w:bottom w:val="single" w:sz="4" w:space="1" w:color="808080" w:themeColor="background1" w:themeShade="80"/>
      </w:pBdr>
      <w:spacing w:line="276" w:lineRule="auto"/>
      <w:jc w:val="right"/>
      <w:rPr>
        <w:rFonts w:asciiTheme="minorHAnsi" w:hAnsiTheme="minorHAnsi" w:cstheme="minorHAnsi"/>
        <w:color w:val="808080"/>
        <w:sz w:val="18"/>
      </w:rPr>
    </w:pPr>
  </w:p>
  <w:p w:rsidR="00415E54" w:rsidRDefault="00415E54" w:rsidP="00415E54">
    <w:pPr>
      <w:pStyle w:val="Piedepgina"/>
      <w:pBdr>
        <w:bottom w:val="single" w:sz="4" w:space="1" w:color="808080" w:themeColor="background1" w:themeShade="80"/>
      </w:pBdr>
      <w:spacing w:line="276" w:lineRule="auto"/>
      <w:jc w:val="right"/>
      <w:rPr>
        <w:rFonts w:asciiTheme="minorHAnsi" w:hAnsiTheme="minorHAnsi" w:cstheme="minorHAnsi"/>
        <w:color w:val="808080"/>
        <w:sz w:val="18"/>
      </w:rPr>
    </w:pPr>
  </w:p>
  <w:p w:rsidR="00415E54" w:rsidRDefault="00415E54" w:rsidP="00415E54">
    <w:pPr>
      <w:pStyle w:val="Piedepgina"/>
      <w:pBdr>
        <w:bottom w:val="single" w:sz="4" w:space="1" w:color="808080" w:themeColor="background1" w:themeShade="80"/>
      </w:pBdr>
      <w:spacing w:line="276" w:lineRule="auto"/>
      <w:jc w:val="right"/>
      <w:rPr>
        <w:rFonts w:asciiTheme="minorHAnsi" w:hAnsiTheme="minorHAnsi" w:cstheme="minorHAnsi"/>
        <w:color w:val="808080"/>
        <w:sz w:val="18"/>
      </w:rPr>
    </w:pPr>
  </w:p>
  <w:p w:rsidR="00415E54" w:rsidRDefault="00415E54" w:rsidP="00415E54">
    <w:pPr>
      <w:pStyle w:val="Piedepgina"/>
      <w:pBdr>
        <w:bottom w:val="single" w:sz="4" w:space="1" w:color="808080" w:themeColor="background1" w:themeShade="80"/>
      </w:pBdr>
      <w:spacing w:line="276" w:lineRule="auto"/>
      <w:jc w:val="right"/>
      <w:rPr>
        <w:rFonts w:asciiTheme="minorHAnsi" w:hAnsiTheme="minorHAnsi" w:cstheme="minorHAnsi"/>
        <w:color w:val="808080"/>
        <w:sz w:val="18"/>
      </w:rPr>
    </w:pPr>
  </w:p>
  <w:p w:rsidR="00415E54" w:rsidRDefault="00415E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0E"/>
    <w:rsid w:val="00415E54"/>
    <w:rsid w:val="007C1772"/>
    <w:rsid w:val="00A17168"/>
    <w:rsid w:val="00BB3A0E"/>
    <w:rsid w:val="00B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667980-E55E-482D-B1CD-B2DDEEA1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B3A0E"/>
    <w:pPr>
      <w:autoSpaceDE w:val="0"/>
      <w:autoSpaceDN w:val="0"/>
      <w:adjustRightInd w:val="0"/>
      <w:spacing w:after="0" w:line="240" w:lineRule="auto"/>
    </w:pPr>
    <w:rPr>
      <w:rFonts w:ascii="BBVA Benton Sans Light" w:hAnsi="BBVA Benton Sans Light" w:cs="BBVA Benton Sans Light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15E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5E54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415E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Arroyo Jorge Omar</dc:creator>
  <cp:lastModifiedBy>Juaristi Fernando</cp:lastModifiedBy>
  <cp:revision>2</cp:revision>
  <dcterms:created xsi:type="dcterms:W3CDTF">2020-06-24T14:15:00Z</dcterms:created>
  <dcterms:modified xsi:type="dcterms:W3CDTF">2020-06-24T14:15:00Z</dcterms:modified>
</cp:coreProperties>
</file>