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FC9E5" w14:textId="59013E61" w:rsidR="005602B9" w:rsidRDefault="005602B9" w:rsidP="00565CA1">
      <w:pPr>
        <w:jc w:val="center"/>
        <w:rPr>
          <w:rFonts w:ascii="Calisto MT" w:hAnsi="Calisto MT" w:cs="Arial"/>
          <w:b/>
          <w:bCs/>
          <w:color w:val="C00000"/>
          <w:sz w:val="28"/>
          <w:szCs w:val="28"/>
          <w:u w:val="single"/>
        </w:rPr>
      </w:pPr>
      <w:r w:rsidRPr="00543076">
        <w:rPr>
          <w:rFonts w:ascii="Calisto MT" w:hAnsi="Calisto MT" w:cs="Arial"/>
          <w:b/>
          <w:bCs/>
          <w:color w:val="C00000"/>
          <w:sz w:val="28"/>
          <w:szCs w:val="28"/>
          <w:u w:val="single"/>
        </w:rPr>
        <w:t>Sample Contract</w:t>
      </w:r>
    </w:p>
    <w:p w14:paraId="46659F03" w14:textId="6AE5BCF6" w:rsidR="005602B9" w:rsidRDefault="00C64E36" w:rsidP="00565CA1">
      <w:pPr>
        <w:jc w:val="center"/>
        <w:rPr>
          <w:rFonts w:asciiTheme="majorHAnsi" w:eastAsia="Times New Roman" w:hAnsiTheme="majorHAnsi"/>
          <w:b/>
          <w:sz w:val="22"/>
          <w:szCs w:val="22"/>
        </w:rPr>
      </w:pPr>
      <w:r>
        <w:rPr>
          <w:rFonts w:ascii="Calisto MT" w:hAnsi="Calisto MT" w:cs="Arial"/>
          <w:b/>
          <w:bCs/>
          <w:i/>
          <w:iCs/>
          <w:color w:val="C00000"/>
          <w:sz w:val="28"/>
          <w:szCs w:val="28"/>
        </w:rPr>
        <w:t>Do not share with students</w:t>
      </w:r>
      <w:r>
        <w:rPr>
          <w:rFonts w:ascii="Calisto MT" w:hAnsi="Calisto MT" w:cs="Arial"/>
          <w:b/>
          <w:bCs/>
          <w:i/>
          <w:iCs/>
          <w:color w:val="C00000"/>
          <w:sz w:val="28"/>
          <w:szCs w:val="28"/>
        </w:rPr>
        <w:t>.</w:t>
      </w:r>
    </w:p>
    <w:p w14:paraId="3654FBEF" w14:textId="1BEFE5CE" w:rsidR="00565CA1" w:rsidRPr="00BB599C" w:rsidRDefault="00565CA1" w:rsidP="00565CA1">
      <w:pPr>
        <w:jc w:val="center"/>
        <w:rPr>
          <w:rFonts w:asciiTheme="majorHAnsi" w:hAnsiTheme="majorHAnsi"/>
          <w:b/>
          <w:sz w:val="22"/>
          <w:szCs w:val="22"/>
        </w:rPr>
      </w:pPr>
      <w:r w:rsidRPr="00BB599C">
        <w:rPr>
          <w:rFonts w:asciiTheme="majorHAnsi" w:eastAsia="Times New Roman" w:hAnsiTheme="majorHAnsi"/>
          <w:b/>
          <w:sz w:val="22"/>
          <w:szCs w:val="22"/>
        </w:rPr>
        <w:t>LICENSING AGREEMENT</w:t>
      </w:r>
    </w:p>
    <w:p w14:paraId="7551D2B1" w14:textId="77777777" w:rsidR="00565CA1" w:rsidRPr="00BB599C" w:rsidRDefault="00565CA1" w:rsidP="00565CA1">
      <w:pPr>
        <w:rPr>
          <w:rFonts w:asciiTheme="majorHAnsi" w:hAnsiTheme="majorHAnsi"/>
          <w:sz w:val="22"/>
          <w:szCs w:val="22"/>
        </w:rPr>
      </w:pPr>
    </w:p>
    <w:p w14:paraId="5F0CCC75" w14:textId="77777777" w:rsidR="00565CA1" w:rsidRPr="00BB599C" w:rsidRDefault="00565CA1" w:rsidP="00565CA1">
      <w:pPr>
        <w:ind w:firstLineChars="250" w:firstLine="561"/>
        <w:rPr>
          <w:rFonts w:asciiTheme="majorHAnsi" w:eastAsia="Times New Roman" w:hAnsiTheme="majorHAnsi"/>
          <w:sz w:val="22"/>
          <w:szCs w:val="22"/>
        </w:rPr>
      </w:pPr>
      <w:r w:rsidRPr="00BB599C">
        <w:rPr>
          <w:rFonts w:asciiTheme="majorHAnsi" w:eastAsia="Times New Roman" w:hAnsiTheme="majorHAnsi"/>
          <w:b/>
          <w:sz w:val="22"/>
          <w:szCs w:val="22"/>
        </w:rPr>
        <w:t>THIS LICENSING AGREEMENT</w:t>
      </w:r>
      <w:r w:rsidRPr="00BB599C">
        <w:rPr>
          <w:rFonts w:asciiTheme="majorHAnsi" w:eastAsia="Times New Roman" w:hAnsiTheme="majorHAnsi"/>
          <w:sz w:val="22"/>
          <w:szCs w:val="22"/>
        </w:rPr>
        <w:t xml:space="preserve"> (</w:t>
      </w:r>
      <w:r w:rsidRPr="00BB599C">
        <w:rPr>
          <w:rFonts w:asciiTheme="majorHAnsi" w:hAnsiTheme="majorHAnsi"/>
          <w:sz w:val="22"/>
          <w:szCs w:val="22"/>
        </w:rPr>
        <w:t>“</w:t>
      </w:r>
      <w:r w:rsidRPr="00BB599C">
        <w:rPr>
          <w:rFonts w:asciiTheme="majorHAnsi" w:eastAsia="Times New Roman" w:hAnsiTheme="majorHAnsi"/>
          <w:sz w:val="22"/>
          <w:szCs w:val="22"/>
        </w:rPr>
        <w:t>Agreement</w:t>
      </w:r>
      <w:r w:rsidRPr="00BB599C">
        <w:rPr>
          <w:rFonts w:asciiTheme="majorHAnsi" w:hAnsiTheme="majorHAnsi"/>
          <w:sz w:val="22"/>
          <w:szCs w:val="22"/>
        </w:rPr>
        <w:t>”</w:t>
      </w:r>
      <w:r w:rsidRPr="00BB599C">
        <w:rPr>
          <w:rFonts w:asciiTheme="majorHAnsi" w:eastAsia="Times New Roman" w:hAnsiTheme="majorHAnsi"/>
          <w:sz w:val="22"/>
          <w:szCs w:val="22"/>
        </w:rPr>
        <w:t xml:space="preserve">), dated </w:t>
      </w:r>
      <w:r>
        <w:rPr>
          <w:rFonts w:asciiTheme="majorHAnsi" w:eastAsia="Times New Roman" w:hAnsiTheme="majorHAnsi"/>
          <w:sz w:val="22"/>
          <w:szCs w:val="22"/>
        </w:rPr>
        <w:t>___ May 20__</w:t>
      </w:r>
      <w:r w:rsidRPr="00BB599C">
        <w:rPr>
          <w:rFonts w:asciiTheme="majorHAnsi" w:eastAsia="Times New Roman" w:hAnsiTheme="majorHAnsi"/>
          <w:sz w:val="22"/>
          <w:szCs w:val="22"/>
        </w:rPr>
        <w:t>,</w:t>
      </w:r>
      <w:r>
        <w:rPr>
          <w:rFonts w:asciiTheme="majorHAnsi" w:eastAsia="Times New Roman" w:hAnsiTheme="majorHAnsi"/>
          <w:sz w:val="22"/>
          <w:szCs w:val="22"/>
        </w:rPr>
        <w:t xml:space="preserve"> is</w:t>
      </w:r>
      <w:r w:rsidRPr="00BB599C">
        <w:rPr>
          <w:rFonts w:asciiTheme="majorHAnsi" w:eastAsia="Times New Roman" w:hAnsiTheme="majorHAnsi"/>
          <w:sz w:val="22"/>
          <w:szCs w:val="22"/>
        </w:rPr>
        <w:t xml:space="preserve"> between In-Play Sports, Inc., a United States corporation incorporated under Delaware law (</w:t>
      </w:r>
      <w:r w:rsidRPr="00BB599C">
        <w:rPr>
          <w:rFonts w:asciiTheme="majorHAnsi" w:hAnsiTheme="majorHAnsi"/>
          <w:sz w:val="22"/>
          <w:szCs w:val="22"/>
        </w:rPr>
        <w:t>“</w:t>
      </w:r>
      <w:r w:rsidRPr="00BB599C">
        <w:rPr>
          <w:rFonts w:asciiTheme="majorHAnsi" w:eastAsia="Times New Roman" w:hAnsiTheme="majorHAnsi"/>
          <w:sz w:val="22"/>
          <w:szCs w:val="22"/>
        </w:rPr>
        <w:t>In-Play Sports</w:t>
      </w:r>
      <w:r w:rsidRPr="00BB599C">
        <w:rPr>
          <w:rFonts w:asciiTheme="majorHAnsi" w:hAnsiTheme="majorHAnsi"/>
          <w:sz w:val="22"/>
          <w:szCs w:val="22"/>
        </w:rPr>
        <w:t>”</w:t>
      </w:r>
      <w:r w:rsidRPr="00BB599C">
        <w:rPr>
          <w:rFonts w:asciiTheme="majorHAnsi" w:eastAsia="Times New Roman" w:hAnsiTheme="majorHAnsi"/>
          <w:sz w:val="22"/>
          <w:szCs w:val="22"/>
        </w:rPr>
        <w:t>), and Paulo Pessoa, a resident of Rio de Janeiro, Brazil (</w:t>
      </w:r>
      <w:r w:rsidRPr="00BB599C">
        <w:rPr>
          <w:rFonts w:asciiTheme="majorHAnsi" w:hAnsiTheme="majorHAnsi"/>
          <w:sz w:val="22"/>
          <w:szCs w:val="22"/>
        </w:rPr>
        <w:t>“</w:t>
      </w:r>
      <w:r w:rsidRPr="00BB599C">
        <w:rPr>
          <w:rFonts w:asciiTheme="majorHAnsi" w:eastAsia="Times New Roman" w:hAnsiTheme="majorHAnsi"/>
          <w:sz w:val="22"/>
          <w:szCs w:val="22"/>
        </w:rPr>
        <w:t>Pessoa</w:t>
      </w:r>
      <w:r w:rsidRPr="00BB599C">
        <w:rPr>
          <w:rFonts w:asciiTheme="majorHAnsi" w:hAnsiTheme="majorHAnsi"/>
          <w:sz w:val="22"/>
          <w:szCs w:val="22"/>
        </w:rPr>
        <w:t>”</w:t>
      </w:r>
      <w:r w:rsidRPr="00BB599C">
        <w:rPr>
          <w:rFonts w:asciiTheme="majorHAnsi" w:eastAsia="Times New Roman" w:hAnsiTheme="majorHAnsi"/>
          <w:sz w:val="22"/>
          <w:szCs w:val="22"/>
        </w:rPr>
        <w:t>).</w:t>
      </w:r>
    </w:p>
    <w:p w14:paraId="090C7D99" w14:textId="77777777" w:rsidR="00565CA1" w:rsidRPr="00BB599C" w:rsidRDefault="00565CA1" w:rsidP="00565CA1">
      <w:pPr>
        <w:ind w:firstLineChars="250" w:firstLine="550"/>
        <w:rPr>
          <w:rFonts w:asciiTheme="majorHAnsi" w:hAnsiTheme="majorHAnsi"/>
          <w:sz w:val="22"/>
          <w:szCs w:val="22"/>
        </w:rPr>
      </w:pPr>
    </w:p>
    <w:p w14:paraId="3F3B08EF" w14:textId="77777777" w:rsidR="00565CA1" w:rsidRPr="00BB599C" w:rsidRDefault="00565CA1" w:rsidP="00565CA1">
      <w:pPr>
        <w:jc w:val="center"/>
        <w:rPr>
          <w:rFonts w:asciiTheme="majorHAnsi" w:eastAsia="Times New Roman" w:hAnsiTheme="majorHAnsi"/>
          <w:b/>
          <w:sz w:val="22"/>
          <w:szCs w:val="22"/>
        </w:rPr>
      </w:pPr>
      <w:r w:rsidRPr="00BB599C">
        <w:rPr>
          <w:rFonts w:asciiTheme="majorHAnsi" w:eastAsia="Times New Roman" w:hAnsiTheme="majorHAnsi"/>
          <w:b/>
          <w:sz w:val="22"/>
          <w:szCs w:val="22"/>
        </w:rPr>
        <w:t>Background</w:t>
      </w:r>
    </w:p>
    <w:p w14:paraId="56D2950F" w14:textId="77777777" w:rsidR="00565CA1" w:rsidRPr="00BB599C" w:rsidRDefault="00565CA1" w:rsidP="00565CA1">
      <w:pPr>
        <w:jc w:val="center"/>
        <w:rPr>
          <w:rFonts w:asciiTheme="majorHAnsi" w:hAnsiTheme="majorHAnsi"/>
          <w:b/>
          <w:sz w:val="22"/>
          <w:szCs w:val="22"/>
        </w:rPr>
      </w:pPr>
    </w:p>
    <w:p w14:paraId="67AD514A" w14:textId="77777777" w:rsidR="00565CA1" w:rsidRPr="00BC649B" w:rsidRDefault="00565CA1" w:rsidP="00565CA1">
      <w:pPr>
        <w:widowControl w:val="0"/>
        <w:ind w:left="600"/>
        <w:jc w:val="both"/>
        <w:rPr>
          <w:rFonts w:asciiTheme="majorHAnsi" w:eastAsia="Times New Roman" w:hAnsiTheme="majorHAnsi"/>
        </w:rPr>
      </w:pPr>
      <w:r>
        <w:rPr>
          <w:rFonts w:asciiTheme="majorHAnsi" w:eastAsia="Times New Roman" w:hAnsiTheme="majorHAnsi"/>
        </w:rPr>
        <w:t>A.</w:t>
      </w:r>
      <w:r>
        <w:rPr>
          <w:rFonts w:asciiTheme="majorHAnsi" w:eastAsia="Times New Roman" w:hAnsiTheme="majorHAnsi"/>
        </w:rPr>
        <w:tab/>
      </w:r>
      <w:r w:rsidRPr="00AE378C">
        <w:rPr>
          <w:rFonts w:asciiTheme="majorHAnsi" w:eastAsia="Times New Roman" w:hAnsiTheme="majorHAnsi"/>
        </w:rPr>
        <w:t xml:space="preserve">In-Play Sports is engaged in the business of developing, manufacturing, </w:t>
      </w:r>
      <w:r>
        <w:rPr>
          <w:rFonts w:asciiTheme="majorHAnsi" w:eastAsia="Times New Roman" w:hAnsiTheme="majorHAnsi"/>
        </w:rPr>
        <w:tab/>
      </w:r>
      <w:r>
        <w:rPr>
          <w:rFonts w:asciiTheme="majorHAnsi" w:eastAsia="Times New Roman" w:hAnsiTheme="majorHAnsi"/>
        </w:rPr>
        <w:tab/>
      </w:r>
      <w:r>
        <w:rPr>
          <w:rFonts w:asciiTheme="majorHAnsi" w:eastAsia="Times New Roman" w:hAnsiTheme="majorHAnsi"/>
        </w:rPr>
        <w:tab/>
      </w:r>
      <w:r w:rsidRPr="00AE378C">
        <w:rPr>
          <w:rFonts w:asciiTheme="majorHAnsi" w:eastAsia="Times New Roman" w:hAnsiTheme="majorHAnsi"/>
        </w:rPr>
        <w:t xml:space="preserve">packaging, and marketing soccer shoes, soccer balls, and soccer apparel in </w:t>
      </w:r>
      <w:r>
        <w:rPr>
          <w:rFonts w:asciiTheme="majorHAnsi" w:eastAsia="Times New Roman" w:hAnsiTheme="majorHAnsi"/>
        </w:rPr>
        <w:tab/>
      </w:r>
      <w:r>
        <w:rPr>
          <w:rFonts w:asciiTheme="majorHAnsi" w:eastAsia="Times New Roman" w:hAnsiTheme="majorHAnsi"/>
        </w:rPr>
        <w:tab/>
      </w:r>
      <w:r>
        <w:rPr>
          <w:rFonts w:asciiTheme="majorHAnsi" w:eastAsia="Times New Roman" w:hAnsiTheme="majorHAnsi"/>
        </w:rPr>
        <w:tab/>
      </w:r>
      <w:r w:rsidRPr="00AE378C">
        <w:rPr>
          <w:rFonts w:asciiTheme="majorHAnsi" w:eastAsia="Times New Roman" w:hAnsiTheme="majorHAnsi"/>
        </w:rPr>
        <w:t>Canada and the United States.</w:t>
      </w:r>
    </w:p>
    <w:p w14:paraId="7F1472D9" w14:textId="77777777" w:rsidR="00565CA1" w:rsidRPr="00BC649B" w:rsidRDefault="00565CA1" w:rsidP="00565CA1">
      <w:pPr>
        <w:widowControl w:val="0"/>
        <w:ind w:left="630"/>
        <w:jc w:val="both"/>
        <w:rPr>
          <w:rFonts w:asciiTheme="majorHAnsi" w:eastAsia="Times New Roman" w:hAnsiTheme="majorHAnsi"/>
        </w:rPr>
      </w:pPr>
      <w:r>
        <w:rPr>
          <w:rFonts w:asciiTheme="majorHAnsi" w:eastAsia="Times New Roman" w:hAnsiTheme="majorHAnsi"/>
        </w:rPr>
        <w:t>B.</w:t>
      </w:r>
      <w:r>
        <w:rPr>
          <w:rFonts w:asciiTheme="majorHAnsi" w:eastAsia="Times New Roman" w:hAnsiTheme="majorHAnsi"/>
        </w:rPr>
        <w:tab/>
      </w:r>
      <w:r w:rsidRPr="00AE378C">
        <w:rPr>
          <w:rFonts w:asciiTheme="majorHAnsi" w:eastAsia="Times New Roman" w:hAnsiTheme="majorHAnsi"/>
        </w:rPr>
        <w:t xml:space="preserve">Pessoa is a Brazilian international soccer superstar and was a member of the </w:t>
      </w:r>
      <w:r>
        <w:rPr>
          <w:rFonts w:asciiTheme="majorHAnsi" w:eastAsia="Times New Roman" w:hAnsiTheme="majorHAnsi"/>
        </w:rPr>
        <w:tab/>
      </w:r>
      <w:r>
        <w:rPr>
          <w:rFonts w:asciiTheme="majorHAnsi" w:eastAsia="Times New Roman" w:hAnsiTheme="majorHAnsi"/>
        </w:rPr>
        <w:tab/>
      </w:r>
      <w:r>
        <w:rPr>
          <w:rFonts w:asciiTheme="majorHAnsi" w:eastAsia="Times New Roman" w:hAnsiTheme="majorHAnsi"/>
        </w:rPr>
        <w:tab/>
      </w:r>
      <w:r w:rsidRPr="00AE378C">
        <w:rPr>
          <w:rFonts w:asciiTheme="majorHAnsi" w:eastAsia="Times New Roman" w:hAnsiTheme="majorHAnsi"/>
        </w:rPr>
        <w:t>Brazilian national soccer team when it won its most recent World Cup.</w:t>
      </w:r>
    </w:p>
    <w:p w14:paraId="4E86EF69" w14:textId="77777777" w:rsidR="00565CA1" w:rsidRPr="00AE378C" w:rsidRDefault="00565CA1" w:rsidP="00565CA1">
      <w:pPr>
        <w:widowControl w:val="0"/>
        <w:ind w:left="630"/>
        <w:jc w:val="both"/>
        <w:rPr>
          <w:rFonts w:asciiTheme="majorHAnsi" w:hAnsiTheme="majorHAnsi"/>
        </w:rPr>
      </w:pPr>
      <w:r>
        <w:rPr>
          <w:rFonts w:asciiTheme="majorHAnsi" w:eastAsia="Times New Roman" w:hAnsiTheme="majorHAnsi"/>
        </w:rPr>
        <w:t>C.</w:t>
      </w:r>
      <w:r>
        <w:rPr>
          <w:rFonts w:asciiTheme="majorHAnsi" w:eastAsia="Times New Roman" w:hAnsiTheme="majorHAnsi"/>
        </w:rPr>
        <w:tab/>
      </w:r>
      <w:r w:rsidRPr="00AE378C">
        <w:rPr>
          <w:rFonts w:asciiTheme="majorHAnsi" w:eastAsia="Times New Roman" w:hAnsiTheme="majorHAnsi"/>
        </w:rPr>
        <w:t>In-Play Sports desires to use Pessoa</w:t>
      </w:r>
      <w:r w:rsidRPr="00AE378C">
        <w:rPr>
          <w:rFonts w:asciiTheme="majorHAnsi" w:hAnsiTheme="majorHAnsi"/>
        </w:rPr>
        <w:t>’</w:t>
      </w:r>
      <w:r w:rsidRPr="00AE378C">
        <w:rPr>
          <w:rFonts w:asciiTheme="majorHAnsi" w:eastAsia="Times New Roman" w:hAnsiTheme="majorHAnsi"/>
        </w:rPr>
        <w:t xml:space="preserve">s name and likeness on its soccer shoes, </w:t>
      </w:r>
      <w:r>
        <w:rPr>
          <w:rFonts w:asciiTheme="majorHAnsi" w:eastAsia="Times New Roman" w:hAnsiTheme="majorHAnsi"/>
        </w:rPr>
        <w:tab/>
      </w:r>
      <w:r>
        <w:rPr>
          <w:rFonts w:asciiTheme="majorHAnsi" w:eastAsia="Times New Roman" w:hAnsiTheme="majorHAnsi"/>
        </w:rPr>
        <w:tab/>
      </w:r>
      <w:r>
        <w:rPr>
          <w:rFonts w:asciiTheme="majorHAnsi" w:eastAsia="Times New Roman" w:hAnsiTheme="majorHAnsi"/>
        </w:rPr>
        <w:tab/>
      </w:r>
      <w:r w:rsidRPr="00AE378C">
        <w:rPr>
          <w:rFonts w:asciiTheme="majorHAnsi" w:eastAsia="Times New Roman" w:hAnsiTheme="majorHAnsi"/>
        </w:rPr>
        <w:t>soccer balls, and soccer apparel (the “Licensed Products”)</w:t>
      </w:r>
      <w:r w:rsidRPr="00AE378C">
        <w:rPr>
          <w:rFonts w:asciiTheme="majorHAnsi" w:hAnsiTheme="majorHAnsi"/>
        </w:rPr>
        <w:t xml:space="preserve"> </w:t>
      </w:r>
      <w:r w:rsidRPr="00AE378C">
        <w:rPr>
          <w:rFonts w:asciiTheme="majorHAnsi" w:eastAsia="Times New Roman" w:hAnsiTheme="majorHAnsi"/>
        </w:rPr>
        <w:t xml:space="preserve">for marketing and </w:t>
      </w:r>
      <w:r>
        <w:rPr>
          <w:rFonts w:asciiTheme="majorHAnsi" w:eastAsia="Times New Roman" w:hAnsiTheme="majorHAnsi"/>
        </w:rPr>
        <w:tab/>
      </w:r>
      <w:r>
        <w:rPr>
          <w:rFonts w:asciiTheme="majorHAnsi" w:eastAsia="Times New Roman" w:hAnsiTheme="majorHAnsi"/>
        </w:rPr>
        <w:tab/>
      </w:r>
      <w:r>
        <w:rPr>
          <w:rFonts w:asciiTheme="majorHAnsi" w:eastAsia="Times New Roman" w:hAnsiTheme="majorHAnsi"/>
        </w:rPr>
        <w:tab/>
      </w:r>
      <w:r w:rsidRPr="00AE378C">
        <w:rPr>
          <w:rFonts w:asciiTheme="majorHAnsi" w:eastAsia="Times New Roman" w:hAnsiTheme="majorHAnsi"/>
        </w:rPr>
        <w:t>sale in Canada and the United States (the “Sales Territory”).</w:t>
      </w:r>
    </w:p>
    <w:p w14:paraId="299B5D4C" w14:textId="77777777" w:rsidR="00565CA1" w:rsidRPr="00AE378C" w:rsidRDefault="00565CA1" w:rsidP="00565CA1">
      <w:pPr>
        <w:widowControl w:val="0"/>
        <w:jc w:val="both"/>
        <w:rPr>
          <w:rFonts w:asciiTheme="majorHAnsi" w:hAnsiTheme="majorHAnsi"/>
        </w:rPr>
      </w:pPr>
    </w:p>
    <w:p w14:paraId="4856F165" w14:textId="77777777" w:rsidR="009E386E" w:rsidRPr="009E386E" w:rsidRDefault="00565CA1" w:rsidP="009E386E">
      <w:pPr>
        <w:spacing w:line="480" w:lineRule="auto"/>
        <w:rPr>
          <w:rFonts w:asciiTheme="majorHAnsi" w:eastAsia="Times New Roman" w:hAnsiTheme="majorHAnsi"/>
        </w:rPr>
      </w:pPr>
      <w:r w:rsidRPr="00AE378C">
        <w:rPr>
          <w:rFonts w:asciiTheme="majorHAnsi" w:hAnsiTheme="majorHAnsi"/>
        </w:rPr>
        <w:t xml:space="preserve">          </w:t>
      </w:r>
      <w:r w:rsidRPr="00AE378C">
        <w:rPr>
          <w:rFonts w:asciiTheme="majorHAnsi" w:eastAsia="Times New Roman" w:hAnsiTheme="majorHAnsi"/>
        </w:rPr>
        <w:t>Accordingly, the parties agree as follows:</w:t>
      </w:r>
    </w:p>
    <w:p w14:paraId="4A777FCA" w14:textId="77777777" w:rsidR="00565CA1" w:rsidRDefault="00565CA1" w:rsidP="00565CA1">
      <w:pPr>
        <w:jc w:val="center"/>
        <w:rPr>
          <w:rFonts w:asciiTheme="majorHAnsi" w:eastAsia="Times New Roman" w:hAnsiTheme="majorHAnsi"/>
          <w:b/>
        </w:rPr>
      </w:pPr>
      <w:r w:rsidRPr="00635D25">
        <w:rPr>
          <w:rFonts w:asciiTheme="majorHAnsi" w:eastAsia="Times New Roman" w:hAnsiTheme="majorHAnsi"/>
          <w:b/>
        </w:rPr>
        <w:t>Article 1.  Definitions</w:t>
      </w:r>
    </w:p>
    <w:p w14:paraId="656E48E3" w14:textId="77777777" w:rsidR="00565CA1" w:rsidRDefault="00565CA1" w:rsidP="00565CA1">
      <w:pPr>
        <w:ind w:firstLineChars="245" w:firstLine="599"/>
        <w:rPr>
          <w:rFonts w:asciiTheme="majorHAnsi" w:hAnsiTheme="majorHAnsi"/>
          <w:b/>
        </w:rPr>
      </w:pPr>
    </w:p>
    <w:p w14:paraId="52EF2ADE" w14:textId="77777777" w:rsidR="00565CA1" w:rsidRDefault="00565CA1" w:rsidP="00565CA1">
      <w:pPr>
        <w:ind w:firstLineChars="149" w:firstLine="365"/>
        <w:rPr>
          <w:rFonts w:asciiTheme="majorHAnsi" w:hAnsiTheme="majorHAnsi"/>
        </w:rPr>
      </w:pPr>
      <w:r w:rsidRPr="00635D25">
        <w:rPr>
          <w:rFonts w:asciiTheme="majorHAnsi" w:eastAsia="Times New Roman" w:hAnsiTheme="majorHAnsi"/>
          <w:b/>
        </w:rPr>
        <w:t>Definitions</w:t>
      </w:r>
      <w:r w:rsidRPr="00635D25">
        <w:rPr>
          <w:rFonts w:asciiTheme="majorHAnsi" w:eastAsia="Times New Roman" w:hAnsiTheme="majorHAnsi"/>
        </w:rPr>
        <w:t>.</w:t>
      </w:r>
      <w:r>
        <w:rPr>
          <w:rFonts w:asciiTheme="majorHAnsi" w:eastAsia="Times New Roman" w:hAnsiTheme="majorHAnsi"/>
        </w:rPr>
        <w:t xml:space="preserve">  Terms defined in the introductory clause and the background section </w:t>
      </w:r>
      <w:r w:rsidRPr="00635D25">
        <w:rPr>
          <w:rFonts w:asciiTheme="majorHAnsi" w:eastAsia="Times New Roman" w:hAnsiTheme="majorHAnsi"/>
        </w:rPr>
        <w:t>of this Agreement have their assigned meanings, and the following terms have the meanings assigned to them:</w:t>
      </w:r>
    </w:p>
    <w:p w14:paraId="3C4C70E6" w14:textId="77777777" w:rsidR="00565CA1" w:rsidRPr="00FA1578" w:rsidRDefault="00565CA1" w:rsidP="00565CA1">
      <w:pPr>
        <w:ind w:firstLineChars="149" w:firstLine="358"/>
        <w:rPr>
          <w:rFonts w:asciiTheme="majorHAnsi" w:hAnsiTheme="majorHAnsi"/>
        </w:rPr>
      </w:pPr>
    </w:p>
    <w:p w14:paraId="5B93F0C2" w14:textId="77777777" w:rsidR="00565CA1" w:rsidRDefault="00565CA1" w:rsidP="00565CA1">
      <w:pPr>
        <w:ind w:firstLineChars="245" w:firstLine="599"/>
        <w:rPr>
          <w:rFonts w:asciiTheme="majorHAnsi" w:eastAsia="Times New Roman" w:hAnsiTheme="majorHAnsi"/>
        </w:rPr>
      </w:pPr>
      <w:r w:rsidRPr="00635D25">
        <w:rPr>
          <w:rFonts w:asciiTheme="majorHAnsi" w:hAnsiTheme="majorHAnsi"/>
          <w:b/>
        </w:rPr>
        <w:t>“</w:t>
      </w:r>
      <w:r w:rsidRPr="00635D25">
        <w:rPr>
          <w:rFonts w:asciiTheme="majorHAnsi" w:eastAsia="Times New Roman" w:hAnsiTheme="majorHAnsi"/>
          <w:b/>
        </w:rPr>
        <w:t>Advance Royalty</w:t>
      </w:r>
      <w:r w:rsidRPr="00635D25">
        <w:rPr>
          <w:rFonts w:asciiTheme="majorHAnsi" w:hAnsiTheme="majorHAnsi"/>
          <w:b/>
        </w:rPr>
        <w:t>”</w:t>
      </w:r>
      <w:r w:rsidRPr="00635D25">
        <w:rPr>
          <w:rFonts w:asciiTheme="majorHAnsi" w:eastAsia="Times New Roman" w:hAnsiTheme="majorHAnsi"/>
          <w:b/>
        </w:rPr>
        <w:t xml:space="preserve"> </w:t>
      </w:r>
      <w:r w:rsidRPr="00635D25">
        <w:rPr>
          <w:rFonts w:asciiTheme="majorHAnsi" w:eastAsia="Times New Roman" w:hAnsiTheme="majorHAnsi"/>
        </w:rPr>
        <w:t>means the nonrefundable royalty of US$100,000.</w:t>
      </w:r>
    </w:p>
    <w:p w14:paraId="55882E13" w14:textId="77777777" w:rsidR="00565CA1" w:rsidRDefault="00565CA1" w:rsidP="00565CA1">
      <w:pPr>
        <w:ind w:firstLineChars="245" w:firstLine="588"/>
        <w:rPr>
          <w:rFonts w:asciiTheme="majorHAnsi" w:eastAsia="Times New Roman" w:hAnsiTheme="majorHAnsi"/>
        </w:rPr>
      </w:pPr>
    </w:p>
    <w:p w14:paraId="645C6272" w14:textId="77777777" w:rsidR="00565CA1" w:rsidRPr="00B245AB" w:rsidRDefault="00565CA1" w:rsidP="00565CA1">
      <w:pPr>
        <w:ind w:firstLineChars="245" w:firstLine="599"/>
        <w:rPr>
          <w:rFonts w:asciiTheme="majorHAnsi" w:hAnsiTheme="majorHAnsi"/>
        </w:rPr>
      </w:pPr>
      <w:r>
        <w:rPr>
          <w:rFonts w:asciiTheme="majorHAnsi" w:eastAsia="Times New Roman" w:hAnsiTheme="majorHAnsi"/>
          <w:b/>
        </w:rPr>
        <w:t xml:space="preserve">“Confidential Information” </w:t>
      </w:r>
      <w:r>
        <w:rPr>
          <w:rFonts w:asciiTheme="majorHAnsi" w:eastAsia="Times New Roman" w:hAnsiTheme="majorHAnsi"/>
        </w:rPr>
        <w:t xml:space="preserve">has the meaning given to it under the provisions of Article 12. </w:t>
      </w:r>
    </w:p>
    <w:p w14:paraId="47399D8F" w14:textId="77777777" w:rsidR="00565CA1" w:rsidRPr="00635D25" w:rsidRDefault="00565CA1" w:rsidP="00565CA1">
      <w:pPr>
        <w:tabs>
          <w:tab w:val="left" w:pos="7020"/>
        </w:tabs>
        <w:ind w:firstLineChars="245" w:firstLine="588"/>
        <w:rPr>
          <w:rFonts w:asciiTheme="majorHAnsi" w:hAnsiTheme="majorHAnsi"/>
        </w:rPr>
      </w:pPr>
    </w:p>
    <w:p w14:paraId="085E513E" w14:textId="77777777" w:rsidR="00565CA1" w:rsidRPr="00635D25" w:rsidRDefault="00565CA1" w:rsidP="00565CA1">
      <w:pPr>
        <w:ind w:firstLineChars="245" w:firstLine="599"/>
        <w:rPr>
          <w:rFonts w:asciiTheme="majorHAnsi" w:hAnsiTheme="majorHAnsi"/>
        </w:rPr>
      </w:pPr>
      <w:r w:rsidRPr="00635D25">
        <w:rPr>
          <w:rFonts w:asciiTheme="majorHAnsi" w:hAnsiTheme="majorHAnsi"/>
          <w:b/>
        </w:rPr>
        <w:t>“</w:t>
      </w:r>
      <w:r>
        <w:rPr>
          <w:rFonts w:asciiTheme="majorHAnsi" w:eastAsia="Times New Roman" w:hAnsiTheme="majorHAnsi"/>
          <w:b/>
        </w:rPr>
        <w:t>License</w:t>
      </w:r>
      <w:r w:rsidRPr="00635D25">
        <w:rPr>
          <w:rFonts w:asciiTheme="majorHAnsi" w:hAnsiTheme="majorHAnsi"/>
          <w:b/>
        </w:rPr>
        <w:t>”</w:t>
      </w:r>
      <w:r w:rsidRPr="00635D25">
        <w:rPr>
          <w:rFonts w:asciiTheme="majorHAnsi" w:eastAsia="Times New Roman" w:hAnsiTheme="majorHAnsi"/>
        </w:rPr>
        <w:t xml:space="preserve"> </w:t>
      </w:r>
      <w:r w:rsidRPr="00635D25">
        <w:rPr>
          <w:rFonts w:asciiTheme="majorHAnsi" w:hAnsiTheme="majorHAnsi"/>
        </w:rPr>
        <w:t>means</w:t>
      </w:r>
      <w:r w:rsidRPr="00635D25">
        <w:rPr>
          <w:rFonts w:asciiTheme="majorHAnsi" w:eastAsia="Times New Roman" w:hAnsiTheme="majorHAnsi"/>
        </w:rPr>
        <w:t xml:space="preserve"> the name, likeness, or both of Pessoa.</w:t>
      </w:r>
    </w:p>
    <w:p w14:paraId="255F6648" w14:textId="77777777" w:rsidR="00565CA1" w:rsidRPr="00635D25" w:rsidRDefault="00565CA1" w:rsidP="00565CA1">
      <w:pPr>
        <w:ind w:firstLineChars="245" w:firstLine="588"/>
        <w:rPr>
          <w:rFonts w:asciiTheme="majorHAnsi" w:hAnsiTheme="majorHAnsi"/>
        </w:rPr>
      </w:pPr>
    </w:p>
    <w:p w14:paraId="57E398D1" w14:textId="77777777" w:rsidR="00565CA1" w:rsidRPr="00635D25" w:rsidRDefault="00565CA1" w:rsidP="00565CA1">
      <w:pPr>
        <w:ind w:firstLineChars="245" w:firstLine="599"/>
        <w:rPr>
          <w:rFonts w:asciiTheme="majorHAnsi" w:hAnsiTheme="majorHAnsi"/>
        </w:rPr>
      </w:pPr>
      <w:r w:rsidRPr="00635D25">
        <w:rPr>
          <w:rFonts w:asciiTheme="majorHAnsi" w:hAnsiTheme="majorHAnsi"/>
          <w:b/>
        </w:rPr>
        <w:t>“</w:t>
      </w:r>
      <w:r w:rsidRPr="00635D25">
        <w:rPr>
          <w:rFonts w:asciiTheme="majorHAnsi" w:eastAsia="Times New Roman" w:hAnsiTheme="majorHAnsi"/>
          <w:b/>
        </w:rPr>
        <w:t>Mediation</w:t>
      </w:r>
      <w:r w:rsidRPr="00635D25">
        <w:rPr>
          <w:rFonts w:asciiTheme="majorHAnsi" w:hAnsiTheme="majorHAnsi"/>
          <w:b/>
        </w:rPr>
        <w:t>”</w:t>
      </w:r>
      <w:r w:rsidRPr="00635D25">
        <w:rPr>
          <w:rFonts w:asciiTheme="majorHAnsi" w:eastAsia="Times New Roman" w:hAnsiTheme="majorHAnsi"/>
        </w:rPr>
        <w:t xml:space="preserve"> means the structured negotiation conducted by a Mediator to resolve the dispute between the parties.</w:t>
      </w:r>
    </w:p>
    <w:p w14:paraId="516A80C3" w14:textId="77777777" w:rsidR="00565CA1" w:rsidRPr="00635D25" w:rsidRDefault="00565CA1" w:rsidP="00565CA1">
      <w:pPr>
        <w:ind w:firstLineChars="245" w:firstLine="588"/>
        <w:rPr>
          <w:rFonts w:asciiTheme="majorHAnsi" w:hAnsiTheme="majorHAnsi"/>
        </w:rPr>
      </w:pPr>
    </w:p>
    <w:p w14:paraId="7DDA95D3" w14:textId="77777777" w:rsidR="00565CA1" w:rsidRPr="00635D25" w:rsidRDefault="00565CA1" w:rsidP="00565CA1">
      <w:pPr>
        <w:ind w:firstLineChars="245" w:firstLine="599"/>
        <w:rPr>
          <w:rFonts w:asciiTheme="majorHAnsi" w:hAnsiTheme="majorHAnsi"/>
        </w:rPr>
      </w:pPr>
      <w:r w:rsidRPr="00635D25">
        <w:rPr>
          <w:rFonts w:asciiTheme="majorHAnsi" w:hAnsiTheme="majorHAnsi"/>
          <w:b/>
        </w:rPr>
        <w:t>“</w:t>
      </w:r>
      <w:r w:rsidRPr="00635D25">
        <w:rPr>
          <w:rFonts w:asciiTheme="majorHAnsi" w:eastAsia="Times New Roman" w:hAnsiTheme="majorHAnsi"/>
          <w:b/>
        </w:rPr>
        <w:t>Mediator</w:t>
      </w:r>
      <w:r w:rsidRPr="00635D25">
        <w:rPr>
          <w:rFonts w:asciiTheme="majorHAnsi" w:hAnsiTheme="majorHAnsi"/>
          <w:b/>
        </w:rPr>
        <w:t>”</w:t>
      </w:r>
      <w:r w:rsidRPr="00635D25">
        <w:rPr>
          <w:rFonts w:asciiTheme="majorHAnsi" w:eastAsia="Times New Roman" w:hAnsiTheme="majorHAnsi"/>
        </w:rPr>
        <w:t xml:space="preserve"> means the specially trained expert to conduct the Mediation.</w:t>
      </w:r>
    </w:p>
    <w:p w14:paraId="45B2A973" w14:textId="77777777" w:rsidR="00565CA1" w:rsidRPr="00635D25" w:rsidRDefault="00565CA1" w:rsidP="00565CA1">
      <w:pPr>
        <w:ind w:firstLineChars="245" w:firstLine="588"/>
        <w:rPr>
          <w:rFonts w:asciiTheme="majorHAnsi" w:hAnsiTheme="majorHAnsi"/>
        </w:rPr>
      </w:pPr>
    </w:p>
    <w:p w14:paraId="721B8CE5" w14:textId="77777777" w:rsidR="00565CA1" w:rsidRPr="00635D25" w:rsidRDefault="00565CA1" w:rsidP="00565CA1">
      <w:pPr>
        <w:ind w:firstLineChars="245" w:firstLine="599"/>
        <w:rPr>
          <w:rFonts w:asciiTheme="majorHAnsi" w:hAnsiTheme="majorHAnsi"/>
        </w:rPr>
      </w:pPr>
      <w:r w:rsidRPr="00635D25">
        <w:rPr>
          <w:rFonts w:asciiTheme="majorHAnsi" w:hAnsiTheme="majorHAnsi"/>
          <w:b/>
        </w:rPr>
        <w:t>“</w:t>
      </w:r>
      <w:r w:rsidRPr="00635D25">
        <w:rPr>
          <w:rFonts w:asciiTheme="majorHAnsi" w:eastAsia="Times New Roman" w:hAnsiTheme="majorHAnsi"/>
          <w:b/>
        </w:rPr>
        <w:t>Net Sales</w:t>
      </w:r>
      <w:r>
        <w:rPr>
          <w:rFonts w:asciiTheme="majorHAnsi" w:eastAsia="Times New Roman" w:hAnsiTheme="majorHAnsi"/>
          <w:b/>
        </w:rPr>
        <w:t xml:space="preserve"> Price</w:t>
      </w:r>
      <w:r w:rsidRPr="00635D25">
        <w:rPr>
          <w:rFonts w:asciiTheme="majorHAnsi" w:hAnsiTheme="majorHAnsi"/>
          <w:b/>
        </w:rPr>
        <w:t>”</w:t>
      </w:r>
      <w:r w:rsidRPr="00635D25">
        <w:rPr>
          <w:rFonts w:asciiTheme="majorHAnsi" w:eastAsia="Times New Roman" w:hAnsiTheme="majorHAnsi"/>
        </w:rPr>
        <w:t xml:space="preserve"> mean</w:t>
      </w:r>
      <w:r w:rsidRPr="00635D25">
        <w:rPr>
          <w:rFonts w:asciiTheme="majorHAnsi" w:hAnsiTheme="majorHAnsi"/>
        </w:rPr>
        <w:t>s</w:t>
      </w:r>
      <w:r w:rsidRPr="00635D25">
        <w:rPr>
          <w:rFonts w:asciiTheme="majorHAnsi" w:eastAsia="Times New Roman" w:hAnsiTheme="majorHAnsi"/>
        </w:rPr>
        <w:t xml:space="preserve"> the invoiced billing price for the Licensed Products that In-Play Sports has marketed and distributed to its customers and distributors in the </w:t>
      </w:r>
      <w:r>
        <w:rPr>
          <w:rFonts w:asciiTheme="majorHAnsi" w:eastAsia="Times New Roman" w:hAnsiTheme="majorHAnsi"/>
        </w:rPr>
        <w:t>Sales Territory</w:t>
      </w:r>
      <w:r w:rsidRPr="00635D25">
        <w:rPr>
          <w:rFonts w:asciiTheme="majorHAnsi" w:eastAsia="Times New Roman" w:hAnsiTheme="majorHAnsi"/>
        </w:rPr>
        <w:t>, less any returns for damage</w:t>
      </w:r>
      <w:r>
        <w:rPr>
          <w:rFonts w:asciiTheme="majorHAnsi" w:eastAsia="Times New Roman" w:hAnsiTheme="majorHAnsi"/>
        </w:rPr>
        <w:t>d Licensed Products</w:t>
      </w:r>
      <w:r w:rsidRPr="00635D25">
        <w:rPr>
          <w:rFonts w:asciiTheme="majorHAnsi" w:eastAsia="Times New Roman" w:hAnsiTheme="majorHAnsi"/>
        </w:rPr>
        <w:t>.</w:t>
      </w:r>
    </w:p>
    <w:p w14:paraId="25F93184" w14:textId="77777777" w:rsidR="00565CA1" w:rsidRPr="00635D25" w:rsidRDefault="00565CA1" w:rsidP="00565CA1">
      <w:pPr>
        <w:ind w:firstLineChars="245" w:firstLine="588"/>
        <w:rPr>
          <w:rFonts w:asciiTheme="majorHAnsi" w:hAnsiTheme="majorHAnsi"/>
        </w:rPr>
      </w:pPr>
    </w:p>
    <w:p w14:paraId="63ED6666" w14:textId="77777777" w:rsidR="00565CA1" w:rsidRPr="00635D25" w:rsidRDefault="00565CA1" w:rsidP="00565CA1">
      <w:pPr>
        <w:ind w:firstLineChars="245" w:firstLine="599"/>
        <w:rPr>
          <w:rFonts w:asciiTheme="majorHAnsi" w:hAnsiTheme="majorHAnsi"/>
        </w:rPr>
      </w:pPr>
      <w:r w:rsidRPr="00635D25">
        <w:rPr>
          <w:rFonts w:asciiTheme="majorHAnsi" w:hAnsiTheme="majorHAnsi"/>
          <w:b/>
        </w:rPr>
        <w:t>“</w:t>
      </w:r>
      <w:r w:rsidRPr="00635D25">
        <w:rPr>
          <w:rFonts w:asciiTheme="majorHAnsi" w:eastAsia="Times New Roman" w:hAnsiTheme="majorHAnsi"/>
          <w:b/>
        </w:rPr>
        <w:t>Percentage Royalty</w:t>
      </w:r>
      <w:r w:rsidRPr="00635D25">
        <w:rPr>
          <w:rFonts w:asciiTheme="majorHAnsi" w:hAnsiTheme="majorHAnsi"/>
          <w:b/>
        </w:rPr>
        <w:t>”</w:t>
      </w:r>
      <w:r w:rsidRPr="00635D25">
        <w:rPr>
          <w:rFonts w:asciiTheme="majorHAnsi" w:eastAsia="Times New Roman" w:hAnsiTheme="majorHAnsi"/>
        </w:rPr>
        <w:t xml:space="preserve"> means the royalty of </w:t>
      </w:r>
      <w:r>
        <w:rPr>
          <w:rFonts w:asciiTheme="majorHAnsi" w:eastAsia="Times New Roman" w:hAnsiTheme="majorHAnsi"/>
        </w:rPr>
        <w:t>ten</w:t>
      </w:r>
      <w:r w:rsidRPr="00635D25">
        <w:rPr>
          <w:rFonts w:asciiTheme="majorHAnsi" w:eastAsia="Times New Roman" w:hAnsiTheme="majorHAnsi"/>
        </w:rPr>
        <w:t xml:space="preserve"> percent on the Net Sales</w:t>
      </w:r>
      <w:r>
        <w:rPr>
          <w:rFonts w:asciiTheme="majorHAnsi" w:eastAsia="Times New Roman" w:hAnsiTheme="majorHAnsi"/>
        </w:rPr>
        <w:t xml:space="preserve"> Price</w:t>
      </w:r>
      <w:r w:rsidRPr="00635D25">
        <w:rPr>
          <w:rFonts w:asciiTheme="majorHAnsi" w:eastAsia="Times New Roman" w:hAnsiTheme="majorHAnsi"/>
        </w:rPr>
        <w:t>.</w:t>
      </w:r>
    </w:p>
    <w:p w14:paraId="257E41E8" w14:textId="77777777" w:rsidR="00565CA1" w:rsidRPr="00635D25" w:rsidRDefault="00565CA1" w:rsidP="00565CA1">
      <w:pPr>
        <w:ind w:firstLineChars="245" w:firstLine="588"/>
        <w:rPr>
          <w:rFonts w:asciiTheme="majorHAnsi" w:hAnsiTheme="majorHAnsi"/>
        </w:rPr>
      </w:pPr>
    </w:p>
    <w:p w14:paraId="77B31581" w14:textId="77777777" w:rsidR="00565CA1" w:rsidRPr="00635D25" w:rsidRDefault="00565CA1" w:rsidP="00565CA1">
      <w:pPr>
        <w:ind w:firstLineChars="245" w:firstLine="599"/>
        <w:rPr>
          <w:rFonts w:asciiTheme="majorHAnsi" w:hAnsiTheme="majorHAnsi"/>
        </w:rPr>
      </w:pPr>
      <w:r w:rsidRPr="00635D25">
        <w:rPr>
          <w:rFonts w:asciiTheme="majorHAnsi" w:hAnsiTheme="majorHAnsi"/>
          <w:b/>
        </w:rPr>
        <w:lastRenderedPageBreak/>
        <w:t>“</w:t>
      </w:r>
      <w:r w:rsidRPr="00635D25">
        <w:rPr>
          <w:rFonts w:asciiTheme="majorHAnsi" w:eastAsia="Times New Roman" w:hAnsiTheme="majorHAnsi"/>
          <w:b/>
        </w:rPr>
        <w:t>Records</w:t>
      </w:r>
      <w:r w:rsidRPr="00635D25">
        <w:rPr>
          <w:rFonts w:asciiTheme="majorHAnsi" w:hAnsiTheme="majorHAnsi"/>
          <w:b/>
        </w:rPr>
        <w:t>”</w:t>
      </w:r>
      <w:r w:rsidRPr="00635D25">
        <w:rPr>
          <w:rFonts w:asciiTheme="majorHAnsi" w:eastAsia="Times New Roman" w:hAnsiTheme="majorHAnsi"/>
        </w:rPr>
        <w:t xml:space="preserve"> mean</w:t>
      </w:r>
      <w:r w:rsidRPr="00635D25">
        <w:rPr>
          <w:rFonts w:asciiTheme="majorHAnsi" w:hAnsiTheme="majorHAnsi"/>
        </w:rPr>
        <w:t>s</w:t>
      </w:r>
      <w:r w:rsidRPr="00635D25">
        <w:rPr>
          <w:rFonts w:asciiTheme="majorHAnsi" w:eastAsia="Times New Roman" w:hAnsiTheme="majorHAnsi"/>
        </w:rPr>
        <w:t xml:space="preserve"> the books of accounts and records that show all transactions related to the Licensed Products.</w:t>
      </w:r>
    </w:p>
    <w:p w14:paraId="2C4CE6DB" w14:textId="77777777" w:rsidR="00565CA1" w:rsidRDefault="00565CA1" w:rsidP="00565CA1">
      <w:pPr>
        <w:ind w:firstLineChars="245" w:firstLine="588"/>
        <w:rPr>
          <w:rFonts w:asciiTheme="majorHAnsi" w:hAnsiTheme="majorHAnsi"/>
        </w:rPr>
      </w:pPr>
    </w:p>
    <w:p w14:paraId="1D41361A" w14:textId="77777777" w:rsidR="00565CA1" w:rsidRPr="00635D25" w:rsidRDefault="00565CA1" w:rsidP="00565CA1">
      <w:pPr>
        <w:ind w:firstLineChars="245" w:firstLine="599"/>
        <w:rPr>
          <w:rFonts w:asciiTheme="majorHAnsi" w:hAnsiTheme="majorHAnsi"/>
        </w:rPr>
      </w:pPr>
      <w:r w:rsidRPr="00635D25">
        <w:rPr>
          <w:rFonts w:asciiTheme="majorHAnsi" w:hAnsiTheme="majorHAnsi"/>
          <w:b/>
        </w:rPr>
        <w:t xml:space="preserve"> “</w:t>
      </w:r>
      <w:r w:rsidRPr="00635D25">
        <w:rPr>
          <w:rFonts w:asciiTheme="majorHAnsi" w:eastAsia="Times New Roman" w:hAnsiTheme="majorHAnsi"/>
          <w:b/>
        </w:rPr>
        <w:t>Sample</w:t>
      </w:r>
      <w:r w:rsidRPr="00635D25">
        <w:rPr>
          <w:rFonts w:asciiTheme="majorHAnsi" w:hAnsiTheme="majorHAnsi"/>
          <w:b/>
        </w:rPr>
        <w:t>”</w:t>
      </w:r>
      <w:r w:rsidRPr="00635D25">
        <w:rPr>
          <w:rFonts w:asciiTheme="majorHAnsi" w:eastAsia="Times New Roman" w:hAnsiTheme="majorHAnsi"/>
        </w:rPr>
        <w:t xml:space="preserve"> means the sample of each </w:t>
      </w:r>
      <w:r>
        <w:rPr>
          <w:rFonts w:asciiTheme="majorHAnsi" w:eastAsia="Times New Roman" w:hAnsiTheme="majorHAnsi"/>
        </w:rPr>
        <w:t>type</w:t>
      </w:r>
      <w:r w:rsidRPr="00635D25">
        <w:rPr>
          <w:rFonts w:asciiTheme="majorHAnsi" w:eastAsia="Times New Roman" w:hAnsiTheme="majorHAnsi"/>
        </w:rPr>
        <w:t xml:space="preserve"> of t</w:t>
      </w:r>
      <w:r>
        <w:rPr>
          <w:rFonts w:asciiTheme="majorHAnsi" w:eastAsia="Times New Roman" w:hAnsiTheme="majorHAnsi"/>
        </w:rPr>
        <w:t>he Licensed Products, including but not limited to</w:t>
      </w:r>
      <w:r w:rsidRPr="00635D25">
        <w:rPr>
          <w:rFonts w:asciiTheme="majorHAnsi" w:eastAsia="Times New Roman" w:hAnsiTheme="majorHAnsi"/>
        </w:rPr>
        <w:t xml:space="preserve"> any packaging or wrapping material that In-Play Sports intends to begin to market and distribute in the </w:t>
      </w:r>
      <w:r>
        <w:rPr>
          <w:rFonts w:asciiTheme="majorHAnsi" w:eastAsia="Times New Roman" w:hAnsiTheme="majorHAnsi"/>
        </w:rPr>
        <w:t>Sales Territory</w:t>
      </w:r>
      <w:r w:rsidRPr="00635D25">
        <w:rPr>
          <w:rFonts w:asciiTheme="majorHAnsi" w:eastAsia="Times New Roman" w:hAnsiTheme="majorHAnsi"/>
        </w:rPr>
        <w:t>.</w:t>
      </w:r>
    </w:p>
    <w:p w14:paraId="69C5556A" w14:textId="77777777" w:rsidR="00565CA1" w:rsidRPr="00635D25" w:rsidRDefault="00565CA1" w:rsidP="00565CA1">
      <w:pPr>
        <w:ind w:firstLineChars="245" w:firstLine="588"/>
        <w:rPr>
          <w:rFonts w:asciiTheme="majorHAnsi" w:hAnsiTheme="majorHAnsi"/>
        </w:rPr>
      </w:pPr>
    </w:p>
    <w:p w14:paraId="526AB8C5" w14:textId="77777777" w:rsidR="00565CA1" w:rsidRPr="00635D25" w:rsidRDefault="00565CA1" w:rsidP="00565CA1">
      <w:pPr>
        <w:ind w:firstLineChars="250" w:firstLine="612"/>
        <w:rPr>
          <w:rFonts w:asciiTheme="majorHAnsi" w:hAnsiTheme="majorHAnsi"/>
        </w:rPr>
      </w:pPr>
      <w:r w:rsidRPr="00635D25">
        <w:rPr>
          <w:rFonts w:asciiTheme="majorHAnsi" w:hAnsiTheme="majorHAnsi"/>
          <w:b/>
        </w:rPr>
        <w:t>“</w:t>
      </w:r>
      <w:r w:rsidRPr="00635D25">
        <w:rPr>
          <w:rFonts w:asciiTheme="majorHAnsi" w:eastAsia="Times New Roman" w:hAnsiTheme="majorHAnsi"/>
          <w:b/>
        </w:rPr>
        <w:t>Statement</w:t>
      </w:r>
      <w:r w:rsidRPr="00635D25">
        <w:rPr>
          <w:rFonts w:asciiTheme="majorHAnsi" w:hAnsiTheme="majorHAnsi"/>
          <w:b/>
        </w:rPr>
        <w:t>”</w:t>
      </w:r>
      <w:r w:rsidRPr="00635D25">
        <w:rPr>
          <w:rFonts w:asciiTheme="majorHAnsi" w:eastAsia="Times New Roman" w:hAnsiTheme="majorHAnsi"/>
        </w:rPr>
        <w:t xml:space="preserve"> means the statement made by In-Play Sports that shows all of the following:</w:t>
      </w:r>
    </w:p>
    <w:p w14:paraId="633F41AB" w14:textId="77777777" w:rsidR="00565CA1" w:rsidRPr="00635D25" w:rsidRDefault="00565CA1" w:rsidP="00565CA1">
      <w:pPr>
        <w:widowControl w:val="0"/>
        <w:numPr>
          <w:ilvl w:val="0"/>
          <w:numId w:val="15"/>
        </w:numPr>
        <w:jc w:val="both"/>
        <w:rPr>
          <w:rFonts w:asciiTheme="majorHAnsi" w:hAnsiTheme="majorHAnsi"/>
        </w:rPr>
      </w:pPr>
      <w:r w:rsidRPr="00635D25">
        <w:rPr>
          <w:rFonts w:asciiTheme="majorHAnsi" w:eastAsia="Times New Roman" w:hAnsiTheme="majorHAnsi"/>
        </w:rPr>
        <w:t>The number of each type of the Licensed Products marketed and distributed during the preceding calendar quarter.</w:t>
      </w:r>
    </w:p>
    <w:p w14:paraId="0CC730BD" w14:textId="77777777" w:rsidR="00565CA1" w:rsidRDefault="00565CA1" w:rsidP="00565CA1">
      <w:pPr>
        <w:widowControl w:val="0"/>
        <w:numPr>
          <w:ilvl w:val="0"/>
          <w:numId w:val="15"/>
        </w:numPr>
        <w:jc w:val="both"/>
        <w:rPr>
          <w:rFonts w:asciiTheme="majorHAnsi" w:hAnsiTheme="majorHAnsi"/>
        </w:rPr>
      </w:pPr>
      <w:r w:rsidRPr="00635D25">
        <w:rPr>
          <w:rFonts w:asciiTheme="majorHAnsi" w:eastAsia="Times New Roman" w:hAnsiTheme="majorHAnsi"/>
        </w:rPr>
        <w:t xml:space="preserve">The amount of the Net Sales </w:t>
      </w:r>
      <w:r>
        <w:rPr>
          <w:rFonts w:asciiTheme="majorHAnsi" w:eastAsia="Times New Roman" w:hAnsiTheme="majorHAnsi"/>
        </w:rPr>
        <w:t xml:space="preserve">Price </w:t>
      </w:r>
      <w:r w:rsidRPr="00635D25">
        <w:rPr>
          <w:rFonts w:asciiTheme="majorHAnsi" w:eastAsia="Times New Roman" w:hAnsiTheme="majorHAnsi"/>
        </w:rPr>
        <w:t>stated in U.S. currency for each type of the Licensed Products marketed and distributed during the preceding calendar quarter.</w:t>
      </w:r>
    </w:p>
    <w:p w14:paraId="50A5808D" w14:textId="77777777" w:rsidR="00565CA1" w:rsidRPr="00426614" w:rsidRDefault="00565CA1" w:rsidP="00565CA1">
      <w:pPr>
        <w:widowControl w:val="0"/>
        <w:ind w:left="960"/>
        <w:jc w:val="both"/>
        <w:rPr>
          <w:rFonts w:asciiTheme="majorHAnsi" w:hAnsiTheme="majorHAnsi"/>
        </w:rPr>
      </w:pPr>
    </w:p>
    <w:p w14:paraId="78417C68" w14:textId="77777777" w:rsidR="00565CA1" w:rsidRDefault="00565CA1" w:rsidP="00565CA1">
      <w:pPr>
        <w:ind w:firstLineChars="245" w:firstLine="599"/>
        <w:rPr>
          <w:rFonts w:asciiTheme="majorHAnsi" w:eastAsia="Times New Roman" w:hAnsiTheme="majorHAnsi"/>
        </w:rPr>
      </w:pPr>
      <w:r w:rsidRPr="00635D25">
        <w:rPr>
          <w:rFonts w:asciiTheme="majorHAnsi" w:hAnsiTheme="majorHAnsi"/>
          <w:b/>
        </w:rPr>
        <w:t>“</w:t>
      </w:r>
      <w:r w:rsidRPr="00635D25">
        <w:rPr>
          <w:rFonts w:asciiTheme="majorHAnsi" w:eastAsia="Times New Roman" w:hAnsiTheme="majorHAnsi"/>
          <w:b/>
        </w:rPr>
        <w:t>US</w:t>
      </w:r>
      <w:r w:rsidRPr="00635D25">
        <w:rPr>
          <w:rFonts w:asciiTheme="majorHAnsi" w:hAnsiTheme="majorHAnsi"/>
          <w:b/>
        </w:rPr>
        <w:t>”</w:t>
      </w:r>
      <w:r w:rsidRPr="00635D25">
        <w:rPr>
          <w:rFonts w:asciiTheme="majorHAnsi" w:eastAsia="Times New Roman" w:hAnsiTheme="majorHAnsi"/>
        </w:rPr>
        <w:t xml:space="preserve">, </w:t>
      </w:r>
      <w:r w:rsidRPr="00635D25">
        <w:rPr>
          <w:rFonts w:asciiTheme="majorHAnsi" w:hAnsiTheme="majorHAnsi"/>
          <w:b/>
        </w:rPr>
        <w:t>“</w:t>
      </w:r>
      <w:r w:rsidRPr="00635D25">
        <w:rPr>
          <w:rFonts w:asciiTheme="majorHAnsi" w:eastAsia="Times New Roman" w:hAnsiTheme="majorHAnsi"/>
          <w:b/>
        </w:rPr>
        <w:t>U.S.</w:t>
      </w:r>
      <w:r w:rsidRPr="00635D25">
        <w:rPr>
          <w:rFonts w:asciiTheme="majorHAnsi" w:hAnsiTheme="majorHAnsi"/>
          <w:b/>
        </w:rPr>
        <w:t>”</w:t>
      </w:r>
      <w:r w:rsidRPr="00635D25">
        <w:rPr>
          <w:rFonts w:asciiTheme="majorHAnsi" w:eastAsia="Times New Roman" w:hAnsiTheme="majorHAnsi"/>
          <w:b/>
        </w:rPr>
        <w:t xml:space="preserve">, or </w:t>
      </w:r>
      <w:r w:rsidRPr="00635D25">
        <w:rPr>
          <w:rFonts w:asciiTheme="majorHAnsi" w:hAnsiTheme="majorHAnsi"/>
          <w:b/>
        </w:rPr>
        <w:t>“</w:t>
      </w:r>
      <w:r w:rsidRPr="00635D25">
        <w:rPr>
          <w:rFonts w:asciiTheme="majorHAnsi" w:eastAsia="Times New Roman" w:hAnsiTheme="majorHAnsi"/>
          <w:b/>
        </w:rPr>
        <w:t>U.S.A.</w:t>
      </w:r>
      <w:r w:rsidRPr="00635D25">
        <w:rPr>
          <w:rFonts w:asciiTheme="majorHAnsi" w:hAnsiTheme="majorHAnsi"/>
          <w:b/>
        </w:rPr>
        <w:t>”</w:t>
      </w:r>
      <w:r w:rsidRPr="00635D25">
        <w:rPr>
          <w:rFonts w:asciiTheme="majorHAnsi" w:eastAsia="Times New Roman" w:hAnsiTheme="majorHAnsi"/>
        </w:rPr>
        <w:t xml:space="preserve"> means the United States of America.</w:t>
      </w:r>
    </w:p>
    <w:p w14:paraId="034EA429" w14:textId="77777777" w:rsidR="00565CA1" w:rsidRDefault="00565CA1" w:rsidP="00565CA1">
      <w:pPr>
        <w:ind w:firstLineChars="245" w:firstLine="588"/>
        <w:rPr>
          <w:rFonts w:asciiTheme="majorHAnsi" w:eastAsia="Times New Roman" w:hAnsiTheme="majorHAnsi"/>
        </w:rPr>
      </w:pPr>
    </w:p>
    <w:p w14:paraId="7AFC6E77" w14:textId="77777777" w:rsidR="00565CA1" w:rsidRPr="00635D25" w:rsidRDefault="00565CA1" w:rsidP="00565CA1">
      <w:pPr>
        <w:ind w:firstLineChars="245" w:firstLine="588"/>
        <w:rPr>
          <w:rFonts w:asciiTheme="majorHAnsi" w:hAnsiTheme="majorHAnsi"/>
        </w:rPr>
      </w:pPr>
    </w:p>
    <w:p w14:paraId="4126C691" w14:textId="77777777" w:rsidR="00565CA1" w:rsidRPr="00635D25" w:rsidRDefault="00565CA1" w:rsidP="00565CA1">
      <w:pPr>
        <w:ind w:firstLineChars="245" w:firstLine="588"/>
        <w:rPr>
          <w:rFonts w:asciiTheme="majorHAnsi" w:hAnsiTheme="majorHAnsi"/>
        </w:rPr>
      </w:pPr>
    </w:p>
    <w:p w14:paraId="079C727C"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Article 2.  Grant of License</w:t>
      </w:r>
    </w:p>
    <w:p w14:paraId="17E0AF4E" w14:textId="77777777" w:rsidR="00565CA1" w:rsidRDefault="00565CA1" w:rsidP="00565CA1">
      <w:pPr>
        <w:ind w:firstLineChars="150" w:firstLine="360"/>
        <w:rPr>
          <w:rFonts w:asciiTheme="majorHAnsi" w:eastAsia="Times New Roman" w:hAnsiTheme="majorHAnsi"/>
        </w:rPr>
      </w:pPr>
      <w:r w:rsidRPr="00635D25">
        <w:rPr>
          <w:rFonts w:asciiTheme="majorHAnsi" w:eastAsia="Times New Roman" w:hAnsiTheme="majorHAnsi"/>
        </w:rPr>
        <w:t xml:space="preserve">By </w:t>
      </w:r>
      <w:r>
        <w:rPr>
          <w:rFonts w:asciiTheme="majorHAnsi" w:eastAsia="Times New Roman" w:hAnsiTheme="majorHAnsi"/>
        </w:rPr>
        <w:t>signing</w:t>
      </w:r>
      <w:r w:rsidRPr="00635D25">
        <w:rPr>
          <w:rFonts w:asciiTheme="majorHAnsi" w:eastAsia="Times New Roman" w:hAnsiTheme="majorHAnsi"/>
        </w:rPr>
        <w:t xml:space="preserve"> this Agreement, Pessoa grants In-Play Sports the exclusive ri</w:t>
      </w:r>
      <w:r>
        <w:rPr>
          <w:rFonts w:asciiTheme="majorHAnsi" w:eastAsia="Times New Roman" w:hAnsiTheme="majorHAnsi"/>
        </w:rPr>
        <w:t xml:space="preserve">ght to use the License </w:t>
      </w:r>
      <w:r w:rsidRPr="00635D25">
        <w:rPr>
          <w:rFonts w:asciiTheme="majorHAnsi" w:eastAsia="Times New Roman" w:hAnsiTheme="majorHAnsi"/>
        </w:rPr>
        <w:t xml:space="preserve">in connection with the development, manufacture, marketing, and distribution </w:t>
      </w:r>
      <w:r w:rsidRPr="00635D25">
        <w:rPr>
          <w:rFonts w:asciiTheme="majorHAnsi" w:hAnsiTheme="majorHAnsi"/>
        </w:rPr>
        <w:t>of the</w:t>
      </w:r>
      <w:r w:rsidRPr="00635D25">
        <w:rPr>
          <w:rFonts w:asciiTheme="majorHAnsi" w:eastAsia="Times New Roman" w:hAnsiTheme="majorHAnsi"/>
        </w:rPr>
        <w:t xml:space="preserve"> </w:t>
      </w:r>
      <w:r>
        <w:rPr>
          <w:rFonts w:asciiTheme="majorHAnsi" w:eastAsia="Times New Roman" w:hAnsiTheme="majorHAnsi"/>
        </w:rPr>
        <w:t xml:space="preserve">Licensed </w:t>
      </w:r>
      <w:r w:rsidRPr="00635D25">
        <w:rPr>
          <w:rFonts w:asciiTheme="majorHAnsi" w:eastAsia="Times New Roman" w:hAnsiTheme="majorHAnsi"/>
        </w:rPr>
        <w:t xml:space="preserve">Products in the </w:t>
      </w:r>
      <w:r>
        <w:rPr>
          <w:rFonts w:asciiTheme="majorHAnsi" w:eastAsia="Times New Roman" w:hAnsiTheme="majorHAnsi"/>
        </w:rPr>
        <w:t>Sales Territory</w:t>
      </w:r>
      <w:r w:rsidRPr="00635D25">
        <w:rPr>
          <w:rFonts w:asciiTheme="majorHAnsi" w:eastAsia="Times New Roman" w:hAnsiTheme="majorHAnsi"/>
        </w:rPr>
        <w:t>.</w:t>
      </w:r>
    </w:p>
    <w:p w14:paraId="21B1F5EA" w14:textId="77777777" w:rsidR="00565CA1" w:rsidRDefault="00565CA1" w:rsidP="00565CA1">
      <w:pPr>
        <w:ind w:firstLineChars="112" w:firstLine="269"/>
        <w:rPr>
          <w:rFonts w:asciiTheme="majorHAnsi" w:eastAsia="Times New Roman" w:hAnsiTheme="majorHAnsi"/>
        </w:rPr>
      </w:pPr>
    </w:p>
    <w:p w14:paraId="4333DCC9"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3.  </w:t>
      </w:r>
      <w:r>
        <w:rPr>
          <w:rFonts w:asciiTheme="majorHAnsi" w:eastAsia="Times New Roman" w:hAnsiTheme="majorHAnsi"/>
          <w:b/>
        </w:rPr>
        <w:t>Compensation</w:t>
      </w:r>
    </w:p>
    <w:p w14:paraId="37A9EF80" w14:textId="77777777" w:rsidR="00565CA1" w:rsidRPr="00635D25" w:rsidRDefault="00565CA1" w:rsidP="00565CA1">
      <w:pPr>
        <w:ind w:firstLineChars="149" w:firstLine="365"/>
        <w:rPr>
          <w:rFonts w:asciiTheme="majorHAnsi" w:hAnsiTheme="majorHAnsi"/>
        </w:rPr>
      </w:pPr>
      <w:proofErr w:type="gramStart"/>
      <w:r w:rsidRPr="00635D25">
        <w:rPr>
          <w:rFonts w:asciiTheme="majorHAnsi" w:eastAsia="Times New Roman" w:hAnsiTheme="majorHAnsi"/>
          <w:b/>
        </w:rPr>
        <w:t>3.1  Advance</w:t>
      </w:r>
      <w:proofErr w:type="gramEnd"/>
      <w:r w:rsidRPr="00635D25">
        <w:rPr>
          <w:rFonts w:asciiTheme="majorHAnsi" w:eastAsia="Times New Roman" w:hAnsiTheme="majorHAnsi"/>
          <w:b/>
        </w:rPr>
        <w:t xml:space="preserve"> Royalty.  </w:t>
      </w:r>
      <w:r w:rsidRPr="00635D25">
        <w:rPr>
          <w:rFonts w:asciiTheme="majorHAnsi" w:eastAsia="Times New Roman" w:hAnsiTheme="majorHAnsi"/>
        </w:rPr>
        <w:t xml:space="preserve">Upon the execution of </w:t>
      </w:r>
      <w:r w:rsidRPr="00635D25">
        <w:rPr>
          <w:rFonts w:asciiTheme="majorHAnsi" w:hAnsiTheme="majorHAnsi"/>
        </w:rPr>
        <w:t>this</w:t>
      </w:r>
      <w:r w:rsidRPr="00635D25">
        <w:rPr>
          <w:rFonts w:asciiTheme="majorHAnsi" w:eastAsia="Times New Roman" w:hAnsiTheme="majorHAnsi"/>
        </w:rPr>
        <w:t xml:space="preserve"> Agreement, In</w:t>
      </w:r>
      <w:r w:rsidRPr="00635D25">
        <w:rPr>
          <w:rFonts w:asciiTheme="majorHAnsi" w:hAnsiTheme="majorHAnsi"/>
          <w:b/>
        </w:rPr>
        <w:t>-</w:t>
      </w:r>
      <w:r w:rsidRPr="00635D25">
        <w:rPr>
          <w:rFonts w:asciiTheme="majorHAnsi" w:eastAsia="Times New Roman" w:hAnsiTheme="majorHAnsi"/>
        </w:rPr>
        <w:t>Play Sports shall pay to Pessoa the Advance Royalty.  In-Play Sports is to set off the Advance Royalty as a credit against the Percentage Royalty provided for in Section 3.2.</w:t>
      </w:r>
    </w:p>
    <w:p w14:paraId="0D55CB3C" w14:textId="77777777" w:rsidR="00565CA1" w:rsidRPr="00635D25" w:rsidRDefault="00565CA1" w:rsidP="00565CA1">
      <w:pPr>
        <w:ind w:firstLineChars="250" w:firstLine="600"/>
        <w:rPr>
          <w:rFonts w:asciiTheme="majorHAnsi" w:hAnsiTheme="majorHAnsi"/>
        </w:rPr>
      </w:pPr>
    </w:p>
    <w:p w14:paraId="2F626615" w14:textId="77777777" w:rsidR="00565CA1" w:rsidRPr="00F1127C" w:rsidRDefault="00565CA1" w:rsidP="00565CA1">
      <w:pPr>
        <w:rPr>
          <w:rFonts w:asciiTheme="majorHAnsi" w:eastAsia="Times New Roman" w:hAnsiTheme="majorHAnsi"/>
        </w:rPr>
      </w:pPr>
      <w:r w:rsidRPr="00635D25">
        <w:rPr>
          <w:rFonts w:asciiTheme="majorHAnsi" w:eastAsia="Times New Roman" w:hAnsiTheme="majorHAnsi"/>
        </w:rPr>
        <w:t xml:space="preserve">     </w:t>
      </w:r>
      <w:r>
        <w:rPr>
          <w:rFonts w:asciiTheme="majorHAnsi" w:eastAsia="Times New Roman" w:hAnsiTheme="majorHAnsi"/>
        </w:rPr>
        <w:t xml:space="preserve">  </w:t>
      </w:r>
      <w:proofErr w:type="gramStart"/>
      <w:r w:rsidRPr="00635D25">
        <w:rPr>
          <w:rFonts w:asciiTheme="majorHAnsi" w:eastAsia="Times New Roman" w:hAnsiTheme="majorHAnsi"/>
          <w:b/>
        </w:rPr>
        <w:t xml:space="preserve">3.2  </w:t>
      </w:r>
      <w:r>
        <w:rPr>
          <w:rFonts w:asciiTheme="majorHAnsi" w:eastAsia="Times New Roman" w:hAnsiTheme="majorHAnsi"/>
          <w:b/>
        </w:rPr>
        <w:t>Percentage</w:t>
      </w:r>
      <w:proofErr w:type="gramEnd"/>
      <w:r w:rsidRPr="00635D25">
        <w:rPr>
          <w:rFonts w:asciiTheme="majorHAnsi" w:eastAsia="Times New Roman" w:hAnsiTheme="majorHAnsi"/>
          <w:b/>
        </w:rPr>
        <w:t xml:space="preserve"> Royalty</w:t>
      </w:r>
      <w:r w:rsidRPr="00635D25">
        <w:rPr>
          <w:rFonts w:asciiTheme="majorHAnsi" w:hAnsiTheme="majorHAnsi"/>
          <w:b/>
        </w:rPr>
        <w:t>.</w:t>
      </w:r>
    </w:p>
    <w:p w14:paraId="6CF310B0" w14:textId="77777777" w:rsidR="00565CA1" w:rsidRPr="00635D25" w:rsidRDefault="00565CA1" w:rsidP="00565CA1">
      <w:pPr>
        <w:rPr>
          <w:rFonts w:asciiTheme="majorHAnsi" w:hAnsiTheme="majorHAnsi"/>
        </w:rPr>
      </w:pPr>
    </w:p>
    <w:p w14:paraId="43D420B4" w14:textId="77777777" w:rsidR="00565CA1" w:rsidRPr="00635D25" w:rsidRDefault="00565CA1" w:rsidP="00565CA1">
      <w:pPr>
        <w:ind w:firstLineChars="250" w:firstLine="612"/>
        <w:rPr>
          <w:rFonts w:asciiTheme="majorHAnsi" w:hAnsiTheme="majorHAnsi"/>
        </w:rPr>
      </w:pPr>
      <w:proofErr w:type="gramStart"/>
      <w:r w:rsidRPr="00635D25">
        <w:rPr>
          <w:rFonts w:asciiTheme="majorHAnsi" w:eastAsia="Times New Roman" w:hAnsiTheme="majorHAnsi"/>
          <w:b/>
        </w:rPr>
        <w:t xml:space="preserve">3.2.1  </w:t>
      </w:r>
      <w:r>
        <w:rPr>
          <w:rFonts w:asciiTheme="majorHAnsi" w:eastAsia="Times New Roman" w:hAnsiTheme="majorHAnsi"/>
          <w:b/>
        </w:rPr>
        <w:t>Payment</w:t>
      </w:r>
      <w:proofErr w:type="gramEnd"/>
      <w:r>
        <w:rPr>
          <w:rFonts w:asciiTheme="majorHAnsi" w:eastAsia="Times New Roman" w:hAnsiTheme="majorHAnsi"/>
          <w:b/>
        </w:rPr>
        <w:t xml:space="preserve"> and Accrual.  </w:t>
      </w:r>
      <w:r w:rsidRPr="00635D25">
        <w:rPr>
          <w:rFonts w:asciiTheme="majorHAnsi" w:eastAsia="Times New Roman" w:hAnsiTheme="majorHAnsi"/>
        </w:rPr>
        <w:t>In-Play Sports shall pay to Pessoa the Percentage Royalty in U.S. currency.  The Percentage Royalty accrues on the date when the Licensed Products are billed, invoiced, shipped, or paid for, whichever occurs first.</w:t>
      </w:r>
    </w:p>
    <w:p w14:paraId="3BF78177" w14:textId="77777777" w:rsidR="00565CA1" w:rsidRPr="00635D25" w:rsidRDefault="00565CA1" w:rsidP="00565CA1">
      <w:pPr>
        <w:ind w:firstLineChars="250" w:firstLine="600"/>
        <w:rPr>
          <w:rFonts w:asciiTheme="majorHAnsi" w:hAnsiTheme="majorHAnsi"/>
        </w:rPr>
      </w:pPr>
    </w:p>
    <w:p w14:paraId="212E9789" w14:textId="77777777" w:rsidR="00565CA1" w:rsidRPr="00635D25" w:rsidRDefault="00565CA1" w:rsidP="00565CA1">
      <w:pPr>
        <w:ind w:firstLineChars="250" w:firstLine="612"/>
        <w:rPr>
          <w:rFonts w:asciiTheme="majorHAnsi" w:hAnsiTheme="majorHAnsi"/>
        </w:rPr>
      </w:pPr>
      <w:proofErr w:type="gramStart"/>
      <w:r w:rsidRPr="00635D25">
        <w:rPr>
          <w:rFonts w:asciiTheme="majorHAnsi" w:eastAsia="Times New Roman" w:hAnsiTheme="majorHAnsi"/>
          <w:b/>
        </w:rPr>
        <w:t>3.2.2  Conversion</w:t>
      </w:r>
      <w:proofErr w:type="gramEnd"/>
      <w:r w:rsidRPr="00635D25">
        <w:rPr>
          <w:rFonts w:asciiTheme="majorHAnsi" w:eastAsia="Times New Roman" w:hAnsiTheme="majorHAnsi"/>
          <w:b/>
        </w:rPr>
        <w:t xml:space="preserve"> into U.S. </w:t>
      </w:r>
      <w:r>
        <w:rPr>
          <w:rFonts w:asciiTheme="majorHAnsi" w:eastAsia="Times New Roman" w:hAnsiTheme="majorHAnsi"/>
          <w:b/>
        </w:rPr>
        <w:t>C</w:t>
      </w:r>
      <w:r w:rsidRPr="00635D25">
        <w:rPr>
          <w:rFonts w:asciiTheme="majorHAnsi" w:eastAsia="Times New Roman" w:hAnsiTheme="majorHAnsi"/>
          <w:b/>
        </w:rPr>
        <w:t xml:space="preserve">urrency.  </w:t>
      </w:r>
      <w:r w:rsidRPr="00635D25">
        <w:rPr>
          <w:rFonts w:asciiTheme="majorHAnsi" w:eastAsia="Times New Roman" w:hAnsiTheme="majorHAnsi"/>
        </w:rPr>
        <w:t>In-Play Sports shall convert into U.S. currency all of the Percentage Royalty computed in other currencies</w:t>
      </w:r>
    </w:p>
    <w:p w14:paraId="13782C6D" w14:textId="77777777" w:rsidR="00565CA1" w:rsidRPr="00635D25" w:rsidRDefault="00565CA1" w:rsidP="00565CA1">
      <w:pPr>
        <w:widowControl w:val="0"/>
        <w:numPr>
          <w:ilvl w:val="0"/>
          <w:numId w:val="2"/>
        </w:numPr>
        <w:jc w:val="both"/>
        <w:rPr>
          <w:rFonts w:asciiTheme="majorHAnsi" w:hAnsiTheme="majorHAnsi"/>
        </w:rPr>
      </w:pPr>
      <w:r w:rsidRPr="00635D25">
        <w:rPr>
          <w:rFonts w:asciiTheme="majorHAnsi" w:eastAsia="Times New Roman" w:hAnsiTheme="majorHAnsi"/>
        </w:rPr>
        <w:t xml:space="preserve">at the selling rate for bank transfers from other currencies to U.S. currency </w:t>
      </w:r>
      <w:proofErr w:type="spellStart"/>
      <w:r w:rsidRPr="00635D25">
        <w:rPr>
          <w:rFonts w:asciiTheme="majorHAnsi" w:eastAsia="Times New Roman" w:hAnsiTheme="majorHAnsi"/>
        </w:rPr>
        <w:t>as</w:t>
      </w:r>
      <w:proofErr w:type="spellEnd"/>
      <w:r w:rsidRPr="00635D25">
        <w:rPr>
          <w:rFonts w:asciiTheme="majorHAnsi" w:eastAsia="Times New Roman" w:hAnsiTheme="majorHAnsi"/>
        </w:rPr>
        <w:t xml:space="preserve"> quoted in New York, New York</w:t>
      </w:r>
      <w:r w:rsidRPr="00635D25">
        <w:rPr>
          <w:rFonts w:asciiTheme="majorHAnsi" w:hAnsiTheme="majorHAnsi"/>
        </w:rPr>
        <w:t>,</w:t>
      </w:r>
      <w:r>
        <w:rPr>
          <w:rFonts w:asciiTheme="majorHAnsi" w:hAnsiTheme="majorHAnsi"/>
        </w:rPr>
        <w:t xml:space="preserve"> and</w:t>
      </w:r>
    </w:p>
    <w:p w14:paraId="044D1A48" w14:textId="77777777" w:rsidR="00565CA1" w:rsidRPr="00635D25" w:rsidRDefault="00565CA1" w:rsidP="00565CA1">
      <w:pPr>
        <w:widowControl w:val="0"/>
        <w:numPr>
          <w:ilvl w:val="0"/>
          <w:numId w:val="2"/>
        </w:numPr>
        <w:jc w:val="both"/>
        <w:rPr>
          <w:rFonts w:asciiTheme="majorHAnsi" w:hAnsiTheme="majorHAnsi"/>
        </w:rPr>
      </w:pPr>
      <w:r w:rsidRPr="00635D25">
        <w:rPr>
          <w:rFonts w:asciiTheme="majorHAnsi" w:eastAsia="Times New Roman" w:hAnsiTheme="majorHAnsi"/>
        </w:rPr>
        <w:t>at the close of business</w:t>
      </w:r>
    </w:p>
    <w:p w14:paraId="1CF5F6FA" w14:textId="77777777" w:rsidR="00565CA1" w:rsidRPr="00635D25" w:rsidRDefault="00565CA1" w:rsidP="00565CA1">
      <w:pPr>
        <w:widowControl w:val="0"/>
        <w:numPr>
          <w:ilvl w:val="0"/>
          <w:numId w:val="5"/>
        </w:numPr>
        <w:tabs>
          <w:tab w:val="left" w:pos="1080"/>
          <w:tab w:val="left" w:pos="1800"/>
        </w:tabs>
        <w:jc w:val="both"/>
        <w:rPr>
          <w:rFonts w:asciiTheme="majorHAnsi" w:hAnsiTheme="majorHAnsi"/>
        </w:rPr>
      </w:pPr>
      <w:r w:rsidRPr="00635D25">
        <w:rPr>
          <w:rFonts w:asciiTheme="majorHAnsi" w:eastAsia="Times New Roman" w:hAnsiTheme="majorHAnsi"/>
        </w:rPr>
        <w:t>on the last day of each calendar quarter, or</w:t>
      </w:r>
    </w:p>
    <w:p w14:paraId="23109EDA" w14:textId="77777777" w:rsidR="00565CA1" w:rsidRPr="00635D25" w:rsidRDefault="00565CA1" w:rsidP="00565CA1">
      <w:pPr>
        <w:widowControl w:val="0"/>
        <w:numPr>
          <w:ilvl w:val="0"/>
          <w:numId w:val="5"/>
        </w:numPr>
        <w:tabs>
          <w:tab w:val="left" w:pos="1080"/>
          <w:tab w:val="left" w:pos="1800"/>
        </w:tabs>
        <w:jc w:val="both"/>
        <w:rPr>
          <w:rFonts w:asciiTheme="majorHAnsi" w:hAnsiTheme="majorHAnsi"/>
        </w:rPr>
      </w:pPr>
      <w:r w:rsidRPr="00635D25">
        <w:rPr>
          <w:rFonts w:asciiTheme="majorHAnsi" w:eastAsia="Times New Roman" w:hAnsiTheme="majorHAnsi"/>
        </w:rPr>
        <w:t>on the next business day if the last day is not a business day.</w:t>
      </w:r>
    </w:p>
    <w:p w14:paraId="4FAAD65A" w14:textId="77777777" w:rsidR="00565CA1" w:rsidRPr="00635D25" w:rsidRDefault="00565CA1" w:rsidP="00565CA1">
      <w:pPr>
        <w:tabs>
          <w:tab w:val="left" w:pos="1080"/>
          <w:tab w:val="left" w:pos="1800"/>
        </w:tabs>
        <w:ind w:left="1080"/>
        <w:rPr>
          <w:rFonts w:asciiTheme="majorHAnsi" w:hAnsiTheme="majorHAnsi"/>
        </w:rPr>
      </w:pPr>
    </w:p>
    <w:p w14:paraId="67EE2DA2" w14:textId="77777777" w:rsidR="00565CA1" w:rsidRPr="00635D25" w:rsidRDefault="00565CA1" w:rsidP="00565CA1">
      <w:pPr>
        <w:ind w:firstLineChars="250" w:firstLine="612"/>
        <w:rPr>
          <w:rFonts w:asciiTheme="majorHAnsi" w:hAnsiTheme="majorHAnsi"/>
        </w:rPr>
      </w:pPr>
      <w:proofErr w:type="gramStart"/>
      <w:r w:rsidRPr="00635D25">
        <w:rPr>
          <w:rFonts w:asciiTheme="majorHAnsi" w:eastAsia="Times New Roman" w:hAnsiTheme="majorHAnsi"/>
          <w:b/>
        </w:rPr>
        <w:lastRenderedPageBreak/>
        <w:t>3.2.3  Payment</w:t>
      </w:r>
      <w:proofErr w:type="gramEnd"/>
      <w:r w:rsidRPr="00635D25">
        <w:rPr>
          <w:rFonts w:asciiTheme="majorHAnsi" w:eastAsia="Times New Roman" w:hAnsiTheme="majorHAnsi"/>
          <w:b/>
        </w:rPr>
        <w:t xml:space="preserve"> of the Percentage Royalty.  </w:t>
      </w:r>
      <w:r w:rsidRPr="00635D25">
        <w:rPr>
          <w:rFonts w:asciiTheme="majorHAnsi" w:eastAsia="Times New Roman" w:hAnsiTheme="majorHAnsi"/>
        </w:rPr>
        <w:t xml:space="preserve">In-Play Sports shall pay to Pessoa the Percentage Royalty </w:t>
      </w:r>
      <w:r>
        <w:rPr>
          <w:rFonts w:asciiTheme="majorHAnsi" w:eastAsia="Times New Roman" w:hAnsiTheme="majorHAnsi"/>
        </w:rPr>
        <w:t xml:space="preserve">in U.S. currency </w:t>
      </w:r>
      <w:r w:rsidRPr="00635D25">
        <w:rPr>
          <w:rFonts w:asciiTheme="majorHAnsi" w:eastAsia="Times New Roman" w:hAnsiTheme="majorHAnsi"/>
        </w:rPr>
        <w:t xml:space="preserve">for each calendar quarter no later than </w:t>
      </w:r>
      <w:r>
        <w:rPr>
          <w:rFonts w:asciiTheme="majorHAnsi" w:eastAsia="Times New Roman" w:hAnsiTheme="majorHAnsi"/>
        </w:rPr>
        <w:t>thirty</w:t>
      </w:r>
      <w:r w:rsidRPr="00635D25">
        <w:rPr>
          <w:rFonts w:asciiTheme="majorHAnsi" w:eastAsia="Times New Roman" w:hAnsiTheme="majorHAnsi"/>
        </w:rPr>
        <w:t xml:space="preserve"> ca</w:t>
      </w:r>
      <w:r>
        <w:rPr>
          <w:rFonts w:asciiTheme="majorHAnsi" w:eastAsia="Times New Roman" w:hAnsiTheme="majorHAnsi"/>
        </w:rPr>
        <w:t>lendar days after the end of that</w:t>
      </w:r>
      <w:r w:rsidRPr="00635D25">
        <w:rPr>
          <w:rFonts w:asciiTheme="majorHAnsi" w:eastAsia="Times New Roman" w:hAnsiTheme="majorHAnsi"/>
        </w:rPr>
        <w:t xml:space="preserve"> </w:t>
      </w:r>
      <w:r>
        <w:rPr>
          <w:rFonts w:asciiTheme="majorHAnsi" w:eastAsia="Times New Roman" w:hAnsiTheme="majorHAnsi"/>
        </w:rPr>
        <w:t>calendar quarter</w:t>
      </w:r>
      <w:r w:rsidRPr="00635D25">
        <w:rPr>
          <w:rFonts w:asciiTheme="majorHAnsi" w:hAnsiTheme="majorHAnsi"/>
        </w:rPr>
        <w:t>.</w:t>
      </w:r>
    </w:p>
    <w:p w14:paraId="3759921E" w14:textId="77777777" w:rsidR="00565CA1" w:rsidRPr="00635D25" w:rsidRDefault="00565CA1" w:rsidP="00565CA1">
      <w:pPr>
        <w:ind w:firstLineChars="250" w:firstLine="612"/>
        <w:rPr>
          <w:rFonts w:asciiTheme="majorHAnsi" w:hAnsiTheme="majorHAnsi"/>
          <w:b/>
        </w:rPr>
      </w:pPr>
    </w:p>
    <w:p w14:paraId="024762D1" w14:textId="77777777" w:rsidR="00565CA1" w:rsidRPr="00635D25" w:rsidRDefault="00565CA1" w:rsidP="00565CA1">
      <w:pPr>
        <w:ind w:firstLine="602"/>
        <w:rPr>
          <w:rFonts w:asciiTheme="majorHAnsi" w:hAnsiTheme="majorHAnsi"/>
        </w:rPr>
      </w:pPr>
      <w:proofErr w:type="gramStart"/>
      <w:r w:rsidRPr="00635D25">
        <w:rPr>
          <w:rFonts w:asciiTheme="majorHAnsi" w:eastAsia="Times New Roman" w:hAnsiTheme="majorHAnsi"/>
          <w:b/>
        </w:rPr>
        <w:t>3.2.4  Statement</w:t>
      </w:r>
      <w:proofErr w:type="gramEnd"/>
      <w:r w:rsidRPr="00635D25">
        <w:rPr>
          <w:rFonts w:asciiTheme="majorHAnsi" w:eastAsia="Times New Roman" w:hAnsiTheme="majorHAnsi"/>
          <w:b/>
        </w:rPr>
        <w:t xml:space="preserve"> of the Percentage Royalty.  </w:t>
      </w:r>
      <w:r w:rsidRPr="00635D25">
        <w:rPr>
          <w:rFonts w:asciiTheme="majorHAnsi" w:eastAsia="Times New Roman" w:hAnsiTheme="majorHAnsi"/>
        </w:rPr>
        <w:t>Upon the payment</w:t>
      </w:r>
      <w:r>
        <w:rPr>
          <w:rFonts w:asciiTheme="majorHAnsi" w:eastAsia="Times New Roman" w:hAnsiTheme="majorHAnsi"/>
        </w:rPr>
        <w:t xml:space="preserve"> as</w:t>
      </w:r>
      <w:r w:rsidRPr="00635D25">
        <w:rPr>
          <w:rFonts w:asciiTheme="majorHAnsi" w:eastAsia="Times New Roman" w:hAnsiTheme="majorHAnsi"/>
        </w:rPr>
        <w:t xml:space="preserve"> provided for in Section 3.2.3, In-Play Sports shall provide Pessoa with the Statement.</w:t>
      </w:r>
      <w:r>
        <w:rPr>
          <w:rFonts w:asciiTheme="majorHAnsi" w:hAnsiTheme="majorHAnsi"/>
        </w:rPr>
        <w:t xml:space="preserve"> </w:t>
      </w:r>
      <w:r w:rsidRPr="00635D25">
        <w:rPr>
          <w:rFonts w:asciiTheme="majorHAnsi" w:eastAsia="Times New Roman" w:hAnsiTheme="majorHAnsi"/>
        </w:rPr>
        <w:t xml:space="preserve">In-Play Sports shall have its authorized officer certify the Statement to be </w:t>
      </w:r>
      <w:r w:rsidRPr="00635D25">
        <w:rPr>
          <w:rFonts w:asciiTheme="majorHAnsi" w:hAnsiTheme="majorHAnsi"/>
        </w:rPr>
        <w:t>accurate.</w:t>
      </w:r>
    </w:p>
    <w:p w14:paraId="07A69E35" w14:textId="77777777" w:rsidR="00565CA1" w:rsidRPr="00635D25" w:rsidRDefault="00565CA1" w:rsidP="00565CA1">
      <w:pPr>
        <w:tabs>
          <w:tab w:val="left" w:pos="1080"/>
        </w:tabs>
        <w:rPr>
          <w:rFonts w:asciiTheme="majorHAnsi" w:hAnsiTheme="majorHAnsi"/>
        </w:rPr>
      </w:pPr>
    </w:p>
    <w:p w14:paraId="1E10062A" w14:textId="77777777" w:rsidR="00565CA1" w:rsidRPr="00635D25" w:rsidRDefault="00565CA1" w:rsidP="00565CA1">
      <w:pPr>
        <w:tabs>
          <w:tab w:val="left" w:pos="1080"/>
        </w:tabs>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3.3  Tax</w:t>
      </w:r>
      <w:proofErr w:type="gramEnd"/>
      <w:r w:rsidRPr="00635D25">
        <w:rPr>
          <w:rFonts w:asciiTheme="majorHAnsi" w:eastAsia="Times New Roman" w:hAnsiTheme="majorHAnsi"/>
          <w:b/>
        </w:rPr>
        <w:t>.</w:t>
      </w:r>
      <w:r w:rsidRPr="00635D25">
        <w:rPr>
          <w:rFonts w:asciiTheme="majorHAnsi" w:eastAsia="Times New Roman" w:hAnsiTheme="majorHAnsi"/>
        </w:rPr>
        <w:t xml:space="preserve">  Pessoa shall pay all applicable U.S. taxes imposed on the Advance Royalty and Percentage Royalty paid by In-Play Sports.</w:t>
      </w:r>
    </w:p>
    <w:p w14:paraId="67C9387C" w14:textId="77777777" w:rsidR="00565CA1" w:rsidRPr="00635D25" w:rsidRDefault="00565CA1" w:rsidP="00565CA1">
      <w:pPr>
        <w:ind w:firstLineChars="250" w:firstLine="600"/>
        <w:rPr>
          <w:rFonts w:asciiTheme="majorHAnsi" w:hAnsiTheme="majorHAnsi"/>
        </w:rPr>
      </w:pPr>
    </w:p>
    <w:p w14:paraId="2D88E9B1"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w:t>
      </w:r>
      <w:r>
        <w:rPr>
          <w:rFonts w:asciiTheme="majorHAnsi" w:eastAsia="Times New Roman" w:hAnsiTheme="majorHAnsi"/>
          <w:b/>
        </w:rPr>
        <w:t>4</w:t>
      </w:r>
      <w:r w:rsidRPr="00635D25">
        <w:rPr>
          <w:rFonts w:asciiTheme="majorHAnsi" w:eastAsia="Times New Roman" w:hAnsiTheme="majorHAnsi"/>
          <w:b/>
        </w:rPr>
        <w:t>.  Term</w:t>
      </w:r>
    </w:p>
    <w:p w14:paraId="7879F806" w14:textId="77777777" w:rsidR="00565CA1" w:rsidRDefault="00565CA1" w:rsidP="00565CA1">
      <w:pPr>
        <w:ind w:firstLineChars="112" w:firstLine="269"/>
        <w:rPr>
          <w:rFonts w:asciiTheme="majorHAnsi" w:eastAsia="Times New Roman" w:hAnsiTheme="majorHAnsi"/>
        </w:rPr>
      </w:pPr>
      <w:r w:rsidRPr="00635D25">
        <w:rPr>
          <w:rFonts w:asciiTheme="majorHAnsi" w:eastAsia="Times New Roman" w:hAnsiTheme="majorHAnsi"/>
        </w:rPr>
        <w:t xml:space="preserve">This Agreement begins on the date </w:t>
      </w:r>
      <w:r>
        <w:rPr>
          <w:rFonts w:asciiTheme="majorHAnsi" w:eastAsia="Times New Roman" w:hAnsiTheme="majorHAnsi"/>
        </w:rPr>
        <w:t>stated</w:t>
      </w:r>
      <w:r w:rsidRPr="00635D25">
        <w:rPr>
          <w:rFonts w:asciiTheme="majorHAnsi" w:eastAsia="Times New Roman" w:hAnsiTheme="majorHAnsi"/>
        </w:rPr>
        <w:t xml:space="preserve"> i</w:t>
      </w:r>
      <w:r>
        <w:rPr>
          <w:rFonts w:asciiTheme="majorHAnsi" w:eastAsia="Times New Roman" w:hAnsiTheme="majorHAnsi"/>
        </w:rPr>
        <w:t>n the preamble and ends on 25 May</w:t>
      </w:r>
      <w:r w:rsidRPr="00635D25">
        <w:rPr>
          <w:rFonts w:asciiTheme="majorHAnsi" w:eastAsia="Times New Roman" w:hAnsiTheme="majorHAnsi"/>
        </w:rPr>
        <w:t xml:space="preserve"> 201</w:t>
      </w:r>
      <w:r>
        <w:rPr>
          <w:rFonts w:asciiTheme="majorHAnsi" w:eastAsia="Times New Roman" w:hAnsiTheme="majorHAnsi"/>
        </w:rPr>
        <w:t>5</w:t>
      </w:r>
      <w:r w:rsidRPr="00635D25">
        <w:rPr>
          <w:rFonts w:asciiTheme="majorHAnsi" w:eastAsia="Times New Roman" w:hAnsiTheme="majorHAnsi"/>
        </w:rPr>
        <w:t xml:space="preserve">, unless otherwise sooner terminated </w:t>
      </w:r>
      <w:r>
        <w:rPr>
          <w:rFonts w:asciiTheme="majorHAnsi" w:eastAsia="Times New Roman" w:hAnsiTheme="majorHAnsi"/>
        </w:rPr>
        <w:t>under</w:t>
      </w:r>
      <w:r w:rsidRPr="00635D25">
        <w:rPr>
          <w:rFonts w:asciiTheme="majorHAnsi" w:eastAsia="Times New Roman" w:hAnsiTheme="majorHAnsi"/>
        </w:rPr>
        <w:t xml:space="preserve"> the terms of this Agreement.  It renews for one successive </w:t>
      </w:r>
      <w:r>
        <w:rPr>
          <w:rFonts w:asciiTheme="majorHAnsi" w:eastAsia="Times New Roman" w:hAnsiTheme="majorHAnsi"/>
        </w:rPr>
        <w:t>two</w:t>
      </w:r>
      <w:r w:rsidRPr="00635D25">
        <w:rPr>
          <w:rFonts w:asciiTheme="majorHAnsi" w:eastAsia="Times New Roman" w:hAnsiTheme="majorHAnsi"/>
        </w:rPr>
        <w:t>-year period if In-Play Sports gives written noti</w:t>
      </w:r>
      <w:r>
        <w:rPr>
          <w:rFonts w:asciiTheme="majorHAnsi" w:eastAsia="Times New Roman" w:hAnsiTheme="majorHAnsi"/>
        </w:rPr>
        <w:t xml:space="preserve">ce to Pessoa </w:t>
      </w:r>
      <w:r w:rsidRPr="00635D25">
        <w:rPr>
          <w:rFonts w:asciiTheme="majorHAnsi" w:eastAsia="Times New Roman" w:hAnsiTheme="majorHAnsi"/>
        </w:rPr>
        <w:t xml:space="preserve">no later than </w:t>
      </w:r>
      <w:r>
        <w:rPr>
          <w:rFonts w:asciiTheme="majorHAnsi" w:eastAsia="Times New Roman" w:hAnsiTheme="majorHAnsi"/>
        </w:rPr>
        <w:t>thirty</w:t>
      </w:r>
      <w:r w:rsidRPr="00635D25">
        <w:rPr>
          <w:rFonts w:asciiTheme="majorHAnsi" w:eastAsia="Times New Roman" w:hAnsiTheme="majorHAnsi"/>
        </w:rPr>
        <w:t xml:space="preserve"> calendar days before the expirati</w:t>
      </w:r>
      <w:r>
        <w:rPr>
          <w:rFonts w:asciiTheme="majorHAnsi" w:eastAsia="Times New Roman" w:hAnsiTheme="majorHAnsi"/>
        </w:rPr>
        <w:t xml:space="preserve">on of the initial term stated </w:t>
      </w:r>
      <w:r w:rsidRPr="00635D25">
        <w:rPr>
          <w:rFonts w:asciiTheme="majorHAnsi" w:eastAsia="Times New Roman" w:hAnsiTheme="majorHAnsi"/>
        </w:rPr>
        <w:t>in the preceding sentence.</w:t>
      </w:r>
    </w:p>
    <w:p w14:paraId="7A2CFE61" w14:textId="77777777" w:rsidR="00565CA1" w:rsidRDefault="00565CA1" w:rsidP="00565CA1">
      <w:pPr>
        <w:spacing w:line="480" w:lineRule="auto"/>
        <w:jc w:val="center"/>
        <w:rPr>
          <w:rFonts w:asciiTheme="majorHAnsi" w:eastAsia="Times New Roman" w:hAnsiTheme="majorHAnsi"/>
          <w:b/>
        </w:rPr>
      </w:pPr>
    </w:p>
    <w:p w14:paraId="2B27C75A"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w:t>
      </w:r>
      <w:r>
        <w:rPr>
          <w:rFonts w:asciiTheme="majorHAnsi" w:eastAsia="Times New Roman" w:hAnsiTheme="majorHAnsi"/>
          <w:b/>
        </w:rPr>
        <w:t>5</w:t>
      </w:r>
      <w:r w:rsidRPr="00635D25">
        <w:rPr>
          <w:rFonts w:asciiTheme="majorHAnsi" w:eastAsia="Times New Roman" w:hAnsiTheme="majorHAnsi"/>
          <w:b/>
        </w:rPr>
        <w:t>.  Marketing Plan</w:t>
      </w:r>
    </w:p>
    <w:p w14:paraId="301781C4" w14:textId="77777777" w:rsidR="00565CA1" w:rsidRPr="00635D25" w:rsidRDefault="00565CA1" w:rsidP="00565CA1">
      <w:pPr>
        <w:tabs>
          <w:tab w:val="left" w:pos="1080"/>
        </w:tabs>
        <w:rPr>
          <w:rFonts w:asciiTheme="majorHAnsi" w:hAnsiTheme="majorHAnsi"/>
          <w:b/>
        </w:rPr>
      </w:pPr>
      <w:r w:rsidRPr="00635D25">
        <w:rPr>
          <w:rFonts w:asciiTheme="majorHAnsi" w:eastAsia="Times New Roman" w:hAnsiTheme="majorHAnsi"/>
        </w:rPr>
        <w:t xml:space="preserve">     </w:t>
      </w:r>
      <w:proofErr w:type="gramStart"/>
      <w:r>
        <w:rPr>
          <w:rFonts w:asciiTheme="majorHAnsi" w:eastAsia="Times New Roman" w:hAnsiTheme="majorHAnsi"/>
          <w:b/>
        </w:rPr>
        <w:t>5</w:t>
      </w:r>
      <w:r w:rsidRPr="00635D25">
        <w:rPr>
          <w:rFonts w:asciiTheme="majorHAnsi" w:hAnsiTheme="majorHAnsi"/>
          <w:b/>
        </w:rPr>
        <w:t>.</w:t>
      </w:r>
      <w:r w:rsidRPr="00635D25">
        <w:rPr>
          <w:rFonts w:asciiTheme="majorHAnsi" w:eastAsia="Times New Roman" w:hAnsiTheme="majorHAnsi"/>
          <w:b/>
        </w:rPr>
        <w:t>1  Marketing</w:t>
      </w:r>
      <w:proofErr w:type="gramEnd"/>
      <w:r w:rsidRPr="00635D25">
        <w:rPr>
          <w:rFonts w:asciiTheme="majorHAnsi" w:eastAsia="Times New Roman" w:hAnsiTheme="majorHAnsi"/>
          <w:b/>
        </w:rPr>
        <w:t xml:space="preserve"> Plan</w:t>
      </w:r>
      <w:r w:rsidRPr="00635D25">
        <w:rPr>
          <w:rFonts w:asciiTheme="majorHAnsi" w:hAnsiTheme="majorHAnsi"/>
          <w:b/>
        </w:rPr>
        <w:t>.</w:t>
      </w:r>
      <w:r w:rsidRPr="00635D25">
        <w:rPr>
          <w:rFonts w:asciiTheme="majorHAnsi" w:eastAsia="Times New Roman" w:hAnsiTheme="majorHAnsi"/>
        </w:rPr>
        <w:t xml:space="preserve">  In-Play Sports shall provide Pessoa with a written marketing plan </w:t>
      </w:r>
      <w:r>
        <w:rPr>
          <w:rFonts w:asciiTheme="majorHAnsi" w:eastAsia="Times New Roman" w:hAnsiTheme="majorHAnsi"/>
        </w:rPr>
        <w:t>of</w:t>
      </w:r>
      <w:r w:rsidRPr="00635D25">
        <w:rPr>
          <w:rFonts w:asciiTheme="majorHAnsi" w:eastAsia="Times New Roman" w:hAnsiTheme="majorHAnsi"/>
        </w:rPr>
        <w:t xml:space="preserve"> the Licensed Products </w:t>
      </w:r>
    </w:p>
    <w:p w14:paraId="10DA0D47" w14:textId="77777777" w:rsidR="00565CA1" w:rsidRPr="00635D25" w:rsidRDefault="00565CA1" w:rsidP="00565CA1">
      <w:pPr>
        <w:widowControl w:val="0"/>
        <w:numPr>
          <w:ilvl w:val="0"/>
          <w:numId w:val="7"/>
        </w:numPr>
        <w:tabs>
          <w:tab w:val="left" w:pos="1080"/>
        </w:tabs>
        <w:jc w:val="both"/>
        <w:rPr>
          <w:rFonts w:asciiTheme="majorHAnsi" w:hAnsiTheme="majorHAnsi"/>
        </w:rPr>
      </w:pPr>
      <w:r w:rsidRPr="00635D25">
        <w:rPr>
          <w:rFonts w:asciiTheme="majorHAnsi" w:eastAsia="Times New Roman" w:hAnsiTheme="majorHAnsi"/>
        </w:rPr>
        <w:t xml:space="preserve">no later than </w:t>
      </w:r>
      <w:r>
        <w:rPr>
          <w:rFonts w:asciiTheme="majorHAnsi" w:eastAsia="Times New Roman" w:hAnsiTheme="majorHAnsi"/>
        </w:rPr>
        <w:t>sixty</w:t>
      </w:r>
      <w:r w:rsidRPr="00635D25">
        <w:rPr>
          <w:rFonts w:asciiTheme="majorHAnsi" w:eastAsia="Times New Roman" w:hAnsiTheme="majorHAnsi"/>
        </w:rPr>
        <w:t xml:space="preserve"> calendar days after the execution of this Agreement and</w:t>
      </w:r>
    </w:p>
    <w:p w14:paraId="183C24CD" w14:textId="77777777" w:rsidR="00565CA1" w:rsidRPr="00635D25" w:rsidRDefault="00565CA1" w:rsidP="00565CA1">
      <w:pPr>
        <w:widowControl w:val="0"/>
        <w:numPr>
          <w:ilvl w:val="0"/>
          <w:numId w:val="7"/>
        </w:numPr>
        <w:tabs>
          <w:tab w:val="left" w:pos="1080"/>
        </w:tabs>
        <w:jc w:val="both"/>
        <w:rPr>
          <w:rFonts w:asciiTheme="majorHAnsi" w:hAnsiTheme="majorHAnsi"/>
        </w:rPr>
      </w:pPr>
      <w:r w:rsidRPr="00635D25">
        <w:rPr>
          <w:rFonts w:asciiTheme="majorHAnsi" w:eastAsia="Times New Roman" w:hAnsiTheme="majorHAnsi"/>
        </w:rPr>
        <w:t xml:space="preserve">no later than </w:t>
      </w:r>
      <w:r>
        <w:rPr>
          <w:rFonts w:asciiTheme="majorHAnsi" w:eastAsia="Times New Roman" w:hAnsiTheme="majorHAnsi"/>
        </w:rPr>
        <w:t>sixty calendar days before each one</w:t>
      </w:r>
      <w:r w:rsidRPr="00635D25">
        <w:rPr>
          <w:rFonts w:asciiTheme="majorHAnsi" w:eastAsia="Times New Roman" w:hAnsiTheme="majorHAnsi"/>
        </w:rPr>
        <w:t xml:space="preserve">-year anniversary of </w:t>
      </w:r>
      <w:r w:rsidRPr="00635D25">
        <w:rPr>
          <w:rFonts w:asciiTheme="majorHAnsi" w:hAnsiTheme="majorHAnsi"/>
        </w:rPr>
        <w:t>this</w:t>
      </w:r>
      <w:r w:rsidRPr="00635D25">
        <w:rPr>
          <w:rFonts w:asciiTheme="majorHAnsi" w:eastAsia="Times New Roman" w:hAnsiTheme="majorHAnsi"/>
        </w:rPr>
        <w:t xml:space="preserve"> Agreement</w:t>
      </w:r>
      <w:r w:rsidRPr="00635D25">
        <w:rPr>
          <w:rFonts w:asciiTheme="majorHAnsi" w:hAnsiTheme="majorHAnsi"/>
        </w:rPr>
        <w:t>.</w:t>
      </w:r>
    </w:p>
    <w:p w14:paraId="565C954D" w14:textId="77777777" w:rsidR="00565CA1" w:rsidRPr="00635D25" w:rsidRDefault="00565CA1" w:rsidP="00565CA1">
      <w:pPr>
        <w:tabs>
          <w:tab w:val="left" w:pos="1080"/>
        </w:tabs>
        <w:ind w:left="960"/>
        <w:rPr>
          <w:rFonts w:asciiTheme="majorHAnsi" w:hAnsiTheme="majorHAnsi"/>
        </w:rPr>
      </w:pPr>
    </w:p>
    <w:p w14:paraId="38D89A18" w14:textId="77777777" w:rsidR="00565CA1" w:rsidRPr="00635D25" w:rsidRDefault="00565CA1" w:rsidP="00565CA1">
      <w:pPr>
        <w:tabs>
          <w:tab w:val="left" w:pos="1080"/>
        </w:tabs>
        <w:ind w:firstLineChars="112" w:firstLine="274"/>
        <w:rPr>
          <w:rFonts w:asciiTheme="majorHAnsi" w:hAnsiTheme="majorHAnsi"/>
        </w:rPr>
      </w:pPr>
      <w:proofErr w:type="gramStart"/>
      <w:r>
        <w:rPr>
          <w:rFonts w:asciiTheme="majorHAnsi" w:eastAsia="Times New Roman" w:hAnsiTheme="majorHAnsi"/>
          <w:b/>
        </w:rPr>
        <w:t>5</w:t>
      </w:r>
      <w:r w:rsidRPr="00635D25">
        <w:rPr>
          <w:rFonts w:asciiTheme="majorHAnsi" w:eastAsia="Times New Roman" w:hAnsiTheme="majorHAnsi"/>
          <w:b/>
        </w:rPr>
        <w:t>.2  Items</w:t>
      </w:r>
      <w:proofErr w:type="gramEnd"/>
      <w:r w:rsidRPr="00635D25">
        <w:rPr>
          <w:rFonts w:asciiTheme="majorHAnsi" w:eastAsia="Times New Roman" w:hAnsiTheme="majorHAnsi"/>
          <w:b/>
        </w:rPr>
        <w:t xml:space="preserve"> in the Marketing Plan.</w:t>
      </w:r>
      <w:r w:rsidRPr="00635D25">
        <w:rPr>
          <w:rFonts w:asciiTheme="majorHAnsi" w:eastAsia="Times New Roman" w:hAnsiTheme="majorHAnsi"/>
        </w:rPr>
        <w:t xml:space="preserve">  In-Play Sports shall include all of the following items in the marketin</w:t>
      </w:r>
      <w:r>
        <w:rPr>
          <w:rFonts w:asciiTheme="majorHAnsi" w:eastAsia="Times New Roman" w:hAnsiTheme="majorHAnsi"/>
        </w:rPr>
        <w:t>g plan provided for in Section 5</w:t>
      </w:r>
      <w:r w:rsidRPr="00635D25">
        <w:rPr>
          <w:rFonts w:asciiTheme="majorHAnsi" w:eastAsia="Times New Roman" w:hAnsiTheme="majorHAnsi"/>
        </w:rPr>
        <w:t>.1:</w:t>
      </w:r>
    </w:p>
    <w:p w14:paraId="689C4C81" w14:textId="77777777" w:rsidR="00565CA1" w:rsidRPr="00635D25" w:rsidRDefault="00565CA1" w:rsidP="00565CA1">
      <w:pPr>
        <w:widowControl w:val="0"/>
        <w:numPr>
          <w:ilvl w:val="0"/>
          <w:numId w:val="8"/>
        </w:numPr>
        <w:tabs>
          <w:tab w:val="left" w:pos="1080"/>
        </w:tabs>
        <w:jc w:val="both"/>
        <w:rPr>
          <w:rFonts w:asciiTheme="majorHAnsi" w:hAnsiTheme="majorHAnsi"/>
        </w:rPr>
      </w:pPr>
      <w:r w:rsidRPr="00635D25">
        <w:rPr>
          <w:rFonts w:asciiTheme="majorHAnsi" w:eastAsia="Times New Roman" w:hAnsiTheme="majorHAnsi"/>
        </w:rPr>
        <w:t>Sales projection of each type of the Licensed Products.</w:t>
      </w:r>
    </w:p>
    <w:p w14:paraId="4F2FDD22" w14:textId="77777777" w:rsidR="00565CA1" w:rsidRPr="00635D25" w:rsidRDefault="00565CA1" w:rsidP="00565CA1">
      <w:pPr>
        <w:widowControl w:val="0"/>
        <w:numPr>
          <w:ilvl w:val="0"/>
          <w:numId w:val="8"/>
        </w:numPr>
        <w:tabs>
          <w:tab w:val="left" w:pos="1080"/>
        </w:tabs>
        <w:jc w:val="both"/>
        <w:rPr>
          <w:rFonts w:asciiTheme="majorHAnsi" w:hAnsiTheme="majorHAnsi"/>
        </w:rPr>
      </w:pPr>
      <w:r w:rsidRPr="00635D25">
        <w:rPr>
          <w:rFonts w:asciiTheme="majorHAnsi" w:eastAsia="Times New Roman" w:hAnsiTheme="majorHAnsi"/>
        </w:rPr>
        <w:t>Methods of distribution of the Licensed Products.</w:t>
      </w:r>
    </w:p>
    <w:p w14:paraId="7A434D3F" w14:textId="77777777" w:rsidR="00565CA1" w:rsidRPr="00635D25" w:rsidRDefault="00565CA1" w:rsidP="00565CA1">
      <w:pPr>
        <w:widowControl w:val="0"/>
        <w:numPr>
          <w:ilvl w:val="0"/>
          <w:numId w:val="8"/>
        </w:numPr>
        <w:tabs>
          <w:tab w:val="left" w:pos="1080"/>
        </w:tabs>
        <w:jc w:val="both"/>
        <w:rPr>
          <w:rFonts w:asciiTheme="majorHAnsi" w:hAnsiTheme="majorHAnsi"/>
        </w:rPr>
      </w:pPr>
      <w:r w:rsidRPr="00635D25">
        <w:rPr>
          <w:rFonts w:asciiTheme="majorHAnsi" w:hAnsiTheme="majorHAnsi"/>
        </w:rPr>
        <w:t>T</w:t>
      </w:r>
      <w:r w:rsidRPr="00635D25">
        <w:rPr>
          <w:rFonts w:asciiTheme="majorHAnsi" w:eastAsia="Times New Roman" w:hAnsiTheme="majorHAnsi"/>
        </w:rPr>
        <w:t>he expenditures for advertising of the Licensed Products.</w:t>
      </w:r>
    </w:p>
    <w:p w14:paraId="02F7594F" w14:textId="77777777" w:rsidR="00565CA1" w:rsidRPr="00635D25" w:rsidRDefault="00565CA1" w:rsidP="00565CA1">
      <w:pPr>
        <w:widowControl w:val="0"/>
        <w:numPr>
          <w:ilvl w:val="0"/>
          <w:numId w:val="8"/>
        </w:numPr>
        <w:tabs>
          <w:tab w:val="left" w:pos="1080"/>
        </w:tabs>
        <w:jc w:val="both"/>
        <w:rPr>
          <w:rFonts w:asciiTheme="majorHAnsi" w:hAnsiTheme="majorHAnsi"/>
        </w:rPr>
      </w:pPr>
      <w:r w:rsidRPr="00635D25">
        <w:rPr>
          <w:rFonts w:asciiTheme="majorHAnsi" w:eastAsia="Times New Roman" w:hAnsiTheme="majorHAnsi"/>
        </w:rPr>
        <w:t xml:space="preserve">Any other information that Pessoa may </w:t>
      </w:r>
      <w:r w:rsidRPr="00635D25">
        <w:rPr>
          <w:rFonts w:asciiTheme="majorHAnsi" w:hAnsiTheme="majorHAnsi"/>
        </w:rPr>
        <w:t>reasonably</w:t>
      </w:r>
      <w:r w:rsidRPr="00635D25">
        <w:rPr>
          <w:rFonts w:asciiTheme="majorHAnsi" w:eastAsia="Times New Roman" w:hAnsiTheme="majorHAnsi"/>
        </w:rPr>
        <w:t xml:space="preserve"> ask In-Play Sports to include.</w:t>
      </w:r>
    </w:p>
    <w:p w14:paraId="6629E312" w14:textId="77777777" w:rsidR="00565CA1" w:rsidRPr="00635D25" w:rsidRDefault="00565CA1" w:rsidP="00565CA1">
      <w:pPr>
        <w:tabs>
          <w:tab w:val="left" w:pos="1080"/>
        </w:tabs>
        <w:ind w:left="960"/>
        <w:rPr>
          <w:rFonts w:asciiTheme="majorHAnsi" w:hAnsiTheme="majorHAnsi"/>
        </w:rPr>
      </w:pPr>
    </w:p>
    <w:p w14:paraId="6FF90C4B" w14:textId="77777777" w:rsidR="00565CA1" w:rsidRPr="00635D25" w:rsidRDefault="00565CA1" w:rsidP="00565CA1">
      <w:pPr>
        <w:tabs>
          <w:tab w:val="left" w:pos="1080"/>
        </w:tabs>
        <w:ind w:firstLineChars="112" w:firstLine="274"/>
        <w:rPr>
          <w:rFonts w:asciiTheme="majorHAnsi" w:hAnsiTheme="majorHAnsi"/>
        </w:rPr>
      </w:pPr>
      <w:proofErr w:type="gramStart"/>
      <w:r>
        <w:rPr>
          <w:rFonts w:asciiTheme="majorHAnsi" w:eastAsia="Times New Roman" w:hAnsiTheme="majorHAnsi"/>
          <w:b/>
        </w:rPr>
        <w:t>5</w:t>
      </w:r>
      <w:r w:rsidRPr="00635D25">
        <w:rPr>
          <w:rFonts w:asciiTheme="majorHAnsi" w:eastAsia="Times New Roman" w:hAnsiTheme="majorHAnsi"/>
          <w:b/>
        </w:rPr>
        <w:t>.3  Information</w:t>
      </w:r>
      <w:proofErr w:type="gramEnd"/>
      <w:r w:rsidRPr="00635D25">
        <w:rPr>
          <w:rFonts w:asciiTheme="majorHAnsi" w:eastAsia="Times New Roman" w:hAnsiTheme="majorHAnsi"/>
          <w:b/>
        </w:rPr>
        <w:t xml:space="preserve"> in Each Item.</w:t>
      </w:r>
      <w:r w:rsidRPr="00635D25">
        <w:rPr>
          <w:rFonts w:asciiTheme="majorHAnsi" w:eastAsia="Times New Roman" w:hAnsiTheme="majorHAnsi"/>
        </w:rPr>
        <w:t xml:space="preserve">  In-Play Sports shall include all of the following information with regard to each item in the marketin</w:t>
      </w:r>
      <w:r>
        <w:rPr>
          <w:rFonts w:asciiTheme="majorHAnsi" w:eastAsia="Times New Roman" w:hAnsiTheme="majorHAnsi"/>
        </w:rPr>
        <w:t>g plan provided for in Section 5</w:t>
      </w:r>
      <w:r w:rsidRPr="00635D25">
        <w:rPr>
          <w:rFonts w:asciiTheme="majorHAnsi" w:eastAsia="Times New Roman" w:hAnsiTheme="majorHAnsi"/>
        </w:rPr>
        <w:t>.2:</w:t>
      </w:r>
    </w:p>
    <w:p w14:paraId="40599986" w14:textId="77777777" w:rsidR="00565CA1" w:rsidRPr="00635D25" w:rsidRDefault="00565CA1" w:rsidP="00565CA1">
      <w:pPr>
        <w:widowControl w:val="0"/>
        <w:numPr>
          <w:ilvl w:val="0"/>
          <w:numId w:val="9"/>
        </w:numPr>
        <w:tabs>
          <w:tab w:val="left" w:pos="1080"/>
        </w:tabs>
        <w:jc w:val="both"/>
        <w:rPr>
          <w:rFonts w:asciiTheme="majorHAnsi" w:hAnsiTheme="majorHAnsi"/>
        </w:rPr>
      </w:pPr>
      <w:r w:rsidRPr="00635D25">
        <w:rPr>
          <w:rFonts w:asciiTheme="majorHAnsi" w:eastAsia="Times New Roman" w:hAnsiTheme="majorHAnsi"/>
        </w:rPr>
        <w:t>Specific</w:t>
      </w:r>
      <w:r>
        <w:rPr>
          <w:rFonts w:asciiTheme="majorHAnsi" w:eastAsia="Times New Roman" w:hAnsiTheme="majorHAnsi"/>
        </w:rPr>
        <w:t xml:space="preserve"> information with respect to the following one</w:t>
      </w:r>
      <w:r w:rsidRPr="00635D25">
        <w:rPr>
          <w:rFonts w:asciiTheme="majorHAnsi" w:eastAsia="Times New Roman" w:hAnsiTheme="majorHAnsi"/>
        </w:rPr>
        <w:t>-year period.</w:t>
      </w:r>
    </w:p>
    <w:p w14:paraId="48638252" w14:textId="77777777" w:rsidR="00565CA1" w:rsidRPr="00635D25" w:rsidRDefault="00565CA1" w:rsidP="00565CA1">
      <w:pPr>
        <w:widowControl w:val="0"/>
        <w:numPr>
          <w:ilvl w:val="0"/>
          <w:numId w:val="9"/>
        </w:numPr>
        <w:tabs>
          <w:tab w:val="left" w:pos="1080"/>
        </w:tabs>
        <w:jc w:val="both"/>
        <w:rPr>
          <w:rFonts w:asciiTheme="majorHAnsi" w:hAnsiTheme="majorHAnsi"/>
        </w:rPr>
      </w:pPr>
      <w:r w:rsidRPr="00635D25">
        <w:rPr>
          <w:rFonts w:asciiTheme="majorHAnsi" w:hAnsiTheme="majorHAnsi"/>
        </w:rPr>
        <w:t>General</w:t>
      </w:r>
      <w:r w:rsidRPr="00635D25">
        <w:rPr>
          <w:rFonts w:asciiTheme="majorHAnsi" w:eastAsia="Times New Roman" w:hAnsiTheme="majorHAnsi"/>
        </w:rPr>
        <w:t xml:space="preserve"> estimates and projections for subsequent periods during which this Agreement remains in effect.</w:t>
      </w:r>
    </w:p>
    <w:p w14:paraId="2C8B590F" w14:textId="77777777" w:rsidR="00565CA1" w:rsidRPr="00635D25" w:rsidRDefault="00565CA1" w:rsidP="00565CA1">
      <w:pPr>
        <w:tabs>
          <w:tab w:val="left" w:pos="1080"/>
        </w:tabs>
        <w:ind w:left="960"/>
        <w:rPr>
          <w:rFonts w:asciiTheme="majorHAnsi" w:hAnsiTheme="majorHAnsi"/>
        </w:rPr>
      </w:pPr>
    </w:p>
    <w:p w14:paraId="78E4630C"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w:t>
      </w:r>
      <w:r>
        <w:rPr>
          <w:rFonts w:asciiTheme="majorHAnsi" w:eastAsia="Times New Roman" w:hAnsiTheme="majorHAnsi"/>
          <w:b/>
        </w:rPr>
        <w:t>6</w:t>
      </w:r>
      <w:r w:rsidRPr="00635D25">
        <w:rPr>
          <w:rFonts w:asciiTheme="majorHAnsi" w:eastAsia="Times New Roman" w:hAnsiTheme="majorHAnsi"/>
          <w:b/>
        </w:rPr>
        <w:t>.  Manufacture and Promotion of the Licensed Products</w:t>
      </w:r>
    </w:p>
    <w:p w14:paraId="6CB8B1F3"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r w:rsidRPr="00635D25">
        <w:rPr>
          <w:rFonts w:asciiTheme="majorHAnsi" w:eastAsia="Times New Roman" w:hAnsiTheme="majorHAnsi"/>
          <w:b/>
        </w:rPr>
        <w:t xml:space="preserve"> </w:t>
      </w:r>
      <w:proofErr w:type="gramStart"/>
      <w:r>
        <w:rPr>
          <w:rFonts w:asciiTheme="majorHAnsi" w:eastAsia="Times New Roman" w:hAnsiTheme="majorHAnsi"/>
          <w:b/>
        </w:rPr>
        <w:t>6</w:t>
      </w:r>
      <w:r w:rsidRPr="00635D25">
        <w:rPr>
          <w:rFonts w:asciiTheme="majorHAnsi" w:hAnsiTheme="majorHAnsi"/>
          <w:b/>
        </w:rPr>
        <w:t>.</w:t>
      </w:r>
      <w:r w:rsidRPr="00635D25">
        <w:rPr>
          <w:rFonts w:asciiTheme="majorHAnsi" w:eastAsia="Times New Roman" w:hAnsiTheme="majorHAnsi"/>
          <w:b/>
        </w:rPr>
        <w:t>1  Manufacture</w:t>
      </w:r>
      <w:proofErr w:type="gramEnd"/>
      <w:r w:rsidRPr="00635D25">
        <w:rPr>
          <w:rFonts w:asciiTheme="majorHAnsi" w:eastAsia="Times New Roman" w:hAnsiTheme="majorHAnsi"/>
          <w:b/>
        </w:rPr>
        <w:t xml:space="preserve"> of the Licensed Products</w:t>
      </w:r>
      <w:r w:rsidRPr="00635D25">
        <w:rPr>
          <w:rFonts w:asciiTheme="majorHAnsi" w:hAnsiTheme="majorHAnsi"/>
          <w:b/>
        </w:rPr>
        <w:t>.</w:t>
      </w:r>
      <w:r w:rsidRPr="00635D25">
        <w:rPr>
          <w:rFonts w:asciiTheme="majorHAnsi" w:eastAsia="Times New Roman" w:hAnsiTheme="majorHAnsi"/>
        </w:rPr>
        <w:t xml:space="preserve">  In-Play Sports shall, at its own expense, manufacture Licensed Products that are of good </w:t>
      </w:r>
      <w:r w:rsidRPr="00635D25">
        <w:rPr>
          <w:rFonts w:asciiTheme="majorHAnsi" w:hAnsiTheme="majorHAnsi"/>
        </w:rPr>
        <w:t>quality</w:t>
      </w:r>
      <w:r w:rsidRPr="00635D25">
        <w:rPr>
          <w:rFonts w:asciiTheme="majorHAnsi" w:eastAsia="Times New Roman" w:hAnsiTheme="majorHAnsi"/>
        </w:rPr>
        <w:t xml:space="preserve">, consistent with the reputation and </w:t>
      </w:r>
      <w:r w:rsidRPr="00635D25">
        <w:rPr>
          <w:rFonts w:asciiTheme="majorHAnsi" w:hAnsiTheme="majorHAnsi"/>
        </w:rPr>
        <w:lastRenderedPageBreak/>
        <w:t>accomplishments</w:t>
      </w:r>
      <w:r w:rsidRPr="00635D25">
        <w:rPr>
          <w:rFonts w:asciiTheme="majorHAnsi" w:eastAsia="Times New Roman" w:hAnsiTheme="majorHAnsi"/>
        </w:rPr>
        <w:t xml:space="preserve"> of Pessoa </w:t>
      </w:r>
      <w:r>
        <w:rPr>
          <w:rFonts w:asciiTheme="majorHAnsi" w:eastAsia="Times New Roman" w:hAnsiTheme="majorHAnsi"/>
        </w:rPr>
        <w:t xml:space="preserve">and </w:t>
      </w:r>
      <w:r w:rsidRPr="00635D25">
        <w:rPr>
          <w:rFonts w:asciiTheme="majorHAnsi" w:eastAsia="Times New Roman" w:hAnsiTheme="majorHAnsi"/>
        </w:rPr>
        <w:t xml:space="preserve">in sufficient </w:t>
      </w:r>
      <w:r w:rsidRPr="00635D25">
        <w:rPr>
          <w:rFonts w:asciiTheme="majorHAnsi" w:hAnsiTheme="majorHAnsi"/>
        </w:rPr>
        <w:t>quantities</w:t>
      </w:r>
      <w:r w:rsidRPr="00635D25">
        <w:rPr>
          <w:rFonts w:asciiTheme="majorHAnsi" w:eastAsia="Times New Roman" w:hAnsiTheme="majorHAnsi"/>
        </w:rPr>
        <w:t xml:space="preserve"> to meet reasonably anticipated demand.</w:t>
      </w:r>
    </w:p>
    <w:p w14:paraId="048FBB61" w14:textId="77777777" w:rsidR="00565CA1" w:rsidRPr="00635D25" w:rsidRDefault="00565CA1" w:rsidP="00565CA1">
      <w:pPr>
        <w:rPr>
          <w:rFonts w:asciiTheme="majorHAnsi" w:hAnsiTheme="majorHAnsi"/>
        </w:rPr>
      </w:pPr>
    </w:p>
    <w:p w14:paraId="191434B5"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r w:rsidRPr="00635D25">
        <w:rPr>
          <w:rFonts w:asciiTheme="majorHAnsi" w:eastAsia="Times New Roman" w:hAnsiTheme="majorHAnsi"/>
          <w:b/>
        </w:rPr>
        <w:t xml:space="preserve"> </w:t>
      </w:r>
      <w:proofErr w:type="gramStart"/>
      <w:r>
        <w:rPr>
          <w:rFonts w:asciiTheme="majorHAnsi" w:eastAsia="Times New Roman" w:hAnsiTheme="majorHAnsi"/>
          <w:b/>
        </w:rPr>
        <w:t>6</w:t>
      </w:r>
      <w:r w:rsidRPr="00635D25">
        <w:rPr>
          <w:rFonts w:asciiTheme="majorHAnsi" w:hAnsiTheme="majorHAnsi"/>
          <w:b/>
        </w:rPr>
        <w:t>.</w:t>
      </w:r>
      <w:r w:rsidRPr="00635D25">
        <w:rPr>
          <w:rFonts w:asciiTheme="majorHAnsi" w:eastAsia="Times New Roman" w:hAnsiTheme="majorHAnsi"/>
          <w:b/>
        </w:rPr>
        <w:t>2  Promotion</w:t>
      </w:r>
      <w:proofErr w:type="gramEnd"/>
      <w:r w:rsidRPr="00635D25">
        <w:rPr>
          <w:rFonts w:asciiTheme="majorHAnsi" w:eastAsia="Times New Roman" w:hAnsiTheme="majorHAnsi"/>
          <w:b/>
        </w:rPr>
        <w:t xml:space="preserve"> of the Licensed Products</w:t>
      </w:r>
      <w:r w:rsidRPr="00635D25">
        <w:rPr>
          <w:rFonts w:asciiTheme="majorHAnsi" w:hAnsiTheme="majorHAnsi"/>
          <w:b/>
        </w:rPr>
        <w:t>.</w:t>
      </w:r>
      <w:r w:rsidRPr="00635D25">
        <w:rPr>
          <w:rFonts w:asciiTheme="majorHAnsi" w:eastAsia="Times New Roman" w:hAnsiTheme="majorHAnsi"/>
        </w:rPr>
        <w:t xml:space="preserve">  In-Play Sports shall exercise reasonable efforts to advertise and promote the Licensed Products at its own expense and shall use its </w:t>
      </w:r>
      <w:r>
        <w:rPr>
          <w:rFonts w:asciiTheme="majorHAnsi" w:eastAsia="Times New Roman" w:hAnsiTheme="majorHAnsi"/>
        </w:rPr>
        <w:t>reasonable</w:t>
      </w:r>
      <w:r w:rsidRPr="00635D25">
        <w:rPr>
          <w:rFonts w:asciiTheme="majorHAnsi" w:eastAsia="Times New Roman" w:hAnsiTheme="majorHAnsi"/>
        </w:rPr>
        <w:t xml:space="preserve"> efforts to market and distribute the Licensed Products in the </w:t>
      </w:r>
      <w:r>
        <w:rPr>
          <w:rFonts w:asciiTheme="majorHAnsi" w:eastAsia="Times New Roman" w:hAnsiTheme="majorHAnsi"/>
        </w:rPr>
        <w:t>Sales Territory</w:t>
      </w:r>
      <w:r w:rsidRPr="00635D25">
        <w:rPr>
          <w:rFonts w:asciiTheme="majorHAnsi" w:eastAsia="Times New Roman" w:hAnsiTheme="majorHAnsi"/>
        </w:rPr>
        <w:t>.</w:t>
      </w:r>
    </w:p>
    <w:p w14:paraId="3736CDA2" w14:textId="77777777" w:rsidR="00565CA1" w:rsidRPr="00635D25" w:rsidRDefault="00565CA1" w:rsidP="00565CA1">
      <w:pPr>
        <w:rPr>
          <w:rFonts w:asciiTheme="majorHAnsi" w:hAnsiTheme="majorHAnsi"/>
        </w:rPr>
      </w:pPr>
    </w:p>
    <w:p w14:paraId="4C7B9D70"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7.  </w:t>
      </w:r>
      <w:r>
        <w:rPr>
          <w:rFonts w:asciiTheme="majorHAnsi" w:eastAsia="Times New Roman" w:hAnsiTheme="majorHAnsi"/>
          <w:b/>
        </w:rPr>
        <w:t>Sample Approval</w:t>
      </w:r>
    </w:p>
    <w:p w14:paraId="3D53A682"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7</w:t>
      </w:r>
      <w:r w:rsidRPr="00635D25">
        <w:rPr>
          <w:rFonts w:asciiTheme="majorHAnsi" w:hAnsiTheme="majorHAnsi"/>
          <w:b/>
        </w:rPr>
        <w:t>.</w:t>
      </w:r>
      <w:r w:rsidRPr="00635D25">
        <w:rPr>
          <w:rFonts w:asciiTheme="majorHAnsi" w:eastAsia="Times New Roman" w:hAnsiTheme="majorHAnsi"/>
          <w:b/>
        </w:rPr>
        <w:t>1  Submission</w:t>
      </w:r>
      <w:proofErr w:type="gramEnd"/>
      <w:r w:rsidRPr="00635D25">
        <w:rPr>
          <w:rFonts w:asciiTheme="majorHAnsi" w:eastAsia="Times New Roman" w:hAnsiTheme="majorHAnsi"/>
          <w:b/>
        </w:rPr>
        <w:t xml:space="preserve"> of the Sample</w:t>
      </w:r>
      <w:r w:rsidRPr="00635D25">
        <w:rPr>
          <w:rFonts w:asciiTheme="majorHAnsi" w:hAnsiTheme="majorHAnsi"/>
          <w:b/>
        </w:rPr>
        <w:t>.</w:t>
      </w:r>
      <w:r w:rsidRPr="00635D25">
        <w:rPr>
          <w:rFonts w:asciiTheme="majorHAnsi" w:eastAsia="Times New Roman" w:hAnsiTheme="majorHAnsi"/>
        </w:rPr>
        <w:t xml:space="preserve">  To ensure that the Licensed Products are of high quality, In-Play Sports </w:t>
      </w:r>
      <w:r>
        <w:rPr>
          <w:rFonts w:asciiTheme="majorHAnsi" w:eastAsia="Times New Roman" w:hAnsiTheme="majorHAnsi"/>
        </w:rPr>
        <w:t>must</w:t>
      </w:r>
    </w:p>
    <w:p w14:paraId="4D279461" w14:textId="77777777" w:rsidR="00565CA1" w:rsidRPr="00635D25" w:rsidRDefault="00565CA1" w:rsidP="00565CA1">
      <w:pPr>
        <w:widowControl w:val="0"/>
        <w:numPr>
          <w:ilvl w:val="0"/>
          <w:numId w:val="10"/>
        </w:numPr>
        <w:tabs>
          <w:tab w:val="left" w:pos="1080"/>
        </w:tabs>
        <w:jc w:val="both"/>
        <w:rPr>
          <w:rFonts w:asciiTheme="majorHAnsi" w:hAnsiTheme="majorHAnsi"/>
        </w:rPr>
      </w:pPr>
      <w:r w:rsidRPr="00635D25">
        <w:rPr>
          <w:rFonts w:asciiTheme="majorHAnsi" w:eastAsia="Times New Roman" w:hAnsiTheme="majorHAnsi"/>
        </w:rPr>
        <w:t>submit to Pessoa, free of cost, the Sample and</w:t>
      </w:r>
    </w:p>
    <w:p w14:paraId="02742E33" w14:textId="77777777" w:rsidR="00565CA1" w:rsidRPr="00635D25" w:rsidRDefault="00565CA1" w:rsidP="00565CA1">
      <w:pPr>
        <w:widowControl w:val="0"/>
        <w:numPr>
          <w:ilvl w:val="0"/>
          <w:numId w:val="10"/>
        </w:numPr>
        <w:tabs>
          <w:tab w:val="left" w:pos="1080"/>
        </w:tabs>
        <w:jc w:val="both"/>
        <w:rPr>
          <w:rFonts w:asciiTheme="majorHAnsi" w:hAnsiTheme="majorHAnsi"/>
        </w:rPr>
      </w:pPr>
      <w:r w:rsidRPr="00635D25">
        <w:rPr>
          <w:rFonts w:asciiTheme="majorHAnsi" w:eastAsia="Times New Roman" w:hAnsiTheme="majorHAnsi"/>
        </w:rPr>
        <w:t xml:space="preserve">obtain written approval of </w:t>
      </w:r>
      <w:r>
        <w:rPr>
          <w:rFonts w:asciiTheme="majorHAnsi" w:eastAsia="Times New Roman" w:hAnsiTheme="majorHAnsi"/>
        </w:rPr>
        <w:t>the Sample from Pessoa</w:t>
      </w:r>
      <w:r w:rsidRPr="00635D25">
        <w:rPr>
          <w:rFonts w:asciiTheme="majorHAnsi" w:eastAsia="Times New Roman" w:hAnsiTheme="majorHAnsi"/>
        </w:rPr>
        <w:t>.</w:t>
      </w:r>
    </w:p>
    <w:p w14:paraId="3E1D0FA7" w14:textId="77777777" w:rsidR="00565CA1" w:rsidRPr="00635D25" w:rsidRDefault="00565CA1" w:rsidP="00565CA1">
      <w:pPr>
        <w:tabs>
          <w:tab w:val="left" w:pos="1080"/>
        </w:tabs>
        <w:ind w:left="960"/>
        <w:rPr>
          <w:rFonts w:asciiTheme="majorHAnsi" w:hAnsiTheme="majorHAnsi"/>
        </w:rPr>
      </w:pPr>
    </w:p>
    <w:p w14:paraId="7BEE4B30"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r w:rsidRPr="00635D25">
        <w:rPr>
          <w:rFonts w:asciiTheme="majorHAnsi" w:eastAsia="Times New Roman" w:hAnsiTheme="majorHAnsi"/>
          <w:b/>
        </w:rPr>
        <w:t xml:space="preserve"> </w:t>
      </w:r>
      <w:proofErr w:type="gramStart"/>
      <w:r w:rsidRPr="00635D25">
        <w:rPr>
          <w:rFonts w:asciiTheme="majorHAnsi" w:eastAsia="Times New Roman" w:hAnsiTheme="majorHAnsi"/>
          <w:b/>
        </w:rPr>
        <w:t>7</w:t>
      </w:r>
      <w:r w:rsidRPr="00635D25">
        <w:rPr>
          <w:rFonts w:asciiTheme="majorHAnsi" w:hAnsiTheme="majorHAnsi"/>
          <w:b/>
        </w:rPr>
        <w:t>.</w:t>
      </w:r>
      <w:r w:rsidRPr="00635D25">
        <w:rPr>
          <w:rFonts w:asciiTheme="majorHAnsi" w:eastAsia="Times New Roman" w:hAnsiTheme="majorHAnsi"/>
          <w:b/>
        </w:rPr>
        <w:t xml:space="preserve">2  </w:t>
      </w:r>
      <w:r>
        <w:rPr>
          <w:rFonts w:asciiTheme="majorHAnsi" w:eastAsia="Times New Roman" w:hAnsiTheme="majorHAnsi"/>
          <w:b/>
        </w:rPr>
        <w:t>Pessoa’s</w:t>
      </w:r>
      <w:proofErr w:type="gramEnd"/>
      <w:r>
        <w:rPr>
          <w:rFonts w:asciiTheme="majorHAnsi" w:eastAsia="Times New Roman" w:hAnsiTheme="majorHAnsi"/>
          <w:b/>
        </w:rPr>
        <w:t xml:space="preserve"> Approval</w:t>
      </w:r>
      <w:r w:rsidRPr="00635D25">
        <w:rPr>
          <w:rFonts w:asciiTheme="majorHAnsi" w:hAnsiTheme="majorHAnsi"/>
          <w:b/>
        </w:rPr>
        <w:t>.</w:t>
      </w:r>
      <w:r w:rsidRPr="00635D25">
        <w:rPr>
          <w:rFonts w:asciiTheme="majorHAnsi" w:eastAsia="Times New Roman" w:hAnsiTheme="majorHAnsi"/>
        </w:rPr>
        <w:t xml:space="preserve">  If Pessoa receives </w:t>
      </w:r>
      <w:r>
        <w:rPr>
          <w:rFonts w:asciiTheme="majorHAnsi" w:eastAsia="Times New Roman" w:hAnsiTheme="majorHAnsi"/>
        </w:rPr>
        <w:t>a</w:t>
      </w:r>
      <w:r w:rsidRPr="00635D25">
        <w:rPr>
          <w:rFonts w:asciiTheme="majorHAnsi" w:eastAsia="Times New Roman" w:hAnsiTheme="majorHAnsi"/>
        </w:rPr>
        <w:t xml:space="preserve"> Sample </w:t>
      </w:r>
      <w:r>
        <w:rPr>
          <w:rFonts w:asciiTheme="majorHAnsi" w:eastAsia="Times New Roman" w:hAnsiTheme="majorHAnsi"/>
        </w:rPr>
        <w:t xml:space="preserve">as provided </w:t>
      </w:r>
      <w:r w:rsidRPr="00635D25">
        <w:rPr>
          <w:rFonts w:asciiTheme="majorHAnsi" w:eastAsia="Times New Roman" w:hAnsiTheme="majorHAnsi"/>
        </w:rPr>
        <w:t xml:space="preserve">under Section 7.1, then Pessoa shall give to In-Play Sports written </w:t>
      </w:r>
      <w:r>
        <w:rPr>
          <w:rFonts w:asciiTheme="majorHAnsi" w:eastAsia="Times New Roman" w:hAnsiTheme="majorHAnsi"/>
        </w:rPr>
        <w:t xml:space="preserve">notice </w:t>
      </w:r>
      <w:r w:rsidRPr="00635D25">
        <w:rPr>
          <w:rFonts w:asciiTheme="majorHAnsi" w:eastAsia="Times New Roman" w:hAnsiTheme="majorHAnsi"/>
        </w:rPr>
        <w:t xml:space="preserve">of either his approval or refusal.  Pessoa shall not unreasonably withhold his approval.  If Pessoa </w:t>
      </w:r>
      <w:r w:rsidRPr="00635D25">
        <w:rPr>
          <w:rFonts w:asciiTheme="majorHAnsi" w:hAnsiTheme="majorHAnsi"/>
        </w:rPr>
        <w:t>fails to</w:t>
      </w:r>
      <w:r w:rsidRPr="00635D25">
        <w:rPr>
          <w:rFonts w:asciiTheme="majorHAnsi" w:eastAsia="Times New Roman" w:hAnsiTheme="majorHAnsi"/>
        </w:rPr>
        <w:t xml:space="preserve"> give the notice </w:t>
      </w:r>
      <w:r w:rsidRPr="00635D25">
        <w:rPr>
          <w:rFonts w:asciiTheme="majorHAnsi" w:hAnsiTheme="majorHAnsi"/>
        </w:rPr>
        <w:t>on or before</w:t>
      </w:r>
      <w:r w:rsidRPr="00635D25">
        <w:rPr>
          <w:rFonts w:asciiTheme="majorHAnsi" w:eastAsia="Times New Roman" w:hAnsiTheme="majorHAnsi"/>
        </w:rPr>
        <w:t xml:space="preserve"> </w:t>
      </w:r>
      <w:r>
        <w:rPr>
          <w:rFonts w:asciiTheme="majorHAnsi" w:eastAsia="Times New Roman" w:hAnsiTheme="majorHAnsi"/>
        </w:rPr>
        <w:t>thirty</w:t>
      </w:r>
      <w:r w:rsidRPr="00635D25">
        <w:rPr>
          <w:rFonts w:asciiTheme="majorHAnsi" w:eastAsia="Times New Roman" w:hAnsiTheme="majorHAnsi"/>
        </w:rPr>
        <w:t xml:space="preserve"> calendar days </w:t>
      </w:r>
      <w:r>
        <w:rPr>
          <w:rFonts w:asciiTheme="majorHAnsi" w:eastAsia="Times New Roman" w:hAnsiTheme="majorHAnsi"/>
        </w:rPr>
        <w:t xml:space="preserve">after Pessoa receives the Sample, </w:t>
      </w:r>
      <w:r w:rsidRPr="00635D25">
        <w:rPr>
          <w:rFonts w:asciiTheme="majorHAnsi" w:eastAsia="Times New Roman" w:hAnsiTheme="majorHAnsi"/>
        </w:rPr>
        <w:t>then his approval is deemed given to In-Play Sports.</w:t>
      </w:r>
    </w:p>
    <w:p w14:paraId="7FC77941" w14:textId="77777777" w:rsidR="00565CA1" w:rsidRPr="00635D25" w:rsidRDefault="00565CA1" w:rsidP="00565CA1">
      <w:pPr>
        <w:rPr>
          <w:rFonts w:asciiTheme="majorHAnsi" w:hAnsiTheme="majorHAnsi"/>
        </w:rPr>
      </w:pPr>
    </w:p>
    <w:p w14:paraId="2283A688"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7</w:t>
      </w:r>
      <w:r w:rsidRPr="00635D25">
        <w:rPr>
          <w:rFonts w:asciiTheme="majorHAnsi" w:hAnsiTheme="majorHAnsi"/>
          <w:b/>
        </w:rPr>
        <w:t>.</w:t>
      </w:r>
      <w:r w:rsidRPr="00635D25">
        <w:rPr>
          <w:rFonts w:asciiTheme="majorHAnsi" w:eastAsia="Times New Roman" w:hAnsiTheme="majorHAnsi"/>
          <w:b/>
        </w:rPr>
        <w:t>3  Resubmission</w:t>
      </w:r>
      <w:proofErr w:type="gramEnd"/>
      <w:r w:rsidRPr="00635D25">
        <w:rPr>
          <w:rFonts w:asciiTheme="majorHAnsi" w:eastAsia="Times New Roman" w:hAnsiTheme="majorHAnsi"/>
          <w:b/>
        </w:rPr>
        <w:t xml:space="preserve"> of the Sample</w:t>
      </w:r>
      <w:r w:rsidRPr="00635D25">
        <w:rPr>
          <w:rFonts w:asciiTheme="majorHAnsi" w:hAnsiTheme="majorHAnsi"/>
          <w:b/>
        </w:rPr>
        <w:t>.</w:t>
      </w:r>
      <w:r w:rsidRPr="00635D25">
        <w:rPr>
          <w:rFonts w:asciiTheme="majorHAnsi" w:eastAsia="Times New Roman" w:hAnsiTheme="majorHAnsi"/>
        </w:rPr>
        <w:t xml:space="preserve">  If Pessoa rejects the Sample under Section 7</w:t>
      </w:r>
      <w:r w:rsidRPr="00635D25">
        <w:rPr>
          <w:rFonts w:asciiTheme="majorHAnsi" w:hAnsiTheme="majorHAnsi"/>
        </w:rPr>
        <w:t>.</w:t>
      </w:r>
      <w:r w:rsidRPr="00635D25">
        <w:rPr>
          <w:rFonts w:asciiTheme="majorHAnsi" w:eastAsia="Times New Roman" w:hAnsiTheme="majorHAnsi"/>
        </w:rPr>
        <w:t xml:space="preserve">2, then In-Play Sports may redesign and resubmit the Sample to obtain his </w:t>
      </w:r>
      <w:r w:rsidRPr="00635D25">
        <w:rPr>
          <w:rFonts w:asciiTheme="majorHAnsi" w:hAnsiTheme="majorHAnsi"/>
        </w:rPr>
        <w:t>approval</w:t>
      </w:r>
      <w:r w:rsidRPr="00635D25">
        <w:rPr>
          <w:rFonts w:asciiTheme="majorHAnsi" w:eastAsia="Times New Roman" w:hAnsiTheme="majorHAnsi"/>
        </w:rPr>
        <w:t xml:space="preserve"> under Section 7.2.</w:t>
      </w:r>
    </w:p>
    <w:p w14:paraId="2F9862E2" w14:textId="77777777" w:rsidR="00565CA1" w:rsidRPr="00635D25" w:rsidRDefault="00565CA1" w:rsidP="00565CA1">
      <w:pPr>
        <w:rPr>
          <w:rFonts w:asciiTheme="majorHAnsi" w:hAnsiTheme="majorHAnsi"/>
        </w:rPr>
      </w:pPr>
    </w:p>
    <w:p w14:paraId="041649C7"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7</w:t>
      </w:r>
      <w:r w:rsidRPr="00635D25">
        <w:rPr>
          <w:rFonts w:asciiTheme="majorHAnsi" w:hAnsiTheme="majorHAnsi"/>
          <w:b/>
        </w:rPr>
        <w:t>.</w:t>
      </w:r>
      <w:r w:rsidRPr="00635D25">
        <w:rPr>
          <w:rFonts w:asciiTheme="majorHAnsi" w:eastAsia="Times New Roman" w:hAnsiTheme="majorHAnsi"/>
          <w:b/>
        </w:rPr>
        <w:t>4  No</w:t>
      </w:r>
      <w:proofErr w:type="gramEnd"/>
      <w:r w:rsidRPr="00635D25">
        <w:rPr>
          <w:rFonts w:asciiTheme="majorHAnsi" w:eastAsia="Times New Roman" w:hAnsiTheme="majorHAnsi"/>
          <w:b/>
        </w:rPr>
        <w:t xml:space="preserve"> Change of the Approved Licensed Products</w:t>
      </w:r>
      <w:r w:rsidRPr="00635D25">
        <w:rPr>
          <w:rFonts w:asciiTheme="majorHAnsi" w:hAnsiTheme="majorHAnsi"/>
          <w:b/>
        </w:rPr>
        <w:t>.</w:t>
      </w:r>
      <w:r w:rsidRPr="00635D25">
        <w:rPr>
          <w:rFonts w:asciiTheme="majorHAnsi" w:eastAsia="Times New Roman" w:hAnsiTheme="majorHAnsi"/>
        </w:rPr>
        <w:t xml:space="preserve">  In-Play Sports shall not market or distribute the Licensed Products </w:t>
      </w:r>
      <w:r>
        <w:rPr>
          <w:rFonts w:asciiTheme="majorHAnsi" w:eastAsia="Times New Roman" w:hAnsiTheme="majorHAnsi"/>
        </w:rPr>
        <w:t xml:space="preserve">that are </w:t>
      </w:r>
      <w:r w:rsidRPr="00635D25">
        <w:rPr>
          <w:rFonts w:asciiTheme="majorHAnsi" w:eastAsia="Times New Roman" w:hAnsiTheme="majorHAnsi"/>
        </w:rPr>
        <w:t xml:space="preserve">different from the Sample approved by Pessoa under Section 7.2 without </w:t>
      </w:r>
      <w:r>
        <w:rPr>
          <w:rFonts w:asciiTheme="majorHAnsi" w:eastAsia="Times New Roman" w:hAnsiTheme="majorHAnsi"/>
        </w:rPr>
        <w:t>Pessoa’s</w:t>
      </w:r>
      <w:r w:rsidRPr="00635D25">
        <w:rPr>
          <w:rFonts w:asciiTheme="majorHAnsi" w:eastAsia="Times New Roman" w:hAnsiTheme="majorHAnsi"/>
        </w:rPr>
        <w:t xml:space="preserve"> prior </w:t>
      </w:r>
      <w:r w:rsidRPr="00635D25">
        <w:rPr>
          <w:rFonts w:asciiTheme="majorHAnsi" w:hAnsiTheme="majorHAnsi"/>
        </w:rPr>
        <w:t>written</w:t>
      </w:r>
      <w:r>
        <w:rPr>
          <w:rFonts w:asciiTheme="majorHAnsi" w:eastAsia="Times New Roman" w:hAnsiTheme="majorHAnsi"/>
        </w:rPr>
        <w:t xml:space="preserve"> consent.</w:t>
      </w:r>
    </w:p>
    <w:p w14:paraId="66190A51" w14:textId="77777777" w:rsidR="00565CA1" w:rsidRPr="00635D25" w:rsidRDefault="00565CA1" w:rsidP="00565CA1">
      <w:pPr>
        <w:rPr>
          <w:rFonts w:asciiTheme="majorHAnsi" w:hAnsiTheme="majorHAnsi"/>
        </w:rPr>
      </w:pPr>
    </w:p>
    <w:p w14:paraId="69ADBA03"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w:t>
      </w:r>
      <w:r>
        <w:rPr>
          <w:rFonts w:asciiTheme="majorHAnsi" w:eastAsia="Times New Roman" w:hAnsiTheme="majorHAnsi"/>
          <w:b/>
        </w:rPr>
        <w:t>8</w:t>
      </w:r>
      <w:r w:rsidRPr="00635D25">
        <w:rPr>
          <w:rFonts w:asciiTheme="majorHAnsi" w:eastAsia="Times New Roman" w:hAnsiTheme="majorHAnsi"/>
          <w:b/>
        </w:rPr>
        <w:t xml:space="preserve">.  </w:t>
      </w:r>
      <w:r>
        <w:rPr>
          <w:rFonts w:asciiTheme="majorHAnsi" w:eastAsia="Times New Roman" w:hAnsiTheme="majorHAnsi"/>
          <w:b/>
        </w:rPr>
        <w:t>Law Compliance</w:t>
      </w:r>
    </w:p>
    <w:p w14:paraId="48C5F735" w14:textId="77777777" w:rsidR="00565CA1" w:rsidRDefault="00565CA1" w:rsidP="00565CA1">
      <w:pPr>
        <w:ind w:firstLineChars="112" w:firstLine="274"/>
        <w:rPr>
          <w:rFonts w:asciiTheme="majorHAnsi" w:eastAsia="Times New Roman" w:hAnsiTheme="majorHAnsi"/>
        </w:rPr>
      </w:pPr>
      <w:r w:rsidRPr="00635D25">
        <w:rPr>
          <w:rFonts w:asciiTheme="majorHAnsi" w:eastAsia="Times New Roman" w:hAnsiTheme="majorHAnsi"/>
          <w:b/>
        </w:rPr>
        <w:t xml:space="preserve"> </w:t>
      </w:r>
      <w:r w:rsidRPr="00635D25">
        <w:rPr>
          <w:rFonts w:asciiTheme="majorHAnsi" w:eastAsia="Times New Roman" w:hAnsiTheme="majorHAnsi"/>
        </w:rPr>
        <w:t>In-Play Sports shall comply with all recording requirements and any other provisions of the</w:t>
      </w:r>
      <w:r>
        <w:rPr>
          <w:rFonts w:asciiTheme="majorHAnsi" w:eastAsia="Times New Roman" w:hAnsiTheme="majorHAnsi"/>
        </w:rPr>
        <w:t xml:space="preserve"> Sales Territory’s</w:t>
      </w:r>
      <w:r w:rsidRPr="00635D25">
        <w:rPr>
          <w:rFonts w:asciiTheme="majorHAnsi" w:eastAsia="Times New Roman" w:hAnsiTheme="majorHAnsi"/>
        </w:rPr>
        <w:t xml:space="preserve"> intellectua</w:t>
      </w:r>
      <w:r>
        <w:rPr>
          <w:rFonts w:asciiTheme="majorHAnsi" w:eastAsia="Times New Roman" w:hAnsiTheme="majorHAnsi"/>
        </w:rPr>
        <w:t>l property laws</w:t>
      </w:r>
      <w:r w:rsidRPr="00635D25">
        <w:rPr>
          <w:rFonts w:asciiTheme="majorHAnsi" w:eastAsia="Times New Roman" w:hAnsiTheme="majorHAnsi"/>
        </w:rPr>
        <w:t>.</w:t>
      </w:r>
    </w:p>
    <w:p w14:paraId="6DA9783B" w14:textId="77777777" w:rsidR="00565CA1" w:rsidRDefault="00565CA1" w:rsidP="00565CA1">
      <w:pPr>
        <w:ind w:firstLineChars="112" w:firstLine="269"/>
        <w:rPr>
          <w:rFonts w:asciiTheme="majorHAnsi" w:eastAsia="Times New Roman" w:hAnsiTheme="majorHAnsi"/>
        </w:rPr>
      </w:pPr>
    </w:p>
    <w:p w14:paraId="19765052"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w:t>
      </w:r>
      <w:r>
        <w:rPr>
          <w:rFonts w:asciiTheme="majorHAnsi" w:eastAsia="Times New Roman" w:hAnsiTheme="majorHAnsi"/>
          <w:b/>
        </w:rPr>
        <w:t>9</w:t>
      </w:r>
      <w:r w:rsidRPr="00635D25">
        <w:rPr>
          <w:rFonts w:asciiTheme="majorHAnsi" w:eastAsia="Times New Roman" w:hAnsiTheme="majorHAnsi"/>
          <w:b/>
        </w:rPr>
        <w:t xml:space="preserve">.  </w:t>
      </w:r>
      <w:r>
        <w:rPr>
          <w:rFonts w:asciiTheme="majorHAnsi" w:eastAsia="Times New Roman" w:hAnsiTheme="majorHAnsi"/>
          <w:b/>
        </w:rPr>
        <w:t>Records</w:t>
      </w:r>
    </w:p>
    <w:p w14:paraId="6AF40804"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In-Play Sports shall keep the Records accurate.</w:t>
      </w:r>
      <w:r>
        <w:rPr>
          <w:rFonts w:asciiTheme="majorHAnsi" w:hAnsiTheme="majorHAnsi"/>
        </w:rPr>
        <w:t xml:space="preserve"> </w:t>
      </w:r>
      <w:r w:rsidRPr="00635D25">
        <w:rPr>
          <w:rFonts w:asciiTheme="majorHAnsi" w:eastAsia="Times New Roman" w:hAnsiTheme="majorHAnsi"/>
        </w:rPr>
        <w:t>Pessoa may examine or have his authorized representative examine the Records at any time at the office of In-Play Sports.</w:t>
      </w:r>
    </w:p>
    <w:p w14:paraId="2EE4846E" w14:textId="77777777" w:rsidR="00565CA1" w:rsidRPr="00635D25" w:rsidRDefault="00565CA1" w:rsidP="00565CA1">
      <w:pPr>
        <w:ind w:firstLineChars="112" w:firstLine="269"/>
        <w:rPr>
          <w:rFonts w:asciiTheme="majorHAnsi" w:hAnsiTheme="majorHAnsi"/>
        </w:rPr>
      </w:pPr>
    </w:p>
    <w:p w14:paraId="0FB936EC"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w:t>
      </w:r>
      <w:r>
        <w:rPr>
          <w:rFonts w:asciiTheme="majorHAnsi" w:eastAsia="Times New Roman" w:hAnsiTheme="majorHAnsi"/>
          <w:b/>
        </w:rPr>
        <w:t>10</w:t>
      </w:r>
      <w:r w:rsidRPr="00635D25">
        <w:rPr>
          <w:rFonts w:asciiTheme="majorHAnsi" w:eastAsia="Times New Roman" w:hAnsiTheme="majorHAnsi"/>
          <w:b/>
        </w:rPr>
        <w:t xml:space="preserve">.  </w:t>
      </w:r>
      <w:r>
        <w:rPr>
          <w:rFonts w:asciiTheme="majorHAnsi" w:eastAsia="Times New Roman" w:hAnsiTheme="majorHAnsi"/>
          <w:b/>
        </w:rPr>
        <w:t xml:space="preserve">Pessoa’s </w:t>
      </w:r>
      <w:r w:rsidRPr="00635D25">
        <w:rPr>
          <w:rFonts w:asciiTheme="majorHAnsi" w:eastAsia="Times New Roman" w:hAnsiTheme="majorHAnsi"/>
          <w:b/>
        </w:rPr>
        <w:t>Representations and Warranties</w:t>
      </w:r>
    </w:p>
    <w:p w14:paraId="4F7CAFBC" w14:textId="77777777" w:rsidR="00565CA1" w:rsidRPr="00635D25" w:rsidRDefault="00565CA1" w:rsidP="00565CA1">
      <w:pPr>
        <w:tabs>
          <w:tab w:val="left" w:pos="120"/>
        </w:tabs>
        <w:ind w:firstLineChars="112" w:firstLine="269"/>
        <w:rPr>
          <w:rFonts w:asciiTheme="majorHAnsi" w:hAnsiTheme="majorHAnsi"/>
        </w:rPr>
      </w:pPr>
      <w:r w:rsidRPr="00635D25">
        <w:rPr>
          <w:rFonts w:asciiTheme="majorHAnsi" w:eastAsia="Times New Roman" w:hAnsiTheme="majorHAnsi"/>
        </w:rPr>
        <w:t xml:space="preserve">Pessoa represents and warrants to In-Play Sports </w:t>
      </w:r>
      <w:proofErr w:type="gramStart"/>
      <w:r>
        <w:rPr>
          <w:rFonts w:asciiTheme="majorHAnsi" w:eastAsia="Times New Roman" w:hAnsiTheme="majorHAnsi"/>
        </w:rPr>
        <w:t>all of</w:t>
      </w:r>
      <w:proofErr w:type="gramEnd"/>
      <w:r>
        <w:rPr>
          <w:rFonts w:asciiTheme="majorHAnsi" w:eastAsia="Times New Roman" w:hAnsiTheme="majorHAnsi"/>
        </w:rPr>
        <w:t xml:space="preserve"> the following</w:t>
      </w:r>
      <w:r w:rsidRPr="00635D25">
        <w:rPr>
          <w:rFonts w:asciiTheme="majorHAnsi" w:eastAsia="Times New Roman" w:hAnsiTheme="majorHAnsi"/>
        </w:rPr>
        <w:t>:</w:t>
      </w:r>
    </w:p>
    <w:p w14:paraId="7D6E9B61" w14:textId="77777777" w:rsidR="00565CA1" w:rsidRPr="00635D25" w:rsidRDefault="00565CA1" w:rsidP="00565CA1">
      <w:pPr>
        <w:widowControl w:val="0"/>
        <w:numPr>
          <w:ilvl w:val="0"/>
          <w:numId w:val="3"/>
        </w:numPr>
        <w:tabs>
          <w:tab w:val="left" w:pos="1080"/>
        </w:tabs>
        <w:jc w:val="both"/>
        <w:rPr>
          <w:rFonts w:asciiTheme="majorHAnsi" w:hAnsiTheme="majorHAnsi"/>
        </w:rPr>
      </w:pPr>
      <w:r w:rsidRPr="00635D25">
        <w:rPr>
          <w:rFonts w:asciiTheme="majorHAnsi" w:eastAsia="Times New Roman" w:hAnsiTheme="majorHAnsi"/>
        </w:rPr>
        <w:t>Pessoa owns th</w:t>
      </w:r>
      <w:r>
        <w:rPr>
          <w:rFonts w:asciiTheme="majorHAnsi" w:eastAsia="Times New Roman" w:hAnsiTheme="majorHAnsi"/>
        </w:rPr>
        <w:t>e rights to the License</w:t>
      </w:r>
      <w:r w:rsidRPr="00635D25">
        <w:rPr>
          <w:rFonts w:asciiTheme="majorHAnsi" w:eastAsia="Times New Roman" w:hAnsiTheme="majorHAnsi"/>
        </w:rPr>
        <w:t>.</w:t>
      </w:r>
    </w:p>
    <w:p w14:paraId="174BE182" w14:textId="77777777" w:rsidR="00565CA1" w:rsidRPr="00635D25" w:rsidRDefault="00565CA1" w:rsidP="00565CA1">
      <w:pPr>
        <w:widowControl w:val="0"/>
        <w:numPr>
          <w:ilvl w:val="0"/>
          <w:numId w:val="3"/>
        </w:numPr>
        <w:tabs>
          <w:tab w:val="left" w:pos="1080"/>
        </w:tabs>
        <w:jc w:val="both"/>
        <w:rPr>
          <w:rFonts w:asciiTheme="majorHAnsi" w:hAnsiTheme="majorHAnsi"/>
        </w:rPr>
      </w:pPr>
      <w:r w:rsidRPr="00635D25">
        <w:rPr>
          <w:rFonts w:asciiTheme="majorHAnsi" w:eastAsia="Times New Roman" w:hAnsiTheme="majorHAnsi"/>
        </w:rPr>
        <w:t>Pessoa has the right to grant In-Play Sports the license provided for in Section 2.1.</w:t>
      </w:r>
    </w:p>
    <w:p w14:paraId="55170913" w14:textId="77777777" w:rsidR="00565CA1" w:rsidRPr="004F6177" w:rsidRDefault="00565CA1" w:rsidP="00565CA1">
      <w:pPr>
        <w:widowControl w:val="0"/>
        <w:numPr>
          <w:ilvl w:val="0"/>
          <w:numId w:val="3"/>
        </w:numPr>
        <w:tabs>
          <w:tab w:val="left" w:pos="1080"/>
        </w:tabs>
        <w:jc w:val="both"/>
        <w:rPr>
          <w:rFonts w:asciiTheme="majorHAnsi" w:hAnsiTheme="majorHAnsi"/>
        </w:rPr>
      </w:pPr>
      <w:r w:rsidRPr="00635D25">
        <w:rPr>
          <w:rFonts w:asciiTheme="majorHAnsi" w:eastAsia="Times New Roman" w:hAnsiTheme="majorHAnsi"/>
        </w:rPr>
        <w:t xml:space="preserve">There are no other agreements between Pessoa and any third party that conflict with </w:t>
      </w:r>
      <w:r>
        <w:rPr>
          <w:rFonts w:asciiTheme="majorHAnsi" w:eastAsia="Times New Roman" w:hAnsiTheme="majorHAnsi"/>
        </w:rPr>
        <w:t>License granted</w:t>
      </w:r>
      <w:r w:rsidRPr="00635D25">
        <w:rPr>
          <w:rFonts w:asciiTheme="majorHAnsi" w:eastAsia="Times New Roman" w:hAnsiTheme="majorHAnsi"/>
        </w:rPr>
        <w:t xml:space="preserve"> to In-Play Sports in Section 2.1.</w:t>
      </w:r>
    </w:p>
    <w:p w14:paraId="6FC3F75D" w14:textId="77777777" w:rsidR="00565CA1" w:rsidRPr="00635D25" w:rsidRDefault="00565CA1" w:rsidP="00565CA1">
      <w:pPr>
        <w:tabs>
          <w:tab w:val="left" w:pos="1080"/>
        </w:tabs>
        <w:ind w:left="960"/>
        <w:rPr>
          <w:rFonts w:asciiTheme="majorHAnsi" w:hAnsiTheme="majorHAnsi"/>
        </w:rPr>
      </w:pPr>
    </w:p>
    <w:p w14:paraId="4BF5A657"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lastRenderedPageBreak/>
        <w:t>Article 11.  Non-Competition</w:t>
      </w:r>
    </w:p>
    <w:p w14:paraId="29FB45AD"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11.1  Non</w:t>
      </w:r>
      <w:proofErr w:type="gramEnd"/>
      <w:r w:rsidRPr="00635D25">
        <w:rPr>
          <w:rFonts w:asciiTheme="majorHAnsi" w:eastAsia="Times New Roman" w:hAnsiTheme="majorHAnsi"/>
          <w:b/>
        </w:rPr>
        <w:t>-Competition by In-Play Sports</w:t>
      </w:r>
      <w:r w:rsidRPr="00635D25">
        <w:rPr>
          <w:rFonts w:asciiTheme="majorHAnsi" w:hAnsiTheme="majorHAnsi"/>
          <w:b/>
        </w:rPr>
        <w:t>.</w:t>
      </w:r>
      <w:r w:rsidRPr="00635D25">
        <w:rPr>
          <w:rFonts w:asciiTheme="majorHAnsi" w:eastAsia="Times New Roman" w:hAnsiTheme="majorHAnsi"/>
        </w:rPr>
        <w:t xml:space="preserve">  In-Play Sports shall not manufacture any products that use the name, likeness, or both of any professional soccer player other than Pessoa for distribution in the </w:t>
      </w:r>
      <w:r>
        <w:rPr>
          <w:rFonts w:asciiTheme="majorHAnsi" w:eastAsia="Times New Roman" w:hAnsiTheme="majorHAnsi"/>
        </w:rPr>
        <w:t>Sales Territory</w:t>
      </w:r>
      <w:r w:rsidRPr="00635D25">
        <w:rPr>
          <w:rFonts w:asciiTheme="majorHAnsi" w:eastAsia="Times New Roman" w:hAnsiTheme="majorHAnsi"/>
        </w:rPr>
        <w:t xml:space="preserve"> during the term of th</w:t>
      </w:r>
      <w:r>
        <w:rPr>
          <w:rFonts w:asciiTheme="majorHAnsi" w:eastAsia="Times New Roman" w:hAnsiTheme="majorHAnsi"/>
        </w:rPr>
        <w:t>is Agreement and for two years after the expiration of this Agreement</w:t>
      </w:r>
      <w:r w:rsidRPr="00635D25">
        <w:rPr>
          <w:rFonts w:asciiTheme="majorHAnsi" w:eastAsia="Times New Roman" w:hAnsiTheme="majorHAnsi"/>
        </w:rPr>
        <w:t>.</w:t>
      </w:r>
    </w:p>
    <w:p w14:paraId="27ACD12B" w14:textId="77777777" w:rsidR="00565CA1" w:rsidRPr="00635D25" w:rsidRDefault="00565CA1" w:rsidP="00565CA1">
      <w:pPr>
        <w:rPr>
          <w:rFonts w:asciiTheme="majorHAnsi" w:hAnsiTheme="majorHAnsi"/>
        </w:rPr>
      </w:pPr>
    </w:p>
    <w:p w14:paraId="2BE137DD"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11</w:t>
      </w:r>
      <w:r w:rsidRPr="00635D25">
        <w:rPr>
          <w:rFonts w:asciiTheme="majorHAnsi" w:hAnsiTheme="majorHAnsi"/>
          <w:b/>
        </w:rPr>
        <w:t>.</w:t>
      </w:r>
      <w:r w:rsidRPr="00635D25">
        <w:rPr>
          <w:rFonts w:asciiTheme="majorHAnsi" w:eastAsia="Times New Roman" w:hAnsiTheme="majorHAnsi"/>
          <w:b/>
        </w:rPr>
        <w:t>2  Non</w:t>
      </w:r>
      <w:proofErr w:type="gramEnd"/>
      <w:r w:rsidRPr="00635D25">
        <w:rPr>
          <w:rFonts w:asciiTheme="majorHAnsi" w:eastAsia="Times New Roman" w:hAnsiTheme="majorHAnsi"/>
          <w:b/>
        </w:rPr>
        <w:t>-Competition by Pessoa</w:t>
      </w:r>
      <w:r w:rsidRPr="00635D25">
        <w:rPr>
          <w:rFonts w:asciiTheme="majorHAnsi" w:hAnsiTheme="majorHAnsi"/>
          <w:b/>
        </w:rPr>
        <w:t>.</w:t>
      </w:r>
      <w:r w:rsidRPr="00635D25">
        <w:rPr>
          <w:rFonts w:asciiTheme="majorHAnsi" w:eastAsia="Times New Roman" w:hAnsiTheme="majorHAnsi"/>
        </w:rPr>
        <w:t xml:space="preserve">  </w:t>
      </w:r>
      <w:r w:rsidR="00D129E4">
        <w:rPr>
          <w:rFonts w:asciiTheme="majorHAnsi" w:eastAsia="Times New Roman" w:hAnsiTheme="majorHAnsi"/>
        </w:rPr>
        <w:t xml:space="preserve">During the term of this Agreement, </w:t>
      </w:r>
      <w:r w:rsidRPr="00635D25">
        <w:rPr>
          <w:rFonts w:asciiTheme="majorHAnsi" w:eastAsia="Times New Roman" w:hAnsiTheme="majorHAnsi"/>
        </w:rPr>
        <w:t>Pessoa shall not give any license for</w:t>
      </w:r>
      <w:r>
        <w:rPr>
          <w:rFonts w:asciiTheme="majorHAnsi" w:eastAsia="Times New Roman" w:hAnsiTheme="majorHAnsi"/>
        </w:rPr>
        <w:t xml:space="preserve"> the use of the License</w:t>
      </w:r>
      <w:r w:rsidRPr="00635D25">
        <w:rPr>
          <w:rFonts w:asciiTheme="majorHAnsi" w:eastAsia="Times New Roman" w:hAnsiTheme="majorHAnsi"/>
        </w:rPr>
        <w:t xml:space="preserve"> to any third party </w:t>
      </w:r>
      <w:r w:rsidR="00D129E4">
        <w:rPr>
          <w:rFonts w:asciiTheme="majorHAnsi" w:eastAsia="Times New Roman" w:hAnsiTheme="majorHAnsi"/>
        </w:rPr>
        <w:t xml:space="preserve">in connection with the manufacture, marketing, or sale of </w:t>
      </w:r>
      <w:r w:rsidR="00D129E4" w:rsidRPr="00AE378C">
        <w:rPr>
          <w:rFonts w:asciiTheme="majorHAnsi" w:eastAsia="Times New Roman" w:hAnsiTheme="majorHAnsi"/>
        </w:rPr>
        <w:t>soccer shoes, soccer balls, and soccer apparel</w:t>
      </w:r>
      <w:r w:rsidR="00D129E4" w:rsidRPr="00635D25">
        <w:rPr>
          <w:rFonts w:asciiTheme="majorHAnsi" w:eastAsia="Times New Roman" w:hAnsiTheme="majorHAnsi"/>
        </w:rPr>
        <w:t xml:space="preserve"> </w:t>
      </w:r>
      <w:r w:rsidRPr="00635D25">
        <w:rPr>
          <w:rFonts w:asciiTheme="majorHAnsi" w:eastAsia="Times New Roman" w:hAnsiTheme="majorHAnsi"/>
        </w:rPr>
        <w:t xml:space="preserve">in the </w:t>
      </w:r>
      <w:r>
        <w:rPr>
          <w:rFonts w:asciiTheme="majorHAnsi" w:eastAsia="Times New Roman" w:hAnsiTheme="majorHAnsi"/>
        </w:rPr>
        <w:t>Sales Territory</w:t>
      </w:r>
      <w:r w:rsidRPr="00635D25">
        <w:rPr>
          <w:rFonts w:asciiTheme="majorHAnsi" w:eastAsia="Times New Roman" w:hAnsiTheme="majorHAnsi"/>
        </w:rPr>
        <w:t>.</w:t>
      </w:r>
    </w:p>
    <w:p w14:paraId="7A28D992" w14:textId="77777777" w:rsidR="00565CA1" w:rsidRDefault="00565CA1" w:rsidP="0077697B">
      <w:pPr>
        <w:rPr>
          <w:rFonts w:asciiTheme="majorHAnsi" w:eastAsia="Times New Roman" w:hAnsiTheme="majorHAnsi"/>
          <w:b/>
        </w:rPr>
      </w:pPr>
    </w:p>
    <w:p w14:paraId="0C2FB067" w14:textId="77777777" w:rsidR="00565CA1" w:rsidRPr="007278D9" w:rsidRDefault="00565CA1" w:rsidP="00565CA1">
      <w:pPr>
        <w:spacing w:line="480" w:lineRule="auto"/>
        <w:jc w:val="center"/>
        <w:rPr>
          <w:rFonts w:asciiTheme="majorHAnsi" w:hAnsiTheme="majorHAnsi"/>
          <w:b/>
        </w:rPr>
      </w:pPr>
      <w:r w:rsidRPr="00635D25">
        <w:rPr>
          <w:rFonts w:asciiTheme="majorHAnsi" w:eastAsia="Times New Roman" w:hAnsiTheme="majorHAnsi"/>
          <w:b/>
        </w:rPr>
        <w:t>Article 1</w:t>
      </w:r>
      <w:r>
        <w:rPr>
          <w:rFonts w:asciiTheme="majorHAnsi" w:eastAsia="Times New Roman" w:hAnsiTheme="majorHAnsi"/>
          <w:b/>
        </w:rPr>
        <w:t>2</w:t>
      </w:r>
      <w:r w:rsidRPr="00635D25">
        <w:rPr>
          <w:rFonts w:asciiTheme="majorHAnsi" w:eastAsia="Times New Roman" w:hAnsiTheme="majorHAnsi"/>
          <w:b/>
        </w:rPr>
        <w:t xml:space="preserve">.  </w:t>
      </w:r>
      <w:r>
        <w:rPr>
          <w:rFonts w:asciiTheme="majorHAnsi" w:eastAsia="Times New Roman" w:hAnsiTheme="majorHAnsi"/>
          <w:b/>
        </w:rPr>
        <w:t>Confidentiality</w:t>
      </w:r>
    </w:p>
    <w:p w14:paraId="1C8F045C" w14:textId="77777777" w:rsidR="00565CA1" w:rsidRPr="005B035D" w:rsidRDefault="00565CA1" w:rsidP="00565CA1">
      <w:pPr>
        <w:pStyle w:val="PlainText"/>
        <w:spacing w:after="240"/>
        <w:rPr>
          <w:rFonts w:asciiTheme="majorHAnsi" w:hAnsiTheme="majorHAnsi" w:cs="Courier New"/>
          <w:sz w:val="24"/>
          <w:szCs w:val="24"/>
        </w:rPr>
      </w:pPr>
      <w:r>
        <w:rPr>
          <w:rFonts w:asciiTheme="majorHAnsi" w:eastAsia="Times New Roman" w:hAnsiTheme="majorHAnsi"/>
          <w:b/>
          <w:sz w:val="24"/>
          <w:szCs w:val="24"/>
        </w:rPr>
        <w:t xml:space="preserve">    </w:t>
      </w:r>
      <w:r>
        <w:rPr>
          <w:rFonts w:asciiTheme="majorHAnsi" w:hAnsiTheme="majorHAnsi" w:cs="Courier New"/>
          <w:sz w:val="24"/>
          <w:szCs w:val="24"/>
        </w:rPr>
        <w:t>Pessoa</w:t>
      </w:r>
      <w:r w:rsidRPr="005B035D">
        <w:rPr>
          <w:rFonts w:asciiTheme="majorHAnsi" w:hAnsiTheme="majorHAnsi" w:cs="Courier New"/>
          <w:sz w:val="24"/>
          <w:szCs w:val="24"/>
        </w:rPr>
        <w:t xml:space="preserve"> recognizes that </w:t>
      </w:r>
      <w:r>
        <w:rPr>
          <w:rFonts w:asciiTheme="majorHAnsi" w:hAnsiTheme="majorHAnsi" w:cs="Courier New"/>
          <w:sz w:val="24"/>
          <w:szCs w:val="24"/>
        </w:rPr>
        <w:t>In-Play Sports</w:t>
      </w:r>
      <w:r w:rsidRPr="005B035D">
        <w:rPr>
          <w:rFonts w:asciiTheme="majorHAnsi" w:hAnsiTheme="majorHAnsi" w:cs="Courier New"/>
          <w:sz w:val="24"/>
          <w:szCs w:val="24"/>
        </w:rPr>
        <w:t xml:space="preserve"> has a proprietary interest in any information provided to </w:t>
      </w:r>
      <w:r>
        <w:rPr>
          <w:rFonts w:asciiTheme="majorHAnsi" w:hAnsiTheme="majorHAnsi" w:cs="Courier New"/>
          <w:sz w:val="24"/>
          <w:szCs w:val="24"/>
        </w:rPr>
        <w:t>Pessoa</w:t>
      </w:r>
      <w:r w:rsidRPr="005B035D">
        <w:rPr>
          <w:rFonts w:asciiTheme="majorHAnsi" w:hAnsiTheme="majorHAnsi" w:cs="Courier New"/>
          <w:sz w:val="24"/>
          <w:szCs w:val="24"/>
        </w:rPr>
        <w:t xml:space="preserve"> by </w:t>
      </w:r>
      <w:r>
        <w:rPr>
          <w:rFonts w:asciiTheme="majorHAnsi" w:hAnsiTheme="majorHAnsi" w:cs="Courier New"/>
          <w:sz w:val="24"/>
          <w:szCs w:val="24"/>
        </w:rPr>
        <w:t>In-Play Sports</w:t>
      </w:r>
      <w:r w:rsidRPr="005B035D">
        <w:rPr>
          <w:rFonts w:asciiTheme="majorHAnsi" w:hAnsiTheme="majorHAnsi" w:cs="Courier New"/>
          <w:sz w:val="24"/>
          <w:szCs w:val="24"/>
        </w:rPr>
        <w:t xml:space="preserve">, whether in connection with this Agreement or otherwise, whether in written or oral form, that is </w:t>
      </w:r>
    </w:p>
    <w:p w14:paraId="35A705F4"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t>(</w:t>
      </w:r>
      <w:proofErr w:type="spellStart"/>
      <w:r w:rsidRPr="005B035D">
        <w:rPr>
          <w:rFonts w:asciiTheme="majorHAnsi" w:hAnsiTheme="majorHAnsi" w:cs="Courier New"/>
          <w:sz w:val="24"/>
          <w:szCs w:val="24"/>
        </w:rPr>
        <w:t>i</w:t>
      </w:r>
      <w:proofErr w:type="spellEnd"/>
      <w:r w:rsidRPr="005B035D">
        <w:rPr>
          <w:rFonts w:asciiTheme="majorHAnsi" w:hAnsiTheme="majorHAnsi" w:cs="Courier New"/>
          <w:sz w:val="24"/>
          <w:szCs w:val="24"/>
        </w:rPr>
        <w:t xml:space="preserve">) </w:t>
      </w:r>
      <w:r w:rsidRPr="005B035D">
        <w:rPr>
          <w:rFonts w:asciiTheme="majorHAnsi" w:hAnsiTheme="majorHAnsi" w:cs="Courier New"/>
          <w:sz w:val="24"/>
          <w:szCs w:val="24"/>
        </w:rPr>
        <w:tab/>
        <w:t xml:space="preserve">confidential information, </w:t>
      </w:r>
    </w:p>
    <w:p w14:paraId="639C34E2"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t xml:space="preserve">(ii) </w:t>
      </w:r>
      <w:r w:rsidRPr="005B035D">
        <w:rPr>
          <w:rFonts w:asciiTheme="majorHAnsi" w:hAnsiTheme="majorHAnsi" w:cs="Courier New"/>
          <w:sz w:val="24"/>
          <w:szCs w:val="24"/>
        </w:rPr>
        <w:tab/>
        <w:t xml:space="preserve">not publicly known, and </w:t>
      </w:r>
    </w:p>
    <w:p w14:paraId="7AA5BABC"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t xml:space="preserve">(iii) </w:t>
      </w:r>
      <w:r w:rsidRPr="005B035D">
        <w:rPr>
          <w:rFonts w:asciiTheme="majorHAnsi" w:hAnsiTheme="majorHAnsi" w:cs="Courier New"/>
          <w:sz w:val="24"/>
          <w:szCs w:val="24"/>
        </w:rPr>
        <w:tab/>
        <w:t xml:space="preserve">annotated by a legend, stamp or other written identification as confidential </w:t>
      </w:r>
      <w:r w:rsidRPr="005B035D">
        <w:rPr>
          <w:rFonts w:asciiTheme="majorHAnsi" w:hAnsiTheme="majorHAnsi" w:cs="Courier New"/>
          <w:sz w:val="24"/>
          <w:szCs w:val="24"/>
        </w:rPr>
        <w:tab/>
      </w:r>
      <w:r w:rsidRPr="005B035D">
        <w:rPr>
          <w:rFonts w:asciiTheme="majorHAnsi" w:hAnsiTheme="majorHAnsi" w:cs="Courier New"/>
          <w:sz w:val="24"/>
          <w:szCs w:val="24"/>
        </w:rPr>
        <w:tab/>
      </w:r>
      <w:r w:rsidRPr="005B035D">
        <w:rPr>
          <w:rFonts w:asciiTheme="majorHAnsi" w:hAnsiTheme="majorHAnsi" w:cs="Courier New"/>
          <w:sz w:val="24"/>
          <w:szCs w:val="24"/>
        </w:rPr>
        <w:tab/>
        <w:t xml:space="preserve">information </w:t>
      </w:r>
    </w:p>
    <w:p w14:paraId="42F9A912"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b/>
          <w:sz w:val="24"/>
          <w:szCs w:val="24"/>
        </w:rPr>
        <w:t>("Confidential Information")</w:t>
      </w:r>
      <w:r w:rsidRPr="005B035D">
        <w:rPr>
          <w:rFonts w:asciiTheme="majorHAnsi" w:hAnsiTheme="majorHAnsi" w:cs="Courier New"/>
          <w:sz w:val="24"/>
          <w:szCs w:val="24"/>
        </w:rPr>
        <w:t xml:space="preserve">. For these purposes, information regarding the manufacture, design, pricing, marketing and other aspects of the </w:t>
      </w:r>
      <w:r>
        <w:rPr>
          <w:rFonts w:asciiTheme="majorHAnsi" w:hAnsiTheme="majorHAnsi" w:cs="Courier New"/>
          <w:sz w:val="24"/>
          <w:szCs w:val="24"/>
        </w:rPr>
        <w:t xml:space="preserve">Licensed </w:t>
      </w:r>
      <w:r w:rsidRPr="005B035D">
        <w:rPr>
          <w:rFonts w:asciiTheme="majorHAnsi" w:hAnsiTheme="majorHAnsi" w:cs="Courier New"/>
          <w:sz w:val="24"/>
          <w:szCs w:val="24"/>
        </w:rPr>
        <w:t xml:space="preserve">Products and the manner in which </w:t>
      </w:r>
      <w:r>
        <w:rPr>
          <w:rFonts w:asciiTheme="majorHAnsi" w:hAnsiTheme="majorHAnsi" w:cs="Courier New"/>
          <w:sz w:val="24"/>
          <w:szCs w:val="24"/>
        </w:rPr>
        <w:t>In-Play Sports</w:t>
      </w:r>
      <w:r w:rsidRPr="005B035D">
        <w:rPr>
          <w:rFonts w:asciiTheme="majorHAnsi" w:hAnsiTheme="majorHAnsi" w:cs="Courier New"/>
          <w:sz w:val="24"/>
          <w:szCs w:val="24"/>
        </w:rPr>
        <w:t xml:space="preserve"> conducts its business will be deemed Confidential Information whether or not stamped, </w:t>
      </w:r>
      <w:proofErr w:type="spellStart"/>
      <w:r w:rsidRPr="005B035D">
        <w:rPr>
          <w:rFonts w:asciiTheme="majorHAnsi" w:hAnsiTheme="majorHAnsi" w:cs="Courier New"/>
          <w:sz w:val="24"/>
          <w:szCs w:val="24"/>
        </w:rPr>
        <w:t>legended</w:t>
      </w:r>
      <w:proofErr w:type="spellEnd"/>
      <w:r w:rsidRPr="005B035D">
        <w:rPr>
          <w:rFonts w:asciiTheme="majorHAnsi" w:hAnsiTheme="majorHAnsi" w:cs="Courier New"/>
          <w:sz w:val="24"/>
          <w:szCs w:val="24"/>
        </w:rPr>
        <w:t>, or otherwise identified as Confidential Information.</w:t>
      </w:r>
    </w:p>
    <w:p w14:paraId="7ED7EB3B"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r>
      <w:r>
        <w:rPr>
          <w:rFonts w:asciiTheme="majorHAnsi" w:hAnsiTheme="majorHAnsi" w:cs="Courier New"/>
          <w:sz w:val="24"/>
          <w:szCs w:val="24"/>
        </w:rPr>
        <w:t>Pessoa</w:t>
      </w:r>
      <w:r w:rsidRPr="005B035D">
        <w:rPr>
          <w:rFonts w:asciiTheme="majorHAnsi" w:hAnsiTheme="majorHAnsi" w:cs="Courier New"/>
          <w:sz w:val="24"/>
          <w:szCs w:val="24"/>
        </w:rPr>
        <w:t xml:space="preserve"> shall disclose the Confidential </w:t>
      </w:r>
      <w:r>
        <w:rPr>
          <w:rFonts w:asciiTheme="majorHAnsi" w:hAnsiTheme="majorHAnsi" w:cs="Courier New"/>
          <w:sz w:val="24"/>
          <w:szCs w:val="24"/>
        </w:rPr>
        <w:t>Information only to those of his</w:t>
      </w:r>
      <w:r w:rsidRPr="005B035D">
        <w:rPr>
          <w:rFonts w:asciiTheme="majorHAnsi" w:hAnsiTheme="majorHAnsi" w:cs="Courier New"/>
          <w:sz w:val="24"/>
          <w:szCs w:val="24"/>
        </w:rPr>
        <w:t xml:space="preserve"> agents to whom it is necessary in order properly to carry out </w:t>
      </w:r>
      <w:r>
        <w:rPr>
          <w:rFonts w:asciiTheme="majorHAnsi" w:hAnsiTheme="majorHAnsi" w:cs="Courier New"/>
          <w:sz w:val="24"/>
          <w:szCs w:val="24"/>
        </w:rPr>
        <w:t>his</w:t>
      </w:r>
      <w:r w:rsidRPr="005B035D">
        <w:rPr>
          <w:rFonts w:asciiTheme="majorHAnsi" w:hAnsiTheme="majorHAnsi" w:cs="Courier New"/>
          <w:sz w:val="24"/>
          <w:szCs w:val="24"/>
        </w:rPr>
        <w:t xml:space="preserve"> duties as limited by the terms and conditions of this Agreement. Both during and for </w:t>
      </w:r>
      <w:r>
        <w:rPr>
          <w:rFonts w:asciiTheme="majorHAnsi" w:hAnsiTheme="majorHAnsi" w:cs="Courier New"/>
          <w:sz w:val="24"/>
          <w:szCs w:val="24"/>
        </w:rPr>
        <w:t>two</w:t>
      </w:r>
      <w:r w:rsidRPr="005B035D">
        <w:rPr>
          <w:rFonts w:asciiTheme="majorHAnsi" w:hAnsiTheme="majorHAnsi" w:cs="Courier New"/>
          <w:sz w:val="24"/>
          <w:szCs w:val="24"/>
        </w:rPr>
        <w:t xml:space="preserve"> years after the term of this Agreement all disclosures by </w:t>
      </w:r>
      <w:r>
        <w:rPr>
          <w:rFonts w:asciiTheme="majorHAnsi" w:hAnsiTheme="majorHAnsi" w:cs="Courier New"/>
          <w:sz w:val="24"/>
          <w:szCs w:val="24"/>
        </w:rPr>
        <w:t>Pessoa to hi</w:t>
      </w:r>
      <w:r w:rsidRPr="005B035D">
        <w:rPr>
          <w:rFonts w:asciiTheme="majorHAnsi" w:hAnsiTheme="majorHAnsi" w:cs="Courier New"/>
          <w:sz w:val="24"/>
          <w:szCs w:val="24"/>
        </w:rPr>
        <w:t xml:space="preserve">s agents will be held in strict confidence by </w:t>
      </w:r>
      <w:r>
        <w:rPr>
          <w:rFonts w:asciiTheme="majorHAnsi" w:hAnsiTheme="majorHAnsi" w:cs="Courier New"/>
          <w:sz w:val="24"/>
          <w:szCs w:val="24"/>
        </w:rPr>
        <w:t>his</w:t>
      </w:r>
      <w:r w:rsidRPr="005B035D">
        <w:rPr>
          <w:rFonts w:asciiTheme="majorHAnsi" w:hAnsiTheme="majorHAnsi" w:cs="Courier New"/>
          <w:sz w:val="24"/>
          <w:szCs w:val="24"/>
        </w:rPr>
        <w:t xml:space="preserve"> </w:t>
      </w:r>
      <w:r>
        <w:rPr>
          <w:rFonts w:asciiTheme="majorHAnsi" w:hAnsiTheme="majorHAnsi" w:cs="Courier New"/>
          <w:sz w:val="24"/>
          <w:szCs w:val="24"/>
        </w:rPr>
        <w:t>agent</w:t>
      </w:r>
      <w:r w:rsidRPr="005B035D">
        <w:rPr>
          <w:rFonts w:asciiTheme="majorHAnsi" w:hAnsiTheme="majorHAnsi" w:cs="Courier New"/>
          <w:sz w:val="24"/>
          <w:szCs w:val="24"/>
        </w:rPr>
        <w:t xml:space="preserve">s. During and </w:t>
      </w:r>
      <w:r>
        <w:rPr>
          <w:rFonts w:asciiTheme="majorHAnsi" w:hAnsiTheme="majorHAnsi" w:cs="Courier New"/>
          <w:sz w:val="24"/>
          <w:szCs w:val="24"/>
        </w:rPr>
        <w:t>for two</w:t>
      </w:r>
      <w:r w:rsidRPr="005B035D">
        <w:rPr>
          <w:rFonts w:asciiTheme="majorHAnsi" w:hAnsiTheme="majorHAnsi" w:cs="Courier New"/>
          <w:sz w:val="24"/>
          <w:szCs w:val="24"/>
        </w:rPr>
        <w:t xml:space="preserve"> years after the term of this Agreement, </w:t>
      </w:r>
      <w:r>
        <w:rPr>
          <w:rFonts w:asciiTheme="majorHAnsi" w:hAnsiTheme="majorHAnsi" w:cs="Courier New"/>
          <w:sz w:val="24"/>
          <w:szCs w:val="24"/>
        </w:rPr>
        <w:t>Pessoa and hi</w:t>
      </w:r>
      <w:r w:rsidRPr="005B035D">
        <w:rPr>
          <w:rFonts w:asciiTheme="majorHAnsi" w:hAnsiTheme="majorHAnsi" w:cs="Courier New"/>
          <w:sz w:val="24"/>
          <w:szCs w:val="24"/>
        </w:rPr>
        <w:t xml:space="preserve">s agents shall not use the Confidential Information for any purpose other than in connection with </w:t>
      </w:r>
      <w:r>
        <w:rPr>
          <w:rFonts w:asciiTheme="majorHAnsi" w:hAnsiTheme="majorHAnsi" w:cs="Courier New"/>
          <w:sz w:val="24"/>
          <w:szCs w:val="24"/>
        </w:rPr>
        <w:t>carrying out his duties</w:t>
      </w:r>
      <w:r w:rsidRPr="005B035D">
        <w:rPr>
          <w:rFonts w:asciiTheme="majorHAnsi" w:hAnsiTheme="majorHAnsi" w:cs="Courier New"/>
          <w:sz w:val="24"/>
          <w:szCs w:val="24"/>
        </w:rPr>
        <w:t xml:space="preserve"> pursuant to this Agreement. </w:t>
      </w:r>
      <w:r>
        <w:rPr>
          <w:rFonts w:asciiTheme="majorHAnsi" w:hAnsiTheme="majorHAnsi" w:cs="Courier New"/>
          <w:sz w:val="24"/>
          <w:szCs w:val="24"/>
        </w:rPr>
        <w:t>Pessoa</w:t>
      </w:r>
      <w:r w:rsidRPr="005B035D">
        <w:rPr>
          <w:rFonts w:asciiTheme="majorHAnsi" w:hAnsiTheme="majorHAnsi" w:cs="Courier New"/>
          <w:sz w:val="24"/>
          <w:szCs w:val="24"/>
        </w:rPr>
        <w:t xml:space="preserve"> shall, at </w:t>
      </w:r>
      <w:r>
        <w:rPr>
          <w:rFonts w:asciiTheme="majorHAnsi" w:hAnsiTheme="majorHAnsi" w:cs="Courier New"/>
          <w:sz w:val="24"/>
          <w:szCs w:val="24"/>
        </w:rPr>
        <w:t>his</w:t>
      </w:r>
      <w:r w:rsidRPr="005B035D">
        <w:rPr>
          <w:rFonts w:asciiTheme="majorHAnsi" w:hAnsiTheme="majorHAnsi" w:cs="Courier New"/>
          <w:sz w:val="24"/>
          <w:szCs w:val="24"/>
        </w:rPr>
        <w:t xml:space="preserve"> expense, return to </w:t>
      </w:r>
      <w:r>
        <w:rPr>
          <w:rFonts w:asciiTheme="majorHAnsi" w:hAnsiTheme="majorHAnsi" w:cs="Courier New"/>
          <w:sz w:val="24"/>
          <w:szCs w:val="24"/>
        </w:rPr>
        <w:t>In-Play Sports</w:t>
      </w:r>
      <w:r w:rsidRPr="005B035D">
        <w:rPr>
          <w:rFonts w:asciiTheme="majorHAnsi" w:hAnsiTheme="majorHAnsi" w:cs="Courier New"/>
          <w:sz w:val="24"/>
          <w:szCs w:val="24"/>
        </w:rPr>
        <w:t xml:space="preserve"> the Confidential Information as soon as practicable upon </w:t>
      </w:r>
      <w:r>
        <w:rPr>
          <w:rFonts w:asciiTheme="majorHAnsi" w:hAnsiTheme="majorHAnsi" w:cs="Courier New"/>
          <w:sz w:val="24"/>
          <w:szCs w:val="24"/>
        </w:rPr>
        <w:t>In-Play Sports</w:t>
      </w:r>
      <w:r w:rsidRPr="005B035D">
        <w:rPr>
          <w:rFonts w:asciiTheme="majorHAnsi" w:hAnsiTheme="majorHAnsi" w:cs="Courier New"/>
          <w:sz w:val="24"/>
          <w:szCs w:val="24"/>
        </w:rPr>
        <w:t xml:space="preserve">’s request during the term of this Agreement and upon termination or expiration of this Agreement. All Confidential Information remains the exclusive property of </w:t>
      </w:r>
      <w:r>
        <w:rPr>
          <w:rFonts w:asciiTheme="majorHAnsi" w:hAnsiTheme="majorHAnsi" w:cs="Courier New"/>
          <w:sz w:val="24"/>
          <w:szCs w:val="24"/>
        </w:rPr>
        <w:t>In-Play Sports</w:t>
      </w:r>
      <w:r w:rsidRPr="005B035D">
        <w:rPr>
          <w:rFonts w:asciiTheme="majorHAnsi" w:hAnsiTheme="majorHAnsi" w:cs="Courier New"/>
          <w:sz w:val="24"/>
          <w:szCs w:val="24"/>
        </w:rPr>
        <w:t xml:space="preserve"> during the term of this Agreement and after the termination or expiration of this Agreement. This section also will apply to any consultants or subcontractors that </w:t>
      </w:r>
      <w:r>
        <w:rPr>
          <w:rFonts w:asciiTheme="majorHAnsi" w:hAnsiTheme="majorHAnsi" w:cs="Courier New"/>
          <w:sz w:val="24"/>
          <w:szCs w:val="24"/>
        </w:rPr>
        <w:t>Pessoa</w:t>
      </w:r>
      <w:r w:rsidRPr="005B035D">
        <w:rPr>
          <w:rFonts w:asciiTheme="majorHAnsi" w:hAnsiTheme="majorHAnsi" w:cs="Courier New"/>
          <w:sz w:val="24"/>
          <w:szCs w:val="24"/>
        </w:rPr>
        <w:t xml:space="preserve"> may engage in connection with </w:t>
      </w:r>
      <w:r>
        <w:rPr>
          <w:rFonts w:asciiTheme="majorHAnsi" w:hAnsiTheme="majorHAnsi" w:cs="Courier New"/>
          <w:sz w:val="24"/>
          <w:szCs w:val="24"/>
        </w:rPr>
        <w:t>his</w:t>
      </w:r>
      <w:r w:rsidRPr="005B035D">
        <w:rPr>
          <w:rFonts w:asciiTheme="majorHAnsi" w:hAnsiTheme="majorHAnsi" w:cs="Courier New"/>
          <w:sz w:val="24"/>
          <w:szCs w:val="24"/>
        </w:rPr>
        <w:t xml:space="preserve"> obligations under this Agreement.</w:t>
      </w:r>
    </w:p>
    <w:p w14:paraId="3C683284"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lastRenderedPageBreak/>
        <w:t xml:space="preserve">         Notwithstanding anything to the contrary this Section </w:t>
      </w:r>
      <w:r>
        <w:rPr>
          <w:rFonts w:asciiTheme="majorHAnsi" w:hAnsiTheme="majorHAnsi" w:cs="Courier New"/>
          <w:sz w:val="24"/>
          <w:szCs w:val="24"/>
        </w:rPr>
        <w:t>12.1</w:t>
      </w:r>
      <w:r w:rsidRPr="005B035D">
        <w:rPr>
          <w:rFonts w:asciiTheme="majorHAnsi" w:hAnsiTheme="majorHAnsi" w:cs="Courier New"/>
          <w:sz w:val="24"/>
          <w:szCs w:val="24"/>
        </w:rPr>
        <w:t xml:space="preserve">, </w:t>
      </w:r>
      <w:r>
        <w:rPr>
          <w:rFonts w:asciiTheme="majorHAnsi" w:hAnsiTheme="majorHAnsi" w:cs="Courier New"/>
          <w:sz w:val="24"/>
          <w:szCs w:val="24"/>
        </w:rPr>
        <w:t>Pessoa</w:t>
      </w:r>
      <w:r w:rsidRPr="005B035D">
        <w:rPr>
          <w:rFonts w:asciiTheme="majorHAnsi" w:hAnsiTheme="majorHAnsi" w:cs="Courier New"/>
          <w:sz w:val="24"/>
          <w:szCs w:val="24"/>
        </w:rPr>
        <w:t xml:space="preserve"> will not be liable for a disclosure of the Confidential Information, if the information disclosed </w:t>
      </w:r>
    </w:p>
    <w:p w14:paraId="0466C401"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t>(</w:t>
      </w:r>
      <w:proofErr w:type="spellStart"/>
      <w:r w:rsidRPr="005B035D">
        <w:rPr>
          <w:rFonts w:asciiTheme="majorHAnsi" w:hAnsiTheme="majorHAnsi" w:cs="Courier New"/>
          <w:sz w:val="24"/>
          <w:szCs w:val="24"/>
        </w:rPr>
        <w:t>i</w:t>
      </w:r>
      <w:proofErr w:type="spellEnd"/>
      <w:r w:rsidRPr="005B035D">
        <w:rPr>
          <w:rFonts w:asciiTheme="majorHAnsi" w:hAnsiTheme="majorHAnsi" w:cs="Courier New"/>
          <w:sz w:val="24"/>
          <w:szCs w:val="24"/>
        </w:rPr>
        <w:t xml:space="preserve">) </w:t>
      </w:r>
      <w:r w:rsidRPr="005B035D">
        <w:rPr>
          <w:rFonts w:asciiTheme="majorHAnsi" w:hAnsiTheme="majorHAnsi" w:cs="Courier New"/>
          <w:sz w:val="24"/>
          <w:szCs w:val="24"/>
        </w:rPr>
        <w:tab/>
        <w:t xml:space="preserve">was in the public domain at the time of disclosure without breach of this </w:t>
      </w:r>
      <w:r w:rsidRPr="005B035D">
        <w:rPr>
          <w:rFonts w:asciiTheme="majorHAnsi" w:hAnsiTheme="majorHAnsi" w:cs="Courier New"/>
          <w:sz w:val="24"/>
          <w:szCs w:val="24"/>
        </w:rPr>
        <w:tab/>
      </w:r>
      <w:r w:rsidRPr="005B035D">
        <w:rPr>
          <w:rFonts w:asciiTheme="majorHAnsi" w:hAnsiTheme="majorHAnsi" w:cs="Courier New"/>
          <w:sz w:val="24"/>
          <w:szCs w:val="24"/>
        </w:rPr>
        <w:tab/>
      </w:r>
      <w:r w:rsidRPr="005B035D">
        <w:rPr>
          <w:rFonts w:asciiTheme="majorHAnsi" w:hAnsiTheme="majorHAnsi" w:cs="Courier New"/>
          <w:sz w:val="24"/>
          <w:szCs w:val="24"/>
        </w:rPr>
        <w:tab/>
      </w:r>
      <w:proofErr w:type="gramStart"/>
      <w:r w:rsidRPr="005B035D">
        <w:rPr>
          <w:rFonts w:asciiTheme="majorHAnsi" w:hAnsiTheme="majorHAnsi" w:cs="Courier New"/>
          <w:sz w:val="24"/>
          <w:szCs w:val="24"/>
        </w:rPr>
        <w:t>Agreement;</w:t>
      </w:r>
      <w:proofErr w:type="gramEnd"/>
      <w:r w:rsidRPr="005B035D">
        <w:rPr>
          <w:rFonts w:asciiTheme="majorHAnsi" w:hAnsiTheme="majorHAnsi" w:cs="Courier New"/>
          <w:sz w:val="24"/>
          <w:szCs w:val="24"/>
        </w:rPr>
        <w:t xml:space="preserve"> </w:t>
      </w:r>
    </w:p>
    <w:p w14:paraId="757A09DD"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t xml:space="preserve">(ii) </w:t>
      </w:r>
      <w:r w:rsidRPr="005B035D">
        <w:rPr>
          <w:rFonts w:asciiTheme="majorHAnsi" w:hAnsiTheme="majorHAnsi" w:cs="Courier New"/>
          <w:sz w:val="24"/>
          <w:szCs w:val="24"/>
        </w:rPr>
        <w:tab/>
        <w:t xml:space="preserve">was known to or contained in the records of </w:t>
      </w:r>
      <w:r>
        <w:rPr>
          <w:rFonts w:asciiTheme="majorHAnsi" w:hAnsiTheme="majorHAnsi" w:cs="Courier New"/>
          <w:sz w:val="24"/>
          <w:szCs w:val="24"/>
        </w:rPr>
        <w:t>Pessoa</w:t>
      </w:r>
      <w:r w:rsidRPr="005B035D">
        <w:rPr>
          <w:rFonts w:asciiTheme="majorHAnsi" w:hAnsiTheme="majorHAnsi" w:cs="Courier New"/>
          <w:sz w:val="24"/>
          <w:szCs w:val="24"/>
        </w:rPr>
        <w:t xml:space="preserve"> from a source other </w:t>
      </w:r>
      <w:r w:rsidRPr="005B035D">
        <w:rPr>
          <w:rFonts w:asciiTheme="majorHAnsi" w:hAnsiTheme="majorHAnsi" w:cs="Courier New"/>
          <w:sz w:val="24"/>
          <w:szCs w:val="24"/>
        </w:rPr>
        <w:tab/>
      </w:r>
      <w:r w:rsidRPr="005B035D">
        <w:rPr>
          <w:rFonts w:asciiTheme="majorHAnsi" w:hAnsiTheme="majorHAnsi" w:cs="Courier New"/>
          <w:sz w:val="24"/>
          <w:szCs w:val="24"/>
        </w:rPr>
        <w:tab/>
      </w:r>
      <w:r w:rsidRPr="005B035D">
        <w:rPr>
          <w:rFonts w:asciiTheme="majorHAnsi" w:hAnsiTheme="majorHAnsi" w:cs="Courier New"/>
          <w:sz w:val="24"/>
          <w:szCs w:val="24"/>
        </w:rPr>
        <w:tab/>
        <w:t xml:space="preserve">than </w:t>
      </w:r>
      <w:r>
        <w:rPr>
          <w:rFonts w:asciiTheme="majorHAnsi" w:hAnsiTheme="majorHAnsi" w:cs="Courier New"/>
          <w:sz w:val="24"/>
          <w:szCs w:val="24"/>
        </w:rPr>
        <w:t>In-Play Sports</w:t>
      </w:r>
      <w:r w:rsidRPr="005B035D">
        <w:rPr>
          <w:rFonts w:asciiTheme="majorHAnsi" w:hAnsiTheme="majorHAnsi" w:cs="Courier New"/>
          <w:sz w:val="24"/>
          <w:szCs w:val="24"/>
        </w:rPr>
        <w:t xml:space="preserve"> at the time of disclosure by </w:t>
      </w:r>
      <w:r>
        <w:rPr>
          <w:rFonts w:asciiTheme="majorHAnsi" w:hAnsiTheme="majorHAnsi" w:cs="Courier New"/>
          <w:sz w:val="24"/>
          <w:szCs w:val="24"/>
        </w:rPr>
        <w:t>In-Play Sports</w:t>
      </w:r>
      <w:r w:rsidRPr="005B035D">
        <w:rPr>
          <w:rFonts w:asciiTheme="majorHAnsi" w:hAnsiTheme="majorHAnsi" w:cs="Courier New"/>
          <w:sz w:val="24"/>
          <w:szCs w:val="24"/>
        </w:rPr>
        <w:t xml:space="preserve"> to </w:t>
      </w:r>
      <w:r>
        <w:rPr>
          <w:rFonts w:asciiTheme="majorHAnsi" w:hAnsiTheme="majorHAnsi" w:cs="Courier New"/>
          <w:sz w:val="24"/>
          <w:szCs w:val="24"/>
        </w:rPr>
        <w:t>Pessoa</w:t>
      </w:r>
      <w:r w:rsidRPr="005B035D">
        <w:rPr>
          <w:rFonts w:asciiTheme="majorHAnsi" w:hAnsiTheme="majorHAnsi" w:cs="Courier New"/>
          <w:sz w:val="24"/>
          <w:szCs w:val="24"/>
        </w:rPr>
        <w:t xml:space="preserve"> </w:t>
      </w:r>
      <w:r w:rsidRPr="005B035D">
        <w:rPr>
          <w:rFonts w:asciiTheme="majorHAnsi" w:hAnsiTheme="majorHAnsi" w:cs="Courier New"/>
          <w:sz w:val="24"/>
          <w:szCs w:val="24"/>
        </w:rPr>
        <w:tab/>
      </w:r>
      <w:r w:rsidRPr="005B035D">
        <w:rPr>
          <w:rFonts w:asciiTheme="majorHAnsi" w:hAnsiTheme="majorHAnsi" w:cs="Courier New"/>
          <w:sz w:val="24"/>
          <w:szCs w:val="24"/>
        </w:rPr>
        <w:tab/>
      </w:r>
      <w:r w:rsidRPr="005B035D">
        <w:rPr>
          <w:rFonts w:asciiTheme="majorHAnsi" w:hAnsiTheme="majorHAnsi" w:cs="Courier New"/>
          <w:sz w:val="24"/>
          <w:szCs w:val="24"/>
        </w:rPr>
        <w:tab/>
        <w:t xml:space="preserve">and can be so demonstrated, </w:t>
      </w:r>
    </w:p>
    <w:p w14:paraId="65D969A1"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t xml:space="preserve">(iii) </w:t>
      </w:r>
      <w:r w:rsidRPr="005B035D">
        <w:rPr>
          <w:rFonts w:asciiTheme="majorHAnsi" w:hAnsiTheme="majorHAnsi" w:cs="Courier New"/>
          <w:sz w:val="24"/>
          <w:szCs w:val="24"/>
        </w:rPr>
        <w:tab/>
        <w:t xml:space="preserve">was independently developed and is so demonstrated promptly upon receipt </w:t>
      </w:r>
      <w:r w:rsidRPr="005B035D">
        <w:rPr>
          <w:rFonts w:asciiTheme="majorHAnsi" w:hAnsiTheme="majorHAnsi" w:cs="Courier New"/>
          <w:sz w:val="24"/>
          <w:szCs w:val="24"/>
        </w:rPr>
        <w:tab/>
      </w:r>
      <w:r w:rsidRPr="005B035D">
        <w:rPr>
          <w:rFonts w:asciiTheme="majorHAnsi" w:hAnsiTheme="majorHAnsi" w:cs="Courier New"/>
          <w:sz w:val="24"/>
          <w:szCs w:val="24"/>
        </w:rPr>
        <w:tab/>
        <w:t xml:space="preserve">of the documentation and technology by </w:t>
      </w:r>
      <w:r>
        <w:rPr>
          <w:rFonts w:asciiTheme="majorHAnsi" w:hAnsiTheme="majorHAnsi" w:cs="Courier New"/>
          <w:sz w:val="24"/>
          <w:szCs w:val="24"/>
        </w:rPr>
        <w:t>Pessoa</w:t>
      </w:r>
      <w:r w:rsidRPr="005B035D">
        <w:rPr>
          <w:rFonts w:asciiTheme="majorHAnsi" w:hAnsiTheme="majorHAnsi" w:cs="Courier New"/>
          <w:sz w:val="24"/>
          <w:szCs w:val="24"/>
        </w:rPr>
        <w:t>,</w:t>
      </w:r>
    </w:p>
    <w:p w14:paraId="60B6398D" w14:textId="77777777" w:rsidR="00565CA1" w:rsidRPr="005B035D" w:rsidRDefault="00565CA1" w:rsidP="00565CA1">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t xml:space="preserve">(iv) </w:t>
      </w:r>
      <w:r w:rsidRPr="005B035D">
        <w:rPr>
          <w:rFonts w:asciiTheme="majorHAnsi" w:hAnsiTheme="majorHAnsi" w:cs="Courier New"/>
          <w:sz w:val="24"/>
          <w:szCs w:val="24"/>
        </w:rPr>
        <w:tab/>
        <w:t xml:space="preserve">becomes known to </w:t>
      </w:r>
      <w:r>
        <w:rPr>
          <w:rFonts w:asciiTheme="majorHAnsi" w:hAnsiTheme="majorHAnsi" w:cs="Courier New"/>
          <w:sz w:val="24"/>
          <w:szCs w:val="24"/>
        </w:rPr>
        <w:t>Pessoa</w:t>
      </w:r>
      <w:r w:rsidRPr="005B035D">
        <w:rPr>
          <w:rFonts w:asciiTheme="majorHAnsi" w:hAnsiTheme="majorHAnsi" w:cs="Courier New"/>
          <w:sz w:val="24"/>
          <w:szCs w:val="24"/>
        </w:rPr>
        <w:t xml:space="preserve"> from a source other than </w:t>
      </w:r>
      <w:r>
        <w:rPr>
          <w:rFonts w:asciiTheme="majorHAnsi" w:hAnsiTheme="majorHAnsi" w:cs="Courier New"/>
          <w:sz w:val="24"/>
          <w:szCs w:val="24"/>
        </w:rPr>
        <w:t>In-Play Sports</w:t>
      </w:r>
      <w:r w:rsidRPr="005B035D">
        <w:rPr>
          <w:rFonts w:asciiTheme="majorHAnsi" w:hAnsiTheme="majorHAnsi" w:cs="Courier New"/>
          <w:sz w:val="24"/>
          <w:szCs w:val="24"/>
        </w:rPr>
        <w:t xml:space="preserve"> </w:t>
      </w:r>
      <w:r w:rsidRPr="005B035D">
        <w:rPr>
          <w:rFonts w:asciiTheme="majorHAnsi" w:hAnsiTheme="majorHAnsi" w:cs="Courier New"/>
          <w:sz w:val="24"/>
          <w:szCs w:val="24"/>
        </w:rPr>
        <w:tab/>
      </w:r>
      <w:r w:rsidRPr="005B035D">
        <w:rPr>
          <w:rFonts w:asciiTheme="majorHAnsi" w:hAnsiTheme="majorHAnsi" w:cs="Courier New"/>
          <w:sz w:val="24"/>
          <w:szCs w:val="24"/>
        </w:rPr>
        <w:tab/>
      </w:r>
      <w:r w:rsidRPr="005B035D">
        <w:rPr>
          <w:rFonts w:asciiTheme="majorHAnsi" w:hAnsiTheme="majorHAnsi" w:cs="Courier New"/>
          <w:sz w:val="24"/>
          <w:szCs w:val="24"/>
        </w:rPr>
        <w:tab/>
      </w:r>
      <w:r>
        <w:rPr>
          <w:rFonts w:asciiTheme="majorHAnsi" w:hAnsiTheme="majorHAnsi" w:cs="Courier New"/>
          <w:sz w:val="24"/>
          <w:szCs w:val="24"/>
        </w:rPr>
        <w:tab/>
      </w:r>
      <w:r w:rsidRPr="005B035D">
        <w:rPr>
          <w:rFonts w:asciiTheme="majorHAnsi" w:hAnsiTheme="majorHAnsi" w:cs="Courier New"/>
          <w:sz w:val="24"/>
          <w:szCs w:val="24"/>
        </w:rPr>
        <w:t xml:space="preserve">without breach of this Agreement by </w:t>
      </w:r>
      <w:r>
        <w:rPr>
          <w:rFonts w:asciiTheme="majorHAnsi" w:hAnsiTheme="majorHAnsi" w:cs="Courier New"/>
          <w:sz w:val="24"/>
          <w:szCs w:val="24"/>
        </w:rPr>
        <w:t>Pessoa</w:t>
      </w:r>
      <w:r w:rsidRPr="005B035D">
        <w:rPr>
          <w:rFonts w:asciiTheme="majorHAnsi" w:hAnsiTheme="majorHAnsi" w:cs="Courier New"/>
          <w:sz w:val="24"/>
          <w:szCs w:val="24"/>
        </w:rPr>
        <w:t xml:space="preserve"> and can be so </w:t>
      </w:r>
      <w:r w:rsidRPr="005B035D">
        <w:rPr>
          <w:rFonts w:asciiTheme="majorHAnsi" w:hAnsiTheme="majorHAnsi" w:cs="Courier New"/>
          <w:sz w:val="24"/>
          <w:szCs w:val="24"/>
        </w:rPr>
        <w:tab/>
      </w:r>
      <w:r w:rsidRPr="005B035D">
        <w:rPr>
          <w:rFonts w:asciiTheme="majorHAnsi" w:hAnsiTheme="majorHAnsi" w:cs="Courier New"/>
          <w:sz w:val="24"/>
          <w:szCs w:val="24"/>
        </w:rPr>
        <w:tab/>
      </w:r>
      <w:r w:rsidRPr="005B035D">
        <w:rPr>
          <w:rFonts w:asciiTheme="majorHAnsi" w:hAnsiTheme="majorHAnsi" w:cs="Courier New"/>
          <w:sz w:val="24"/>
          <w:szCs w:val="24"/>
        </w:rPr>
        <w:tab/>
      </w:r>
      <w:r w:rsidRPr="005B035D">
        <w:rPr>
          <w:rFonts w:asciiTheme="majorHAnsi" w:hAnsiTheme="majorHAnsi" w:cs="Courier New"/>
          <w:sz w:val="24"/>
          <w:szCs w:val="24"/>
        </w:rPr>
        <w:tab/>
      </w:r>
      <w:r w:rsidRPr="005B035D">
        <w:rPr>
          <w:rFonts w:asciiTheme="majorHAnsi" w:hAnsiTheme="majorHAnsi" w:cs="Courier New"/>
          <w:sz w:val="24"/>
          <w:szCs w:val="24"/>
        </w:rPr>
        <w:tab/>
        <w:t xml:space="preserve">demonstrated, </w:t>
      </w:r>
      <w:r>
        <w:rPr>
          <w:rFonts w:asciiTheme="majorHAnsi" w:hAnsiTheme="majorHAnsi" w:cs="Courier New"/>
          <w:sz w:val="24"/>
          <w:szCs w:val="24"/>
        </w:rPr>
        <w:t>or</w:t>
      </w:r>
    </w:p>
    <w:p w14:paraId="49CABDEC" w14:textId="77777777" w:rsidR="00565CA1" w:rsidRPr="0077697B" w:rsidRDefault="00565CA1" w:rsidP="0077697B">
      <w:pPr>
        <w:pStyle w:val="PlainText"/>
        <w:spacing w:after="240" w:line="240" w:lineRule="atLeast"/>
        <w:rPr>
          <w:rFonts w:asciiTheme="majorHAnsi" w:hAnsiTheme="majorHAnsi" w:cs="Courier New"/>
          <w:sz w:val="24"/>
          <w:szCs w:val="24"/>
        </w:rPr>
      </w:pPr>
      <w:r w:rsidRPr="005B035D">
        <w:rPr>
          <w:rFonts w:asciiTheme="majorHAnsi" w:hAnsiTheme="majorHAnsi" w:cs="Courier New"/>
          <w:sz w:val="24"/>
          <w:szCs w:val="24"/>
        </w:rPr>
        <w:tab/>
        <w:t xml:space="preserve">(v) </w:t>
      </w:r>
      <w:r w:rsidRPr="005B035D">
        <w:rPr>
          <w:rFonts w:asciiTheme="majorHAnsi" w:hAnsiTheme="majorHAnsi" w:cs="Courier New"/>
          <w:sz w:val="24"/>
          <w:szCs w:val="24"/>
        </w:rPr>
        <w:tab/>
        <w:t>was disclosed pursuant to court order or as otherwise compelled by law.</w:t>
      </w:r>
    </w:p>
    <w:p w14:paraId="01E4EF90"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 xml:space="preserve">Article 13.  </w:t>
      </w:r>
      <w:r>
        <w:rPr>
          <w:rFonts w:asciiTheme="majorHAnsi" w:eastAsia="Times New Roman" w:hAnsiTheme="majorHAnsi"/>
          <w:b/>
        </w:rPr>
        <w:t>Indemnifications</w:t>
      </w:r>
    </w:p>
    <w:p w14:paraId="46C71F35"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13</w:t>
      </w:r>
      <w:r w:rsidRPr="00635D25">
        <w:rPr>
          <w:rFonts w:asciiTheme="majorHAnsi" w:hAnsiTheme="majorHAnsi"/>
          <w:b/>
        </w:rPr>
        <w:t>.</w:t>
      </w:r>
      <w:r w:rsidRPr="00635D25">
        <w:rPr>
          <w:rFonts w:asciiTheme="majorHAnsi" w:eastAsia="Times New Roman" w:hAnsiTheme="majorHAnsi"/>
          <w:b/>
        </w:rPr>
        <w:t>1  In</w:t>
      </w:r>
      <w:proofErr w:type="gramEnd"/>
      <w:r w:rsidRPr="00635D25">
        <w:rPr>
          <w:rFonts w:asciiTheme="majorHAnsi" w:eastAsia="Times New Roman" w:hAnsiTheme="majorHAnsi"/>
          <w:b/>
        </w:rPr>
        <w:t>-Play Sports</w:t>
      </w:r>
      <w:r w:rsidRPr="00635D25">
        <w:rPr>
          <w:rFonts w:asciiTheme="majorHAnsi" w:hAnsiTheme="majorHAnsi"/>
          <w:b/>
        </w:rPr>
        <w:t>’</w:t>
      </w:r>
      <w:r>
        <w:rPr>
          <w:rFonts w:asciiTheme="majorHAnsi" w:eastAsia="Times New Roman" w:hAnsiTheme="majorHAnsi"/>
          <w:b/>
        </w:rPr>
        <w:t xml:space="preserve"> Indemnification</w:t>
      </w:r>
      <w:r w:rsidRPr="00635D25">
        <w:rPr>
          <w:rFonts w:asciiTheme="majorHAnsi" w:hAnsiTheme="majorHAnsi"/>
          <w:b/>
        </w:rPr>
        <w:t>.</w:t>
      </w:r>
      <w:r w:rsidRPr="00635D25">
        <w:rPr>
          <w:rFonts w:asciiTheme="majorHAnsi" w:eastAsia="Times New Roman" w:hAnsiTheme="majorHAnsi"/>
        </w:rPr>
        <w:t xml:space="preserve">  In-Play Sports shall indemnify </w:t>
      </w:r>
      <w:r>
        <w:rPr>
          <w:rFonts w:asciiTheme="majorHAnsi" w:eastAsia="Times New Roman" w:hAnsiTheme="majorHAnsi"/>
        </w:rPr>
        <w:t xml:space="preserve">and defend </w:t>
      </w:r>
      <w:r w:rsidRPr="00635D25">
        <w:rPr>
          <w:rFonts w:asciiTheme="majorHAnsi" w:eastAsia="Times New Roman" w:hAnsiTheme="majorHAnsi"/>
        </w:rPr>
        <w:t>Pessoa against any claims, suits, losses,</w:t>
      </w:r>
      <w:r>
        <w:rPr>
          <w:rFonts w:asciiTheme="majorHAnsi" w:eastAsia="Times New Roman" w:hAnsiTheme="majorHAnsi"/>
        </w:rPr>
        <w:t xml:space="preserve"> costs, and expenses, including</w:t>
      </w:r>
      <w:r w:rsidRPr="00635D25">
        <w:rPr>
          <w:rFonts w:asciiTheme="majorHAnsi" w:eastAsia="Times New Roman" w:hAnsiTheme="majorHAnsi"/>
        </w:rPr>
        <w:t xml:space="preserve"> but not limi</w:t>
      </w:r>
      <w:r>
        <w:rPr>
          <w:rFonts w:asciiTheme="majorHAnsi" w:eastAsia="Times New Roman" w:hAnsiTheme="majorHAnsi"/>
        </w:rPr>
        <w:t>ted to</w:t>
      </w:r>
      <w:r w:rsidRPr="00635D25">
        <w:rPr>
          <w:rFonts w:asciiTheme="majorHAnsi" w:eastAsia="Times New Roman" w:hAnsiTheme="majorHAnsi"/>
        </w:rPr>
        <w:t xml:space="preserve"> reasonable attorney</w:t>
      </w:r>
      <w:r w:rsidRPr="00635D25">
        <w:rPr>
          <w:rFonts w:asciiTheme="majorHAnsi" w:hAnsiTheme="majorHAnsi"/>
        </w:rPr>
        <w:t>’</w:t>
      </w:r>
      <w:r w:rsidRPr="00635D25">
        <w:rPr>
          <w:rFonts w:asciiTheme="majorHAnsi" w:eastAsia="Times New Roman" w:hAnsiTheme="majorHAnsi"/>
        </w:rPr>
        <w:t xml:space="preserve">s fees and </w:t>
      </w:r>
      <w:r>
        <w:rPr>
          <w:rFonts w:asciiTheme="majorHAnsi" w:eastAsia="Times New Roman" w:hAnsiTheme="majorHAnsi"/>
        </w:rPr>
        <w:t xml:space="preserve">court </w:t>
      </w:r>
      <w:r w:rsidRPr="00635D25">
        <w:rPr>
          <w:rFonts w:asciiTheme="majorHAnsi" w:eastAsia="Times New Roman" w:hAnsiTheme="majorHAnsi"/>
        </w:rPr>
        <w:t xml:space="preserve">costs, </w:t>
      </w:r>
      <w:r>
        <w:rPr>
          <w:rFonts w:asciiTheme="majorHAnsi" w:eastAsia="Times New Roman" w:hAnsiTheme="majorHAnsi"/>
        </w:rPr>
        <w:t xml:space="preserve">that it incurs </w:t>
      </w:r>
      <w:r w:rsidRPr="00635D25">
        <w:rPr>
          <w:rFonts w:asciiTheme="majorHAnsi" w:eastAsia="Times New Roman" w:hAnsiTheme="majorHAnsi"/>
        </w:rPr>
        <w:t xml:space="preserve">arising out </w:t>
      </w:r>
      <w:r>
        <w:rPr>
          <w:rFonts w:asciiTheme="majorHAnsi" w:eastAsia="Times New Roman" w:hAnsiTheme="majorHAnsi"/>
        </w:rPr>
        <w:t xml:space="preserve">of or related to </w:t>
      </w:r>
      <w:r w:rsidRPr="00635D25">
        <w:rPr>
          <w:rFonts w:asciiTheme="majorHAnsi" w:eastAsia="Times New Roman" w:hAnsiTheme="majorHAnsi"/>
        </w:rPr>
        <w:t xml:space="preserve">any </w:t>
      </w:r>
      <w:r>
        <w:rPr>
          <w:rFonts w:asciiTheme="majorHAnsi" w:eastAsia="Times New Roman" w:hAnsiTheme="majorHAnsi"/>
        </w:rPr>
        <w:t xml:space="preserve">or all </w:t>
      </w:r>
      <w:r w:rsidRPr="00635D25">
        <w:rPr>
          <w:rFonts w:asciiTheme="majorHAnsi" w:eastAsia="Times New Roman" w:hAnsiTheme="majorHAnsi"/>
        </w:rPr>
        <w:t>of the following:</w:t>
      </w:r>
    </w:p>
    <w:p w14:paraId="6005216D" w14:textId="77777777" w:rsidR="00565CA1" w:rsidRPr="00635D25" w:rsidRDefault="00565CA1" w:rsidP="00565CA1">
      <w:pPr>
        <w:widowControl w:val="0"/>
        <w:numPr>
          <w:ilvl w:val="0"/>
          <w:numId w:val="16"/>
        </w:numPr>
        <w:tabs>
          <w:tab w:val="left" w:pos="1080"/>
        </w:tabs>
        <w:jc w:val="both"/>
        <w:rPr>
          <w:rFonts w:asciiTheme="majorHAnsi" w:hAnsiTheme="majorHAnsi"/>
        </w:rPr>
      </w:pPr>
      <w:r w:rsidRPr="00635D25">
        <w:rPr>
          <w:rFonts w:asciiTheme="majorHAnsi" w:eastAsia="Times New Roman" w:hAnsiTheme="majorHAnsi"/>
        </w:rPr>
        <w:t>In-Play Sports</w:t>
      </w:r>
      <w:r w:rsidRPr="00635D25">
        <w:rPr>
          <w:rFonts w:asciiTheme="majorHAnsi" w:hAnsiTheme="majorHAnsi"/>
        </w:rPr>
        <w:t>’</w:t>
      </w:r>
      <w:r w:rsidRPr="00635D25">
        <w:rPr>
          <w:rFonts w:asciiTheme="majorHAnsi" w:eastAsia="Times New Roman" w:hAnsiTheme="majorHAnsi"/>
        </w:rPr>
        <w:t xml:space="preserve"> breach of any of </w:t>
      </w:r>
      <w:r>
        <w:rPr>
          <w:rFonts w:asciiTheme="majorHAnsi" w:eastAsia="Times New Roman" w:hAnsiTheme="majorHAnsi"/>
        </w:rPr>
        <w:t>its covenants</w:t>
      </w:r>
      <w:r w:rsidRPr="00635D25">
        <w:rPr>
          <w:rFonts w:asciiTheme="majorHAnsi" w:eastAsia="Times New Roman" w:hAnsiTheme="majorHAnsi"/>
        </w:rPr>
        <w:t xml:space="preserve"> under this Agreement.</w:t>
      </w:r>
    </w:p>
    <w:p w14:paraId="3FE03607" w14:textId="77777777" w:rsidR="00565CA1" w:rsidRPr="00635D25" w:rsidRDefault="00565CA1" w:rsidP="00565CA1">
      <w:pPr>
        <w:widowControl w:val="0"/>
        <w:numPr>
          <w:ilvl w:val="0"/>
          <w:numId w:val="16"/>
        </w:numPr>
        <w:tabs>
          <w:tab w:val="left" w:pos="1080"/>
        </w:tabs>
        <w:jc w:val="both"/>
        <w:rPr>
          <w:rFonts w:asciiTheme="majorHAnsi" w:hAnsiTheme="majorHAnsi"/>
        </w:rPr>
      </w:pPr>
      <w:r w:rsidRPr="00635D25">
        <w:rPr>
          <w:rFonts w:asciiTheme="majorHAnsi" w:eastAsia="Times New Roman" w:hAnsiTheme="majorHAnsi"/>
        </w:rPr>
        <w:t>Defects in the Licensed Products.</w:t>
      </w:r>
    </w:p>
    <w:p w14:paraId="178585CF" w14:textId="77777777" w:rsidR="00565CA1" w:rsidRPr="00635D25" w:rsidRDefault="00565CA1" w:rsidP="00565CA1">
      <w:pPr>
        <w:tabs>
          <w:tab w:val="left" w:pos="1080"/>
        </w:tabs>
        <w:ind w:left="960"/>
        <w:rPr>
          <w:rFonts w:asciiTheme="majorHAnsi" w:hAnsiTheme="majorHAnsi"/>
        </w:rPr>
      </w:pPr>
    </w:p>
    <w:p w14:paraId="786B12D0" w14:textId="77777777" w:rsidR="00565CA1" w:rsidRDefault="00565CA1" w:rsidP="00565CA1">
      <w:pPr>
        <w:rPr>
          <w:rFonts w:asciiTheme="majorHAnsi" w:eastAsia="Times New Roman"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13</w:t>
      </w:r>
      <w:r w:rsidRPr="00635D25">
        <w:rPr>
          <w:rFonts w:asciiTheme="majorHAnsi" w:hAnsiTheme="majorHAnsi"/>
          <w:b/>
        </w:rPr>
        <w:t>.</w:t>
      </w:r>
      <w:r w:rsidRPr="00635D25">
        <w:rPr>
          <w:rFonts w:asciiTheme="majorHAnsi" w:eastAsia="Times New Roman" w:hAnsiTheme="majorHAnsi"/>
          <w:b/>
        </w:rPr>
        <w:t>2  Pessoa</w:t>
      </w:r>
      <w:r w:rsidRPr="00635D25">
        <w:rPr>
          <w:rFonts w:asciiTheme="majorHAnsi" w:hAnsiTheme="majorHAnsi"/>
          <w:b/>
        </w:rPr>
        <w:t>’</w:t>
      </w:r>
      <w:r>
        <w:rPr>
          <w:rFonts w:asciiTheme="majorHAnsi" w:eastAsia="Times New Roman" w:hAnsiTheme="majorHAnsi"/>
          <w:b/>
        </w:rPr>
        <w:t>s</w:t>
      </w:r>
      <w:proofErr w:type="gramEnd"/>
      <w:r>
        <w:rPr>
          <w:rFonts w:asciiTheme="majorHAnsi" w:eastAsia="Times New Roman" w:hAnsiTheme="majorHAnsi"/>
          <w:b/>
        </w:rPr>
        <w:t xml:space="preserve"> Indemnification</w:t>
      </w:r>
      <w:r w:rsidRPr="00635D25">
        <w:rPr>
          <w:rFonts w:asciiTheme="majorHAnsi" w:hAnsiTheme="majorHAnsi"/>
          <w:b/>
        </w:rPr>
        <w:t>.</w:t>
      </w:r>
      <w:r w:rsidRPr="00635D25">
        <w:rPr>
          <w:rFonts w:asciiTheme="majorHAnsi" w:eastAsia="Times New Roman" w:hAnsiTheme="majorHAnsi"/>
        </w:rPr>
        <w:t xml:space="preserve">  Pessoa shall indemnify </w:t>
      </w:r>
      <w:r>
        <w:rPr>
          <w:rFonts w:asciiTheme="majorHAnsi" w:eastAsia="Times New Roman" w:hAnsiTheme="majorHAnsi"/>
        </w:rPr>
        <w:t xml:space="preserve">and defend </w:t>
      </w:r>
      <w:r w:rsidRPr="00635D25">
        <w:rPr>
          <w:rFonts w:asciiTheme="majorHAnsi" w:eastAsia="Times New Roman" w:hAnsiTheme="majorHAnsi"/>
        </w:rPr>
        <w:t xml:space="preserve">In-Play Sports, its officers, directors, </w:t>
      </w:r>
      <w:r w:rsidRPr="00635D25">
        <w:rPr>
          <w:rFonts w:asciiTheme="majorHAnsi" w:hAnsiTheme="majorHAnsi"/>
        </w:rPr>
        <w:t>employees</w:t>
      </w:r>
      <w:r w:rsidRPr="00635D25">
        <w:rPr>
          <w:rFonts w:asciiTheme="majorHAnsi" w:eastAsia="Times New Roman" w:hAnsiTheme="majorHAnsi"/>
        </w:rPr>
        <w:t xml:space="preserve">, and agents against </w:t>
      </w:r>
      <w:r>
        <w:rPr>
          <w:rFonts w:asciiTheme="majorHAnsi" w:eastAsia="Times New Roman" w:hAnsiTheme="majorHAnsi"/>
        </w:rPr>
        <w:t xml:space="preserve">any </w:t>
      </w:r>
      <w:r w:rsidRPr="00635D25">
        <w:rPr>
          <w:rFonts w:asciiTheme="majorHAnsi" w:eastAsia="Times New Roman" w:hAnsiTheme="majorHAnsi"/>
        </w:rPr>
        <w:t>claims, suits, losses,</w:t>
      </w:r>
      <w:r>
        <w:rPr>
          <w:rFonts w:asciiTheme="majorHAnsi" w:eastAsia="Times New Roman" w:hAnsiTheme="majorHAnsi"/>
        </w:rPr>
        <w:t xml:space="preserve"> costs, and expenses, including</w:t>
      </w:r>
      <w:r w:rsidRPr="00635D25">
        <w:rPr>
          <w:rFonts w:asciiTheme="majorHAnsi" w:eastAsia="Times New Roman" w:hAnsiTheme="majorHAnsi"/>
        </w:rPr>
        <w:t xml:space="preserve"> but not limi</w:t>
      </w:r>
      <w:r>
        <w:rPr>
          <w:rFonts w:asciiTheme="majorHAnsi" w:eastAsia="Times New Roman" w:hAnsiTheme="majorHAnsi"/>
        </w:rPr>
        <w:t>ted to</w:t>
      </w:r>
      <w:r w:rsidRPr="00635D25">
        <w:rPr>
          <w:rFonts w:asciiTheme="majorHAnsi" w:eastAsia="Times New Roman" w:hAnsiTheme="majorHAnsi"/>
        </w:rPr>
        <w:t xml:space="preserve"> reasonable attorney</w:t>
      </w:r>
      <w:r w:rsidRPr="00635D25">
        <w:rPr>
          <w:rFonts w:asciiTheme="majorHAnsi" w:hAnsiTheme="majorHAnsi"/>
        </w:rPr>
        <w:t>’</w:t>
      </w:r>
      <w:r w:rsidRPr="00635D25">
        <w:rPr>
          <w:rFonts w:asciiTheme="majorHAnsi" w:eastAsia="Times New Roman" w:hAnsiTheme="majorHAnsi"/>
        </w:rPr>
        <w:t xml:space="preserve">s fees and </w:t>
      </w:r>
      <w:r>
        <w:rPr>
          <w:rFonts w:asciiTheme="majorHAnsi" w:eastAsia="Times New Roman" w:hAnsiTheme="majorHAnsi"/>
        </w:rPr>
        <w:t xml:space="preserve">court </w:t>
      </w:r>
      <w:r w:rsidRPr="00635D25">
        <w:rPr>
          <w:rFonts w:asciiTheme="majorHAnsi" w:eastAsia="Times New Roman" w:hAnsiTheme="majorHAnsi"/>
        </w:rPr>
        <w:t xml:space="preserve">costs, </w:t>
      </w:r>
      <w:r>
        <w:rPr>
          <w:rFonts w:asciiTheme="majorHAnsi" w:eastAsia="Times New Roman" w:hAnsiTheme="majorHAnsi"/>
        </w:rPr>
        <w:t xml:space="preserve">that it incurs arising out of or related to </w:t>
      </w:r>
      <w:r w:rsidRPr="00635D25">
        <w:rPr>
          <w:rFonts w:asciiTheme="majorHAnsi" w:eastAsia="Times New Roman" w:hAnsiTheme="majorHAnsi"/>
        </w:rPr>
        <w:t xml:space="preserve">any </w:t>
      </w:r>
      <w:r>
        <w:rPr>
          <w:rFonts w:asciiTheme="majorHAnsi" w:eastAsia="Times New Roman" w:hAnsiTheme="majorHAnsi"/>
        </w:rPr>
        <w:t>or all of the following:</w:t>
      </w:r>
    </w:p>
    <w:p w14:paraId="3EBDB3BE" w14:textId="77777777" w:rsidR="00565CA1" w:rsidRDefault="00565CA1" w:rsidP="00565CA1">
      <w:pPr>
        <w:rPr>
          <w:rFonts w:asciiTheme="majorHAnsi" w:eastAsia="Times New Roman" w:hAnsiTheme="majorHAnsi"/>
        </w:rPr>
      </w:pPr>
      <w:r>
        <w:rPr>
          <w:rFonts w:asciiTheme="majorHAnsi" w:eastAsia="Times New Roman" w:hAnsiTheme="majorHAnsi"/>
        </w:rPr>
        <w:t xml:space="preserve">           (1) Pessoa’s misrepresentation or breach of warranty of any of its representations or </w:t>
      </w:r>
    </w:p>
    <w:p w14:paraId="0EA5555F" w14:textId="77777777" w:rsidR="00565CA1" w:rsidRDefault="00565CA1" w:rsidP="00565CA1">
      <w:pPr>
        <w:rPr>
          <w:rFonts w:asciiTheme="majorHAnsi" w:eastAsia="Times New Roman" w:hAnsiTheme="majorHAnsi"/>
        </w:rPr>
      </w:pPr>
      <w:r>
        <w:rPr>
          <w:rFonts w:asciiTheme="majorHAnsi" w:eastAsia="Times New Roman" w:hAnsiTheme="majorHAnsi"/>
        </w:rPr>
        <w:t xml:space="preserve">                  warranties in this Agreement</w:t>
      </w:r>
      <w:r w:rsidRPr="00635D25">
        <w:rPr>
          <w:rFonts w:asciiTheme="majorHAnsi" w:eastAsia="Times New Roman" w:hAnsiTheme="majorHAnsi"/>
        </w:rPr>
        <w:t>.</w:t>
      </w:r>
    </w:p>
    <w:p w14:paraId="77C8CCB7" w14:textId="77777777" w:rsidR="00565CA1" w:rsidRPr="00635D25" w:rsidRDefault="00565CA1" w:rsidP="00565CA1">
      <w:pPr>
        <w:rPr>
          <w:rFonts w:asciiTheme="majorHAnsi" w:hAnsiTheme="majorHAnsi"/>
        </w:rPr>
      </w:pPr>
      <w:r>
        <w:rPr>
          <w:rFonts w:asciiTheme="majorHAnsi" w:eastAsia="Times New Roman" w:hAnsiTheme="majorHAnsi"/>
        </w:rPr>
        <w:t xml:space="preserve">           (2) Pessoa’s breach of any of its covenants in this Agreement.</w:t>
      </w:r>
    </w:p>
    <w:p w14:paraId="6D6272F3" w14:textId="77777777" w:rsidR="00565CA1" w:rsidRPr="00635D25" w:rsidRDefault="00565CA1" w:rsidP="00565CA1">
      <w:pPr>
        <w:rPr>
          <w:rFonts w:asciiTheme="majorHAnsi" w:hAnsiTheme="majorHAnsi"/>
        </w:rPr>
      </w:pPr>
    </w:p>
    <w:p w14:paraId="74E0D8D3" w14:textId="77777777" w:rsidR="00565CA1" w:rsidRPr="00635D25" w:rsidRDefault="00565CA1" w:rsidP="00565CA1">
      <w:pPr>
        <w:spacing w:line="480" w:lineRule="auto"/>
        <w:jc w:val="center"/>
        <w:rPr>
          <w:rFonts w:asciiTheme="majorHAnsi" w:hAnsiTheme="majorHAnsi"/>
          <w:b/>
        </w:rPr>
      </w:pPr>
      <w:r w:rsidRPr="00635D25">
        <w:rPr>
          <w:rFonts w:asciiTheme="majorHAnsi" w:eastAsia="Times New Roman" w:hAnsiTheme="majorHAnsi"/>
          <w:b/>
        </w:rPr>
        <w:t>Article 14.  Insurance</w:t>
      </w:r>
    </w:p>
    <w:p w14:paraId="70EAFCED" w14:textId="77777777" w:rsidR="00565CA1" w:rsidRPr="00635D25" w:rsidRDefault="00565CA1" w:rsidP="00565CA1">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14</w:t>
      </w:r>
      <w:r w:rsidRPr="00635D25">
        <w:rPr>
          <w:rFonts w:asciiTheme="majorHAnsi" w:hAnsiTheme="majorHAnsi"/>
          <w:b/>
        </w:rPr>
        <w:t>.</w:t>
      </w:r>
      <w:r w:rsidRPr="00635D25">
        <w:rPr>
          <w:rFonts w:asciiTheme="majorHAnsi" w:eastAsia="Times New Roman" w:hAnsiTheme="majorHAnsi"/>
          <w:b/>
        </w:rPr>
        <w:t>1  Product</w:t>
      </w:r>
      <w:proofErr w:type="gramEnd"/>
      <w:r w:rsidRPr="00635D25">
        <w:rPr>
          <w:rFonts w:asciiTheme="majorHAnsi" w:eastAsia="Times New Roman" w:hAnsiTheme="majorHAnsi"/>
          <w:b/>
        </w:rPr>
        <w:t xml:space="preserve"> Liability Insurance</w:t>
      </w:r>
      <w:r w:rsidRPr="00635D25">
        <w:rPr>
          <w:rFonts w:asciiTheme="majorHAnsi" w:hAnsiTheme="majorHAnsi"/>
          <w:b/>
        </w:rPr>
        <w:t>.</w:t>
      </w:r>
      <w:r w:rsidRPr="00635D25">
        <w:rPr>
          <w:rFonts w:asciiTheme="majorHAnsi" w:eastAsia="Times New Roman" w:hAnsiTheme="majorHAnsi"/>
        </w:rPr>
        <w:t xml:space="preserve">  During the term of this Agreement, In-Play Sports</w:t>
      </w:r>
      <w:r>
        <w:rPr>
          <w:rFonts w:asciiTheme="majorHAnsi" w:eastAsia="Times New Roman" w:hAnsiTheme="majorHAnsi"/>
        </w:rPr>
        <w:t xml:space="preserve"> shall</w:t>
      </w:r>
      <w:r w:rsidRPr="00635D25">
        <w:rPr>
          <w:rFonts w:asciiTheme="majorHAnsi" w:eastAsia="Times New Roman" w:hAnsiTheme="majorHAnsi"/>
        </w:rPr>
        <w:t xml:space="preserve"> obtain and maintain</w:t>
      </w:r>
      <w:r>
        <w:rPr>
          <w:rFonts w:asciiTheme="majorHAnsi" w:eastAsia="Times New Roman" w:hAnsiTheme="majorHAnsi"/>
        </w:rPr>
        <w:t>, at its own expense,</w:t>
      </w:r>
      <w:r w:rsidRPr="00635D25">
        <w:rPr>
          <w:rFonts w:asciiTheme="majorHAnsi" w:eastAsia="Times New Roman" w:hAnsiTheme="majorHAnsi"/>
        </w:rPr>
        <w:t xml:space="preserve"> product liability insurance that provides protection at a minimum in the amount of US$4</w:t>
      </w:r>
      <w:r w:rsidRPr="00635D25">
        <w:rPr>
          <w:rFonts w:asciiTheme="majorHAnsi" w:hAnsiTheme="majorHAnsi"/>
        </w:rPr>
        <w:t xml:space="preserve"> </w:t>
      </w:r>
      <w:r w:rsidRPr="00635D25">
        <w:rPr>
          <w:rFonts w:asciiTheme="majorHAnsi" w:eastAsia="Times New Roman" w:hAnsiTheme="majorHAnsi"/>
        </w:rPr>
        <w:t>million for each single occurrence for any claims, suits, losses, costs, or expenses arising out of any of the following:</w:t>
      </w:r>
    </w:p>
    <w:p w14:paraId="01F60E0E" w14:textId="77777777" w:rsidR="00565CA1" w:rsidRPr="00635D25" w:rsidRDefault="00565CA1" w:rsidP="00565CA1">
      <w:pPr>
        <w:widowControl w:val="0"/>
        <w:numPr>
          <w:ilvl w:val="0"/>
          <w:numId w:val="11"/>
        </w:numPr>
        <w:tabs>
          <w:tab w:val="left" w:pos="1080"/>
        </w:tabs>
        <w:jc w:val="both"/>
        <w:rPr>
          <w:rFonts w:asciiTheme="majorHAnsi" w:hAnsiTheme="majorHAnsi"/>
        </w:rPr>
      </w:pPr>
      <w:r w:rsidRPr="00635D25">
        <w:rPr>
          <w:rFonts w:asciiTheme="majorHAnsi" w:eastAsia="Times New Roman" w:hAnsiTheme="majorHAnsi"/>
        </w:rPr>
        <w:t>In-Play Sports</w:t>
      </w:r>
      <w:r w:rsidRPr="00635D25">
        <w:rPr>
          <w:rFonts w:asciiTheme="majorHAnsi" w:hAnsiTheme="majorHAnsi"/>
        </w:rPr>
        <w:t>’</w:t>
      </w:r>
      <w:r w:rsidRPr="00635D25">
        <w:rPr>
          <w:rFonts w:asciiTheme="majorHAnsi" w:eastAsia="Times New Roman" w:hAnsiTheme="majorHAnsi"/>
        </w:rPr>
        <w:t xml:space="preserve"> breach </w:t>
      </w:r>
      <w:r>
        <w:rPr>
          <w:rFonts w:asciiTheme="majorHAnsi" w:eastAsia="Times New Roman" w:hAnsiTheme="majorHAnsi"/>
        </w:rPr>
        <w:t xml:space="preserve">or alleged breach of any of its obligations </w:t>
      </w:r>
      <w:r w:rsidRPr="00635D25">
        <w:rPr>
          <w:rFonts w:asciiTheme="majorHAnsi" w:eastAsia="Times New Roman" w:hAnsiTheme="majorHAnsi"/>
        </w:rPr>
        <w:t>under this Agreement.</w:t>
      </w:r>
    </w:p>
    <w:p w14:paraId="5785EF99" w14:textId="77777777" w:rsidR="00565CA1" w:rsidRPr="00635D25" w:rsidRDefault="00565CA1" w:rsidP="00565CA1">
      <w:pPr>
        <w:widowControl w:val="0"/>
        <w:numPr>
          <w:ilvl w:val="0"/>
          <w:numId w:val="11"/>
        </w:numPr>
        <w:tabs>
          <w:tab w:val="left" w:pos="1080"/>
        </w:tabs>
        <w:jc w:val="both"/>
        <w:rPr>
          <w:rFonts w:asciiTheme="majorHAnsi" w:hAnsiTheme="majorHAnsi"/>
        </w:rPr>
      </w:pPr>
      <w:r w:rsidRPr="00635D25">
        <w:rPr>
          <w:rFonts w:asciiTheme="majorHAnsi" w:eastAsia="Times New Roman" w:hAnsiTheme="majorHAnsi"/>
        </w:rPr>
        <w:t>Defects or alleged defects in the Licensed Products.</w:t>
      </w:r>
    </w:p>
    <w:p w14:paraId="4845A97C" w14:textId="77777777" w:rsidR="00565CA1" w:rsidRPr="00635D25" w:rsidRDefault="00565CA1" w:rsidP="00565CA1">
      <w:pPr>
        <w:tabs>
          <w:tab w:val="left" w:pos="1080"/>
        </w:tabs>
        <w:ind w:left="960"/>
        <w:rPr>
          <w:rFonts w:asciiTheme="majorHAnsi" w:hAnsiTheme="majorHAnsi"/>
        </w:rPr>
      </w:pPr>
    </w:p>
    <w:p w14:paraId="3383CFEA" w14:textId="77777777" w:rsidR="00565CA1" w:rsidRPr="00635D25" w:rsidRDefault="00565CA1" w:rsidP="00565CA1">
      <w:pPr>
        <w:rPr>
          <w:rFonts w:asciiTheme="majorHAnsi" w:hAnsiTheme="majorHAnsi"/>
        </w:rPr>
      </w:pPr>
      <w:r w:rsidRPr="00635D25">
        <w:rPr>
          <w:rFonts w:asciiTheme="majorHAnsi" w:eastAsia="Times New Roman" w:hAnsiTheme="majorHAnsi"/>
        </w:rPr>
        <w:lastRenderedPageBreak/>
        <w:t xml:space="preserve">    </w:t>
      </w:r>
      <w:proofErr w:type="gramStart"/>
      <w:r w:rsidRPr="00635D25">
        <w:rPr>
          <w:rFonts w:asciiTheme="majorHAnsi" w:eastAsia="Times New Roman" w:hAnsiTheme="majorHAnsi"/>
          <w:b/>
        </w:rPr>
        <w:t>14</w:t>
      </w:r>
      <w:r w:rsidRPr="00635D25">
        <w:rPr>
          <w:rFonts w:asciiTheme="majorHAnsi" w:hAnsiTheme="majorHAnsi"/>
          <w:b/>
        </w:rPr>
        <w:t>.</w:t>
      </w:r>
      <w:r w:rsidRPr="00635D25">
        <w:rPr>
          <w:rFonts w:asciiTheme="majorHAnsi" w:eastAsia="Times New Roman" w:hAnsiTheme="majorHAnsi"/>
          <w:b/>
        </w:rPr>
        <w:t>2  Certificate</w:t>
      </w:r>
      <w:proofErr w:type="gramEnd"/>
      <w:r w:rsidRPr="00635D25">
        <w:rPr>
          <w:rFonts w:asciiTheme="majorHAnsi" w:eastAsia="Times New Roman" w:hAnsiTheme="majorHAnsi"/>
          <w:b/>
        </w:rPr>
        <w:t xml:space="preserve"> of Insurance</w:t>
      </w:r>
      <w:r w:rsidRPr="00635D25">
        <w:rPr>
          <w:rFonts w:asciiTheme="majorHAnsi" w:hAnsiTheme="majorHAnsi"/>
          <w:b/>
        </w:rPr>
        <w:t>.</w:t>
      </w:r>
      <w:r w:rsidRPr="00635D25">
        <w:rPr>
          <w:rFonts w:asciiTheme="majorHAnsi" w:eastAsia="Times New Roman" w:hAnsiTheme="majorHAnsi"/>
        </w:rPr>
        <w:t xml:space="preserve">  No later than </w:t>
      </w:r>
      <w:r>
        <w:rPr>
          <w:rFonts w:asciiTheme="majorHAnsi" w:eastAsia="Times New Roman" w:hAnsiTheme="majorHAnsi"/>
        </w:rPr>
        <w:t>thirty</w:t>
      </w:r>
      <w:r w:rsidRPr="00635D25">
        <w:rPr>
          <w:rFonts w:asciiTheme="majorHAnsi" w:eastAsia="Times New Roman" w:hAnsiTheme="majorHAnsi"/>
        </w:rPr>
        <w:t xml:space="preserve"> calendar days after the execution of this Agreement, In-Play Sports shall provide to Pessoa a fully paid certificate of insurance</w:t>
      </w:r>
      <w:r>
        <w:rPr>
          <w:rFonts w:asciiTheme="majorHAnsi" w:eastAsia="Times New Roman" w:hAnsiTheme="majorHAnsi"/>
        </w:rPr>
        <w:t>.  The certificate of insurance</w:t>
      </w:r>
    </w:p>
    <w:p w14:paraId="62CC23FD" w14:textId="77777777" w:rsidR="00565CA1" w:rsidRPr="00635D25" w:rsidRDefault="00565CA1" w:rsidP="00565CA1">
      <w:pPr>
        <w:widowControl w:val="0"/>
        <w:numPr>
          <w:ilvl w:val="0"/>
          <w:numId w:val="12"/>
        </w:numPr>
        <w:tabs>
          <w:tab w:val="left" w:pos="1080"/>
        </w:tabs>
        <w:jc w:val="both"/>
        <w:rPr>
          <w:rFonts w:asciiTheme="majorHAnsi" w:hAnsiTheme="majorHAnsi"/>
        </w:rPr>
      </w:pPr>
      <w:r>
        <w:rPr>
          <w:rFonts w:asciiTheme="majorHAnsi" w:eastAsia="Times New Roman" w:hAnsiTheme="majorHAnsi"/>
        </w:rPr>
        <w:t>will state that Pessoa is the</w:t>
      </w:r>
      <w:r w:rsidRPr="00635D25">
        <w:rPr>
          <w:rFonts w:asciiTheme="majorHAnsi" w:eastAsia="Times New Roman" w:hAnsiTheme="majorHAnsi"/>
        </w:rPr>
        <w:t xml:space="preserve"> insured party</w:t>
      </w:r>
      <w:r w:rsidRPr="00635D25">
        <w:rPr>
          <w:rFonts w:asciiTheme="majorHAnsi" w:hAnsiTheme="majorHAnsi"/>
        </w:rPr>
        <w:t>,</w:t>
      </w:r>
    </w:p>
    <w:p w14:paraId="4C8D94E6" w14:textId="77777777" w:rsidR="00565CA1" w:rsidRPr="00635D25" w:rsidRDefault="00565CA1" w:rsidP="00565CA1">
      <w:pPr>
        <w:widowControl w:val="0"/>
        <w:numPr>
          <w:ilvl w:val="0"/>
          <w:numId w:val="12"/>
        </w:numPr>
        <w:tabs>
          <w:tab w:val="left" w:pos="1080"/>
        </w:tabs>
        <w:jc w:val="both"/>
        <w:rPr>
          <w:rFonts w:asciiTheme="majorHAnsi" w:hAnsiTheme="majorHAnsi"/>
        </w:rPr>
      </w:pPr>
      <w:r>
        <w:rPr>
          <w:rFonts w:asciiTheme="majorHAnsi" w:eastAsia="Times New Roman" w:hAnsiTheme="majorHAnsi"/>
        </w:rPr>
        <w:t>will confirm</w:t>
      </w:r>
      <w:r w:rsidRPr="00635D25">
        <w:rPr>
          <w:rFonts w:asciiTheme="majorHAnsi" w:eastAsia="Times New Roman" w:hAnsiTheme="majorHAnsi"/>
        </w:rPr>
        <w:t xml:space="preserve"> that the policy has been issued and is in effect</w:t>
      </w:r>
      <w:r w:rsidRPr="00635D25">
        <w:rPr>
          <w:rFonts w:asciiTheme="majorHAnsi" w:hAnsiTheme="majorHAnsi"/>
        </w:rPr>
        <w:t>,</w:t>
      </w:r>
    </w:p>
    <w:p w14:paraId="6E961C49" w14:textId="77777777" w:rsidR="00565CA1" w:rsidRPr="00635D25" w:rsidRDefault="00565CA1" w:rsidP="00565CA1">
      <w:pPr>
        <w:widowControl w:val="0"/>
        <w:numPr>
          <w:ilvl w:val="0"/>
          <w:numId w:val="12"/>
        </w:numPr>
        <w:tabs>
          <w:tab w:val="left" w:pos="1080"/>
        </w:tabs>
        <w:jc w:val="both"/>
        <w:rPr>
          <w:rFonts w:asciiTheme="majorHAnsi" w:hAnsiTheme="majorHAnsi"/>
        </w:rPr>
      </w:pPr>
      <w:r>
        <w:rPr>
          <w:rFonts w:asciiTheme="majorHAnsi" w:eastAsia="Times New Roman" w:hAnsiTheme="majorHAnsi"/>
        </w:rPr>
        <w:t xml:space="preserve">will confirm that the police </w:t>
      </w:r>
      <w:r w:rsidRPr="00635D25">
        <w:rPr>
          <w:rFonts w:asciiTheme="majorHAnsi" w:eastAsia="Times New Roman" w:hAnsiTheme="majorHAnsi"/>
        </w:rPr>
        <w:t>provides covera</w:t>
      </w:r>
      <w:r>
        <w:rPr>
          <w:rFonts w:asciiTheme="majorHAnsi" w:eastAsia="Times New Roman" w:hAnsiTheme="majorHAnsi"/>
        </w:rPr>
        <w:t>ge of Pessoa as required by Section 14.1</w:t>
      </w:r>
      <w:r w:rsidRPr="00635D25">
        <w:rPr>
          <w:rFonts w:asciiTheme="majorHAnsi" w:hAnsiTheme="majorHAnsi"/>
        </w:rPr>
        <w:t>,</w:t>
      </w:r>
      <w:r w:rsidRPr="00635D25">
        <w:rPr>
          <w:rFonts w:asciiTheme="majorHAnsi" w:eastAsia="Times New Roman" w:hAnsiTheme="majorHAnsi"/>
        </w:rPr>
        <w:t xml:space="preserve"> and</w:t>
      </w:r>
    </w:p>
    <w:p w14:paraId="0FC80978" w14:textId="77777777" w:rsidR="00565CA1" w:rsidRPr="00635D25" w:rsidRDefault="00565CA1" w:rsidP="00565CA1">
      <w:pPr>
        <w:widowControl w:val="0"/>
        <w:numPr>
          <w:ilvl w:val="0"/>
          <w:numId w:val="12"/>
        </w:numPr>
        <w:tabs>
          <w:tab w:val="left" w:pos="1080"/>
        </w:tabs>
        <w:jc w:val="both"/>
        <w:rPr>
          <w:rFonts w:asciiTheme="majorHAnsi" w:hAnsiTheme="majorHAnsi"/>
        </w:rPr>
      </w:pPr>
      <w:r>
        <w:rPr>
          <w:rFonts w:asciiTheme="majorHAnsi" w:eastAsia="Times New Roman" w:hAnsiTheme="majorHAnsi"/>
        </w:rPr>
        <w:t>will provide</w:t>
      </w:r>
      <w:r w:rsidRPr="00635D25">
        <w:rPr>
          <w:rFonts w:asciiTheme="majorHAnsi" w:eastAsia="Times New Roman" w:hAnsiTheme="majorHAnsi"/>
        </w:rPr>
        <w:t xml:space="preserve"> that before any cancellation, modification, or reduction in coverage of the policy, the insurance company is to give Pessoa </w:t>
      </w:r>
      <w:r>
        <w:rPr>
          <w:rFonts w:asciiTheme="majorHAnsi" w:eastAsia="Times New Roman" w:hAnsiTheme="majorHAnsi"/>
        </w:rPr>
        <w:t>thirty</w:t>
      </w:r>
      <w:r w:rsidRPr="00635D25">
        <w:rPr>
          <w:rFonts w:asciiTheme="majorHAnsi" w:eastAsia="Times New Roman" w:hAnsiTheme="majorHAnsi"/>
        </w:rPr>
        <w:t xml:space="preserve"> calendar days prior written notice of the proposed cancellat</w:t>
      </w:r>
      <w:r>
        <w:rPr>
          <w:rFonts w:asciiTheme="majorHAnsi" w:eastAsia="Times New Roman" w:hAnsiTheme="majorHAnsi"/>
        </w:rPr>
        <w:t>ion, modification, or reduction</w:t>
      </w:r>
      <w:r w:rsidRPr="00635D25">
        <w:rPr>
          <w:rFonts w:asciiTheme="majorHAnsi" w:hAnsiTheme="majorHAnsi"/>
        </w:rPr>
        <w:t>.</w:t>
      </w:r>
    </w:p>
    <w:p w14:paraId="081FF845" w14:textId="77777777" w:rsidR="00CF3504" w:rsidRPr="00635D25" w:rsidRDefault="00CF3504" w:rsidP="00CF3504">
      <w:pPr>
        <w:ind w:firstLineChars="112" w:firstLine="269"/>
        <w:rPr>
          <w:rFonts w:asciiTheme="majorHAnsi" w:hAnsiTheme="majorHAnsi"/>
        </w:rPr>
      </w:pPr>
    </w:p>
    <w:p w14:paraId="4D8420F8" w14:textId="77777777" w:rsidR="0077697B" w:rsidRPr="00635D25" w:rsidRDefault="0077697B" w:rsidP="0077697B">
      <w:pPr>
        <w:spacing w:line="480" w:lineRule="auto"/>
        <w:jc w:val="center"/>
        <w:rPr>
          <w:rFonts w:asciiTheme="majorHAnsi" w:hAnsiTheme="majorHAnsi"/>
          <w:b/>
        </w:rPr>
      </w:pPr>
      <w:r w:rsidRPr="00635D25">
        <w:rPr>
          <w:rFonts w:asciiTheme="majorHAnsi" w:eastAsia="Times New Roman" w:hAnsiTheme="majorHAnsi"/>
          <w:b/>
        </w:rPr>
        <w:t>Article 15.  Disposal of Inventory upon Expiration</w:t>
      </w:r>
    </w:p>
    <w:p w14:paraId="60F1A2E2" w14:textId="77777777" w:rsidR="0077697B" w:rsidRPr="00635D25" w:rsidRDefault="0077697B" w:rsidP="0077697B">
      <w:pPr>
        <w:ind w:firstLineChars="112" w:firstLine="269"/>
        <w:rPr>
          <w:rFonts w:asciiTheme="majorHAnsi" w:hAnsiTheme="majorHAnsi"/>
        </w:rPr>
      </w:pPr>
      <w:r>
        <w:rPr>
          <w:rFonts w:asciiTheme="majorHAnsi" w:eastAsia="Times New Roman" w:hAnsiTheme="majorHAnsi"/>
        </w:rPr>
        <w:t xml:space="preserve">  If In-Play Sports pays the Percentage Royalties and provides Pessoa with a Statement, then In-Play Sports may </w:t>
      </w:r>
      <w:r w:rsidRPr="00635D25">
        <w:rPr>
          <w:rFonts w:asciiTheme="majorHAnsi" w:eastAsia="Times New Roman" w:hAnsiTheme="majorHAnsi"/>
        </w:rPr>
        <w:t xml:space="preserve">dispose of all inventory of the Licensed Products for </w:t>
      </w:r>
      <w:r>
        <w:rPr>
          <w:rFonts w:asciiTheme="majorHAnsi" w:eastAsia="Times New Roman" w:hAnsiTheme="majorHAnsi"/>
        </w:rPr>
        <w:t>one hundred twenty calendar days after the expiration of this Agreement</w:t>
      </w:r>
      <w:r w:rsidRPr="00635D25">
        <w:rPr>
          <w:rFonts w:asciiTheme="majorHAnsi" w:eastAsia="Times New Roman" w:hAnsiTheme="majorHAnsi"/>
        </w:rPr>
        <w:t>.</w:t>
      </w:r>
    </w:p>
    <w:p w14:paraId="31029B4F" w14:textId="77777777" w:rsidR="0077697B" w:rsidRPr="00635D25" w:rsidRDefault="0077697B" w:rsidP="0077697B">
      <w:pPr>
        <w:ind w:firstLineChars="250" w:firstLine="612"/>
        <w:rPr>
          <w:rFonts w:asciiTheme="majorHAnsi" w:hAnsiTheme="majorHAnsi"/>
          <w:b/>
        </w:rPr>
      </w:pPr>
    </w:p>
    <w:p w14:paraId="4C0CEC0E" w14:textId="77777777" w:rsidR="0077697B" w:rsidRPr="00635D25" w:rsidRDefault="0077697B" w:rsidP="0077697B">
      <w:pPr>
        <w:spacing w:line="480" w:lineRule="auto"/>
        <w:jc w:val="center"/>
        <w:rPr>
          <w:rFonts w:asciiTheme="majorHAnsi" w:hAnsiTheme="majorHAnsi"/>
          <w:b/>
        </w:rPr>
      </w:pPr>
      <w:r w:rsidRPr="00635D25">
        <w:rPr>
          <w:rFonts w:asciiTheme="majorHAnsi" w:eastAsia="Times New Roman" w:hAnsiTheme="majorHAnsi"/>
          <w:b/>
        </w:rPr>
        <w:t>Article 16.  Termination</w:t>
      </w:r>
    </w:p>
    <w:p w14:paraId="26C8C46E" w14:textId="77777777" w:rsidR="0077697B" w:rsidRPr="00635D25" w:rsidRDefault="0077697B" w:rsidP="0077697B">
      <w:pPr>
        <w:rPr>
          <w:rFonts w:asciiTheme="majorHAnsi" w:hAnsiTheme="majorHAnsi"/>
        </w:rPr>
      </w:pPr>
      <w:r w:rsidRPr="00635D25">
        <w:rPr>
          <w:rFonts w:asciiTheme="majorHAnsi" w:hAnsiTheme="majorHAnsi"/>
          <w:b/>
        </w:rPr>
        <w:t xml:space="preserve">     </w:t>
      </w:r>
      <w:proofErr w:type="gramStart"/>
      <w:r w:rsidRPr="00635D25">
        <w:rPr>
          <w:rFonts w:asciiTheme="majorHAnsi" w:hAnsiTheme="majorHAnsi"/>
          <w:b/>
        </w:rPr>
        <w:t>16.1</w:t>
      </w:r>
      <w:r w:rsidRPr="00635D25">
        <w:rPr>
          <w:rFonts w:asciiTheme="majorHAnsi" w:eastAsia="Times New Roman" w:hAnsiTheme="majorHAnsi"/>
          <w:b/>
        </w:rPr>
        <w:t xml:space="preserve">  Termination</w:t>
      </w:r>
      <w:proofErr w:type="gramEnd"/>
      <w:r w:rsidRPr="00635D25">
        <w:rPr>
          <w:rFonts w:asciiTheme="majorHAnsi" w:eastAsia="Times New Roman" w:hAnsiTheme="majorHAnsi"/>
          <w:b/>
        </w:rPr>
        <w:t xml:space="preserve"> by Impracticability</w:t>
      </w:r>
      <w:r w:rsidRPr="00635D25">
        <w:rPr>
          <w:rFonts w:asciiTheme="majorHAnsi" w:hAnsiTheme="majorHAnsi"/>
          <w:b/>
        </w:rPr>
        <w:t>.</w:t>
      </w:r>
      <w:r w:rsidRPr="00635D25">
        <w:rPr>
          <w:rFonts w:asciiTheme="majorHAnsi" w:eastAsia="Times New Roman" w:hAnsiTheme="majorHAnsi"/>
        </w:rPr>
        <w:t xml:space="preserve">  This Agreement automatically terminates without any notice required by Pessoa if</w:t>
      </w:r>
    </w:p>
    <w:p w14:paraId="7F2486A6" w14:textId="77777777" w:rsidR="0077697B" w:rsidRPr="00635D25" w:rsidRDefault="0077697B" w:rsidP="0077697B">
      <w:pPr>
        <w:widowControl w:val="0"/>
        <w:numPr>
          <w:ilvl w:val="0"/>
          <w:numId w:val="13"/>
        </w:numPr>
        <w:tabs>
          <w:tab w:val="left" w:pos="1080"/>
        </w:tabs>
        <w:jc w:val="both"/>
        <w:rPr>
          <w:rFonts w:asciiTheme="majorHAnsi" w:hAnsiTheme="majorHAnsi"/>
        </w:rPr>
      </w:pPr>
      <w:r w:rsidRPr="00635D25">
        <w:rPr>
          <w:rFonts w:asciiTheme="majorHAnsi" w:eastAsia="Times New Roman" w:hAnsiTheme="majorHAnsi"/>
        </w:rPr>
        <w:t>In-Play Sports becomes insolvent</w:t>
      </w:r>
      <w:r w:rsidRPr="00635D25">
        <w:rPr>
          <w:rFonts w:asciiTheme="majorHAnsi" w:hAnsiTheme="majorHAnsi"/>
        </w:rPr>
        <w:t>,</w:t>
      </w:r>
    </w:p>
    <w:p w14:paraId="374E9494" w14:textId="77777777" w:rsidR="0077697B" w:rsidRPr="00635D25" w:rsidRDefault="0077697B" w:rsidP="0077697B">
      <w:pPr>
        <w:widowControl w:val="0"/>
        <w:numPr>
          <w:ilvl w:val="0"/>
          <w:numId w:val="13"/>
        </w:numPr>
        <w:tabs>
          <w:tab w:val="left" w:pos="1080"/>
        </w:tabs>
        <w:jc w:val="both"/>
        <w:rPr>
          <w:rFonts w:asciiTheme="majorHAnsi" w:hAnsiTheme="majorHAnsi"/>
        </w:rPr>
      </w:pPr>
      <w:r w:rsidRPr="00635D25">
        <w:rPr>
          <w:rFonts w:asciiTheme="majorHAnsi" w:eastAsia="Times New Roman" w:hAnsiTheme="majorHAnsi"/>
        </w:rPr>
        <w:t>a petition for bankruptcy or for reorganization is filed by or against In-Play Sports</w:t>
      </w:r>
      <w:r w:rsidRPr="00635D25">
        <w:rPr>
          <w:rFonts w:asciiTheme="majorHAnsi" w:hAnsiTheme="majorHAnsi"/>
        </w:rPr>
        <w:t>,</w:t>
      </w:r>
      <w:r w:rsidRPr="00635D25">
        <w:rPr>
          <w:rFonts w:asciiTheme="majorHAnsi" w:eastAsia="Times New Roman" w:hAnsiTheme="majorHAnsi"/>
        </w:rPr>
        <w:t xml:space="preserve"> or</w:t>
      </w:r>
    </w:p>
    <w:p w14:paraId="5CA6B86C" w14:textId="77777777" w:rsidR="0077697B" w:rsidRPr="00635D25" w:rsidRDefault="0077697B" w:rsidP="0077697B">
      <w:pPr>
        <w:widowControl w:val="0"/>
        <w:numPr>
          <w:ilvl w:val="0"/>
          <w:numId w:val="13"/>
        </w:numPr>
        <w:tabs>
          <w:tab w:val="left" w:pos="1080"/>
        </w:tabs>
        <w:jc w:val="both"/>
        <w:rPr>
          <w:rFonts w:asciiTheme="majorHAnsi" w:hAnsiTheme="majorHAnsi"/>
        </w:rPr>
      </w:pPr>
      <w:r w:rsidRPr="00635D25">
        <w:rPr>
          <w:rFonts w:asciiTheme="majorHAnsi" w:eastAsia="Times New Roman" w:hAnsiTheme="majorHAnsi"/>
        </w:rPr>
        <w:t>In-Play Sports discontinues its business.</w:t>
      </w:r>
    </w:p>
    <w:p w14:paraId="02FDEC18" w14:textId="77777777" w:rsidR="0077697B" w:rsidRDefault="0077697B" w:rsidP="0077697B">
      <w:pPr>
        <w:ind w:firstLineChars="250" w:firstLine="600"/>
        <w:rPr>
          <w:rFonts w:asciiTheme="majorHAnsi" w:hAnsiTheme="majorHAnsi"/>
        </w:rPr>
      </w:pPr>
    </w:p>
    <w:p w14:paraId="6256F490" w14:textId="77777777" w:rsidR="0077697B" w:rsidRPr="00635D25" w:rsidRDefault="0077697B" w:rsidP="0077697B">
      <w:pPr>
        <w:ind w:firstLineChars="250" w:firstLine="600"/>
        <w:rPr>
          <w:rFonts w:asciiTheme="majorHAnsi" w:hAnsiTheme="majorHAnsi"/>
        </w:rPr>
      </w:pPr>
      <w:r w:rsidRPr="00635D25">
        <w:rPr>
          <w:rFonts w:asciiTheme="majorHAnsi" w:eastAsia="Times New Roman" w:hAnsiTheme="majorHAnsi"/>
        </w:rPr>
        <w:t xml:space="preserve">If this Agreement terminates under </w:t>
      </w:r>
      <w:r>
        <w:rPr>
          <w:rFonts w:asciiTheme="majorHAnsi" w:eastAsia="Times New Roman" w:hAnsiTheme="majorHAnsi"/>
        </w:rPr>
        <w:t>this section</w:t>
      </w:r>
      <w:r w:rsidRPr="00635D25">
        <w:rPr>
          <w:rFonts w:asciiTheme="majorHAnsi" w:eastAsia="Times New Roman" w:hAnsiTheme="majorHAnsi"/>
        </w:rPr>
        <w:t xml:space="preserve">, then In-Play Sports, its receivers, representatives, trustees, agents, administrators, successors, or assigns </w:t>
      </w:r>
      <w:r w:rsidRPr="00635D25">
        <w:rPr>
          <w:rFonts w:asciiTheme="majorHAnsi" w:hAnsiTheme="majorHAnsi"/>
        </w:rPr>
        <w:t>shall</w:t>
      </w:r>
      <w:r w:rsidRPr="00635D25">
        <w:rPr>
          <w:rFonts w:asciiTheme="majorHAnsi" w:eastAsia="Times New Roman" w:hAnsiTheme="majorHAnsi"/>
        </w:rPr>
        <w:t xml:space="preserve"> not market or distribute the Licensed Products on and after the date of termination without Pessoa</w:t>
      </w:r>
      <w:r w:rsidRPr="00635D25">
        <w:rPr>
          <w:rFonts w:asciiTheme="majorHAnsi" w:hAnsiTheme="majorHAnsi"/>
        </w:rPr>
        <w:t>’</w:t>
      </w:r>
      <w:r w:rsidRPr="00635D25">
        <w:rPr>
          <w:rFonts w:asciiTheme="majorHAnsi" w:eastAsia="Times New Roman" w:hAnsiTheme="majorHAnsi"/>
        </w:rPr>
        <w:t>s wr</w:t>
      </w:r>
      <w:r>
        <w:rPr>
          <w:rFonts w:asciiTheme="majorHAnsi" w:eastAsia="Times New Roman" w:hAnsiTheme="majorHAnsi"/>
        </w:rPr>
        <w:t>itten consent</w:t>
      </w:r>
      <w:r w:rsidRPr="00635D25">
        <w:rPr>
          <w:rFonts w:asciiTheme="majorHAnsi" w:eastAsia="Times New Roman" w:hAnsiTheme="majorHAnsi"/>
        </w:rPr>
        <w:t>.</w:t>
      </w:r>
    </w:p>
    <w:p w14:paraId="3CF119B9" w14:textId="77777777" w:rsidR="0077697B" w:rsidRPr="00635D25" w:rsidRDefault="0077697B" w:rsidP="0077697B">
      <w:pPr>
        <w:ind w:firstLineChars="250" w:firstLine="600"/>
        <w:rPr>
          <w:rFonts w:asciiTheme="majorHAnsi" w:hAnsiTheme="majorHAnsi"/>
        </w:rPr>
      </w:pPr>
    </w:p>
    <w:p w14:paraId="08749DC9" w14:textId="77777777" w:rsidR="0077697B" w:rsidRDefault="0077697B" w:rsidP="0077697B">
      <w:pPr>
        <w:rPr>
          <w:rFonts w:asciiTheme="majorHAnsi" w:eastAsia="Times New Roman"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16</w:t>
      </w:r>
      <w:r w:rsidRPr="00635D25">
        <w:rPr>
          <w:rFonts w:asciiTheme="majorHAnsi" w:hAnsiTheme="majorHAnsi"/>
          <w:b/>
        </w:rPr>
        <w:t>.</w:t>
      </w:r>
      <w:r w:rsidRPr="00635D25">
        <w:rPr>
          <w:rFonts w:asciiTheme="majorHAnsi" w:eastAsia="Times New Roman" w:hAnsiTheme="majorHAnsi"/>
          <w:b/>
        </w:rPr>
        <w:t>2  Termination</w:t>
      </w:r>
      <w:proofErr w:type="gramEnd"/>
      <w:r w:rsidRPr="00635D25">
        <w:rPr>
          <w:rFonts w:asciiTheme="majorHAnsi" w:eastAsia="Times New Roman" w:hAnsiTheme="majorHAnsi"/>
          <w:b/>
        </w:rPr>
        <w:t xml:space="preserve"> by In-Play Sports</w:t>
      </w:r>
      <w:r w:rsidRPr="00635D25">
        <w:rPr>
          <w:rFonts w:asciiTheme="majorHAnsi" w:hAnsiTheme="majorHAnsi"/>
          <w:b/>
        </w:rPr>
        <w:t>’</w:t>
      </w:r>
      <w:r w:rsidRPr="00635D25">
        <w:rPr>
          <w:rFonts w:asciiTheme="majorHAnsi" w:eastAsia="Times New Roman" w:hAnsiTheme="majorHAnsi"/>
          <w:b/>
        </w:rPr>
        <w:t xml:space="preserve"> Breach</w:t>
      </w:r>
      <w:r w:rsidRPr="00635D25">
        <w:rPr>
          <w:rFonts w:asciiTheme="majorHAnsi" w:hAnsiTheme="majorHAnsi"/>
          <w:b/>
        </w:rPr>
        <w:t>.</w:t>
      </w:r>
      <w:r w:rsidRPr="00635D25">
        <w:rPr>
          <w:rFonts w:asciiTheme="majorHAnsi" w:eastAsia="Times New Roman" w:hAnsiTheme="majorHAnsi"/>
        </w:rPr>
        <w:t xml:space="preserve">  </w:t>
      </w:r>
      <w:r>
        <w:rPr>
          <w:rFonts w:asciiTheme="majorHAnsi" w:eastAsia="Times New Roman" w:hAnsiTheme="majorHAnsi"/>
        </w:rPr>
        <w:t>To terminate this Agreement in the event</w:t>
      </w:r>
      <w:r w:rsidRPr="00635D25">
        <w:rPr>
          <w:rFonts w:asciiTheme="majorHAnsi" w:eastAsia="Times New Roman" w:hAnsiTheme="majorHAnsi"/>
        </w:rPr>
        <w:t xml:space="preserve"> In-Play Sports breaches any of </w:t>
      </w:r>
      <w:r>
        <w:rPr>
          <w:rFonts w:asciiTheme="majorHAnsi" w:eastAsia="Times New Roman" w:hAnsiTheme="majorHAnsi"/>
        </w:rPr>
        <w:t xml:space="preserve">its obligations under this Agreement, </w:t>
      </w:r>
      <w:r w:rsidRPr="00635D25">
        <w:rPr>
          <w:rFonts w:asciiTheme="majorHAnsi" w:eastAsia="Times New Roman" w:hAnsiTheme="majorHAnsi"/>
        </w:rPr>
        <w:t xml:space="preserve">Pessoa </w:t>
      </w:r>
      <w:r>
        <w:rPr>
          <w:rFonts w:asciiTheme="majorHAnsi" w:eastAsia="Times New Roman" w:hAnsiTheme="majorHAnsi"/>
        </w:rPr>
        <w:t xml:space="preserve">must first </w:t>
      </w:r>
      <w:r w:rsidRPr="00635D25">
        <w:rPr>
          <w:rFonts w:asciiTheme="majorHAnsi" w:eastAsia="Times New Roman" w:hAnsiTheme="majorHAnsi"/>
        </w:rPr>
        <w:t xml:space="preserve">notify In-Play Sports in writing </w:t>
      </w:r>
      <w:r>
        <w:rPr>
          <w:rFonts w:asciiTheme="majorHAnsi" w:eastAsia="Times New Roman" w:hAnsiTheme="majorHAnsi"/>
        </w:rPr>
        <w:t>of his intent</w:t>
      </w:r>
      <w:r w:rsidRPr="00635D25">
        <w:rPr>
          <w:rFonts w:asciiTheme="majorHAnsi" w:eastAsia="Times New Roman" w:hAnsiTheme="majorHAnsi"/>
        </w:rPr>
        <w:t xml:space="preserve"> to terminate this Agreement</w:t>
      </w:r>
      <w:r>
        <w:rPr>
          <w:rFonts w:asciiTheme="majorHAnsi" w:eastAsia="Times New Roman" w:hAnsiTheme="majorHAnsi"/>
        </w:rPr>
        <w:t xml:space="preserve"> that includes a description of the breach.  In-Play Sports may remedy</w:t>
      </w:r>
      <w:r w:rsidRPr="00635D25">
        <w:rPr>
          <w:rFonts w:asciiTheme="majorHAnsi" w:eastAsia="Times New Roman" w:hAnsiTheme="majorHAnsi"/>
        </w:rPr>
        <w:t xml:space="preserve"> the breach</w:t>
      </w:r>
      <w:r>
        <w:rPr>
          <w:rFonts w:asciiTheme="majorHAnsi" w:eastAsia="Times New Roman" w:hAnsiTheme="majorHAnsi"/>
        </w:rPr>
        <w:t xml:space="preserve"> </w:t>
      </w:r>
      <w:r w:rsidRPr="00635D25">
        <w:rPr>
          <w:rFonts w:asciiTheme="majorHAnsi" w:eastAsia="Times New Roman" w:hAnsiTheme="majorHAnsi"/>
        </w:rPr>
        <w:t xml:space="preserve">no later than </w:t>
      </w:r>
      <w:r>
        <w:rPr>
          <w:rFonts w:asciiTheme="majorHAnsi" w:eastAsia="Times New Roman" w:hAnsiTheme="majorHAnsi"/>
        </w:rPr>
        <w:t>thirty</w:t>
      </w:r>
      <w:r w:rsidRPr="00635D25">
        <w:rPr>
          <w:rFonts w:asciiTheme="majorHAnsi" w:eastAsia="Times New Roman" w:hAnsiTheme="majorHAnsi"/>
        </w:rPr>
        <w:t xml:space="preserve"> calendar days after </w:t>
      </w:r>
      <w:r>
        <w:rPr>
          <w:rFonts w:asciiTheme="majorHAnsi" w:eastAsia="Times New Roman" w:hAnsiTheme="majorHAnsi"/>
        </w:rPr>
        <w:t>receipt of Pessoa’s notice of intent to terminate</w:t>
      </w:r>
      <w:r w:rsidRPr="00635D25">
        <w:rPr>
          <w:rFonts w:asciiTheme="majorHAnsi" w:eastAsia="Times New Roman" w:hAnsiTheme="majorHAnsi"/>
        </w:rPr>
        <w:t>.</w:t>
      </w:r>
      <w:r>
        <w:rPr>
          <w:rFonts w:asciiTheme="majorHAnsi" w:eastAsia="Times New Roman" w:hAnsiTheme="majorHAnsi"/>
        </w:rPr>
        <w:t xml:space="preserve"> </w:t>
      </w:r>
      <w:r w:rsidRPr="00635D25">
        <w:rPr>
          <w:rFonts w:asciiTheme="majorHAnsi" w:eastAsia="Times New Roman" w:hAnsiTheme="majorHAnsi"/>
        </w:rPr>
        <w:t>If In-Play Sports fails</w:t>
      </w:r>
      <w:r>
        <w:rPr>
          <w:rFonts w:asciiTheme="majorHAnsi" w:eastAsia="Times New Roman" w:hAnsiTheme="majorHAnsi"/>
        </w:rPr>
        <w:t xml:space="preserve"> to remedy the breach within this thirty-day period, then </w:t>
      </w:r>
      <w:r w:rsidRPr="00635D25">
        <w:rPr>
          <w:rFonts w:asciiTheme="majorHAnsi" w:eastAsia="Times New Roman" w:hAnsiTheme="majorHAnsi"/>
        </w:rPr>
        <w:t xml:space="preserve">this Agreement </w:t>
      </w:r>
      <w:r>
        <w:rPr>
          <w:rFonts w:asciiTheme="majorHAnsi" w:eastAsia="Times New Roman" w:hAnsiTheme="majorHAnsi"/>
        </w:rPr>
        <w:t>automatically terminates</w:t>
      </w:r>
      <w:r w:rsidRPr="00635D25">
        <w:rPr>
          <w:rFonts w:asciiTheme="majorHAnsi" w:eastAsia="Times New Roman" w:hAnsiTheme="majorHAnsi"/>
        </w:rPr>
        <w:t>.</w:t>
      </w:r>
      <w:r>
        <w:rPr>
          <w:rFonts w:asciiTheme="majorHAnsi" w:hAnsiTheme="majorHAnsi"/>
        </w:rPr>
        <w:t xml:space="preserve">  Despite Pessoa’s termination of this Agreement under this Section, </w:t>
      </w:r>
      <w:r w:rsidRPr="00635D25">
        <w:rPr>
          <w:rFonts w:asciiTheme="majorHAnsi" w:eastAsia="Times New Roman" w:hAnsiTheme="majorHAnsi"/>
        </w:rPr>
        <w:t>Pessoa may exercise any or all of his rights arising out of or related to this Agreement, including, but not limited to, his rights to receive earned but unpaid Percentage Royalty.</w:t>
      </w:r>
    </w:p>
    <w:p w14:paraId="7CD5D7BF" w14:textId="77777777" w:rsidR="0077697B" w:rsidRDefault="0077697B" w:rsidP="0077697B">
      <w:pPr>
        <w:rPr>
          <w:rFonts w:asciiTheme="majorHAnsi" w:eastAsia="Times New Roman" w:hAnsiTheme="majorHAnsi"/>
        </w:rPr>
      </w:pPr>
    </w:p>
    <w:p w14:paraId="32C2AF47" w14:textId="77777777" w:rsidR="0077697B" w:rsidRDefault="0077697B" w:rsidP="0077697B">
      <w:pPr>
        <w:rPr>
          <w:rFonts w:asciiTheme="majorHAnsi" w:hAnsiTheme="majorHAnsi"/>
        </w:rPr>
      </w:pPr>
      <w:r w:rsidRPr="00717603">
        <w:rPr>
          <w:rFonts w:asciiTheme="majorHAnsi" w:eastAsia="Times New Roman" w:hAnsiTheme="majorHAnsi"/>
        </w:rPr>
        <w:t xml:space="preserve">    </w:t>
      </w:r>
      <w:proofErr w:type="gramStart"/>
      <w:r w:rsidRPr="00717603">
        <w:rPr>
          <w:rFonts w:asciiTheme="majorHAnsi" w:eastAsia="Times New Roman" w:hAnsiTheme="majorHAnsi"/>
          <w:b/>
        </w:rPr>
        <w:t>16.3  Termination</w:t>
      </w:r>
      <w:proofErr w:type="gramEnd"/>
      <w:r w:rsidRPr="00717603">
        <w:rPr>
          <w:rFonts w:asciiTheme="majorHAnsi" w:eastAsia="Times New Roman" w:hAnsiTheme="majorHAnsi"/>
          <w:b/>
        </w:rPr>
        <w:t xml:space="preserve"> by Pessoa’s Breach.  </w:t>
      </w:r>
      <w:r>
        <w:rPr>
          <w:rFonts w:asciiTheme="majorHAnsi" w:hAnsiTheme="majorHAnsi"/>
        </w:rPr>
        <w:t>In-Play Sports</w:t>
      </w:r>
      <w:r w:rsidRPr="00717603">
        <w:rPr>
          <w:rFonts w:asciiTheme="majorHAnsi" w:hAnsiTheme="majorHAnsi"/>
        </w:rPr>
        <w:t xml:space="preserve"> may terminate this Agreement upon notice to </w:t>
      </w:r>
      <w:r>
        <w:rPr>
          <w:rFonts w:asciiTheme="majorHAnsi" w:hAnsiTheme="majorHAnsi"/>
        </w:rPr>
        <w:t>Pessoa</w:t>
      </w:r>
      <w:r w:rsidRPr="00717603">
        <w:rPr>
          <w:rFonts w:asciiTheme="majorHAnsi" w:hAnsiTheme="majorHAnsi"/>
        </w:rPr>
        <w:t xml:space="preserve"> or his representative </w:t>
      </w:r>
      <w:r>
        <w:rPr>
          <w:rFonts w:asciiTheme="majorHAnsi" w:hAnsiTheme="majorHAnsi"/>
        </w:rPr>
        <w:t>if</w:t>
      </w:r>
    </w:p>
    <w:p w14:paraId="71CAF80E" w14:textId="77777777" w:rsidR="0077697B" w:rsidRDefault="0077697B" w:rsidP="0077697B">
      <w:pPr>
        <w:rPr>
          <w:rFonts w:asciiTheme="majorHAnsi" w:hAnsiTheme="majorHAnsi"/>
        </w:rPr>
      </w:pPr>
      <w:r>
        <w:rPr>
          <w:rFonts w:asciiTheme="majorHAnsi" w:hAnsiTheme="majorHAnsi"/>
        </w:rPr>
        <w:tab/>
        <w:t>(1) Pessoa’s breaches any of the terms of this Agreement,</w:t>
      </w:r>
    </w:p>
    <w:p w14:paraId="129B12F2" w14:textId="77777777" w:rsidR="0077697B" w:rsidRDefault="0077697B" w:rsidP="0077697B">
      <w:pPr>
        <w:rPr>
          <w:rFonts w:asciiTheme="majorHAnsi" w:hAnsiTheme="majorHAnsi"/>
        </w:rPr>
      </w:pPr>
      <w:r>
        <w:rPr>
          <w:rFonts w:asciiTheme="majorHAnsi" w:hAnsiTheme="majorHAnsi"/>
        </w:rPr>
        <w:t xml:space="preserve"> </w:t>
      </w:r>
      <w:r>
        <w:rPr>
          <w:rFonts w:asciiTheme="majorHAnsi" w:hAnsiTheme="majorHAnsi"/>
        </w:rPr>
        <w:tab/>
        <w:t>(2) Pessoa’s death,</w:t>
      </w:r>
    </w:p>
    <w:p w14:paraId="62328A14" w14:textId="77777777" w:rsidR="0077697B" w:rsidRDefault="0077697B" w:rsidP="0077697B">
      <w:pPr>
        <w:rPr>
          <w:rFonts w:asciiTheme="majorHAnsi" w:hAnsiTheme="majorHAnsi"/>
        </w:rPr>
      </w:pPr>
      <w:r>
        <w:rPr>
          <w:rFonts w:asciiTheme="majorHAnsi" w:hAnsiTheme="majorHAnsi"/>
        </w:rPr>
        <w:tab/>
        <w:t>(3) Pessoa</w:t>
      </w:r>
      <w:r w:rsidRPr="00717603">
        <w:rPr>
          <w:rFonts w:asciiTheme="majorHAnsi" w:hAnsiTheme="majorHAnsi"/>
        </w:rPr>
        <w:t>’s permanent reti</w:t>
      </w:r>
      <w:r>
        <w:rPr>
          <w:rFonts w:asciiTheme="majorHAnsi" w:hAnsiTheme="majorHAnsi"/>
        </w:rPr>
        <w:t>rement from professional soccer,</w:t>
      </w:r>
    </w:p>
    <w:p w14:paraId="47E81BFF" w14:textId="77777777" w:rsidR="0077697B" w:rsidRDefault="0077697B" w:rsidP="0077697B">
      <w:pPr>
        <w:rPr>
          <w:rFonts w:asciiTheme="majorHAnsi" w:hAnsiTheme="majorHAnsi"/>
        </w:rPr>
      </w:pPr>
      <w:r>
        <w:rPr>
          <w:rFonts w:asciiTheme="majorHAnsi" w:hAnsiTheme="majorHAnsi"/>
        </w:rPr>
        <w:lastRenderedPageBreak/>
        <w:tab/>
        <w:t>(4) Pessoa</w:t>
      </w:r>
      <w:r w:rsidRPr="00717603">
        <w:rPr>
          <w:rFonts w:asciiTheme="majorHAnsi" w:hAnsiTheme="majorHAnsi"/>
        </w:rPr>
        <w:t xml:space="preserve">’s injury or illness </w:t>
      </w:r>
      <w:r>
        <w:rPr>
          <w:rFonts w:asciiTheme="majorHAnsi" w:hAnsiTheme="majorHAnsi"/>
        </w:rPr>
        <w:t>that</w:t>
      </w:r>
      <w:r w:rsidRPr="00717603">
        <w:rPr>
          <w:rFonts w:asciiTheme="majorHAnsi" w:hAnsiTheme="majorHAnsi"/>
        </w:rPr>
        <w:t xml:space="preserve"> makes him permanently unable to p</w:t>
      </w:r>
      <w:r>
        <w:rPr>
          <w:rFonts w:asciiTheme="majorHAnsi" w:hAnsiTheme="majorHAnsi"/>
        </w:rPr>
        <w:t>l</w:t>
      </w:r>
      <w:r w:rsidRPr="00717603">
        <w:rPr>
          <w:rFonts w:asciiTheme="majorHAnsi" w:hAnsiTheme="majorHAnsi"/>
        </w:rPr>
        <w:t xml:space="preserve">ay </w:t>
      </w:r>
      <w:r>
        <w:rPr>
          <w:rFonts w:asciiTheme="majorHAnsi" w:hAnsiTheme="majorHAnsi"/>
        </w:rPr>
        <w:t xml:space="preserve">                    </w:t>
      </w:r>
    </w:p>
    <w:p w14:paraId="2E86F3B5" w14:textId="77777777" w:rsidR="0077697B" w:rsidRDefault="0077697B" w:rsidP="0077697B">
      <w:pPr>
        <w:rPr>
          <w:rFonts w:asciiTheme="majorHAnsi" w:hAnsiTheme="majorHAnsi"/>
        </w:rPr>
      </w:pPr>
      <w:r>
        <w:rPr>
          <w:rFonts w:asciiTheme="majorHAnsi" w:hAnsiTheme="majorHAnsi"/>
        </w:rPr>
        <w:t xml:space="preserve">                    professional soccer,</w:t>
      </w:r>
      <w:r w:rsidRPr="00717603">
        <w:rPr>
          <w:rFonts w:asciiTheme="majorHAnsi" w:hAnsiTheme="majorHAnsi"/>
        </w:rPr>
        <w:t xml:space="preserve"> </w:t>
      </w:r>
    </w:p>
    <w:p w14:paraId="0A403A14" w14:textId="77777777" w:rsidR="0077697B" w:rsidRDefault="0077697B" w:rsidP="0077697B">
      <w:pPr>
        <w:rPr>
          <w:rFonts w:asciiTheme="majorHAnsi" w:hAnsiTheme="majorHAnsi"/>
        </w:rPr>
      </w:pPr>
      <w:r>
        <w:rPr>
          <w:rFonts w:asciiTheme="majorHAnsi" w:hAnsiTheme="majorHAnsi"/>
        </w:rPr>
        <w:tab/>
        <w:t xml:space="preserve">(5)Pessoa engages in any illegal or immoral conduct or otherwise engages in any act </w:t>
      </w:r>
      <w:r>
        <w:rPr>
          <w:rFonts w:asciiTheme="majorHAnsi" w:hAnsiTheme="majorHAnsi"/>
        </w:rPr>
        <w:tab/>
        <w:t xml:space="preserve">      that brings disrepute upon himself, or</w:t>
      </w:r>
    </w:p>
    <w:p w14:paraId="5D00C424" w14:textId="77777777" w:rsidR="0077697B" w:rsidRDefault="0077697B" w:rsidP="0077697B">
      <w:pPr>
        <w:rPr>
          <w:rFonts w:asciiTheme="majorHAnsi" w:hAnsiTheme="majorHAnsi"/>
        </w:rPr>
      </w:pPr>
      <w:r>
        <w:rPr>
          <w:rFonts w:asciiTheme="majorHAnsi" w:hAnsiTheme="majorHAnsi"/>
        </w:rPr>
        <w:tab/>
        <w:t xml:space="preserve">(6) Pessoa engages in conduct contrary to the best interests of In-Play Sports.  </w:t>
      </w:r>
    </w:p>
    <w:p w14:paraId="01717FBC" w14:textId="77777777" w:rsidR="0077697B" w:rsidRDefault="0077697B" w:rsidP="0077697B">
      <w:pPr>
        <w:rPr>
          <w:rFonts w:asciiTheme="majorHAnsi" w:hAnsiTheme="majorHAnsi"/>
        </w:rPr>
      </w:pPr>
    </w:p>
    <w:p w14:paraId="7A3DFCED" w14:textId="77777777" w:rsidR="0077697B" w:rsidRPr="0078042C" w:rsidRDefault="0077697B" w:rsidP="0077697B">
      <w:pPr>
        <w:rPr>
          <w:rFonts w:asciiTheme="majorHAnsi" w:hAnsiTheme="majorHAnsi"/>
        </w:rPr>
      </w:pPr>
      <w:r>
        <w:rPr>
          <w:rFonts w:asciiTheme="majorHAnsi" w:hAnsiTheme="majorHAnsi"/>
        </w:rPr>
        <w:t>Termination of this Agreement becomes effective upon Pessoa’s receipt of In-Play Sports’ notice of termination.</w:t>
      </w:r>
    </w:p>
    <w:p w14:paraId="371D01B1" w14:textId="77777777" w:rsidR="0077697B" w:rsidRPr="0078042C" w:rsidRDefault="0077697B" w:rsidP="0077697B">
      <w:pPr>
        <w:rPr>
          <w:rFonts w:asciiTheme="majorHAnsi" w:eastAsia="Times New Roman" w:hAnsiTheme="majorHAnsi"/>
        </w:rPr>
      </w:pPr>
    </w:p>
    <w:p w14:paraId="6ED6B066" w14:textId="77777777" w:rsidR="0077697B" w:rsidRPr="00635D25" w:rsidRDefault="0077697B" w:rsidP="0077697B">
      <w:pPr>
        <w:spacing w:line="480" w:lineRule="auto"/>
        <w:jc w:val="center"/>
        <w:rPr>
          <w:rFonts w:asciiTheme="majorHAnsi" w:hAnsiTheme="majorHAnsi"/>
          <w:b/>
        </w:rPr>
      </w:pPr>
      <w:r w:rsidRPr="00635D25">
        <w:rPr>
          <w:rFonts w:asciiTheme="majorHAnsi" w:eastAsia="Times New Roman" w:hAnsiTheme="majorHAnsi"/>
          <w:b/>
        </w:rPr>
        <w:t>Article 17.  License</w:t>
      </w:r>
      <w:r>
        <w:rPr>
          <w:rFonts w:asciiTheme="majorHAnsi" w:eastAsia="Times New Roman" w:hAnsiTheme="majorHAnsi"/>
          <w:b/>
        </w:rPr>
        <w:t xml:space="preserve"> after Expiration or Termination</w:t>
      </w:r>
    </w:p>
    <w:p w14:paraId="3D3A35BC" w14:textId="77777777" w:rsidR="0077697B" w:rsidRPr="00635D25" w:rsidRDefault="0077697B" w:rsidP="0077697B">
      <w:pPr>
        <w:rPr>
          <w:rFonts w:asciiTheme="majorHAnsi" w:hAnsiTheme="majorHAnsi"/>
        </w:rPr>
      </w:pPr>
      <w:r w:rsidRPr="00635D25">
        <w:rPr>
          <w:rFonts w:asciiTheme="majorHAnsi" w:eastAsia="Times New Roman" w:hAnsiTheme="majorHAnsi"/>
        </w:rPr>
        <w:t xml:space="preserve">     </w:t>
      </w:r>
      <w:r>
        <w:rPr>
          <w:rFonts w:asciiTheme="majorHAnsi" w:eastAsia="Times New Roman" w:hAnsiTheme="majorHAnsi"/>
        </w:rPr>
        <w:t xml:space="preserve">When </w:t>
      </w:r>
      <w:r w:rsidRPr="00635D25">
        <w:rPr>
          <w:rFonts w:asciiTheme="majorHAnsi" w:eastAsia="Times New Roman" w:hAnsiTheme="majorHAnsi"/>
        </w:rPr>
        <w:t>this Agreement expires or terminates</w:t>
      </w:r>
      <w:r>
        <w:rPr>
          <w:rFonts w:asciiTheme="majorHAnsi" w:eastAsia="Times New Roman" w:hAnsiTheme="majorHAnsi"/>
        </w:rPr>
        <w:t xml:space="preserve"> under the terms of this Agreement</w:t>
      </w:r>
      <w:r w:rsidRPr="00635D25">
        <w:rPr>
          <w:rFonts w:asciiTheme="majorHAnsi" w:eastAsia="Times New Roman" w:hAnsiTheme="majorHAnsi"/>
        </w:rPr>
        <w:t xml:space="preserve">, </w:t>
      </w:r>
      <w:r>
        <w:rPr>
          <w:rFonts w:asciiTheme="majorHAnsi" w:eastAsia="Times New Roman" w:hAnsiTheme="majorHAnsi"/>
        </w:rPr>
        <w:t>then</w:t>
      </w:r>
    </w:p>
    <w:p w14:paraId="7D2C50B9" w14:textId="77777777" w:rsidR="0077697B" w:rsidRPr="00635D25" w:rsidRDefault="0077697B" w:rsidP="0077697B">
      <w:pPr>
        <w:widowControl w:val="0"/>
        <w:numPr>
          <w:ilvl w:val="0"/>
          <w:numId w:val="14"/>
        </w:numPr>
        <w:tabs>
          <w:tab w:val="left" w:pos="1080"/>
        </w:tabs>
        <w:jc w:val="both"/>
        <w:rPr>
          <w:rFonts w:asciiTheme="majorHAnsi" w:hAnsiTheme="majorHAnsi"/>
        </w:rPr>
      </w:pPr>
      <w:r w:rsidRPr="00635D25">
        <w:rPr>
          <w:rFonts w:asciiTheme="majorHAnsi" w:eastAsia="Times New Roman" w:hAnsiTheme="majorHAnsi"/>
        </w:rPr>
        <w:t>all rights granted to In-Play Sports under this Agreement terminate on the date of expiration or termination</w:t>
      </w:r>
      <w:r w:rsidRPr="00635D25">
        <w:rPr>
          <w:rFonts w:asciiTheme="majorHAnsi" w:hAnsiTheme="majorHAnsi"/>
        </w:rPr>
        <w:t>,</w:t>
      </w:r>
      <w:r w:rsidRPr="00635D25">
        <w:rPr>
          <w:rFonts w:asciiTheme="majorHAnsi" w:eastAsia="Times New Roman" w:hAnsiTheme="majorHAnsi"/>
        </w:rPr>
        <w:t xml:space="preserve"> and</w:t>
      </w:r>
    </w:p>
    <w:p w14:paraId="2821CAD6" w14:textId="77777777" w:rsidR="0077697B" w:rsidRPr="00635D25" w:rsidRDefault="0077697B" w:rsidP="0077697B">
      <w:pPr>
        <w:widowControl w:val="0"/>
        <w:numPr>
          <w:ilvl w:val="0"/>
          <w:numId w:val="14"/>
        </w:numPr>
        <w:tabs>
          <w:tab w:val="left" w:pos="1080"/>
        </w:tabs>
        <w:jc w:val="both"/>
        <w:rPr>
          <w:rFonts w:asciiTheme="majorHAnsi" w:hAnsiTheme="majorHAnsi"/>
        </w:rPr>
      </w:pPr>
      <w:r w:rsidRPr="00635D25">
        <w:rPr>
          <w:rFonts w:asciiTheme="majorHAnsi" w:eastAsia="Times New Roman" w:hAnsiTheme="majorHAnsi"/>
        </w:rPr>
        <w:t xml:space="preserve">Pessoa </w:t>
      </w:r>
      <w:r>
        <w:rPr>
          <w:rFonts w:asciiTheme="majorHAnsi" w:eastAsia="Times New Roman" w:hAnsiTheme="majorHAnsi"/>
        </w:rPr>
        <w:t>may license the License</w:t>
      </w:r>
      <w:r w:rsidRPr="00635D25">
        <w:rPr>
          <w:rFonts w:asciiTheme="majorHAnsi" w:eastAsia="Times New Roman" w:hAnsiTheme="majorHAnsi"/>
        </w:rPr>
        <w:t xml:space="preserve"> to any third party on and after the date of expiration or termination.</w:t>
      </w:r>
    </w:p>
    <w:p w14:paraId="336F3083" w14:textId="77777777" w:rsidR="0077697B" w:rsidRPr="00635D25" w:rsidRDefault="0077697B" w:rsidP="0077697B">
      <w:pPr>
        <w:tabs>
          <w:tab w:val="left" w:pos="1080"/>
        </w:tabs>
        <w:ind w:left="960"/>
        <w:rPr>
          <w:rFonts w:asciiTheme="majorHAnsi" w:hAnsiTheme="majorHAnsi"/>
        </w:rPr>
      </w:pPr>
    </w:p>
    <w:p w14:paraId="4BA4D0FB" w14:textId="77777777" w:rsidR="0077697B" w:rsidRPr="00635D25" w:rsidRDefault="0077697B" w:rsidP="0077697B">
      <w:pPr>
        <w:spacing w:line="480" w:lineRule="auto"/>
        <w:jc w:val="center"/>
        <w:rPr>
          <w:rFonts w:asciiTheme="majorHAnsi" w:hAnsiTheme="majorHAnsi"/>
          <w:b/>
        </w:rPr>
      </w:pPr>
      <w:r w:rsidRPr="00635D25">
        <w:rPr>
          <w:rFonts w:asciiTheme="majorHAnsi" w:eastAsia="Times New Roman" w:hAnsiTheme="majorHAnsi"/>
          <w:b/>
        </w:rPr>
        <w:t>Article 18.  Dispute Resolution</w:t>
      </w:r>
    </w:p>
    <w:p w14:paraId="0CF1FA4A" w14:textId="77777777" w:rsidR="0077697B" w:rsidRPr="0078042C" w:rsidRDefault="0077697B" w:rsidP="0077697B">
      <w:pPr>
        <w:rPr>
          <w:rFonts w:asciiTheme="majorHAnsi" w:hAnsiTheme="majorHAnsi"/>
          <w:b/>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18</w:t>
      </w:r>
      <w:r w:rsidRPr="00635D25">
        <w:rPr>
          <w:rFonts w:asciiTheme="majorHAnsi" w:hAnsiTheme="majorHAnsi"/>
          <w:b/>
        </w:rPr>
        <w:t>.</w:t>
      </w:r>
      <w:r w:rsidRPr="00635D25">
        <w:rPr>
          <w:rFonts w:asciiTheme="majorHAnsi" w:eastAsia="Times New Roman" w:hAnsiTheme="majorHAnsi"/>
          <w:b/>
        </w:rPr>
        <w:t>1  Negotiation</w:t>
      </w:r>
      <w:proofErr w:type="gramEnd"/>
      <w:r w:rsidRPr="00635D25">
        <w:rPr>
          <w:rFonts w:asciiTheme="majorHAnsi" w:hAnsiTheme="majorHAnsi"/>
          <w:b/>
        </w:rPr>
        <w:t>.</w:t>
      </w:r>
      <w:r>
        <w:rPr>
          <w:rFonts w:asciiTheme="majorHAnsi" w:hAnsiTheme="majorHAnsi"/>
          <w:b/>
        </w:rPr>
        <w:t xml:space="preserve">  </w:t>
      </w:r>
      <w:r w:rsidRPr="00635D25">
        <w:rPr>
          <w:rFonts w:asciiTheme="majorHAnsi" w:eastAsia="Times New Roman" w:hAnsiTheme="majorHAnsi"/>
        </w:rPr>
        <w:t xml:space="preserve">The parties shall </w:t>
      </w:r>
      <w:r w:rsidRPr="00635D25">
        <w:rPr>
          <w:rFonts w:asciiTheme="majorHAnsi" w:hAnsiTheme="majorHAnsi"/>
        </w:rPr>
        <w:t>attempt</w:t>
      </w:r>
      <w:r w:rsidRPr="00635D25">
        <w:rPr>
          <w:rFonts w:asciiTheme="majorHAnsi" w:eastAsia="Times New Roman" w:hAnsiTheme="majorHAnsi"/>
        </w:rPr>
        <w:t xml:space="preserve"> to </w:t>
      </w:r>
      <w:r w:rsidRPr="00635D25">
        <w:rPr>
          <w:rFonts w:asciiTheme="majorHAnsi" w:hAnsiTheme="majorHAnsi"/>
        </w:rPr>
        <w:t xml:space="preserve">amicably </w:t>
      </w:r>
      <w:r w:rsidRPr="00635D25">
        <w:rPr>
          <w:rFonts w:asciiTheme="majorHAnsi" w:eastAsia="Times New Roman" w:hAnsiTheme="majorHAnsi"/>
        </w:rPr>
        <w:t>resolve by negotiation any dispute with regard to all matters arising out of or related to this Agreement.  Either party may initiate the negotiation by giving wr</w:t>
      </w:r>
      <w:r>
        <w:rPr>
          <w:rFonts w:asciiTheme="majorHAnsi" w:eastAsia="Times New Roman" w:hAnsiTheme="majorHAnsi"/>
        </w:rPr>
        <w:t xml:space="preserve">itten notice </w:t>
      </w:r>
      <w:r w:rsidRPr="00635D25">
        <w:rPr>
          <w:rFonts w:asciiTheme="majorHAnsi" w:eastAsia="Times New Roman" w:hAnsiTheme="majorHAnsi"/>
        </w:rPr>
        <w:t>to the other party.</w:t>
      </w:r>
      <w:r>
        <w:rPr>
          <w:rFonts w:asciiTheme="majorHAnsi" w:hAnsiTheme="majorHAnsi"/>
          <w:b/>
        </w:rPr>
        <w:t xml:space="preserve"> </w:t>
      </w:r>
      <w:r w:rsidRPr="00635D25">
        <w:rPr>
          <w:rFonts w:asciiTheme="majorHAnsi" w:eastAsia="Times New Roman" w:hAnsiTheme="majorHAnsi"/>
        </w:rPr>
        <w:t xml:space="preserve"> The negotiation </w:t>
      </w:r>
      <w:r w:rsidRPr="00635D25">
        <w:rPr>
          <w:rFonts w:asciiTheme="majorHAnsi" w:hAnsiTheme="majorHAnsi"/>
        </w:rPr>
        <w:t>period will not last</w:t>
      </w:r>
      <w:r w:rsidRPr="00635D25">
        <w:rPr>
          <w:rFonts w:asciiTheme="majorHAnsi" w:eastAsia="Times New Roman" w:hAnsiTheme="majorHAnsi"/>
        </w:rPr>
        <w:t xml:space="preserve"> longer than </w:t>
      </w:r>
      <w:r>
        <w:rPr>
          <w:rFonts w:asciiTheme="majorHAnsi" w:eastAsia="Times New Roman" w:hAnsiTheme="majorHAnsi"/>
        </w:rPr>
        <w:t>thirty</w:t>
      </w:r>
      <w:r w:rsidRPr="00635D25">
        <w:rPr>
          <w:rFonts w:asciiTheme="majorHAnsi" w:eastAsia="Times New Roman" w:hAnsiTheme="majorHAnsi"/>
        </w:rPr>
        <w:t xml:space="preserve"> calendar days after </w:t>
      </w:r>
      <w:r w:rsidRPr="00635D25">
        <w:rPr>
          <w:rFonts w:asciiTheme="majorHAnsi" w:hAnsiTheme="majorHAnsi"/>
        </w:rPr>
        <w:t>its</w:t>
      </w:r>
      <w:r w:rsidRPr="00635D25">
        <w:rPr>
          <w:rFonts w:asciiTheme="majorHAnsi" w:eastAsia="Times New Roman" w:hAnsiTheme="majorHAnsi"/>
        </w:rPr>
        <w:t xml:space="preserve"> initiation.</w:t>
      </w:r>
      <w:r>
        <w:rPr>
          <w:rFonts w:asciiTheme="majorHAnsi" w:hAnsiTheme="majorHAnsi"/>
          <w:b/>
        </w:rPr>
        <w:t xml:space="preserve">  </w:t>
      </w:r>
      <w:r w:rsidRPr="00635D25">
        <w:rPr>
          <w:rFonts w:asciiTheme="majorHAnsi" w:eastAsia="Times New Roman" w:hAnsiTheme="majorHAnsi"/>
        </w:rPr>
        <w:t xml:space="preserve">If the parties agree </w:t>
      </w:r>
      <w:r>
        <w:rPr>
          <w:rFonts w:asciiTheme="majorHAnsi" w:eastAsia="Times New Roman" w:hAnsiTheme="majorHAnsi"/>
        </w:rPr>
        <w:t>to a resolution of the dispute</w:t>
      </w:r>
      <w:r w:rsidRPr="00635D25">
        <w:rPr>
          <w:rFonts w:asciiTheme="majorHAnsi" w:eastAsia="Times New Roman" w:hAnsiTheme="majorHAnsi"/>
        </w:rPr>
        <w:t>, then the parties shall execute the agreement in writing.</w:t>
      </w:r>
    </w:p>
    <w:p w14:paraId="3A1B98D6" w14:textId="77777777" w:rsidR="0077697B" w:rsidRPr="00635D25" w:rsidRDefault="0077697B" w:rsidP="0077697B">
      <w:pPr>
        <w:ind w:firstLineChars="250" w:firstLine="600"/>
        <w:rPr>
          <w:rFonts w:asciiTheme="majorHAnsi" w:hAnsiTheme="majorHAnsi"/>
        </w:rPr>
      </w:pPr>
    </w:p>
    <w:p w14:paraId="4FC32D2C" w14:textId="77777777" w:rsidR="0077697B" w:rsidRPr="0078042C" w:rsidRDefault="0077697B" w:rsidP="0077697B">
      <w:pPr>
        <w:rPr>
          <w:rFonts w:asciiTheme="majorHAnsi" w:eastAsia="Times New Roman"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18</w:t>
      </w:r>
      <w:r w:rsidRPr="00635D25">
        <w:rPr>
          <w:rFonts w:asciiTheme="majorHAnsi" w:hAnsiTheme="majorHAnsi"/>
          <w:b/>
        </w:rPr>
        <w:t>.</w:t>
      </w:r>
      <w:r w:rsidRPr="00635D25">
        <w:rPr>
          <w:rFonts w:asciiTheme="majorHAnsi" w:eastAsia="Times New Roman" w:hAnsiTheme="majorHAnsi"/>
          <w:b/>
        </w:rPr>
        <w:t>2  Mediation</w:t>
      </w:r>
      <w:proofErr w:type="gramEnd"/>
      <w:r w:rsidRPr="00635D25">
        <w:rPr>
          <w:rFonts w:asciiTheme="majorHAnsi" w:hAnsiTheme="majorHAnsi"/>
          <w:b/>
        </w:rPr>
        <w:t>.</w:t>
      </w:r>
      <w:r w:rsidRPr="00635D25">
        <w:rPr>
          <w:rFonts w:asciiTheme="majorHAnsi" w:eastAsia="Times New Roman" w:hAnsiTheme="majorHAnsi"/>
        </w:rPr>
        <w:t xml:space="preserve">  If the parties fail to agree in the negotiation provided for in Section 18.1, then the parties shall resolve the dispute by Mediation.</w:t>
      </w:r>
      <w:r>
        <w:rPr>
          <w:rFonts w:asciiTheme="majorHAnsi" w:eastAsia="Times New Roman" w:hAnsiTheme="majorHAnsi"/>
        </w:rPr>
        <w:t xml:space="preserve"> </w:t>
      </w:r>
      <w:r w:rsidRPr="00635D25">
        <w:rPr>
          <w:rFonts w:asciiTheme="majorHAnsi" w:eastAsia="Times New Roman" w:hAnsiTheme="majorHAnsi"/>
        </w:rPr>
        <w:t xml:space="preserve">The Parties shall choose and designate a Mediator by </w:t>
      </w:r>
      <w:r w:rsidRPr="00635D25">
        <w:rPr>
          <w:rFonts w:asciiTheme="majorHAnsi" w:hAnsiTheme="majorHAnsi"/>
        </w:rPr>
        <w:t>their</w:t>
      </w:r>
      <w:r w:rsidRPr="00635D25">
        <w:rPr>
          <w:rFonts w:asciiTheme="majorHAnsi" w:eastAsia="Times New Roman" w:hAnsiTheme="majorHAnsi"/>
        </w:rPr>
        <w:t xml:space="preserve"> agreement.</w:t>
      </w:r>
      <w:r>
        <w:rPr>
          <w:rFonts w:asciiTheme="majorHAnsi" w:eastAsia="Times New Roman" w:hAnsiTheme="majorHAnsi"/>
        </w:rPr>
        <w:t xml:space="preserve"> </w:t>
      </w:r>
      <w:r w:rsidRPr="00635D25">
        <w:rPr>
          <w:rFonts w:asciiTheme="majorHAnsi" w:eastAsia="Times New Roman" w:hAnsiTheme="majorHAnsi"/>
        </w:rPr>
        <w:t xml:space="preserve"> The place of Mediation is Boulder, Colorado.</w:t>
      </w:r>
      <w:r>
        <w:rPr>
          <w:rFonts w:asciiTheme="majorHAnsi" w:eastAsia="Times New Roman" w:hAnsiTheme="majorHAnsi"/>
        </w:rPr>
        <w:t xml:space="preserve"> </w:t>
      </w:r>
      <w:r w:rsidRPr="00635D25">
        <w:rPr>
          <w:rFonts w:asciiTheme="majorHAnsi" w:hAnsiTheme="majorHAnsi"/>
        </w:rPr>
        <w:t>The</w:t>
      </w:r>
      <w:r>
        <w:rPr>
          <w:rFonts w:asciiTheme="majorHAnsi" w:eastAsia="Times New Roman" w:hAnsiTheme="majorHAnsi"/>
        </w:rPr>
        <w:t xml:space="preserve"> parties shall participate in three</w:t>
      </w:r>
      <w:r w:rsidRPr="00635D25">
        <w:rPr>
          <w:rFonts w:asciiTheme="majorHAnsi" w:eastAsia="Times New Roman" w:hAnsiTheme="majorHAnsi"/>
        </w:rPr>
        <w:t xml:space="preserve"> sessions for Mediation, but in no event </w:t>
      </w:r>
      <w:r>
        <w:rPr>
          <w:rFonts w:asciiTheme="majorHAnsi" w:eastAsia="Times New Roman" w:hAnsiTheme="majorHAnsi"/>
        </w:rPr>
        <w:t>will</w:t>
      </w:r>
      <w:r w:rsidRPr="00635D25">
        <w:rPr>
          <w:rFonts w:asciiTheme="majorHAnsi" w:eastAsia="Times New Roman" w:hAnsiTheme="majorHAnsi"/>
        </w:rPr>
        <w:t xml:space="preserve"> the Mediation </w:t>
      </w:r>
      <w:r>
        <w:rPr>
          <w:rFonts w:asciiTheme="majorHAnsi" w:eastAsia="Times New Roman" w:hAnsiTheme="majorHAnsi"/>
        </w:rPr>
        <w:t xml:space="preserve">last </w:t>
      </w:r>
      <w:r w:rsidRPr="00635D25">
        <w:rPr>
          <w:rFonts w:asciiTheme="majorHAnsi" w:eastAsia="Times New Roman" w:hAnsiTheme="majorHAnsi"/>
        </w:rPr>
        <w:t xml:space="preserve">longer than </w:t>
      </w:r>
      <w:r>
        <w:rPr>
          <w:rFonts w:asciiTheme="majorHAnsi" w:eastAsia="Times New Roman" w:hAnsiTheme="majorHAnsi"/>
        </w:rPr>
        <w:t>ninety</w:t>
      </w:r>
      <w:r w:rsidRPr="00635D25">
        <w:rPr>
          <w:rFonts w:asciiTheme="majorHAnsi" w:eastAsia="Times New Roman" w:hAnsiTheme="majorHAnsi"/>
        </w:rPr>
        <w:t xml:space="preserve"> calendar days after the initiation.</w:t>
      </w:r>
      <w:r>
        <w:rPr>
          <w:rFonts w:asciiTheme="majorHAnsi" w:eastAsia="Times New Roman" w:hAnsiTheme="majorHAnsi"/>
        </w:rPr>
        <w:t xml:space="preserve">  </w:t>
      </w:r>
      <w:r w:rsidRPr="00635D25">
        <w:rPr>
          <w:rFonts w:asciiTheme="majorHAnsi" w:eastAsia="Times New Roman" w:hAnsiTheme="majorHAnsi"/>
        </w:rPr>
        <w:t xml:space="preserve">The parties shall </w:t>
      </w:r>
      <w:r>
        <w:rPr>
          <w:rFonts w:asciiTheme="majorHAnsi" w:eastAsia="Times New Roman" w:hAnsiTheme="majorHAnsi"/>
        </w:rPr>
        <w:t>equally bear</w:t>
      </w:r>
      <w:r w:rsidRPr="00635D25">
        <w:rPr>
          <w:rFonts w:asciiTheme="majorHAnsi" w:eastAsia="Times New Roman" w:hAnsiTheme="majorHAnsi"/>
        </w:rPr>
        <w:t xml:space="preserve"> the costs </w:t>
      </w:r>
      <w:r>
        <w:rPr>
          <w:rFonts w:asciiTheme="majorHAnsi" w:eastAsia="Times New Roman" w:hAnsiTheme="majorHAnsi"/>
        </w:rPr>
        <w:t>of</w:t>
      </w:r>
      <w:r w:rsidRPr="00635D25">
        <w:rPr>
          <w:rFonts w:asciiTheme="majorHAnsi" w:eastAsia="Times New Roman" w:hAnsiTheme="majorHAnsi"/>
        </w:rPr>
        <w:t xml:space="preserve"> the Mediation, except that the parties shall, at their own expense, pay for their own travel fees and their own attorney</w:t>
      </w:r>
      <w:r w:rsidRPr="00635D25">
        <w:rPr>
          <w:rFonts w:asciiTheme="majorHAnsi" w:hAnsiTheme="majorHAnsi"/>
        </w:rPr>
        <w:t>’</w:t>
      </w:r>
      <w:r w:rsidRPr="00635D25">
        <w:rPr>
          <w:rFonts w:asciiTheme="majorHAnsi" w:eastAsia="Times New Roman" w:hAnsiTheme="majorHAnsi"/>
        </w:rPr>
        <w:t xml:space="preserve">s fees and </w:t>
      </w:r>
      <w:r>
        <w:rPr>
          <w:rFonts w:asciiTheme="majorHAnsi" w:eastAsia="Times New Roman" w:hAnsiTheme="majorHAnsi"/>
        </w:rPr>
        <w:t>expenses</w:t>
      </w:r>
      <w:r w:rsidRPr="00635D25">
        <w:rPr>
          <w:rFonts w:asciiTheme="majorHAnsi" w:eastAsia="Times New Roman" w:hAnsiTheme="majorHAnsi"/>
        </w:rPr>
        <w:t>.</w:t>
      </w:r>
      <w:r>
        <w:rPr>
          <w:rFonts w:asciiTheme="majorHAnsi" w:eastAsia="Times New Roman" w:hAnsiTheme="majorHAnsi"/>
        </w:rPr>
        <w:t xml:space="preserve">  </w:t>
      </w:r>
      <w:r w:rsidRPr="00635D25">
        <w:rPr>
          <w:rFonts w:asciiTheme="majorHAnsi" w:eastAsia="Times New Roman" w:hAnsiTheme="majorHAnsi"/>
        </w:rPr>
        <w:t>If the parties agree in the Mediation, then the parties shall execute the agreement in writing.</w:t>
      </w:r>
    </w:p>
    <w:p w14:paraId="0DA8CC40" w14:textId="77777777" w:rsidR="0077697B" w:rsidRPr="00635D25" w:rsidRDefault="0077697B" w:rsidP="0077697B">
      <w:pPr>
        <w:ind w:firstLineChars="245" w:firstLine="588"/>
        <w:rPr>
          <w:rFonts w:asciiTheme="majorHAnsi" w:hAnsiTheme="majorHAnsi"/>
        </w:rPr>
      </w:pPr>
    </w:p>
    <w:p w14:paraId="1FB06FDF" w14:textId="77777777" w:rsidR="0077697B" w:rsidRPr="00217C22" w:rsidRDefault="0077697B" w:rsidP="0077697B">
      <w:pPr>
        <w:ind w:firstLineChars="149" w:firstLine="365"/>
        <w:rPr>
          <w:rFonts w:asciiTheme="majorHAnsi" w:eastAsia="Times New Roman" w:hAnsiTheme="majorHAnsi"/>
        </w:rPr>
      </w:pPr>
      <w:proofErr w:type="gramStart"/>
      <w:r w:rsidRPr="00635D25">
        <w:rPr>
          <w:rFonts w:asciiTheme="majorHAnsi" w:eastAsia="Times New Roman" w:hAnsiTheme="majorHAnsi"/>
          <w:b/>
        </w:rPr>
        <w:t>18</w:t>
      </w:r>
      <w:r w:rsidRPr="00635D25">
        <w:rPr>
          <w:rFonts w:asciiTheme="majorHAnsi" w:hAnsiTheme="majorHAnsi"/>
          <w:b/>
        </w:rPr>
        <w:t>.</w:t>
      </w:r>
      <w:r w:rsidRPr="00635D25">
        <w:rPr>
          <w:rFonts w:asciiTheme="majorHAnsi" w:eastAsia="Times New Roman" w:hAnsiTheme="majorHAnsi"/>
          <w:b/>
        </w:rPr>
        <w:t>3  Arbitration</w:t>
      </w:r>
      <w:proofErr w:type="gramEnd"/>
      <w:r w:rsidRPr="00635D25">
        <w:rPr>
          <w:rFonts w:asciiTheme="majorHAnsi" w:hAnsiTheme="majorHAnsi"/>
          <w:b/>
        </w:rPr>
        <w:t>.</w:t>
      </w:r>
      <w:r>
        <w:rPr>
          <w:rFonts w:asciiTheme="majorHAnsi" w:eastAsia="Times New Roman" w:hAnsiTheme="majorHAnsi"/>
        </w:rPr>
        <w:t xml:space="preserve">  </w:t>
      </w:r>
      <w:r w:rsidRPr="00635D25">
        <w:rPr>
          <w:rFonts w:asciiTheme="majorHAnsi" w:eastAsia="Times New Roman" w:hAnsiTheme="majorHAnsi"/>
        </w:rPr>
        <w:t>If the parties fail to agree in the Mediation provided for in Section 18.2, then the parties shall resolve the dispute by arbitration.</w:t>
      </w:r>
      <w:r>
        <w:rPr>
          <w:rFonts w:asciiTheme="majorHAnsi" w:eastAsia="Times New Roman" w:hAnsiTheme="majorHAnsi"/>
        </w:rPr>
        <w:t xml:space="preserve">  The parties shall select three </w:t>
      </w:r>
      <w:r w:rsidRPr="00635D25">
        <w:rPr>
          <w:rFonts w:asciiTheme="majorHAnsi" w:eastAsia="Times New Roman" w:hAnsiTheme="majorHAnsi"/>
        </w:rPr>
        <w:t>arbitrators for the arbitration.  Each party shall select one arbitrator, and both parties shall select a third arbitrator from the American Arbitration Association list of arbitrators by their agreement.</w:t>
      </w:r>
      <w:r>
        <w:rPr>
          <w:rFonts w:asciiTheme="majorHAnsi" w:eastAsia="Times New Roman" w:hAnsiTheme="majorHAnsi"/>
        </w:rPr>
        <w:t xml:space="preserve">  </w:t>
      </w:r>
      <w:r w:rsidRPr="00635D25">
        <w:rPr>
          <w:rFonts w:asciiTheme="majorHAnsi" w:eastAsia="Times New Roman" w:hAnsiTheme="majorHAnsi"/>
        </w:rPr>
        <w:t>The place of arbitration is New York, New York.</w:t>
      </w:r>
      <w:r>
        <w:rPr>
          <w:rFonts w:asciiTheme="majorHAnsi" w:eastAsia="Times New Roman" w:hAnsiTheme="majorHAnsi"/>
        </w:rPr>
        <w:t xml:space="preserve">  </w:t>
      </w:r>
      <w:r w:rsidRPr="00635D25">
        <w:rPr>
          <w:rFonts w:asciiTheme="majorHAnsi" w:eastAsia="Times New Roman" w:hAnsiTheme="majorHAnsi"/>
        </w:rPr>
        <w:t>The parties shall conduct and have the arbitrators conduct the arbitration in accordance with the Commercial Arbitration Rules of the American Arbitration Association.</w:t>
      </w:r>
      <w:r>
        <w:rPr>
          <w:rFonts w:asciiTheme="majorHAnsi" w:eastAsia="Times New Roman" w:hAnsiTheme="majorHAnsi"/>
        </w:rPr>
        <w:t xml:space="preserve">  </w:t>
      </w:r>
      <w:r w:rsidRPr="00635D25">
        <w:rPr>
          <w:rFonts w:asciiTheme="majorHAnsi" w:eastAsia="Times New Roman" w:hAnsiTheme="majorHAnsi"/>
        </w:rPr>
        <w:t xml:space="preserve">The parties </w:t>
      </w:r>
      <w:r>
        <w:rPr>
          <w:rFonts w:asciiTheme="majorHAnsi" w:eastAsia="Times New Roman" w:hAnsiTheme="majorHAnsi"/>
        </w:rPr>
        <w:t>shall equally bear</w:t>
      </w:r>
      <w:r w:rsidRPr="00635D25">
        <w:rPr>
          <w:rFonts w:asciiTheme="majorHAnsi" w:hAnsiTheme="majorHAnsi"/>
        </w:rPr>
        <w:t xml:space="preserve"> </w:t>
      </w:r>
      <w:r w:rsidRPr="00635D25">
        <w:rPr>
          <w:rFonts w:asciiTheme="majorHAnsi" w:eastAsia="Times New Roman" w:hAnsiTheme="majorHAnsi"/>
        </w:rPr>
        <w:t xml:space="preserve">the costs </w:t>
      </w:r>
      <w:r>
        <w:rPr>
          <w:rFonts w:asciiTheme="majorHAnsi" w:eastAsia="Times New Roman" w:hAnsiTheme="majorHAnsi"/>
        </w:rPr>
        <w:t>of</w:t>
      </w:r>
      <w:r w:rsidRPr="00635D25">
        <w:rPr>
          <w:rFonts w:asciiTheme="majorHAnsi" w:eastAsia="Times New Roman" w:hAnsiTheme="majorHAnsi"/>
        </w:rPr>
        <w:t xml:space="preserve"> the arbitration, except that the parties shall, at their own expense, pay for their own travel fees and their own attorney</w:t>
      </w:r>
      <w:r w:rsidRPr="00635D25">
        <w:rPr>
          <w:rFonts w:asciiTheme="majorHAnsi" w:hAnsiTheme="majorHAnsi"/>
        </w:rPr>
        <w:t>’</w:t>
      </w:r>
      <w:r w:rsidRPr="00635D25">
        <w:rPr>
          <w:rFonts w:asciiTheme="majorHAnsi" w:eastAsia="Times New Roman" w:hAnsiTheme="majorHAnsi"/>
        </w:rPr>
        <w:t xml:space="preserve">s fees and </w:t>
      </w:r>
      <w:r>
        <w:rPr>
          <w:rFonts w:asciiTheme="majorHAnsi" w:eastAsia="Times New Roman" w:hAnsiTheme="majorHAnsi"/>
        </w:rPr>
        <w:t>expenses.</w:t>
      </w:r>
    </w:p>
    <w:p w14:paraId="4EC06F77" w14:textId="77777777" w:rsidR="0077697B" w:rsidRPr="00635D25" w:rsidRDefault="0077697B" w:rsidP="0077697B">
      <w:pPr>
        <w:ind w:firstLineChars="245" w:firstLine="588"/>
        <w:rPr>
          <w:rFonts w:asciiTheme="majorHAnsi" w:hAnsiTheme="majorHAnsi"/>
        </w:rPr>
      </w:pPr>
    </w:p>
    <w:p w14:paraId="4780FD93" w14:textId="77777777" w:rsidR="0077697B" w:rsidRPr="00635D25" w:rsidRDefault="0077697B" w:rsidP="0077697B">
      <w:pPr>
        <w:ind w:firstLineChars="245" w:firstLine="588"/>
        <w:rPr>
          <w:rFonts w:asciiTheme="majorHAnsi" w:hAnsiTheme="majorHAnsi"/>
        </w:rPr>
      </w:pPr>
      <w:r>
        <w:rPr>
          <w:rFonts w:asciiTheme="majorHAnsi" w:eastAsia="Times New Roman" w:hAnsiTheme="majorHAnsi"/>
        </w:rPr>
        <w:t>T</w:t>
      </w:r>
      <w:r w:rsidRPr="00635D25">
        <w:rPr>
          <w:rFonts w:asciiTheme="majorHAnsi" w:eastAsia="Times New Roman" w:hAnsiTheme="majorHAnsi"/>
        </w:rPr>
        <w:t xml:space="preserve">he arbitrators </w:t>
      </w:r>
      <w:r>
        <w:rPr>
          <w:rFonts w:asciiTheme="majorHAnsi" w:eastAsia="Times New Roman" w:hAnsiTheme="majorHAnsi"/>
        </w:rPr>
        <w:t xml:space="preserve">will </w:t>
      </w:r>
      <w:r w:rsidRPr="00635D25">
        <w:rPr>
          <w:rFonts w:asciiTheme="majorHAnsi" w:eastAsia="Times New Roman" w:hAnsiTheme="majorHAnsi"/>
        </w:rPr>
        <w:t>apply the laws of New York to the dispute.</w:t>
      </w:r>
      <w:r>
        <w:rPr>
          <w:rFonts w:asciiTheme="majorHAnsi" w:hAnsiTheme="majorHAnsi"/>
        </w:rPr>
        <w:t xml:space="preserve"> </w:t>
      </w:r>
      <w:r w:rsidRPr="00635D25">
        <w:rPr>
          <w:rFonts w:asciiTheme="majorHAnsi" w:eastAsia="Times New Roman" w:hAnsiTheme="majorHAnsi"/>
        </w:rPr>
        <w:t xml:space="preserve">The </w:t>
      </w:r>
      <w:r>
        <w:rPr>
          <w:rFonts w:asciiTheme="majorHAnsi" w:eastAsia="Times New Roman" w:hAnsiTheme="majorHAnsi"/>
        </w:rPr>
        <w:t>arbitration proceedings will be conducted</w:t>
      </w:r>
      <w:r w:rsidRPr="00635D25">
        <w:rPr>
          <w:rFonts w:asciiTheme="majorHAnsi" w:eastAsia="Times New Roman" w:hAnsiTheme="majorHAnsi"/>
        </w:rPr>
        <w:t xml:space="preserve"> in English.</w:t>
      </w:r>
    </w:p>
    <w:p w14:paraId="3A8CC5F9" w14:textId="77777777" w:rsidR="0077697B" w:rsidRPr="00635D25" w:rsidRDefault="0077697B" w:rsidP="0077697B">
      <w:pPr>
        <w:ind w:firstLineChars="245" w:firstLine="588"/>
        <w:rPr>
          <w:rFonts w:asciiTheme="majorHAnsi" w:hAnsiTheme="majorHAnsi"/>
        </w:rPr>
      </w:pPr>
    </w:p>
    <w:p w14:paraId="4593A591" w14:textId="77777777" w:rsidR="0077697B" w:rsidRDefault="0077697B" w:rsidP="0077697B">
      <w:pPr>
        <w:ind w:firstLineChars="112" w:firstLine="274"/>
        <w:rPr>
          <w:rFonts w:asciiTheme="majorHAnsi" w:eastAsia="Times New Roman" w:hAnsiTheme="majorHAnsi"/>
        </w:rPr>
      </w:pPr>
      <w:proofErr w:type="gramStart"/>
      <w:r w:rsidRPr="00635D25">
        <w:rPr>
          <w:rFonts w:asciiTheme="majorHAnsi" w:eastAsia="Times New Roman" w:hAnsiTheme="majorHAnsi"/>
          <w:b/>
        </w:rPr>
        <w:t>18</w:t>
      </w:r>
      <w:r w:rsidRPr="00635D25">
        <w:rPr>
          <w:rFonts w:asciiTheme="majorHAnsi" w:hAnsiTheme="majorHAnsi"/>
          <w:b/>
        </w:rPr>
        <w:t>.</w:t>
      </w:r>
      <w:r w:rsidRPr="00635D25">
        <w:rPr>
          <w:rFonts w:asciiTheme="majorHAnsi" w:eastAsia="Times New Roman" w:hAnsiTheme="majorHAnsi"/>
          <w:b/>
        </w:rPr>
        <w:t>4  Litigation</w:t>
      </w:r>
      <w:proofErr w:type="gramEnd"/>
      <w:r w:rsidRPr="00635D25">
        <w:rPr>
          <w:rFonts w:asciiTheme="majorHAnsi" w:hAnsiTheme="majorHAnsi"/>
          <w:b/>
        </w:rPr>
        <w:t>.</w:t>
      </w:r>
      <w:r w:rsidRPr="00635D25">
        <w:rPr>
          <w:rFonts w:asciiTheme="majorHAnsi" w:eastAsia="Times New Roman" w:hAnsiTheme="majorHAnsi"/>
        </w:rPr>
        <w:t xml:space="preserve">  If either party breaches any of </w:t>
      </w:r>
      <w:r>
        <w:rPr>
          <w:rFonts w:asciiTheme="majorHAnsi" w:eastAsia="Times New Roman" w:hAnsiTheme="majorHAnsi"/>
        </w:rPr>
        <w:t>its</w:t>
      </w:r>
      <w:r w:rsidRPr="00635D25">
        <w:rPr>
          <w:rFonts w:asciiTheme="majorHAnsi" w:eastAsia="Times New Roman" w:hAnsiTheme="majorHAnsi"/>
        </w:rPr>
        <w:t xml:space="preserve"> </w:t>
      </w:r>
      <w:r>
        <w:rPr>
          <w:rFonts w:asciiTheme="majorHAnsi" w:eastAsia="Times New Roman" w:hAnsiTheme="majorHAnsi"/>
        </w:rPr>
        <w:t>obligations</w:t>
      </w:r>
      <w:r w:rsidRPr="00635D25">
        <w:rPr>
          <w:rFonts w:asciiTheme="majorHAnsi" w:eastAsia="Times New Roman" w:hAnsiTheme="majorHAnsi"/>
        </w:rPr>
        <w:t xml:space="preserve"> under Section 18.1, 18.2, or 18.3, then the other party may resort to litigation in </w:t>
      </w:r>
      <w:r>
        <w:rPr>
          <w:rFonts w:asciiTheme="majorHAnsi" w:eastAsia="Times New Roman" w:hAnsiTheme="majorHAnsi"/>
        </w:rPr>
        <w:t xml:space="preserve">a federal court or state court of appropriate jurisdiction in the State of New York.  </w:t>
      </w:r>
      <w:r w:rsidRPr="00635D25">
        <w:rPr>
          <w:rFonts w:asciiTheme="majorHAnsi" w:eastAsia="Times New Roman" w:hAnsiTheme="majorHAnsi"/>
        </w:rPr>
        <w:t xml:space="preserve">The </w:t>
      </w:r>
      <w:r>
        <w:rPr>
          <w:rFonts w:asciiTheme="majorHAnsi" w:eastAsia="Times New Roman" w:hAnsiTheme="majorHAnsi"/>
        </w:rPr>
        <w:t>party failing to comply with Section 18.1, 18.2, or 18.3</w:t>
      </w:r>
      <w:r w:rsidRPr="00635D25">
        <w:rPr>
          <w:rFonts w:asciiTheme="majorHAnsi" w:eastAsia="Times New Roman" w:hAnsiTheme="majorHAnsi"/>
        </w:rPr>
        <w:t xml:space="preserve"> shall pay for all costs and expenses, including, but not limited to, attorney</w:t>
      </w:r>
      <w:r w:rsidRPr="00635D25">
        <w:rPr>
          <w:rFonts w:asciiTheme="majorHAnsi" w:hAnsiTheme="majorHAnsi"/>
        </w:rPr>
        <w:t>s’</w:t>
      </w:r>
      <w:r w:rsidRPr="00635D25">
        <w:rPr>
          <w:rFonts w:asciiTheme="majorHAnsi" w:eastAsia="Times New Roman" w:hAnsiTheme="majorHAnsi"/>
        </w:rPr>
        <w:t xml:space="preserve"> fees and </w:t>
      </w:r>
      <w:r>
        <w:rPr>
          <w:rFonts w:asciiTheme="majorHAnsi" w:eastAsia="Times New Roman" w:hAnsiTheme="majorHAnsi"/>
        </w:rPr>
        <w:t>court costs of both parties that arise</w:t>
      </w:r>
      <w:r w:rsidRPr="00635D25">
        <w:rPr>
          <w:rFonts w:asciiTheme="majorHAnsi" w:eastAsia="Times New Roman" w:hAnsiTheme="majorHAnsi"/>
        </w:rPr>
        <w:t xml:space="preserve"> out of or </w:t>
      </w:r>
      <w:r>
        <w:rPr>
          <w:rFonts w:asciiTheme="majorHAnsi" w:eastAsia="Times New Roman" w:hAnsiTheme="majorHAnsi"/>
        </w:rPr>
        <w:t xml:space="preserve">are </w:t>
      </w:r>
      <w:r w:rsidRPr="00635D25">
        <w:rPr>
          <w:rFonts w:asciiTheme="majorHAnsi" w:eastAsia="Times New Roman" w:hAnsiTheme="majorHAnsi"/>
        </w:rPr>
        <w:t>related to the litigation.</w:t>
      </w:r>
    </w:p>
    <w:p w14:paraId="4C4389C9" w14:textId="77777777" w:rsidR="00791D5C" w:rsidRPr="00635D25" w:rsidRDefault="00791D5C" w:rsidP="00791D5C">
      <w:pPr>
        <w:tabs>
          <w:tab w:val="left" w:pos="1080"/>
        </w:tabs>
        <w:rPr>
          <w:rFonts w:asciiTheme="majorHAnsi" w:hAnsiTheme="majorHAnsi"/>
        </w:rPr>
      </w:pPr>
    </w:p>
    <w:p w14:paraId="5609C341" w14:textId="77777777" w:rsidR="0077697B" w:rsidRPr="00635D25" w:rsidRDefault="0077697B" w:rsidP="0077697B">
      <w:pPr>
        <w:spacing w:line="480" w:lineRule="auto"/>
        <w:jc w:val="center"/>
        <w:rPr>
          <w:rFonts w:asciiTheme="majorHAnsi" w:hAnsiTheme="majorHAnsi"/>
          <w:b/>
        </w:rPr>
      </w:pPr>
      <w:r w:rsidRPr="00635D25">
        <w:rPr>
          <w:rFonts w:asciiTheme="majorHAnsi" w:eastAsia="Times New Roman" w:hAnsiTheme="majorHAnsi"/>
          <w:b/>
        </w:rPr>
        <w:t>Article 19.  General Provisions</w:t>
      </w:r>
    </w:p>
    <w:p w14:paraId="4F946948" w14:textId="77777777" w:rsidR="0077697B" w:rsidRDefault="0077697B" w:rsidP="0077697B">
      <w:pPr>
        <w:ind w:firstLine="270"/>
        <w:contextualSpacing/>
        <w:rPr>
          <w:rFonts w:asciiTheme="majorHAnsi" w:hAnsiTheme="majorHAnsi"/>
        </w:rPr>
      </w:pPr>
      <w:proofErr w:type="gramStart"/>
      <w:r>
        <w:rPr>
          <w:rFonts w:asciiTheme="majorHAnsi" w:hAnsiTheme="majorHAnsi"/>
          <w:b/>
        </w:rPr>
        <w:t xml:space="preserve">19.1  </w:t>
      </w:r>
      <w:r w:rsidRPr="001D2361">
        <w:rPr>
          <w:rFonts w:asciiTheme="majorHAnsi" w:hAnsiTheme="majorHAnsi"/>
          <w:b/>
        </w:rPr>
        <w:t>Force</w:t>
      </w:r>
      <w:proofErr w:type="gramEnd"/>
      <w:r w:rsidRPr="001D2361">
        <w:rPr>
          <w:rFonts w:asciiTheme="majorHAnsi" w:hAnsiTheme="majorHAnsi"/>
          <w:b/>
        </w:rPr>
        <w:t xml:space="preserve"> Majeure.</w:t>
      </w:r>
      <w:r w:rsidRPr="001D2361">
        <w:rPr>
          <w:rFonts w:asciiTheme="majorHAnsi" w:hAnsiTheme="majorHAnsi"/>
        </w:rPr>
        <w:t xml:space="preserve"> Neither </w:t>
      </w:r>
      <w:r>
        <w:rPr>
          <w:rFonts w:asciiTheme="majorHAnsi" w:hAnsiTheme="majorHAnsi"/>
        </w:rPr>
        <w:t>In-Play Sports or Pessoa</w:t>
      </w:r>
      <w:r w:rsidRPr="001D2361">
        <w:rPr>
          <w:rFonts w:asciiTheme="majorHAnsi" w:hAnsiTheme="majorHAnsi"/>
        </w:rPr>
        <w:t xml:space="preserve"> will be liable if there is a delay in performing any obligation </w:t>
      </w:r>
      <w:r>
        <w:rPr>
          <w:rFonts w:asciiTheme="majorHAnsi" w:hAnsiTheme="majorHAnsi"/>
        </w:rPr>
        <w:t xml:space="preserve">under this Agreement, </w:t>
      </w:r>
      <w:r w:rsidRPr="001D2361">
        <w:rPr>
          <w:rFonts w:asciiTheme="majorHAnsi" w:hAnsiTheme="majorHAnsi"/>
        </w:rPr>
        <w:t xml:space="preserve">if </w:t>
      </w:r>
      <w:r>
        <w:rPr>
          <w:rFonts w:asciiTheme="majorHAnsi" w:hAnsiTheme="majorHAnsi"/>
        </w:rPr>
        <w:t>the</w:t>
      </w:r>
      <w:r w:rsidRPr="001D2361">
        <w:rPr>
          <w:rFonts w:asciiTheme="majorHAnsi" w:hAnsiTheme="majorHAnsi"/>
        </w:rPr>
        <w:t xml:space="preserve"> delay is due to a cause beyond the reasonable control of the party. Causes considered to be beyond the reasonable control of </w:t>
      </w:r>
      <w:r>
        <w:rPr>
          <w:rFonts w:asciiTheme="majorHAnsi" w:hAnsiTheme="majorHAnsi"/>
        </w:rPr>
        <w:t>a party</w:t>
      </w:r>
      <w:r w:rsidRPr="001D2361">
        <w:rPr>
          <w:rFonts w:asciiTheme="majorHAnsi" w:hAnsiTheme="majorHAnsi"/>
        </w:rPr>
        <w:t xml:space="preserve"> </w:t>
      </w:r>
      <w:r>
        <w:rPr>
          <w:rFonts w:asciiTheme="majorHAnsi" w:hAnsiTheme="majorHAnsi"/>
        </w:rPr>
        <w:t xml:space="preserve">and impedes the performance of obligations under this Agreement by In-Play or Pessoa, including </w:t>
      </w:r>
      <w:r w:rsidRPr="001D2361">
        <w:rPr>
          <w:rFonts w:asciiTheme="majorHAnsi" w:hAnsiTheme="majorHAnsi"/>
        </w:rPr>
        <w:t xml:space="preserve">acts of nature such as tornado, </w:t>
      </w:r>
      <w:r>
        <w:rPr>
          <w:rFonts w:asciiTheme="majorHAnsi" w:hAnsiTheme="majorHAnsi"/>
        </w:rPr>
        <w:t xml:space="preserve">tsunamis, </w:t>
      </w:r>
      <w:r w:rsidRPr="001D2361">
        <w:rPr>
          <w:rFonts w:asciiTheme="majorHAnsi" w:hAnsiTheme="majorHAnsi"/>
        </w:rPr>
        <w:t xml:space="preserve">hurricane, earthquake, or other </w:t>
      </w:r>
      <w:r>
        <w:rPr>
          <w:rFonts w:asciiTheme="majorHAnsi" w:hAnsiTheme="majorHAnsi"/>
        </w:rPr>
        <w:tab/>
      </w:r>
    </w:p>
    <w:p w14:paraId="0B97D2BD" w14:textId="77777777" w:rsidR="0077697B" w:rsidRPr="001D2361" w:rsidRDefault="0077697B" w:rsidP="0077697B">
      <w:pPr>
        <w:contextualSpacing/>
        <w:rPr>
          <w:rFonts w:asciiTheme="majorHAnsi" w:hAnsiTheme="majorHAnsi"/>
        </w:rPr>
      </w:pPr>
      <w:r>
        <w:rPr>
          <w:rFonts w:asciiTheme="majorHAnsi" w:hAnsiTheme="majorHAnsi"/>
        </w:rPr>
        <w:t xml:space="preserve">destructive natural </w:t>
      </w:r>
      <w:r w:rsidRPr="001D2361">
        <w:rPr>
          <w:rFonts w:asciiTheme="majorHAnsi" w:hAnsiTheme="majorHAnsi"/>
        </w:rPr>
        <w:t>force,</w:t>
      </w:r>
      <w:r>
        <w:rPr>
          <w:rFonts w:asciiTheme="majorHAnsi" w:hAnsiTheme="majorHAnsi"/>
        </w:rPr>
        <w:t xml:space="preserve"> </w:t>
      </w:r>
      <w:r w:rsidRPr="001D2361">
        <w:rPr>
          <w:rFonts w:asciiTheme="majorHAnsi" w:hAnsiTheme="majorHAnsi"/>
        </w:rPr>
        <w:t>the act of any government or other authority</w:t>
      </w:r>
      <w:r>
        <w:rPr>
          <w:rFonts w:asciiTheme="majorHAnsi" w:hAnsiTheme="majorHAnsi"/>
        </w:rPr>
        <w:t xml:space="preserve"> or statutory undertaking</w:t>
      </w:r>
      <w:r w:rsidRPr="001D2361">
        <w:rPr>
          <w:rFonts w:asciiTheme="majorHAnsi" w:hAnsiTheme="majorHAnsi"/>
        </w:rPr>
        <w:t>,</w:t>
      </w:r>
      <w:r>
        <w:rPr>
          <w:rFonts w:asciiTheme="majorHAnsi" w:hAnsiTheme="majorHAnsi"/>
        </w:rPr>
        <w:t xml:space="preserve"> </w:t>
      </w:r>
      <w:r w:rsidRPr="001D2361">
        <w:rPr>
          <w:rFonts w:asciiTheme="majorHAnsi" w:hAnsiTheme="majorHAnsi"/>
        </w:rPr>
        <w:t>fire,</w:t>
      </w:r>
      <w:r>
        <w:rPr>
          <w:rFonts w:asciiTheme="majorHAnsi" w:hAnsiTheme="majorHAnsi"/>
        </w:rPr>
        <w:t xml:space="preserve"> </w:t>
      </w:r>
      <w:r w:rsidRPr="001D2361">
        <w:rPr>
          <w:rFonts w:asciiTheme="majorHAnsi" w:hAnsiTheme="majorHAnsi"/>
        </w:rPr>
        <w:t>power failure,</w:t>
      </w:r>
      <w:r>
        <w:rPr>
          <w:rFonts w:asciiTheme="majorHAnsi" w:hAnsiTheme="majorHAnsi"/>
        </w:rPr>
        <w:t xml:space="preserve"> labor dispute</w:t>
      </w:r>
      <w:r w:rsidRPr="001D2361">
        <w:rPr>
          <w:rFonts w:asciiTheme="majorHAnsi" w:hAnsiTheme="majorHAnsi"/>
        </w:rPr>
        <w:t xml:space="preserve">, </w:t>
      </w:r>
      <w:r>
        <w:rPr>
          <w:rFonts w:asciiTheme="majorHAnsi" w:hAnsiTheme="majorHAnsi"/>
        </w:rPr>
        <w:t xml:space="preserve">social unrest, </w:t>
      </w:r>
      <w:r w:rsidRPr="001D2361">
        <w:rPr>
          <w:rFonts w:asciiTheme="majorHAnsi" w:hAnsiTheme="majorHAnsi"/>
        </w:rPr>
        <w:t>or</w:t>
      </w:r>
      <w:r>
        <w:rPr>
          <w:rFonts w:asciiTheme="majorHAnsi" w:hAnsiTheme="majorHAnsi"/>
        </w:rPr>
        <w:t xml:space="preserve"> </w:t>
      </w:r>
      <w:r w:rsidRPr="001D2361">
        <w:rPr>
          <w:rFonts w:asciiTheme="majorHAnsi" w:hAnsiTheme="majorHAnsi"/>
        </w:rPr>
        <w:t>declared or undeclared war.</w:t>
      </w:r>
    </w:p>
    <w:p w14:paraId="5A7C5F7F" w14:textId="77777777" w:rsidR="0077697B" w:rsidRPr="001D2361" w:rsidRDefault="0077697B" w:rsidP="0077697B">
      <w:pPr>
        <w:contextualSpacing/>
        <w:rPr>
          <w:rFonts w:asciiTheme="majorHAnsi" w:hAnsiTheme="majorHAnsi"/>
        </w:rPr>
      </w:pPr>
    </w:p>
    <w:p w14:paraId="706865DF" w14:textId="77777777" w:rsidR="0077697B" w:rsidRPr="001D2361" w:rsidRDefault="0077697B" w:rsidP="0077697B">
      <w:pPr>
        <w:rPr>
          <w:rFonts w:asciiTheme="majorHAnsi" w:hAnsiTheme="majorHAnsi"/>
        </w:rPr>
      </w:pPr>
      <w:r w:rsidRPr="001D2361">
        <w:rPr>
          <w:rFonts w:asciiTheme="majorHAnsi" w:hAnsiTheme="majorHAnsi"/>
        </w:rPr>
        <w:tab/>
        <w:t>In order for a failure to perform to be excused under this paragraph, the non-performing party shall give notice within a reasonable time to the other party of the occurrence or cause</w:t>
      </w:r>
      <w:r>
        <w:rPr>
          <w:rFonts w:asciiTheme="majorHAnsi" w:hAnsiTheme="majorHAnsi"/>
        </w:rPr>
        <w:t>,</w:t>
      </w:r>
      <w:r w:rsidRPr="001D2361">
        <w:rPr>
          <w:rFonts w:asciiTheme="majorHAnsi" w:hAnsiTheme="majorHAnsi"/>
        </w:rPr>
        <w:t xml:space="preserve"> stating its nature and expected duration. Additionally, the non-performing party shall give notice to the other party that the cause or occurrence giving rise to non-performance has ended within </w:t>
      </w:r>
      <w:r>
        <w:rPr>
          <w:rFonts w:asciiTheme="majorHAnsi" w:hAnsiTheme="majorHAnsi"/>
        </w:rPr>
        <w:t>fifteen</w:t>
      </w:r>
      <w:r w:rsidRPr="001D2361">
        <w:rPr>
          <w:rFonts w:asciiTheme="majorHAnsi" w:hAnsiTheme="majorHAnsi"/>
        </w:rPr>
        <w:t xml:space="preserve"> calendar days after </w:t>
      </w:r>
      <w:r>
        <w:rPr>
          <w:rFonts w:asciiTheme="majorHAnsi" w:hAnsiTheme="majorHAnsi"/>
        </w:rPr>
        <w:t>that</w:t>
      </w:r>
      <w:r w:rsidRPr="001D2361">
        <w:rPr>
          <w:rFonts w:asciiTheme="majorHAnsi" w:hAnsiTheme="majorHAnsi"/>
        </w:rPr>
        <w:t xml:space="preserve"> cause or occurrence no longer impedes performance. When the performance-impeding occurrence has ended, all obligations of the parties will return to full effect. If a performance-impeding occurrence persists for </w:t>
      </w:r>
      <w:r>
        <w:rPr>
          <w:rFonts w:asciiTheme="majorHAnsi" w:hAnsiTheme="majorHAnsi"/>
        </w:rPr>
        <w:t>ninety</w:t>
      </w:r>
      <w:r w:rsidRPr="001D2361">
        <w:rPr>
          <w:rFonts w:asciiTheme="majorHAnsi" w:hAnsiTheme="majorHAnsi"/>
        </w:rPr>
        <w:t xml:space="preserve"> days </w:t>
      </w:r>
      <w:r>
        <w:rPr>
          <w:rFonts w:asciiTheme="majorHAnsi" w:hAnsiTheme="majorHAnsi"/>
        </w:rPr>
        <w:t>after</w:t>
      </w:r>
      <w:r w:rsidRPr="001D2361">
        <w:rPr>
          <w:rFonts w:asciiTheme="majorHAnsi" w:hAnsiTheme="majorHAnsi"/>
        </w:rPr>
        <w:t xml:space="preserve"> the date upon which notice of it was given, either party may terminate this Agreement by giving notice of termination to the other party</w:t>
      </w:r>
    </w:p>
    <w:p w14:paraId="70191AF0" w14:textId="77777777" w:rsidR="0077697B" w:rsidRDefault="0077697B" w:rsidP="0077697B"/>
    <w:p w14:paraId="0E2B5E01" w14:textId="77777777" w:rsidR="0077697B" w:rsidRPr="00635D25" w:rsidRDefault="0077697B" w:rsidP="0077697B">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19</w:t>
      </w:r>
      <w:r w:rsidRPr="00635D25">
        <w:rPr>
          <w:rFonts w:asciiTheme="majorHAnsi" w:hAnsiTheme="majorHAnsi"/>
          <w:b/>
        </w:rPr>
        <w:t>.</w:t>
      </w:r>
      <w:r w:rsidRPr="00635D25">
        <w:rPr>
          <w:rFonts w:asciiTheme="majorHAnsi" w:eastAsia="Times New Roman" w:hAnsiTheme="majorHAnsi"/>
          <w:b/>
        </w:rPr>
        <w:t>2  Notice</w:t>
      </w:r>
      <w:proofErr w:type="gramEnd"/>
      <w:r w:rsidRPr="00635D25">
        <w:rPr>
          <w:rFonts w:asciiTheme="majorHAnsi" w:hAnsiTheme="majorHAnsi"/>
          <w:b/>
        </w:rPr>
        <w:t>.</w:t>
      </w:r>
      <w:r w:rsidRPr="00635D25">
        <w:rPr>
          <w:rFonts w:asciiTheme="majorHAnsi" w:eastAsia="Times New Roman" w:hAnsiTheme="majorHAnsi"/>
        </w:rPr>
        <w:t xml:space="preserve">  </w:t>
      </w:r>
    </w:p>
    <w:p w14:paraId="30C206BC" w14:textId="77777777" w:rsidR="0077697B" w:rsidRPr="00635D25" w:rsidRDefault="0077697B" w:rsidP="0077697B">
      <w:pPr>
        <w:rPr>
          <w:rFonts w:asciiTheme="majorHAnsi" w:hAnsiTheme="majorHAnsi"/>
        </w:rPr>
      </w:pPr>
    </w:p>
    <w:p w14:paraId="1E8920E2" w14:textId="77777777" w:rsidR="0077697B" w:rsidRPr="00635D25" w:rsidRDefault="0077697B" w:rsidP="0077697B">
      <w:pPr>
        <w:ind w:firstLineChars="250" w:firstLine="612"/>
        <w:rPr>
          <w:rFonts w:asciiTheme="majorHAnsi" w:hAnsiTheme="majorHAnsi"/>
        </w:rPr>
      </w:pPr>
      <w:proofErr w:type="gramStart"/>
      <w:r w:rsidRPr="00635D25">
        <w:rPr>
          <w:rFonts w:asciiTheme="majorHAnsi" w:eastAsia="Times New Roman" w:hAnsiTheme="majorHAnsi"/>
          <w:b/>
        </w:rPr>
        <w:t>19.2.1  Notice</w:t>
      </w:r>
      <w:proofErr w:type="gramEnd"/>
      <w:r w:rsidRPr="00635D25">
        <w:rPr>
          <w:rFonts w:asciiTheme="majorHAnsi" w:hAnsiTheme="majorHAnsi"/>
          <w:b/>
        </w:rPr>
        <w:t>.</w:t>
      </w:r>
      <w:r w:rsidRPr="00635D25">
        <w:rPr>
          <w:rFonts w:asciiTheme="majorHAnsi" w:eastAsia="Times New Roman" w:hAnsiTheme="majorHAnsi"/>
        </w:rPr>
        <w:t xml:space="preserve">  </w:t>
      </w:r>
      <w:r w:rsidRPr="00635D25">
        <w:rPr>
          <w:rFonts w:asciiTheme="majorHAnsi" w:hAnsiTheme="majorHAnsi"/>
        </w:rPr>
        <w:t>The</w:t>
      </w:r>
      <w:r w:rsidRPr="00635D25">
        <w:rPr>
          <w:rFonts w:asciiTheme="majorHAnsi" w:eastAsia="Times New Roman" w:hAnsiTheme="majorHAnsi"/>
        </w:rPr>
        <w:t xml:space="preserve"> parties shall send all notices and statements provided under this Agreement in writing and by overnight courier</w:t>
      </w:r>
    </w:p>
    <w:p w14:paraId="0DBF35A0" w14:textId="77777777" w:rsidR="0077697B" w:rsidRPr="00635D25" w:rsidRDefault="0077697B" w:rsidP="0077697B">
      <w:pPr>
        <w:widowControl w:val="0"/>
        <w:numPr>
          <w:ilvl w:val="0"/>
          <w:numId w:val="4"/>
        </w:numPr>
        <w:tabs>
          <w:tab w:val="left" w:pos="1080"/>
        </w:tabs>
        <w:jc w:val="both"/>
        <w:rPr>
          <w:rFonts w:asciiTheme="majorHAnsi" w:hAnsiTheme="majorHAnsi"/>
        </w:rPr>
      </w:pPr>
      <w:r w:rsidRPr="00635D25">
        <w:rPr>
          <w:rFonts w:asciiTheme="majorHAnsi" w:eastAsia="Times New Roman" w:hAnsiTheme="majorHAnsi"/>
        </w:rPr>
        <w:t>to the following attention and at the following address for each party</w:t>
      </w:r>
    </w:p>
    <w:p w14:paraId="7B790573" w14:textId="77777777" w:rsidR="0077697B" w:rsidRPr="00635D25" w:rsidRDefault="0077697B" w:rsidP="0077697B">
      <w:pPr>
        <w:widowControl w:val="0"/>
        <w:numPr>
          <w:ilvl w:val="0"/>
          <w:numId w:val="6"/>
        </w:numPr>
        <w:tabs>
          <w:tab w:val="left" w:pos="1080"/>
          <w:tab w:val="left" w:pos="1800"/>
        </w:tabs>
        <w:jc w:val="both"/>
        <w:rPr>
          <w:rFonts w:asciiTheme="majorHAnsi" w:hAnsiTheme="majorHAnsi"/>
        </w:rPr>
      </w:pPr>
      <w:r w:rsidRPr="00635D25">
        <w:rPr>
          <w:rFonts w:asciiTheme="majorHAnsi" w:eastAsia="Times New Roman" w:hAnsiTheme="majorHAnsi"/>
        </w:rPr>
        <w:t>if to In-Play Sports:</w:t>
      </w:r>
    </w:p>
    <w:p w14:paraId="6CD3142C" w14:textId="77777777" w:rsidR="0077697B" w:rsidRPr="00635D25" w:rsidRDefault="0077697B" w:rsidP="0077697B">
      <w:pPr>
        <w:tabs>
          <w:tab w:val="left" w:pos="1080"/>
          <w:tab w:val="left" w:pos="1800"/>
        </w:tabs>
        <w:ind w:left="1080" w:firstLine="720"/>
        <w:rPr>
          <w:rFonts w:asciiTheme="majorHAnsi" w:hAnsiTheme="majorHAnsi"/>
        </w:rPr>
      </w:pPr>
      <w:r w:rsidRPr="00635D25">
        <w:rPr>
          <w:rFonts w:asciiTheme="majorHAnsi" w:eastAsia="Times New Roman" w:hAnsiTheme="majorHAnsi"/>
        </w:rPr>
        <w:t xml:space="preserve"> In-Play Sports, Inc.</w:t>
      </w:r>
    </w:p>
    <w:p w14:paraId="78B9BE83" w14:textId="77777777" w:rsidR="0077697B" w:rsidRPr="00635D25" w:rsidRDefault="0077697B" w:rsidP="0077697B">
      <w:pPr>
        <w:tabs>
          <w:tab w:val="left" w:pos="1080"/>
        </w:tabs>
        <w:ind w:leftChars="250" w:left="600" w:firstLineChars="300" w:firstLine="720"/>
        <w:rPr>
          <w:rFonts w:asciiTheme="majorHAnsi" w:hAnsiTheme="majorHAnsi"/>
        </w:rPr>
      </w:pPr>
      <w:r w:rsidRPr="00635D25">
        <w:rPr>
          <w:rFonts w:asciiTheme="majorHAnsi" w:eastAsia="Times New Roman" w:hAnsiTheme="majorHAnsi"/>
        </w:rPr>
        <w:t xml:space="preserve">    </w:t>
      </w:r>
      <w:r w:rsidRPr="00635D25">
        <w:rPr>
          <w:rFonts w:asciiTheme="majorHAnsi" w:hAnsiTheme="majorHAnsi"/>
        </w:rPr>
        <w:t xml:space="preserve">     </w:t>
      </w:r>
      <w:r w:rsidRPr="00635D25">
        <w:rPr>
          <w:rFonts w:asciiTheme="majorHAnsi" w:eastAsia="Times New Roman" w:hAnsiTheme="majorHAnsi"/>
        </w:rPr>
        <w:t>One Athletic Forum Drive, Boulder, Colorado 98743, U.S.A.</w:t>
      </w:r>
    </w:p>
    <w:p w14:paraId="08CEA267" w14:textId="77777777" w:rsidR="0077697B" w:rsidRPr="00635D25" w:rsidRDefault="0077697B" w:rsidP="0077697B">
      <w:pPr>
        <w:widowControl w:val="0"/>
        <w:numPr>
          <w:ilvl w:val="0"/>
          <w:numId w:val="6"/>
        </w:numPr>
        <w:tabs>
          <w:tab w:val="left" w:pos="1080"/>
          <w:tab w:val="left" w:pos="1800"/>
        </w:tabs>
        <w:jc w:val="both"/>
        <w:rPr>
          <w:rFonts w:asciiTheme="majorHAnsi" w:hAnsiTheme="majorHAnsi"/>
        </w:rPr>
      </w:pPr>
      <w:r w:rsidRPr="00635D25">
        <w:rPr>
          <w:rFonts w:asciiTheme="majorHAnsi" w:eastAsia="Times New Roman" w:hAnsiTheme="majorHAnsi"/>
        </w:rPr>
        <w:t>if to Pessoa:</w:t>
      </w:r>
    </w:p>
    <w:p w14:paraId="7A38F1CD" w14:textId="77777777" w:rsidR="0077697B" w:rsidRPr="00635D25" w:rsidRDefault="0077697B" w:rsidP="0077697B">
      <w:pPr>
        <w:tabs>
          <w:tab w:val="left" w:pos="1080"/>
        </w:tabs>
        <w:ind w:leftChars="250" w:left="600" w:firstLineChars="500" w:firstLine="1200"/>
        <w:rPr>
          <w:rFonts w:asciiTheme="majorHAnsi" w:hAnsiTheme="majorHAnsi"/>
        </w:rPr>
      </w:pPr>
      <w:r w:rsidRPr="00635D25">
        <w:rPr>
          <w:rFonts w:asciiTheme="majorHAnsi" w:eastAsia="Times New Roman" w:hAnsiTheme="majorHAnsi"/>
        </w:rPr>
        <w:t>Mr. Andre Silva</w:t>
      </w:r>
    </w:p>
    <w:p w14:paraId="75A14200" w14:textId="77777777" w:rsidR="0077697B" w:rsidRPr="00635D25" w:rsidRDefault="0077697B" w:rsidP="0077697B">
      <w:pPr>
        <w:tabs>
          <w:tab w:val="left" w:pos="1080"/>
        </w:tabs>
        <w:ind w:leftChars="250" w:left="600" w:firstLineChars="500" w:firstLine="1200"/>
        <w:rPr>
          <w:rFonts w:asciiTheme="majorHAnsi" w:hAnsiTheme="majorHAnsi"/>
        </w:rPr>
      </w:pPr>
      <w:r w:rsidRPr="00635D25">
        <w:rPr>
          <w:rFonts w:asciiTheme="majorHAnsi" w:eastAsia="Times New Roman" w:hAnsiTheme="majorHAnsi"/>
        </w:rPr>
        <w:t>Avenida Rio Branco 23, Rio de Janeiro, Brazil</w:t>
      </w:r>
    </w:p>
    <w:p w14:paraId="466DF602" w14:textId="77777777" w:rsidR="0077697B" w:rsidRPr="00635D25" w:rsidRDefault="0077697B" w:rsidP="0077697B">
      <w:pPr>
        <w:tabs>
          <w:tab w:val="left" w:pos="1080"/>
        </w:tabs>
        <w:ind w:leftChars="250" w:left="600" w:firstLineChars="200" w:firstLine="480"/>
        <w:rPr>
          <w:rFonts w:asciiTheme="majorHAnsi" w:hAnsiTheme="majorHAnsi"/>
        </w:rPr>
      </w:pPr>
      <w:r w:rsidRPr="00635D25">
        <w:rPr>
          <w:rFonts w:asciiTheme="majorHAnsi" w:eastAsia="Times New Roman" w:hAnsiTheme="majorHAnsi"/>
        </w:rPr>
        <w:t>or</w:t>
      </w:r>
    </w:p>
    <w:p w14:paraId="038375E2" w14:textId="77777777" w:rsidR="0077697B" w:rsidRPr="00635D25" w:rsidRDefault="0077697B" w:rsidP="0077697B">
      <w:pPr>
        <w:widowControl w:val="0"/>
        <w:numPr>
          <w:ilvl w:val="0"/>
          <w:numId w:val="4"/>
        </w:numPr>
        <w:tabs>
          <w:tab w:val="left" w:pos="1080"/>
        </w:tabs>
        <w:jc w:val="both"/>
        <w:rPr>
          <w:rFonts w:asciiTheme="majorHAnsi" w:hAnsiTheme="majorHAnsi"/>
        </w:rPr>
      </w:pPr>
      <w:r w:rsidRPr="00635D25">
        <w:rPr>
          <w:rFonts w:asciiTheme="majorHAnsi" w:eastAsia="Times New Roman" w:hAnsiTheme="majorHAnsi"/>
        </w:rPr>
        <w:t>to another attention or at another address designated by each party by giving written notice under this Section 19.2.1 to the other party.</w:t>
      </w:r>
    </w:p>
    <w:p w14:paraId="654E19B2" w14:textId="77777777" w:rsidR="0077697B" w:rsidRPr="00635D25" w:rsidRDefault="0077697B" w:rsidP="0077697B">
      <w:pPr>
        <w:tabs>
          <w:tab w:val="left" w:pos="1080"/>
        </w:tabs>
        <w:ind w:left="960"/>
        <w:rPr>
          <w:rFonts w:asciiTheme="majorHAnsi" w:hAnsiTheme="majorHAnsi"/>
        </w:rPr>
      </w:pPr>
    </w:p>
    <w:p w14:paraId="003C9D28" w14:textId="77777777" w:rsidR="0077697B" w:rsidRDefault="0077697B" w:rsidP="0077697B">
      <w:pPr>
        <w:ind w:firstLineChars="250" w:firstLine="612"/>
        <w:rPr>
          <w:rFonts w:asciiTheme="majorHAnsi" w:eastAsia="Times New Roman" w:hAnsiTheme="majorHAnsi"/>
        </w:rPr>
      </w:pPr>
      <w:proofErr w:type="gramStart"/>
      <w:r w:rsidRPr="00635D25">
        <w:rPr>
          <w:rFonts w:asciiTheme="majorHAnsi" w:eastAsia="Times New Roman" w:hAnsiTheme="majorHAnsi"/>
          <w:b/>
        </w:rPr>
        <w:t>19.2.2  Effectiveness</w:t>
      </w:r>
      <w:proofErr w:type="gramEnd"/>
      <w:r w:rsidRPr="00635D25">
        <w:rPr>
          <w:rFonts w:asciiTheme="majorHAnsi" w:eastAsia="Times New Roman" w:hAnsiTheme="majorHAnsi"/>
          <w:b/>
        </w:rPr>
        <w:t>.</w:t>
      </w:r>
      <w:r w:rsidRPr="00635D25">
        <w:rPr>
          <w:rFonts w:asciiTheme="majorHAnsi" w:eastAsia="Times New Roman" w:hAnsiTheme="majorHAnsi"/>
        </w:rPr>
        <w:t xml:space="preserve">  All notices and statements sent under Section 19.2.1 are </w:t>
      </w:r>
      <w:r>
        <w:rPr>
          <w:rFonts w:asciiTheme="majorHAnsi" w:eastAsia="Times New Roman" w:hAnsiTheme="majorHAnsi"/>
        </w:rPr>
        <w:t>deemed</w:t>
      </w:r>
      <w:r w:rsidRPr="00635D25">
        <w:rPr>
          <w:rFonts w:asciiTheme="majorHAnsi" w:eastAsia="Times New Roman" w:hAnsiTheme="majorHAnsi"/>
        </w:rPr>
        <w:t xml:space="preserve"> given on the date of mailing by overnight courier.</w:t>
      </w:r>
    </w:p>
    <w:p w14:paraId="3065B2B1" w14:textId="77777777" w:rsidR="0077697B" w:rsidRDefault="0077697B" w:rsidP="0077697B">
      <w:pPr>
        <w:ind w:firstLineChars="250" w:firstLine="600"/>
        <w:rPr>
          <w:rFonts w:asciiTheme="majorHAnsi" w:eastAsia="Times New Roman" w:hAnsiTheme="majorHAnsi"/>
        </w:rPr>
      </w:pPr>
    </w:p>
    <w:p w14:paraId="4884FBC1" w14:textId="77777777" w:rsidR="0077697B" w:rsidRPr="00635D25" w:rsidRDefault="0077697B" w:rsidP="0077697B">
      <w:pPr>
        <w:rPr>
          <w:rFonts w:asciiTheme="majorHAnsi" w:hAnsiTheme="majorHAnsi"/>
        </w:rPr>
      </w:pPr>
      <w:r w:rsidRPr="00635D25">
        <w:rPr>
          <w:rFonts w:asciiTheme="majorHAnsi" w:eastAsia="Times New Roman" w:hAnsiTheme="majorHAnsi"/>
        </w:rPr>
        <w:lastRenderedPageBreak/>
        <w:t xml:space="preserve">     </w:t>
      </w:r>
      <w:proofErr w:type="gramStart"/>
      <w:r w:rsidRPr="00635D25">
        <w:rPr>
          <w:rFonts w:asciiTheme="majorHAnsi" w:eastAsia="Times New Roman" w:hAnsiTheme="majorHAnsi"/>
          <w:b/>
        </w:rPr>
        <w:t>19</w:t>
      </w:r>
      <w:r w:rsidRPr="00635D25">
        <w:rPr>
          <w:rFonts w:asciiTheme="majorHAnsi" w:hAnsiTheme="majorHAnsi"/>
          <w:b/>
        </w:rPr>
        <w:t>.</w:t>
      </w:r>
      <w:r>
        <w:rPr>
          <w:rFonts w:asciiTheme="majorHAnsi" w:eastAsia="Times New Roman" w:hAnsiTheme="majorHAnsi"/>
          <w:b/>
        </w:rPr>
        <w:t>3</w:t>
      </w:r>
      <w:r w:rsidRPr="00635D25">
        <w:rPr>
          <w:rFonts w:asciiTheme="majorHAnsi" w:eastAsia="Times New Roman" w:hAnsiTheme="majorHAnsi"/>
          <w:b/>
        </w:rPr>
        <w:t xml:space="preserve">  Governing</w:t>
      </w:r>
      <w:proofErr w:type="gramEnd"/>
      <w:r w:rsidRPr="00635D25">
        <w:rPr>
          <w:rFonts w:asciiTheme="majorHAnsi" w:eastAsia="Times New Roman" w:hAnsiTheme="majorHAnsi"/>
          <w:b/>
        </w:rPr>
        <w:t xml:space="preserve"> Law</w:t>
      </w:r>
      <w:r w:rsidRPr="00635D25">
        <w:rPr>
          <w:rFonts w:asciiTheme="majorHAnsi" w:hAnsiTheme="majorHAnsi"/>
          <w:b/>
        </w:rPr>
        <w:t>.</w:t>
      </w:r>
      <w:r w:rsidRPr="00635D25">
        <w:rPr>
          <w:rFonts w:asciiTheme="majorHAnsi" w:eastAsia="Times New Roman" w:hAnsiTheme="majorHAnsi"/>
        </w:rPr>
        <w:t xml:space="preserve">  The laws of New York govern </w:t>
      </w:r>
      <w:r>
        <w:rPr>
          <w:rFonts w:asciiTheme="majorHAnsi" w:eastAsia="Times New Roman" w:hAnsiTheme="majorHAnsi"/>
        </w:rPr>
        <w:t xml:space="preserve">this Agreement, including </w:t>
      </w:r>
      <w:r w:rsidRPr="00635D25">
        <w:rPr>
          <w:rFonts w:asciiTheme="majorHAnsi" w:eastAsia="Times New Roman" w:hAnsiTheme="majorHAnsi"/>
        </w:rPr>
        <w:t xml:space="preserve">all </w:t>
      </w:r>
      <w:r w:rsidRPr="00635D25">
        <w:rPr>
          <w:rFonts w:asciiTheme="majorHAnsi" w:hAnsiTheme="majorHAnsi"/>
        </w:rPr>
        <w:t>matters</w:t>
      </w:r>
      <w:r w:rsidRPr="00635D25">
        <w:rPr>
          <w:rFonts w:asciiTheme="majorHAnsi" w:eastAsia="Times New Roman" w:hAnsiTheme="majorHAnsi"/>
        </w:rPr>
        <w:t xml:space="preserve"> arising out of or related to this Agreement.</w:t>
      </w:r>
    </w:p>
    <w:p w14:paraId="30BAFFF8" w14:textId="77777777" w:rsidR="0077697B" w:rsidRPr="00635D25" w:rsidRDefault="0077697B" w:rsidP="0077697B">
      <w:pPr>
        <w:rPr>
          <w:rFonts w:asciiTheme="majorHAnsi" w:hAnsiTheme="majorHAnsi"/>
        </w:rPr>
      </w:pPr>
    </w:p>
    <w:p w14:paraId="10FA934E" w14:textId="77777777" w:rsidR="0077697B" w:rsidRPr="00F231BF" w:rsidRDefault="0077697B" w:rsidP="0077697B">
      <w:pPr>
        <w:ind w:firstLineChars="112" w:firstLine="274"/>
        <w:rPr>
          <w:rFonts w:asciiTheme="majorHAnsi" w:eastAsia="Times New Roman" w:hAnsiTheme="majorHAnsi"/>
        </w:rPr>
      </w:pPr>
      <w:proofErr w:type="gramStart"/>
      <w:r>
        <w:rPr>
          <w:rFonts w:asciiTheme="majorHAnsi" w:eastAsia="Times New Roman" w:hAnsiTheme="majorHAnsi"/>
          <w:b/>
        </w:rPr>
        <w:t>19.4  Language</w:t>
      </w:r>
      <w:proofErr w:type="gramEnd"/>
      <w:r>
        <w:rPr>
          <w:rFonts w:asciiTheme="majorHAnsi" w:eastAsia="Times New Roman" w:hAnsiTheme="majorHAnsi"/>
          <w:b/>
        </w:rPr>
        <w:t xml:space="preserve">.  </w:t>
      </w:r>
      <w:r>
        <w:rPr>
          <w:rFonts w:asciiTheme="majorHAnsi" w:hAnsiTheme="majorHAnsi" w:cs="Courier New"/>
        </w:rPr>
        <w:t xml:space="preserve">English is the controlling language of this Agreement and </w:t>
      </w:r>
      <w:r w:rsidRPr="00254F8A">
        <w:rPr>
          <w:rFonts w:asciiTheme="majorHAnsi" w:hAnsiTheme="majorHAnsi" w:cs="Courier New"/>
        </w:rPr>
        <w:t>will govern any interpretation of or dispute regarding the terms of this Agreement.</w:t>
      </w:r>
      <w:r>
        <w:rPr>
          <w:rFonts w:ascii="Courier New" w:hAnsi="Courier New" w:cs="Courier New"/>
          <w:sz w:val="14"/>
          <w:szCs w:val="14"/>
        </w:rPr>
        <w:t xml:space="preserve"> </w:t>
      </w:r>
    </w:p>
    <w:p w14:paraId="77F1D260" w14:textId="77777777" w:rsidR="0077697B" w:rsidRPr="00635D25" w:rsidRDefault="0077697B" w:rsidP="0077697B">
      <w:pPr>
        <w:ind w:firstLineChars="250" w:firstLine="600"/>
        <w:rPr>
          <w:rFonts w:asciiTheme="majorHAnsi" w:hAnsiTheme="majorHAnsi"/>
        </w:rPr>
      </w:pPr>
    </w:p>
    <w:p w14:paraId="1320B22D" w14:textId="77777777" w:rsidR="0077697B" w:rsidRPr="009F79C0" w:rsidRDefault="0077697B" w:rsidP="0077697B">
      <w:pPr>
        <w:rPr>
          <w:rFonts w:asciiTheme="majorHAnsi" w:eastAsia="Times New Roman"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19</w:t>
      </w:r>
      <w:r w:rsidRPr="00635D25">
        <w:rPr>
          <w:rFonts w:asciiTheme="majorHAnsi" w:hAnsiTheme="majorHAnsi"/>
          <w:b/>
        </w:rPr>
        <w:t>.</w:t>
      </w:r>
      <w:r>
        <w:rPr>
          <w:rFonts w:asciiTheme="majorHAnsi" w:eastAsia="Times New Roman" w:hAnsiTheme="majorHAnsi"/>
          <w:b/>
        </w:rPr>
        <w:t>5</w:t>
      </w:r>
      <w:r w:rsidRPr="00635D25">
        <w:rPr>
          <w:rFonts w:asciiTheme="majorHAnsi" w:eastAsia="Times New Roman" w:hAnsiTheme="majorHAnsi"/>
          <w:b/>
        </w:rPr>
        <w:t xml:space="preserve">  Assignment</w:t>
      </w:r>
      <w:proofErr w:type="gramEnd"/>
      <w:r w:rsidRPr="00635D25">
        <w:rPr>
          <w:rFonts w:asciiTheme="majorHAnsi" w:eastAsia="Times New Roman" w:hAnsiTheme="majorHAnsi"/>
          <w:b/>
        </w:rPr>
        <w:t xml:space="preserve"> and Delegation.</w:t>
      </w:r>
      <w:r w:rsidRPr="00635D25">
        <w:rPr>
          <w:rFonts w:asciiTheme="majorHAnsi" w:eastAsia="Times New Roman" w:hAnsiTheme="majorHAnsi"/>
        </w:rPr>
        <w:t xml:space="preserve">  </w:t>
      </w:r>
      <w:r>
        <w:rPr>
          <w:rFonts w:asciiTheme="majorHAnsi" w:eastAsia="Times New Roman" w:hAnsiTheme="majorHAnsi"/>
        </w:rPr>
        <w:t xml:space="preserve">Neither party shall </w:t>
      </w:r>
      <w:r w:rsidRPr="00635D25">
        <w:rPr>
          <w:rFonts w:asciiTheme="majorHAnsi" w:eastAsia="Times New Roman" w:hAnsiTheme="majorHAnsi"/>
        </w:rPr>
        <w:t>assign any of its rights under this Agreement</w:t>
      </w:r>
      <w:r>
        <w:rPr>
          <w:rFonts w:asciiTheme="majorHAnsi" w:eastAsia="Times New Roman" w:hAnsiTheme="majorHAnsi"/>
        </w:rPr>
        <w:t xml:space="preserve"> without the prior written consent of the other party</w:t>
      </w:r>
      <w:r w:rsidRPr="00635D25">
        <w:rPr>
          <w:rFonts w:asciiTheme="majorHAnsi" w:eastAsia="Times New Roman" w:hAnsiTheme="majorHAnsi"/>
        </w:rPr>
        <w:t xml:space="preserve">.  </w:t>
      </w:r>
      <w:r>
        <w:rPr>
          <w:rFonts w:asciiTheme="majorHAnsi" w:eastAsia="Times New Roman" w:hAnsiTheme="majorHAnsi"/>
        </w:rPr>
        <w:t xml:space="preserve">Neither party shall delegate any performance under this Agreement without the prior written consent of the other party.  </w:t>
      </w:r>
      <w:r w:rsidRPr="00635D25">
        <w:rPr>
          <w:rFonts w:asciiTheme="majorHAnsi" w:eastAsia="Times New Roman" w:hAnsiTheme="majorHAnsi"/>
        </w:rPr>
        <w:t xml:space="preserve">Any </w:t>
      </w:r>
      <w:r>
        <w:rPr>
          <w:rFonts w:asciiTheme="majorHAnsi" w:eastAsia="Times New Roman" w:hAnsiTheme="majorHAnsi"/>
        </w:rPr>
        <w:t>purported assignment of rights or delegation of performance</w:t>
      </w:r>
      <w:r w:rsidRPr="00635D25">
        <w:rPr>
          <w:rFonts w:asciiTheme="majorHAnsi" w:eastAsia="Times New Roman" w:hAnsiTheme="majorHAnsi"/>
        </w:rPr>
        <w:t xml:space="preserve"> </w:t>
      </w:r>
      <w:r>
        <w:rPr>
          <w:rFonts w:asciiTheme="majorHAnsi" w:eastAsia="Times New Roman" w:hAnsiTheme="majorHAnsi"/>
        </w:rPr>
        <w:t>in violation of this Section 19.5 is void</w:t>
      </w:r>
      <w:r w:rsidRPr="00635D25">
        <w:rPr>
          <w:rFonts w:asciiTheme="majorHAnsi" w:eastAsia="Times New Roman" w:hAnsiTheme="majorHAnsi"/>
        </w:rPr>
        <w:t>.</w:t>
      </w:r>
      <w:r>
        <w:rPr>
          <w:rFonts w:asciiTheme="majorHAnsi" w:eastAsia="Times New Roman" w:hAnsiTheme="majorHAnsi"/>
        </w:rPr>
        <w:t xml:space="preserve">  </w:t>
      </w:r>
    </w:p>
    <w:p w14:paraId="68602137" w14:textId="77777777" w:rsidR="0077697B" w:rsidRPr="00635D25" w:rsidRDefault="0077697B" w:rsidP="0077697B">
      <w:pPr>
        <w:rPr>
          <w:rFonts w:asciiTheme="majorHAnsi" w:hAnsiTheme="majorHAnsi"/>
        </w:rPr>
      </w:pPr>
    </w:p>
    <w:p w14:paraId="4AE73603" w14:textId="77777777" w:rsidR="0077697B" w:rsidRDefault="0077697B" w:rsidP="0077697B">
      <w:pPr>
        <w:rPr>
          <w:rFonts w:asciiTheme="majorHAnsi" w:hAnsiTheme="majorHAnsi"/>
        </w:rPr>
      </w:pPr>
      <w:r w:rsidRPr="00635D25">
        <w:rPr>
          <w:rFonts w:asciiTheme="majorHAnsi" w:eastAsia="Times New Roman" w:hAnsiTheme="majorHAnsi"/>
        </w:rPr>
        <w:t xml:space="preserve">     </w:t>
      </w:r>
      <w:proofErr w:type="gramStart"/>
      <w:r w:rsidRPr="00635D25">
        <w:rPr>
          <w:rFonts w:asciiTheme="majorHAnsi" w:eastAsia="Times New Roman" w:hAnsiTheme="majorHAnsi"/>
          <w:b/>
        </w:rPr>
        <w:t>19</w:t>
      </w:r>
      <w:r w:rsidRPr="00635D25">
        <w:rPr>
          <w:rFonts w:asciiTheme="majorHAnsi" w:hAnsiTheme="majorHAnsi"/>
          <w:b/>
        </w:rPr>
        <w:t>.</w:t>
      </w:r>
      <w:r>
        <w:rPr>
          <w:rFonts w:asciiTheme="majorHAnsi" w:eastAsia="Times New Roman" w:hAnsiTheme="majorHAnsi"/>
          <w:b/>
        </w:rPr>
        <w:t>6</w:t>
      </w:r>
      <w:r w:rsidRPr="00635D25">
        <w:rPr>
          <w:rFonts w:asciiTheme="majorHAnsi" w:eastAsia="Times New Roman" w:hAnsiTheme="majorHAnsi"/>
          <w:b/>
        </w:rPr>
        <w:t xml:space="preserve">  Successors</w:t>
      </w:r>
      <w:proofErr w:type="gramEnd"/>
      <w:r w:rsidRPr="00635D25">
        <w:rPr>
          <w:rFonts w:asciiTheme="majorHAnsi" w:eastAsia="Times New Roman" w:hAnsiTheme="majorHAnsi"/>
          <w:b/>
        </w:rPr>
        <w:t xml:space="preserve"> and Assigns</w:t>
      </w:r>
      <w:r w:rsidRPr="00635D25">
        <w:rPr>
          <w:rFonts w:asciiTheme="majorHAnsi" w:hAnsiTheme="majorHAnsi"/>
          <w:b/>
        </w:rPr>
        <w:t>.</w:t>
      </w:r>
      <w:r w:rsidRPr="00635D25">
        <w:rPr>
          <w:rFonts w:asciiTheme="majorHAnsi" w:eastAsia="Times New Roman" w:hAnsiTheme="majorHAnsi"/>
        </w:rPr>
        <w:t xml:space="preserve">  This Agreement binds and </w:t>
      </w:r>
      <w:r>
        <w:rPr>
          <w:rFonts w:asciiTheme="majorHAnsi" w:hAnsiTheme="majorHAnsi"/>
        </w:rPr>
        <w:t xml:space="preserve">benefits the parties permitted successors and assigns.  </w:t>
      </w:r>
    </w:p>
    <w:p w14:paraId="230FF4AC" w14:textId="77777777" w:rsidR="0077697B" w:rsidRPr="00635D25" w:rsidRDefault="0077697B" w:rsidP="0077697B">
      <w:pPr>
        <w:rPr>
          <w:rFonts w:asciiTheme="majorHAnsi" w:hAnsiTheme="majorHAnsi"/>
        </w:rPr>
      </w:pPr>
    </w:p>
    <w:p w14:paraId="362A2D52" w14:textId="77777777" w:rsidR="0077697B" w:rsidRPr="00635D25" w:rsidRDefault="0077697B" w:rsidP="0077697B">
      <w:pPr>
        <w:rPr>
          <w:rFonts w:asciiTheme="majorHAnsi" w:hAnsiTheme="majorHAnsi"/>
        </w:rPr>
      </w:pPr>
      <w:r w:rsidRPr="00635D25">
        <w:rPr>
          <w:rFonts w:asciiTheme="majorHAnsi" w:eastAsia="Times New Roman" w:hAnsiTheme="majorHAnsi"/>
        </w:rPr>
        <w:t xml:space="preserve">     </w:t>
      </w:r>
      <w:proofErr w:type="gramStart"/>
      <w:r>
        <w:rPr>
          <w:rFonts w:asciiTheme="majorHAnsi" w:eastAsia="Times New Roman" w:hAnsiTheme="majorHAnsi"/>
          <w:b/>
        </w:rPr>
        <w:t>19.7</w:t>
      </w:r>
      <w:r w:rsidRPr="00635D25">
        <w:rPr>
          <w:rFonts w:asciiTheme="majorHAnsi" w:eastAsia="Times New Roman" w:hAnsiTheme="majorHAnsi"/>
          <w:b/>
        </w:rPr>
        <w:t xml:space="preserve">  Severability</w:t>
      </w:r>
      <w:proofErr w:type="gramEnd"/>
      <w:r w:rsidRPr="00635D25">
        <w:rPr>
          <w:rFonts w:asciiTheme="majorHAnsi" w:eastAsia="Times New Roman" w:hAnsiTheme="majorHAnsi"/>
          <w:b/>
        </w:rPr>
        <w:t>.</w:t>
      </w:r>
      <w:r w:rsidRPr="00635D25">
        <w:rPr>
          <w:rFonts w:asciiTheme="majorHAnsi" w:eastAsia="Times New Roman" w:hAnsiTheme="majorHAnsi"/>
        </w:rPr>
        <w:t xml:space="preserve">  If any nonessential provision of this Agreement is found invalid or illegal, then the other provisions remain in force only if the essential provisions of this Agreement for each party remain valid and enforceable.  If any essential provision of this Agreement for each party is found invalid or illegal, then this Agreement terminates</w:t>
      </w:r>
      <w:r w:rsidRPr="00635D25">
        <w:rPr>
          <w:rFonts w:asciiTheme="majorHAnsi" w:hAnsiTheme="majorHAnsi"/>
        </w:rPr>
        <w:t>.</w:t>
      </w:r>
    </w:p>
    <w:p w14:paraId="0B197D88" w14:textId="77777777" w:rsidR="0077697B" w:rsidRDefault="0077697B" w:rsidP="0077697B">
      <w:pPr>
        <w:ind w:firstLine="270"/>
        <w:rPr>
          <w:rFonts w:asciiTheme="majorHAnsi" w:hAnsiTheme="majorHAnsi"/>
        </w:rPr>
      </w:pPr>
    </w:p>
    <w:p w14:paraId="6BF17C9B" w14:textId="77777777" w:rsidR="0077697B" w:rsidRPr="00177E94" w:rsidRDefault="0077697B" w:rsidP="0077697B">
      <w:pPr>
        <w:ind w:firstLine="270"/>
        <w:rPr>
          <w:rFonts w:asciiTheme="majorHAnsi" w:hAnsiTheme="majorHAnsi"/>
        </w:rPr>
      </w:pPr>
      <w:r w:rsidRPr="00635D25">
        <w:rPr>
          <w:rFonts w:asciiTheme="majorHAnsi" w:eastAsia="Times New Roman" w:hAnsiTheme="majorHAnsi"/>
          <w:b/>
        </w:rPr>
        <w:t>19</w:t>
      </w:r>
      <w:r w:rsidRPr="00635D25">
        <w:rPr>
          <w:rFonts w:asciiTheme="majorHAnsi" w:hAnsiTheme="majorHAnsi"/>
          <w:b/>
        </w:rPr>
        <w:t>.</w:t>
      </w:r>
      <w:r>
        <w:rPr>
          <w:rFonts w:asciiTheme="majorHAnsi" w:eastAsia="Times New Roman" w:hAnsiTheme="majorHAnsi"/>
          <w:b/>
        </w:rPr>
        <w:t xml:space="preserve">8   </w:t>
      </w:r>
      <w:r w:rsidRPr="00635D25">
        <w:rPr>
          <w:rFonts w:asciiTheme="majorHAnsi" w:eastAsia="Times New Roman" w:hAnsiTheme="majorHAnsi"/>
          <w:b/>
        </w:rPr>
        <w:t>Waiver</w:t>
      </w:r>
      <w:r w:rsidRPr="00635D25">
        <w:rPr>
          <w:rFonts w:asciiTheme="majorHAnsi" w:hAnsiTheme="majorHAnsi"/>
          <w:b/>
        </w:rPr>
        <w:t>.</w:t>
      </w:r>
      <w:r w:rsidRPr="00635D25">
        <w:rPr>
          <w:rFonts w:asciiTheme="majorHAnsi" w:eastAsia="Times New Roman" w:hAnsiTheme="majorHAnsi"/>
        </w:rPr>
        <w:t xml:space="preserve">  </w:t>
      </w:r>
      <w:r w:rsidRPr="00177E94">
        <w:rPr>
          <w:rFonts w:ascii="Cambria" w:hAnsi="Cambria"/>
        </w:rPr>
        <w:t xml:space="preserve">No waiver of </w:t>
      </w:r>
      <w:r>
        <w:rPr>
          <w:rFonts w:ascii="Cambria" w:hAnsi="Cambria"/>
        </w:rPr>
        <w:t>any provision</w:t>
      </w:r>
      <w:r w:rsidRPr="00177E94">
        <w:rPr>
          <w:rFonts w:ascii="Cambria" w:hAnsi="Cambria"/>
        </w:rPr>
        <w:t xml:space="preserve"> under this </w:t>
      </w:r>
      <w:r>
        <w:rPr>
          <w:rFonts w:asciiTheme="majorHAnsi" w:hAnsiTheme="majorHAnsi"/>
        </w:rPr>
        <w:t>A</w:t>
      </w:r>
      <w:r w:rsidRPr="00177E94">
        <w:rPr>
          <w:rFonts w:ascii="Cambria" w:hAnsi="Cambria"/>
        </w:rPr>
        <w:t xml:space="preserve">greement </w:t>
      </w:r>
      <w:r>
        <w:rPr>
          <w:rFonts w:asciiTheme="majorHAnsi" w:hAnsiTheme="majorHAnsi"/>
        </w:rPr>
        <w:t>is</w:t>
      </w:r>
      <w:r w:rsidRPr="00177E94">
        <w:rPr>
          <w:rFonts w:ascii="Cambria" w:hAnsi="Cambria"/>
        </w:rPr>
        <w:t xml:space="preserve"> effective unless it is in writing and signed by the </w:t>
      </w:r>
      <w:r>
        <w:rPr>
          <w:rFonts w:asciiTheme="majorHAnsi" w:hAnsiTheme="majorHAnsi"/>
        </w:rPr>
        <w:t xml:space="preserve">party against whom waiver is sought to be enforced.  Any attempt to waive any provision of this Agreement in a manner other than provided for in the preceding sentence is void. </w:t>
      </w:r>
    </w:p>
    <w:p w14:paraId="2A463AF9" w14:textId="77777777" w:rsidR="0077697B" w:rsidRPr="00635D25" w:rsidRDefault="0077697B" w:rsidP="0077697B">
      <w:pPr>
        <w:ind w:firstLine="360"/>
        <w:rPr>
          <w:rFonts w:asciiTheme="majorHAnsi" w:hAnsiTheme="majorHAnsi"/>
        </w:rPr>
      </w:pPr>
    </w:p>
    <w:p w14:paraId="63513540" w14:textId="77777777" w:rsidR="0077697B" w:rsidRPr="00635D25" w:rsidRDefault="0077697B" w:rsidP="0077697B">
      <w:pPr>
        <w:ind w:firstLine="270"/>
        <w:rPr>
          <w:rFonts w:asciiTheme="majorHAnsi" w:hAnsiTheme="majorHAnsi"/>
        </w:rPr>
      </w:pPr>
      <w:proofErr w:type="gramStart"/>
      <w:r>
        <w:rPr>
          <w:rFonts w:asciiTheme="majorHAnsi" w:eastAsia="Times New Roman" w:hAnsiTheme="majorHAnsi"/>
          <w:b/>
        </w:rPr>
        <w:t>19.9  Amendment</w:t>
      </w:r>
      <w:proofErr w:type="gramEnd"/>
      <w:r w:rsidRPr="00635D25">
        <w:rPr>
          <w:rFonts w:asciiTheme="majorHAnsi" w:eastAsia="Times New Roman" w:hAnsiTheme="majorHAnsi"/>
          <w:b/>
        </w:rPr>
        <w:t>.</w:t>
      </w:r>
      <w:r w:rsidRPr="00635D25">
        <w:rPr>
          <w:rFonts w:asciiTheme="majorHAnsi" w:eastAsia="Times New Roman" w:hAnsiTheme="majorHAnsi"/>
        </w:rPr>
        <w:t xml:space="preserve">  T</w:t>
      </w:r>
      <w:r>
        <w:rPr>
          <w:rFonts w:asciiTheme="majorHAnsi" w:eastAsia="Times New Roman" w:hAnsiTheme="majorHAnsi"/>
        </w:rPr>
        <w:t xml:space="preserve">o amend this Agreement, both parties must sign the written amendment that identifies itself as an amendment to this Agreement.  </w:t>
      </w:r>
      <w:r w:rsidRPr="00635D25">
        <w:rPr>
          <w:rFonts w:asciiTheme="majorHAnsi" w:eastAsia="Times New Roman" w:hAnsiTheme="majorHAnsi"/>
        </w:rPr>
        <w:t xml:space="preserve">Any </w:t>
      </w:r>
      <w:r>
        <w:rPr>
          <w:rFonts w:asciiTheme="majorHAnsi" w:eastAsia="Times New Roman" w:hAnsiTheme="majorHAnsi"/>
        </w:rPr>
        <w:t xml:space="preserve">attempt to </w:t>
      </w:r>
      <w:r w:rsidRPr="00635D25">
        <w:rPr>
          <w:rFonts w:asciiTheme="majorHAnsi" w:eastAsia="Times New Roman" w:hAnsiTheme="majorHAnsi"/>
        </w:rPr>
        <w:t>amend</w:t>
      </w:r>
      <w:r>
        <w:rPr>
          <w:rFonts w:asciiTheme="majorHAnsi" w:eastAsia="Times New Roman" w:hAnsiTheme="majorHAnsi"/>
        </w:rPr>
        <w:t xml:space="preserve"> this Agreement </w:t>
      </w:r>
      <w:r w:rsidRPr="00635D25">
        <w:rPr>
          <w:rFonts w:asciiTheme="majorHAnsi" w:eastAsia="Times New Roman" w:hAnsiTheme="majorHAnsi"/>
        </w:rPr>
        <w:t xml:space="preserve">in </w:t>
      </w:r>
      <w:r>
        <w:rPr>
          <w:rFonts w:asciiTheme="majorHAnsi" w:eastAsia="Times New Roman" w:hAnsiTheme="majorHAnsi"/>
        </w:rPr>
        <w:t>a</w:t>
      </w:r>
      <w:r w:rsidRPr="00635D25">
        <w:rPr>
          <w:rFonts w:asciiTheme="majorHAnsi" w:eastAsia="Times New Roman" w:hAnsiTheme="majorHAnsi"/>
        </w:rPr>
        <w:t xml:space="preserve"> manner other than provided for in the preceding sentence is void.</w:t>
      </w:r>
    </w:p>
    <w:p w14:paraId="3D74CD70" w14:textId="77777777" w:rsidR="0077697B" w:rsidRPr="002F3FF5" w:rsidRDefault="0077697B" w:rsidP="0077697B">
      <w:pPr>
        <w:rPr>
          <w:rFonts w:asciiTheme="majorHAnsi" w:hAnsiTheme="majorHAnsi"/>
          <w:b/>
        </w:rPr>
      </w:pPr>
    </w:p>
    <w:p w14:paraId="44FA1ED3" w14:textId="77777777" w:rsidR="0077697B" w:rsidRDefault="0077697B" w:rsidP="0077697B">
      <w:pPr>
        <w:rPr>
          <w:rFonts w:asciiTheme="majorHAnsi" w:eastAsia="Times New Roman" w:hAnsiTheme="majorHAnsi"/>
        </w:rPr>
      </w:pPr>
      <w:r w:rsidRPr="00635D25">
        <w:rPr>
          <w:rFonts w:asciiTheme="majorHAnsi" w:eastAsia="Times New Roman" w:hAnsiTheme="majorHAnsi"/>
        </w:rPr>
        <w:t xml:space="preserve">     </w:t>
      </w:r>
      <w:proofErr w:type="gramStart"/>
      <w:r>
        <w:rPr>
          <w:rFonts w:asciiTheme="majorHAnsi" w:eastAsia="Times New Roman" w:hAnsiTheme="majorHAnsi"/>
          <w:b/>
        </w:rPr>
        <w:t>19.10</w:t>
      </w:r>
      <w:r w:rsidRPr="00635D25">
        <w:rPr>
          <w:rFonts w:asciiTheme="majorHAnsi" w:eastAsia="Times New Roman" w:hAnsiTheme="majorHAnsi"/>
          <w:b/>
        </w:rPr>
        <w:t xml:space="preserve">  Merger</w:t>
      </w:r>
      <w:proofErr w:type="gramEnd"/>
      <w:r w:rsidRPr="00635D25">
        <w:rPr>
          <w:rFonts w:asciiTheme="majorHAnsi" w:eastAsia="Times New Roman" w:hAnsiTheme="majorHAnsi"/>
          <w:b/>
        </w:rPr>
        <w:t>.</w:t>
      </w:r>
      <w:r w:rsidRPr="00635D25">
        <w:rPr>
          <w:rFonts w:asciiTheme="majorHAnsi" w:eastAsia="Times New Roman" w:hAnsiTheme="majorHAnsi"/>
        </w:rPr>
        <w:t xml:space="preserve">  This Agreement constitutes the </w:t>
      </w:r>
      <w:r>
        <w:rPr>
          <w:rFonts w:asciiTheme="majorHAnsi" w:eastAsia="Times New Roman" w:hAnsiTheme="majorHAnsi"/>
        </w:rPr>
        <w:t>full, final, and exclusive</w:t>
      </w:r>
      <w:r w:rsidRPr="00635D25">
        <w:rPr>
          <w:rFonts w:asciiTheme="majorHAnsi" w:eastAsia="Times New Roman" w:hAnsiTheme="majorHAnsi"/>
        </w:rPr>
        <w:t xml:space="preserve"> agreement between the parties on the matters contained in this Agreement and supersedes all prior agreements and understandings.</w:t>
      </w:r>
    </w:p>
    <w:p w14:paraId="4A7D5606" w14:textId="77777777" w:rsidR="0077697B" w:rsidRPr="00635D25" w:rsidRDefault="0077697B" w:rsidP="0077697B">
      <w:pPr>
        <w:rPr>
          <w:rFonts w:asciiTheme="majorHAnsi" w:hAnsiTheme="majorHAnsi"/>
        </w:rPr>
      </w:pPr>
    </w:p>
    <w:p w14:paraId="455A080F" w14:textId="77777777" w:rsidR="0077697B" w:rsidRPr="00635D25" w:rsidRDefault="0077697B" w:rsidP="0077697B">
      <w:pPr>
        <w:tabs>
          <w:tab w:val="left" w:pos="1080"/>
        </w:tabs>
        <w:rPr>
          <w:rFonts w:asciiTheme="majorHAnsi" w:hAnsiTheme="majorHAnsi"/>
        </w:rPr>
      </w:pPr>
      <w:r>
        <w:rPr>
          <w:rFonts w:asciiTheme="majorHAnsi" w:hAnsiTheme="majorHAnsi"/>
        </w:rPr>
        <w:t xml:space="preserve">      The parties are signing this Agreement on the date stated in the preamble.</w:t>
      </w:r>
    </w:p>
    <w:p w14:paraId="29F40629" w14:textId="77777777" w:rsidR="0077697B" w:rsidRPr="00635D25" w:rsidRDefault="0077697B" w:rsidP="0077697B">
      <w:pPr>
        <w:tabs>
          <w:tab w:val="left" w:pos="1080"/>
        </w:tabs>
        <w:rPr>
          <w:rFonts w:asciiTheme="majorHAnsi" w:hAnsiTheme="majorHAnsi"/>
        </w:rPr>
      </w:pPr>
    </w:p>
    <w:p w14:paraId="119D1D27" w14:textId="77777777" w:rsidR="0077697B" w:rsidRPr="00635D25" w:rsidRDefault="0077697B" w:rsidP="0077697B">
      <w:pPr>
        <w:tabs>
          <w:tab w:val="left" w:pos="1080"/>
        </w:tabs>
        <w:ind w:firstLineChars="1517" w:firstLine="3641"/>
        <w:rPr>
          <w:rFonts w:asciiTheme="majorHAnsi" w:hAnsiTheme="majorHAnsi"/>
        </w:rPr>
      </w:pPr>
      <w:r w:rsidRPr="00635D25">
        <w:rPr>
          <w:rFonts w:asciiTheme="majorHAnsi" w:eastAsia="Times New Roman" w:hAnsiTheme="majorHAnsi"/>
        </w:rPr>
        <w:t>IN-PLAY SPORTS, INC.</w:t>
      </w:r>
    </w:p>
    <w:p w14:paraId="537414DE" w14:textId="77777777" w:rsidR="0077697B" w:rsidRPr="00635D25" w:rsidRDefault="0077697B" w:rsidP="0077697B">
      <w:pPr>
        <w:tabs>
          <w:tab w:val="left" w:pos="1080"/>
        </w:tabs>
        <w:rPr>
          <w:rFonts w:asciiTheme="majorHAnsi" w:hAnsiTheme="majorHAnsi"/>
        </w:rPr>
      </w:pPr>
    </w:p>
    <w:p w14:paraId="27516F3A" w14:textId="77777777" w:rsidR="0077697B" w:rsidRPr="00635D25" w:rsidRDefault="0077697B" w:rsidP="0077697B">
      <w:pPr>
        <w:tabs>
          <w:tab w:val="left" w:pos="1080"/>
        </w:tabs>
        <w:rPr>
          <w:rFonts w:asciiTheme="majorHAnsi" w:hAnsiTheme="majorHAnsi"/>
        </w:rPr>
      </w:pPr>
      <w:r w:rsidRPr="00635D25">
        <w:rPr>
          <w:rFonts w:asciiTheme="majorHAnsi"/>
        </w:rPr>
        <w:t xml:space="preserve">　　　　　　　　　</w:t>
      </w:r>
      <w:r w:rsidRPr="00635D25">
        <w:rPr>
          <w:rFonts w:asciiTheme="majorHAnsi" w:eastAsia="Times New Roman" w:hAnsiTheme="majorHAnsi"/>
        </w:rPr>
        <w:t xml:space="preserve">        </w:t>
      </w:r>
      <w:r w:rsidRPr="00635D25">
        <w:rPr>
          <w:rFonts w:asciiTheme="majorHAnsi" w:hAnsiTheme="majorHAnsi"/>
        </w:rPr>
        <w:tab/>
      </w:r>
      <w:r w:rsidRPr="00635D25">
        <w:rPr>
          <w:rFonts w:asciiTheme="majorHAnsi" w:hAnsiTheme="majorHAnsi"/>
        </w:rPr>
        <w:tab/>
      </w:r>
      <w:r w:rsidRPr="00635D25">
        <w:rPr>
          <w:rFonts w:asciiTheme="majorHAnsi" w:eastAsia="Times New Roman" w:hAnsiTheme="majorHAnsi"/>
        </w:rPr>
        <w:t xml:space="preserve">By: </w:t>
      </w:r>
      <w:r w:rsidRPr="00635D25">
        <w:rPr>
          <w:rFonts w:asciiTheme="majorHAnsi" w:eastAsia="Times New Roman" w:hAnsiTheme="majorHAnsi"/>
          <w:u w:val="single"/>
        </w:rPr>
        <w:t xml:space="preserve"> </w:t>
      </w:r>
      <w:r w:rsidRPr="00635D25">
        <w:rPr>
          <w:rFonts w:asciiTheme="majorHAnsi" w:hAnsiTheme="majorHAnsi"/>
          <w:u w:val="single"/>
        </w:rPr>
        <w:t>_________________________________________</w:t>
      </w:r>
      <w:r w:rsidRPr="00635D25">
        <w:rPr>
          <w:rFonts w:asciiTheme="majorHAnsi" w:eastAsia="Times New Roman" w:hAnsiTheme="majorHAnsi"/>
          <w:u w:val="single"/>
        </w:rPr>
        <w:t xml:space="preserve">                                           </w:t>
      </w:r>
    </w:p>
    <w:p w14:paraId="7A24D118" w14:textId="77777777" w:rsidR="0077697B" w:rsidRPr="008C48B1" w:rsidRDefault="0077697B" w:rsidP="0077697B">
      <w:pPr>
        <w:tabs>
          <w:tab w:val="left" w:pos="1080"/>
        </w:tabs>
        <w:rPr>
          <w:rFonts w:asciiTheme="majorHAnsi" w:hAnsiTheme="majorHAnsi"/>
        </w:rPr>
      </w:pPr>
      <w:r w:rsidRPr="00635D25">
        <w:rPr>
          <w:rFonts w:asciiTheme="majorHAnsi" w:eastAsia="Times New Roman" w:hAnsiTheme="majorHAnsi"/>
        </w:rPr>
        <w:t xml:space="preserve">                              </w:t>
      </w:r>
      <w:r w:rsidRPr="00635D25">
        <w:rPr>
          <w:rFonts w:asciiTheme="majorHAnsi" w:hAnsiTheme="majorHAnsi"/>
        </w:rPr>
        <w:tab/>
      </w:r>
      <w:r w:rsidRPr="00635D25">
        <w:rPr>
          <w:rFonts w:asciiTheme="majorHAnsi" w:hAnsiTheme="majorHAnsi"/>
        </w:rPr>
        <w:tab/>
      </w:r>
      <w:r w:rsidRPr="00635D25">
        <w:rPr>
          <w:rFonts w:asciiTheme="majorHAnsi" w:hAnsiTheme="majorHAnsi"/>
        </w:rPr>
        <w:tab/>
        <w:t xml:space="preserve">      </w:t>
      </w:r>
      <w:r w:rsidRPr="00635D25">
        <w:rPr>
          <w:rFonts w:asciiTheme="majorHAnsi" w:eastAsia="Times New Roman" w:hAnsiTheme="majorHAnsi"/>
        </w:rPr>
        <w:t>Robert C. Weiss</w:t>
      </w:r>
      <w:r w:rsidRPr="00635D25">
        <w:rPr>
          <w:rFonts w:asciiTheme="majorHAnsi" w:hAnsiTheme="majorHAnsi"/>
        </w:rPr>
        <w:t>, President</w:t>
      </w:r>
    </w:p>
    <w:p w14:paraId="71767B6E" w14:textId="77777777" w:rsidR="0077697B" w:rsidRPr="00635D25" w:rsidRDefault="0077697B" w:rsidP="0077697B">
      <w:pPr>
        <w:tabs>
          <w:tab w:val="left" w:pos="1080"/>
        </w:tabs>
        <w:rPr>
          <w:rFonts w:asciiTheme="majorHAnsi" w:hAnsiTheme="majorHAnsi"/>
          <w:b/>
        </w:rPr>
      </w:pPr>
    </w:p>
    <w:p w14:paraId="696A1296" w14:textId="77777777" w:rsidR="0077697B" w:rsidRPr="00635D25" w:rsidRDefault="0077697B" w:rsidP="0077697B">
      <w:pPr>
        <w:tabs>
          <w:tab w:val="left" w:pos="1080"/>
        </w:tabs>
        <w:rPr>
          <w:rFonts w:asciiTheme="majorHAnsi" w:hAnsiTheme="majorHAnsi"/>
          <w:b/>
        </w:rPr>
      </w:pPr>
    </w:p>
    <w:p w14:paraId="2557E66D" w14:textId="77777777" w:rsidR="0077697B" w:rsidRPr="00635D25" w:rsidRDefault="0077697B" w:rsidP="0077697B">
      <w:pPr>
        <w:tabs>
          <w:tab w:val="left" w:pos="1080"/>
        </w:tabs>
        <w:rPr>
          <w:rFonts w:asciiTheme="majorHAnsi" w:hAnsiTheme="majorHAnsi"/>
          <w:b/>
        </w:rPr>
      </w:pP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 xml:space="preserve">            </w:t>
      </w:r>
      <w:r w:rsidRPr="00635D25">
        <w:rPr>
          <w:rFonts w:asciiTheme="majorHAnsi" w:hAnsiTheme="majorHAnsi"/>
          <w:b/>
        </w:rPr>
        <w:t>_____________________________________________</w:t>
      </w:r>
    </w:p>
    <w:p w14:paraId="382FA696" w14:textId="77777777" w:rsidR="0077697B" w:rsidRPr="00635D25" w:rsidRDefault="0077697B" w:rsidP="0077697B">
      <w:pPr>
        <w:tabs>
          <w:tab w:val="left" w:pos="1080"/>
        </w:tabs>
        <w:rPr>
          <w:rFonts w:asciiTheme="majorHAnsi" w:hAnsiTheme="majorHAnsi"/>
        </w:rPr>
      </w:pPr>
      <w:r w:rsidRPr="00635D25">
        <w:rPr>
          <w:rFonts w:asciiTheme="majorHAnsi" w:hAnsiTheme="majorHAnsi"/>
        </w:rPr>
        <w:tab/>
      </w:r>
      <w:r w:rsidRPr="00635D25">
        <w:rPr>
          <w:rFonts w:asciiTheme="majorHAnsi" w:hAnsiTheme="majorHAnsi"/>
        </w:rPr>
        <w:tab/>
      </w:r>
      <w:r w:rsidRPr="00635D25">
        <w:rPr>
          <w:rFonts w:asciiTheme="majorHAnsi" w:hAnsiTheme="majorHAnsi"/>
        </w:rPr>
        <w:tab/>
      </w:r>
      <w:r w:rsidRPr="00635D25">
        <w:rPr>
          <w:rFonts w:asciiTheme="majorHAnsi" w:hAnsiTheme="majorHAnsi"/>
        </w:rPr>
        <w:tab/>
        <w:t xml:space="preserve">            </w:t>
      </w:r>
      <w:r w:rsidRPr="00635D25">
        <w:rPr>
          <w:rFonts w:asciiTheme="majorHAnsi" w:eastAsia="Times New Roman" w:hAnsiTheme="majorHAnsi"/>
        </w:rPr>
        <w:t>Paulo Pessoa</w:t>
      </w:r>
    </w:p>
    <w:p w14:paraId="17168ACE" w14:textId="77777777" w:rsidR="0077697B" w:rsidRPr="00635D25" w:rsidRDefault="0077697B" w:rsidP="0077697B">
      <w:pPr>
        <w:tabs>
          <w:tab w:val="left" w:pos="1080"/>
        </w:tabs>
        <w:rPr>
          <w:rFonts w:asciiTheme="majorHAnsi" w:hAnsiTheme="majorHAnsi"/>
        </w:rPr>
      </w:pPr>
    </w:p>
    <w:p w14:paraId="56D7D128" w14:textId="77777777" w:rsidR="0077697B" w:rsidRPr="00635D25" w:rsidRDefault="0077697B" w:rsidP="0077697B">
      <w:pPr>
        <w:tabs>
          <w:tab w:val="left" w:pos="1080"/>
        </w:tabs>
        <w:rPr>
          <w:rFonts w:asciiTheme="majorHAnsi" w:hAnsiTheme="majorHAnsi"/>
        </w:rPr>
      </w:pPr>
      <w:r w:rsidRPr="00635D25">
        <w:rPr>
          <w:rFonts w:asciiTheme="majorHAnsi" w:hAnsiTheme="majorHAnsi"/>
        </w:rPr>
        <w:tab/>
      </w:r>
      <w:r w:rsidRPr="00635D25">
        <w:rPr>
          <w:rFonts w:asciiTheme="majorHAnsi" w:hAnsiTheme="majorHAnsi"/>
        </w:rPr>
        <w:tab/>
      </w:r>
      <w:r w:rsidRPr="00635D25">
        <w:rPr>
          <w:rFonts w:asciiTheme="majorHAnsi" w:hAnsiTheme="majorHAnsi"/>
        </w:rPr>
        <w:tab/>
      </w:r>
      <w:r w:rsidRPr="00635D25">
        <w:rPr>
          <w:rFonts w:asciiTheme="majorHAnsi" w:hAnsiTheme="majorHAnsi"/>
        </w:rPr>
        <w:tab/>
      </w:r>
      <w:r w:rsidRPr="00635D25">
        <w:rPr>
          <w:rFonts w:asciiTheme="majorHAnsi" w:hAnsiTheme="majorHAnsi"/>
        </w:rPr>
        <w:tab/>
      </w:r>
    </w:p>
    <w:p w14:paraId="307FE0F2" w14:textId="77777777" w:rsidR="0077697B" w:rsidRDefault="0077697B" w:rsidP="0077697B"/>
    <w:p w14:paraId="34E56F98" w14:textId="77777777" w:rsidR="00D3074E" w:rsidRPr="00635D25" w:rsidRDefault="00D3074E">
      <w:pPr>
        <w:rPr>
          <w:rFonts w:asciiTheme="majorHAnsi" w:hAnsiTheme="majorHAnsi"/>
        </w:rPr>
      </w:pPr>
    </w:p>
    <w:sectPr w:rsidR="00D3074E" w:rsidRPr="00635D25" w:rsidSect="00D3074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3463C" w14:textId="77777777" w:rsidR="007A5CD6" w:rsidRDefault="007A5CD6" w:rsidP="00791D5C">
      <w:r>
        <w:separator/>
      </w:r>
    </w:p>
  </w:endnote>
  <w:endnote w:type="continuationSeparator" w:id="0">
    <w:p w14:paraId="63837EBE" w14:textId="77777777" w:rsidR="007A5CD6" w:rsidRDefault="007A5CD6" w:rsidP="00791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sto MT">
    <w:panose1 w:val="02040603050505030304"/>
    <w:charset w:val="4D"/>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6143"/>
      <w:docPartObj>
        <w:docPartGallery w:val="Page Numbers (Bottom of Page)"/>
        <w:docPartUnique/>
      </w:docPartObj>
    </w:sdtPr>
    <w:sdtContent>
      <w:p w14:paraId="3C7A0A0C" w14:textId="77777777" w:rsidR="004F6177" w:rsidRDefault="00D129E4">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30E04AAC" w14:textId="77777777" w:rsidR="004F6177" w:rsidRDefault="004F6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8558C" w14:textId="77777777" w:rsidR="007A5CD6" w:rsidRDefault="007A5CD6" w:rsidP="00791D5C">
      <w:r>
        <w:separator/>
      </w:r>
    </w:p>
  </w:footnote>
  <w:footnote w:type="continuationSeparator" w:id="0">
    <w:p w14:paraId="65A4E32B" w14:textId="77777777" w:rsidR="007A5CD6" w:rsidRDefault="007A5CD6" w:rsidP="00791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5345D"/>
    <w:multiLevelType w:val="hybridMultilevel"/>
    <w:tmpl w:val="0E4A9DA6"/>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0C869EA"/>
    <w:multiLevelType w:val="hybridMultilevel"/>
    <w:tmpl w:val="269A49FC"/>
    <w:lvl w:ilvl="0" w:tplc="325A28D2">
      <w:start w:val="1"/>
      <w:numFmt w:val="lowerLetter"/>
      <w:lvlText w:val="(%1)"/>
      <w:lvlJc w:val="left"/>
      <w:pPr>
        <w:tabs>
          <w:tab w:val="num" w:pos="1440"/>
        </w:tabs>
        <w:ind w:left="144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02770"/>
    <w:multiLevelType w:val="hybridMultilevel"/>
    <w:tmpl w:val="62A6D6B8"/>
    <w:lvl w:ilvl="0" w:tplc="E7DA1B12">
      <w:start w:val="1"/>
      <w:numFmt w:val="lowerRoman"/>
      <w:lvlText w:val="%1."/>
      <w:lvlJc w:val="right"/>
      <w:pPr>
        <w:ind w:left="1710" w:hanging="360"/>
      </w:pPr>
      <w:rPr>
        <w:b w:val="0"/>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140422A0"/>
    <w:multiLevelType w:val="hybridMultilevel"/>
    <w:tmpl w:val="39641046"/>
    <w:lvl w:ilvl="0" w:tplc="325A28D2">
      <w:start w:val="1"/>
      <w:numFmt w:val="lowerLetter"/>
      <w:lvlText w:val="(%1)"/>
      <w:lvlJc w:val="left"/>
      <w:pPr>
        <w:tabs>
          <w:tab w:val="num" w:pos="1440"/>
        </w:tabs>
        <w:ind w:left="144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45C4674"/>
    <w:multiLevelType w:val="hybridMultilevel"/>
    <w:tmpl w:val="2EFE346A"/>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6B71092"/>
    <w:multiLevelType w:val="hybridMultilevel"/>
    <w:tmpl w:val="DC9E4EE2"/>
    <w:lvl w:ilvl="0" w:tplc="92E0464C">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A5A35DD"/>
    <w:multiLevelType w:val="hybridMultilevel"/>
    <w:tmpl w:val="269EF290"/>
    <w:lvl w:ilvl="0" w:tplc="8500DD7C">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1AA5654B"/>
    <w:multiLevelType w:val="hybridMultilevel"/>
    <w:tmpl w:val="03D43FDE"/>
    <w:lvl w:ilvl="0" w:tplc="81005700">
      <w:start w:val="1"/>
      <w:numFmt w:val="decimal"/>
      <w:lvlText w:val="%1."/>
      <w:lvlJc w:val="left"/>
      <w:pPr>
        <w:tabs>
          <w:tab w:val="num" w:pos="1140"/>
        </w:tabs>
        <w:ind w:left="1140" w:hanging="540"/>
      </w:pPr>
      <w:rPr>
        <w:rFonts w:cs="Times New Roman" w:hint="default"/>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15:restartNumberingAfterBreak="0">
    <w:nsid w:val="21E330DC"/>
    <w:multiLevelType w:val="hybridMultilevel"/>
    <w:tmpl w:val="2B2CBD00"/>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31344BD8"/>
    <w:multiLevelType w:val="hybridMultilevel"/>
    <w:tmpl w:val="B4A253CE"/>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37A62818"/>
    <w:multiLevelType w:val="hybridMultilevel"/>
    <w:tmpl w:val="DA92D234"/>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3E5053AC"/>
    <w:multiLevelType w:val="hybridMultilevel"/>
    <w:tmpl w:val="3F32CDD0"/>
    <w:lvl w:ilvl="0" w:tplc="3ABE17CA">
      <w:start w:val="1"/>
      <w:numFmt w:val="decimal"/>
      <w:lvlText w:val="(%1)"/>
      <w:lvlJc w:val="left"/>
      <w:pPr>
        <w:tabs>
          <w:tab w:val="num" w:pos="960"/>
        </w:tabs>
        <w:ind w:left="960" w:hanging="360"/>
      </w:pPr>
      <w:rPr>
        <w:rFonts w:cs="Times New Roman" w:hint="default"/>
      </w:rPr>
    </w:lvl>
    <w:lvl w:ilvl="1" w:tplc="325A28D2">
      <w:start w:val="1"/>
      <w:numFmt w:val="lowerLetter"/>
      <w:lvlText w:val="(%2)"/>
      <w:lvlJc w:val="left"/>
      <w:pPr>
        <w:tabs>
          <w:tab w:val="num" w:pos="1440"/>
        </w:tabs>
        <w:ind w:left="1440" w:hanging="360"/>
      </w:pPr>
      <w:rPr>
        <w:rFonts w:cs="Times New Roman" w:hint="default"/>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2" w15:restartNumberingAfterBreak="0">
    <w:nsid w:val="40037D88"/>
    <w:multiLevelType w:val="hybridMultilevel"/>
    <w:tmpl w:val="52201BF8"/>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4E6B2034"/>
    <w:multiLevelType w:val="multilevel"/>
    <w:tmpl w:val="99946DAC"/>
    <w:lvl w:ilvl="0">
      <w:start w:val="1"/>
      <w:numFmt w:val="lowerRoman"/>
      <w:lvlText w:val="%1."/>
      <w:lvlJc w:val="righ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99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3EB2C92"/>
    <w:multiLevelType w:val="hybridMultilevel"/>
    <w:tmpl w:val="38521F6A"/>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64C40160"/>
    <w:multiLevelType w:val="hybridMultilevel"/>
    <w:tmpl w:val="CAF841B2"/>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77DA2A1F"/>
    <w:multiLevelType w:val="hybridMultilevel"/>
    <w:tmpl w:val="96A228C6"/>
    <w:lvl w:ilvl="0" w:tplc="8500DD7C">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7" w15:restartNumberingAfterBreak="0">
    <w:nsid w:val="78F222DD"/>
    <w:multiLevelType w:val="hybridMultilevel"/>
    <w:tmpl w:val="4A6093E0"/>
    <w:lvl w:ilvl="0" w:tplc="3ABE17CA">
      <w:start w:val="1"/>
      <w:numFmt w:val="decimal"/>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831016502">
    <w:abstractNumId w:val="7"/>
  </w:num>
  <w:num w:numId="2" w16cid:durableId="887305888">
    <w:abstractNumId w:val="16"/>
  </w:num>
  <w:num w:numId="3" w16cid:durableId="355887661">
    <w:abstractNumId w:val="11"/>
  </w:num>
  <w:num w:numId="4" w16cid:durableId="579414998">
    <w:abstractNumId w:val="5"/>
  </w:num>
  <w:num w:numId="5" w16cid:durableId="2013875522">
    <w:abstractNumId w:val="3"/>
  </w:num>
  <w:num w:numId="6" w16cid:durableId="717050523">
    <w:abstractNumId w:val="1"/>
  </w:num>
  <w:num w:numId="7" w16cid:durableId="73665802">
    <w:abstractNumId w:val="0"/>
  </w:num>
  <w:num w:numId="8" w16cid:durableId="1309087487">
    <w:abstractNumId w:val="8"/>
  </w:num>
  <w:num w:numId="9" w16cid:durableId="505287920">
    <w:abstractNumId w:val="12"/>
  </w:num>
  <w:num w:numId="10" w16cid:durableId="1739744500">
    <w:abstractNumId w:val="14"/>
  </w:num>
  <w:num w:numId="11" w16cid:durableId="1281648367">
    <w:abstractNumId w:val="10"/>
  </w:num>
  <w:num w:numId="12" w16cid:durableId="1664043673">
    <w:abstractNumId w:val="9"/>
  </w:num>
  <w:num w:numId="13" w16cid:durableId="970014271">
    <w:abstractNumId w:val="17"/>
  </w:num>
  <w:num w:numId="14" w16cid:durableId="1519663359">
    <w:abstractNumId w:val="15"/>
  </w:num>
  <w:num w:numId="15" w16cid:durableId="412047905">
    <w:abstractNumId w:val="6"/>
  </w:num>
  <w:num w:numId="16" w16cid:durableId="364601205">
    <w:abstractNumId w:val="4"/>
  </w:num>
  <w:num w:numId="17" w16cid:durableId="793136008">
    <w:abstractNumId w:val="13"/>
  </w:num>
  <w:num w:numId="18" w16cid:durableId="15956994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5C"/>
    <w:rsid w:val="000446C6"/>
    <w:rsid w:val="00072714"/>
    <w:rsid w:val="000C061A"/>
    <w:rsid w:val="000F7003"/>
    <w:rsid w:val="001466C1"/>
    <w:rsid w:val="00187078"/>
    <w:rsid w:val="00187563"/>
    <w:rsid w:val="00196D57"/>
    <w:rsid w:val="001B4239"/>
    <w:rsid w:val="001E0F9F"/>
    <w:rsid w:val="001F5758"/>
    <w:rsid w:val="00217C22"/>
    <w:rsid w:val="00231376"/>
    <w:rsid w:val="00326BE9"/>
    <w:rsid w:val="0034114A"/>
    <w:rsid w:val="0037320C"/>
    <w:rsid w:val="00390530"/>
    <w:rsid w:val="003A310A"/>
    <w:rsid w:val="003A5CD0"/>
    <w:rsid w:val="003C2C6A"/>
    <w:rsid w:val="003C3D79"/>
    <w:rsid w:val="003E1242"/>
    <w:rsid w:val="00421815"/>
    <w:rsid w:val="00426614"/>
    <w:rsid w:val="00426EF7"/>
    <w:rsid w:val="00436058"/>
    <w:rsid w:val="004505AC"/>
    <w:rsid w:val="00452F61"/>
    <w:rsid w:val="00485FAE"/>
    <w:rsid w:val="004A684E"/>
    <w:rsid w:val="004F6177"/>
    <w:rsid w:val="005602B9"/>
    <w:rsid w:val="00565CA1"/>
    <w:rsid w:val="005B2872"/>
    <w:rsid w:val="005D4B54"/>
    <w:rsid w:val="005F2EFB"/>
    <w:rsid w:val="00635D25"/>
    <w:rsid w:val="00672DDA"/>
    <w:rsid w:val="006D6A7E"/>
    <w:rsid w:val="00717603"/>
    <w:rsid w:val="00726C0A"/>
    <w:rsid w:val="007563AC"/>
    <w:rsid w:val="00763435"/>
    <w:rsid w:val="0077697B"/>
    <w:rsid w:val="0078042C"/>
    <w:rsid w:val="0078441F"/>
    <w:rsid w:val="0078598E"/>
    <w:rsid w:val="00791D5C"/>
    <w:rsid w:val="007A5CD6"/>
    <w:rsid w:val="007F07CA"/>
    <w:rsid w:val="007F1170"/>
    <w:rsid w:val="00833147"/>
    <w:rsid w:val="00851593"/>
    <w:rsid w:val="0085493A"/>
    <w:rsid w:val="00870F2A"/>
    <w:rsid w:val="00873D03"/>
    <w:rsid w:val="008D53B0"/>
    <w:rsid w:val="009148E9"/>
    <w:rsid w:val="00915DBC"/>
    <w:rsid w:val="00923CDB"/>
    <w:rsid w:val="00984766"/>
    <w:rsid w:val="009E386E"/>
    <w:rsid w:val="009E5CD0"/>
    <w:rsid w:val="00A4348A"/>
    <w:rsid w:val="00A50A96"/>
    <w:rsid w:val="00A63666"/>
    <w:rsid w:val="00A93C35"/>
    <w:rsid w:val="00A96219"/>
    <w:rsid w:val="00AD330F"/>
    <w:rsid w:val="00B45F82"/>
    <w:rsid w:val="00B46C02"/>
    <w:rsid w:val="00B51DC4"/>
    <w:rsid w:val="00B74412"/>
    <w:rsid w:val="00B970AC"/>
    <w:rsid w:val="00BE5FF2"/>
    <w:rsid w:val="00BF3400"/>
    <w:rsid w:val="00C019B8"/>
    <w:rsid w:val="00C04514"/>
    <w:rsid w:val="00C276EB"/>
    <w:rsid w:val="00C56C2A"/>
    <w:rsid w:val="00C64E36"/>
    <w:rsid w:val="00C8671E"/>
    <w:rsid w:val="00CB65B7"/>
    <w:rsid w:val="00CC1201"/>
    <w:rsid w:val="00CF1088"/>
    <w:rsid w:val="00CF3504"/>
    <w:rsid w:val="00CF5D20"/>
    <w:rsid w:val="00D04301"/>
    <w:rsid w:val="00D0738C"/>
    <w:rsid w:val="00D129E4"/>
    <w:rsid w:val="00D17FF4"/>
    <w:rsid w:val="00D3074E"/>
    <w:rsid w:val="00D3334A"/>
    <w:rsid w:val="00D34CDE"/>
    <w:rsid w:val="00D43640"/>
    <w:rsid w:val="00D6135A"/>
    <w:rsid w:val="00D668CC"/>
    <w:rsid w:val="00DA2B37"/>
    <w:rsid w:val="00DA5FBB"/>
    <w:rsid w:val="00DB06D9"/>
    <w:rsid w:val="00DC08C0"/>
    <w:rsid w:val="00DD2B02"/>
    <w:rsid w:val="00DE04CF"/>
    <w:rsid w:val="00E35D29"/>
    <w:rsid w:val="00E82873"/>
    <w:rsid w:val="00E90EE5"/>
    <w:rsid w:val="00EC437B"/>
    <w:rsid w:val="00ED2518"/>
    <w:rsid w:val="00F1127C"/>
    <w:rsid w:val="00F231BF"/>
    <w:rsid w:val="00F4613A"/>
    <w:rsid w:val="00F85F13"/>
    <w:rsid w:val="00FA1578"/>
    <w:rsid w:val="00FE26A4"/>
    <w:rsid w:val="00FF4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78884"/>
  <w15:docId w15:val="{4A0D7B8A-F9C4-4F4B-A584-C44F06B5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ookman Old Style" w:eastAsiaTheme="minorHAnsi" w:hAnsi="Bookman Old Style"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D5C"/>
    <w:rPr>
      <w:rFonts w:ascii="Times New Roman" w:eastAsia="Calibri"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91D5C"/>
    <w:rPr>
      <w:sz w:val="20"/>
      <w:szCs w:val="20"/>
    </w:rPr>
  </w:style>
  <w:style w:type="character" w:customStyle="1" w:styleId="FootnoteTextChar">
    <w:name w:val="Footnote Text Char"/>
    <w:basedOn w:val="DefaultParagraphFont"/>
    <w:link w:val="FootnoteText"/>
    <w:semiHidden/>
    <w:rsid w:val="00791D5C"/>
    <w:rPr>
      <w:rFonts w:ascii="Times New Roman" w:eastAsia="Calibri" w:hAnsi="Times New Roman" w:cs="Times New Roman"/>
      <w:sz w:val="20"/>
      <w:szCs w:val="20"/>
    </w:rPr>
  </w:style>
  <w:style w:type="character" w:styleId="FootnoteReference">
    <w:name w:val="footnote reference"/>
    <w:basedOn w:val="DefaultParagraphFont"/>
    <w:semiHidden/>
    <w:rsid w:val="00791D5C"/>
    <w:rPr>
      <w:rFonts w:cs="Times New Roman"/>
      <w:vertAlign w:val="superscript"/>
    </w:rPr>
  </w:style>
  <w:style w:type="paragraph" w:styleId="Header">
    <w:name w:val="header"/>
    <w:basedOn w:val="Normal"/>
    <w:link w:val="HeaderChar"/>
    <w:uiPriority w:val="99"/>
    <w:semiHidden/>
    <w:unhideWhenUsed/>
    <w:rsid w:val="004F6177"/>
    <w:pPr>
      <w:tabs>
        <w:tab w:val="center" w:pos="4680"/>
        <w:tab w:val="right" w:pos="9360"/>
      </w:tabs>
    </w:pPr>
  </w:style>
  <w:style w:type="character" w:customStyle="1" w:styleId="HeaderChar">
    <w:name w:val="Header Char"/>
    <w:basedOn w:val="DefaultParagraphFont"/>
    <w:link w:val="Header"/>
    <w:uiPriority w:val="99"/>
    <w:semiHidden/>
    <w:rsid w:val="004F6177"/>
    <w:rPr>
      <w:rFonts w:ascii="Times New Roman" w:eastAsia="Calibri" w:hAnsi="Times New Roman" w:cs="Times New Roman"/>
      <w:szCs w:val="24"/>
    </w:rPr>
  </w:style>
  <w:style w:type="paragraph" w:styleId="Footer">
    <w:name w:val="footer"/>
    <w:basedOn w:val="Normal"/>
    <w:link w:val="FooterChar"/>
    <w:uiPriority w:val="99"/>
    <w:unhideWhenUsed/>
    <w:rsid w:val="004F6177"/>
    <w:pPr>
      <w:tabs>
        <w:tab w:val="center" w:pos="4680"/>
        <w:tab w:val="right" w:pos="9360"/>
      </w:tabs>
    </w:pPr>
  </w:style>
  <w:style w:type="character" w:customStyle="1" w:styleId="FooterChar">
    <w:name w:val="Footer Char"/>
    <w:basedOn w:val="DefaultParagraphFont"/>
    <w:link w:val="Footer"/>
    <w:uiPriority w:val="99"/>
    <w:rsid w:val="004F6177"/>
    <w:rPr>
      <w:rFonts w:ascii="Times New Roman" w:eastAsia="Calibri" w:hAnsi="Times New Roman" w:cs="Times New Roman"/>
      <w:szCs w:val="24"/>
    </w:rPr>
  </w:style>
  <w:style w:type="paragraph" w:styleId="ListParagraph">
    <w:name w:val="List Paragraph"/>
    <w:basedOn w:val="Normal"/>
    <w:uiPriority w:val="34"/>
    <w:qFormat/>
    <w:rsid w:val="00390530"/>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4505AC"/>
    <w:rPr>
      <w:sz w:val="16"/>
      <w:szCs w:val="16"/>
    </w:rPr>
  </w:style>
  <w:style w:type="paragraph" w:styleId="CommentText">
    <w:name w:val="annotation text"/>
    <w:basedOn w:val="Normal"/>
    <w:link w:val="CommentTextChar"/>
    <w:uiPriority w:val="99"/>
    <w:semiHidden/>
    <w:unhideWhenUsed/>
    <w:rsid w:val="004505AC"/>
    <w:rPr>
      <w:sz w:val="20"/>
      <w:szCs w:val="20"/>
    </w:rPr>
  </w:style>
  <w:style w:type="character" w:customStyle="1" w:styleId="CommentTextChar">
    <w:name w:val="Comment Text Char"/>
    <w:basedOn w:val="DefaultParagraphFont"/>
    <w:link w:val="CommentText"/>
    <w:uiPriority w:val="99"/>
    <w:semiHidden/>
    <w:rsid w:val="004505A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505AC"/>
    <w:rPr>
      <w:b/>
      <w:bCs/>
    </w:rPr>
  </w:style>
  <w:style w:type="character" w:customStyle="1" w:styleId="CommentSubjectChar">
    <w:name w:val="Comment Subject Char"/>
    <w:basedOn w:val="CommentTextChar"/>
    <w:link w:val="CommentSubject"/>
    <w:uiPriority w:val="99"/>
    <w:semiHidden/>
    <w:rsid w:val="004505A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4505AC"/>
    <w:rPr>
      <w:rFonts w:ascii="Tahoma" w:hAnsi="Tahoma" w:cs="Tahoma"/>
      <w:sz w:val="16"/>
      <w:szCs w:val="16"/>
    </w:rPr>
  </w:style>
  <w:style w:type="character" w:customStyle="1" w:styleId="BalloonTextChar">
    <w:name w:val="Balloon Text Char"/>
    <w:basedOn w:val="DefaultParagraphFont"/>
    <w:link w:val="BalloonText"/>
    <w:uiPriority w:val="99"/>
    <w:semiHidden/>
    <w:rsid w:val="004505AC"/>
    <w:rPr>
      <w:rFonts w:ascii="Tahoma" w:eastAsia="Calibri" w:hAnsi="Tahoma" w:cs="Tahoma"/>
      <w:sz w:val="16"/>
      <w:szCs w:val="16"/>
    </w:rPr>
  </w:style>
  <w:style w:type="paragraph" w:styleId="PlainText">
    <w:name w:val="Plain Text"/>
    <w:basedOn w:val="Normal"/>
    <w:link w:val="PlainTextChar"/>
    <w:uiPriority w:val="99"/>
    <w:unhideWhenUsed/>
    <w:rsid w:val="00565CA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565CA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DEEDD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0F35867-3009-48D9-BE79-A78DDE00D300}"/>
</file>

<file path=customXml/itemProps2.xml><?xml version="1.0" encoding="utf-8"?>
<ds:datastoreItem xmlns:ds="http://schemas.openxmlformats.org/officeDocument/2006/customXml" ds:itemID="{5114BF5B-D4AF-45E3-9B81-5DF620CE1F57}"/>
</file>

<file path=customXml/itemProps3.xml><?xml version="1.0" encoding="utf-8"?>
<ds:datastoreItem xmlns:ds="http://schemas.openxmlformats.org/officeDocument/2006/customXml" ds:itemID="{84FFB512-011A-4681-818A-C7AFC42DF20B}"/>
</file>

<file path=docProps/app.xml><?xml version="1.0" encoding="utf-8"?>
<Properties xmlns="http://schemas.openxmlformats.org/officeDocument/2006/extended-properties" xmlns:vt="http://schemas.openxmlformats.org/officeDocument/2006/docPropsVTypes">
  <Template>Normal.dotm</Template>
  <TotalTime>1</TotalTime>
  <Pages>11</Pages>
  <Words>3520</Words>
  <Characters>20064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Professor Adams</dc:creator>
  <cp:keywords/>
  <dc:description/>
  <cp:lastModifiedBy>Adams, Cynthia Matson</cp:lastModifiedBy>
  <cp:revision>4</cp:revision>
  <dcterms:created xsi:type="dcterms:W3CDTF">2025-06-07T15:37:00Z</dcterms:created>
  <dcterms:modified xsi:type="dcterms:W3CDTF">2025-06-07T15:46:00Z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