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567C" w14:textId="77777777" w:rsidR="00822A5C" w:rsidRDefault="00822A5C" w:rsidP="00822A5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60" w:after="36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Table of Contents</w:t>
      </w:r>
    </w:p>
    <w:p w14:paraId="2A4EC311" w14:textId="77777777" w:rsidR="00822A5C" w:rsidRDefault="00822A5C" w:rsidP="00822A5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60" w:after="36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AI Law and Policy </w:t>
      </w:r>
    </w:p>
    <w:p w14:paraId="2A9E2BDC" w14:textId="77777777" w:rsidR="00822A5C" w:rsidRDefault="00822A5C" w:rsidP="00822A5C">
      <w:pPr>
        <w:tabs>
          <w:tab w:val="left" w:pos="360"/>
        </w:tabs>
        <w:jc w:val="center"/>
      </w:pPr>
      <w:bookmarkStart w:id="0" w:name="_heading=h.e9i8boq5b89v" w:colFirst="0" w:colLast="0"/>
      <w:bookmarkEnd w:id="0"/>
      <w:r>
        <w:t>Margaret Hu, Professor of Law</w:t>
      </w:r>
    </w:p>
    <w:p w14:paraId="110551BE" w14:textId="77777777" w:rsidR="00822A5C" w:rsidRDefault="00822A5C" w:rsidP="00822A5C">
      <w:pPr>
        <w:tabs>
          <w:tab w:val="left" w:pos="360"/>
        </w:tabs>
        <w:jc w:val="center"/>
      </w:pPr>
      <w:r>
        <w:t>William &amp; Mary Law School</w:t>
      </w:r>
    </w:p>
    <w:p w14:paraId="141DB00E" w14:textId="77777777" w:rsidR="00822A5C" w:rsidRDefault="00822A5C" w:rsidP="00822A5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0"/>
        <w:rPr>
          <w:i/>
          <w:color w:val="000000"/>
        </w:rPr>
      </w:pPr>
    </w:p>
    <w:p w14:paraId="51F7CE3E" w14:textId="77777777" w:rsidR="00822A5C" w:rsidRDefault="00822A5C" w:rsidP="00822A5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color w:val="000000"/>
        </w:rPr>
      </w:pPr>
      <w:r>
        <w:rPr>
          <w:color w:val="000000"/>
        </w:rPr>
        <w:t xml:space="preserve">Aspen Publishing </w:t>
      </w:r>
    </w:p>
    <w:p w14:paraId="2AB01377" w14:textId="77777777" w:rsidR="00822A5C" w:rsidRDefault="00822A5C" w:rsidP="00822A5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0"/>
        <w:rPr>
          <w:i/>
        </w:rPr>
      </w:pPr>
    </w:p>
    <w:p w14:paraId="3FE78822" w14:textId="77777777" w:rsidR="00822A5C" w:rsidRPr="00242993" w:rsidRDefault="00822A5C" w:rsidP="00822A5C">
      <w:r w:rsidRPr="00242993">
        <w:t xml:space="preserve">Contents </w:t>
      </w:r>
    </w:p>
    <w:p w14:paraId="305E5A44" w14:textId="77777777" w:rsidR="00822A5C" w:rsidRPr="00242993" w:rsidRDefault="00822A5C" w:rsidP="00822A5C">
      <w:r w:rsidRPr="00242993">
        <w:t>Preface</w:t>
      </w:r>
    </w:p>
    <w:p w14:paraId="2EB9BB58" w14:textId="77777777" w:rsidR="00822A5C" w:rsidRPr="00242993" w:rsidRDefault="00822A5C" w:rsidP="00822A5C">
      <w:r w:rsidRPr="00242993">
        <w:t>Acknowledgments</w:t>
      </w:r>
    </w:p>
    <w:p w14:paraId="2654F43D" w14:textId="77777777" w:rsidR="00822A5C" w:rsidRPr="00242993" w:rsidRDefault="00822A5C" w:rsidP="00822A5C"/>
    <w:p w14:paraId="242A96C3" w14:textId="77777777" w:rsidR="00822A5C" w:rsidRPr="00661B7C" w:rsidRDefault="00822A5C" w:rsidP="00822A5C">
      <w:r w:rsidRPr="00661B7C">
        <w:t>Chapter 1.     Introduction</w:t>
      </w:r>
    </w:p>
    <w:p w14:paraId="10E67F13" w14:textId="77777777" w:rsidR="00822A5C" w:rsidRDefault="00822A5C" w:rsidP="00822A5C"/>
    <w:p w14:paraId="75A5B345" w14:textId="77777777" w:rsidR="00822A5C" w:rsidRPr="00242993" w:rsidRDefault="00822A5C" w:rsidP="00822A5C">
      <w:r w:rsidRPr="00242993">
        <w:t>PART I.     AI Governance in Context</w:t>
      </w:r>
    </w:p>
    <w:p w14:paraId="70DB672F" w14:textId="77777777" w:rsidR="00822A5C" w:rsidRPr="00661B7C" w:rsidRDefault="00822A5C" w:rsidP="00822A5C">
      <w:pPr>
        <w:rPr>
          <w:i/>
        </w:rPr>
      </w:pPr>
      <w:bookmarkStart w:id="1" w:name="_heading=h.30j0zll" w:colFirst="0" w:colLast="0"/>
      <w:bookmarkEnd w:id="1"/>
      <w:r w:rsidRPr="00661B7C">
        <w:t>Chapter 2.     Definitions</w:t>
      </w:r>
    </w:p>
    <w:p w14:paraId="2C125F80" w14:textId="77777777" w:rsidR="00822A5C" w:rsidRPr="00661B7C" w:rsidRDefault="00822A5C" w:rsidP="00822A5C">
      <w:pPr>
        <w:rPr>
          <w:i/>
        </w:rPr>
      </w:pPr>
      <w:r w:rsidRPr="00661B7C">
        <w:t>Chapter 3.    Conceptualizing AI Governance</w:t>
      </w:r>
    </w:p>
    <w:p w14:paraId="57E67ADB" w14:textId="77777777" w:rsidR="00822A5C" w:rsidRPr="00661B7C" w:rsidRDefault="00822A5C" w:rsidP="00822A5C">
      <w:bookmarkStart w:id="2" w:name="_heading=h.3j2qqm3" w:colFirst="0" w:colLast="0"/>
      <w:bookmarkEnd w:id="2"/>
      <w:r w:rsidRPr="00661B7C">
        <w:t>Chapter 4.     Algorithmic Discrimination and Disparate Impact</w:t>
      </w:r>
    </w:p>
    <w:p w14:paraId="4003F6BB" w14:textId="77777777" w:rsidR="00822A5C" w:rsidRPr="00661B7C" w:rsidRDefault="00822A5C" w:rsidP="00822A5C">
      <w:pPr>
        <w:rPr>
          <w:i/>
        </w:rPr>
      </w:pPr>
      <w:r w:rsidRPr="00661B7C">
        <w:t>Chapter 5.</w:t>
      </w:r>
      <w:r w:rsidRPr="00661B7C">
        <w:rPr>
          <w:i/>
        </w:rPr>
        <w:t xml:space="preserve">     </w:t>
      </w:r>
      <w:r w:rsidRPr="00661B7C">
        <w:t>Transparency and Explanation</w:t>
      </w:r>
    </w:p>
    <w:p w14:paraId="731D2F3C" w14:textId="77777777" w:rsidR="00822A5C" w:rsidRPr="00242993" w:rsidRDefault="00822A5C" w:rsidP="00822A5C">
      <w:pPr>
        <w:rPr>
          <w:i/>
        </w:rPr>
      </w:pPr>
    </w:p>
    <w:p w14:paraId="41A9FFB1" w14:textId="77777777" w:rsidR="00822A5C" w:rsidRPr="00661B7C" w:rsidRDefault="00822A5C" w:rsidP="00822A5C">
      <w:r w:rsidRPr="00661B7C">
        <w:t>Chapter 6.     Data Privacy and Autonomy</w:t>
      </w:r>
    </w:p>
    <w:p w14:paraId="31C2FC8C" w14:textId="77777777" w:rsidR="00822A5C" w:rsidRPr="00661B7C" w:rsidRDefault="00822A5C" w:rsidP="00822A5C">
      <w:r w:rsidRPr="00661B7C">
        <w:t>Chapter 7.     Personhood and Citizenship</w:t>
      </w:r>
    </w:p>
    <w:p w14:paraId="205F5922" w14:textId="77777777" w:rsidR="00822A5C" w:rsidRPr="00661B7C" w:rsidRDefault="00822A5C" w:rsidP="00822A5C">
      <w:r w:rsidRPr="00661B7C">
        <w:t>Chapter 8.     Human Oversight and Generative AI</w:t>
      </w:r>
    </w:p>
    <w:p w14:paraId="04EB31C4" w14:textId="77777777" w:rsidR="00822A5C" w:rsidRDefault="00822A5C" w:rsidP="00822A5C"/>
    <w:p w14:paraId="4DE0D976" w14:textId="77777777" w:rsidR="00822A5C" w:rsidRPr="00242993" w:rsidRDefault="00822A5C" w:rsidP="00822A5C">
      <w:r w:rsidRPr="00242993">
        <w:t>PART II.    Statutory and Regulatory Frameworks</w:t>
      </w:r>
    </w:p>
    <w:p w14:paraId="4603529E" w14:textId="77777777" w:rsidR="00822A5C" w:rsidRDefault="00822A5C" w:rsidP="00822A5C">
      <w:r w:rsidRPr="00661B7C">
        <w:t xml:space="preserve">Chapter 9.     European Union (EU) </w:t>
      </w:r>
    </w:p>
    <w:p w14:paraId="08854D92" w14:textId="77777777" w:rsidR="00822A5C" w:rsidRPr="00661B7C" w:rsidRDefault="00822A5C" w:rsidP="00822A5C">
      <w:r w:rsidRPr="00661B7C">
        <w:t>Chapter 10.     Other International Frameworks</w:t>
      </w:r>
    </w:p>
    <w:p w14:paraId="7CFD892A" w14:textId="77777777" w:rsidR="00822A5C" w:rsidRDefault="00822A5C" w:rsidP="00822A5C">
      <w:pPr>
        <w:rPr>
          <w:i/>
        </w:rPr>
      </w:pPr>
      <w:r w:rsidRPr="00661B7C">
        <w:t xml:space="preserve">Chapter 11.     U.S. Federal and State Law Developments </w:t>
      </w:r>
      <w:bookmarkStart w:id="3" w:name="_heading=h.2gd1niz5ydhk" w:colFirst="0" w:colLast="0"/>
      <w:bookmarkEnd w:id="3"/>
    </w:p>
    <w:p w14:paraId="25841A21" w14:textId="77777777" w:rsidR="00822A5C" w:rsidRPr="00661B7C" w:rsidRDefault="00822A5C" w:rsidP="00822A5C">
      <w:pPr>
        <w:rPr>
          <w:i/>
        </w:rPr>
      </w:pPr>
      <w:r w:rsidRPr="00661B7C">
        <w:lastRenderedPageBreak/>
        <w:t>Chapter 12.     Overlapping Legal Regimes: International and Domestic, Public and Private</w:t>
      </w:r>
    </w:p>
    <w:p w14:paraId="57EB1FDB" w14:textId="77777777" w:rsidR="00822A5C" w:rsidRPr="00242993" w:rsidRDefault="00822A5C" w:rsidP="00822A5C"/>
    <w:p w14:paraId="7231F36A" w14:textId="77777777" w:rsidR="00822A5C" w:rsidRPr="00242993" w:rsidRDefault="00822A5C" w:rsidP="00822A5C">
      <w:bookmarkStart w:id="4" w:name="_heading=h.17dp8vu" w:colFirst="0" w:colLast="0"/>
      <w:bookmarkEnd w:id="4"/>
      <w:r w:rsidRPr="00242993">
        <w:t>PART III.    Constitutional Law &amp; Public Law</w:t>
      </w:r>
    </w:p>
    <w:p w14:paraId="01542811" w14:textId="77777777" w:rsidR="00822A5C" w:rsidRPr="00661B7C" w:rsidRDefault="00822A5C" w:rsidP="00822A5C">
      <w:r w:rsidRPr="00661B7C">
        <w:t>Chapter 13.     Expressive Freedoms</w:t>
      </w:r>
    </w:p>
    <w:p w14:paraId="1491BFB6" w14:textId="77777777" w:rsidR="00822A5C" w:rsidRPr="00661B7C" w:rsidRDefault="00822A5C" w:rsidP="00822A5C">
      <w:bookmarkStart w:id="5" w:name="_heading=h.3rdcrjn" w:colFirst="0" w:colLast="0"/>
      <w:bookmarkEnd w:id="5"/>
      <w:r w:rsidRPr="00661B7C">
        <w:t>Chapter 14.    Elections and Deepfakes</w:t>
      </w:r>
    </w:p>
    <w:p w14:paraId="3674710D" w14:textId="77777777" w:rsidR="00822A5C" w:rsidRPr="00661B7C" w:rsidRDefault="00822A5C" w:rsidP="00822A5C">
      <w:bookmarkStart w:id="6" w:name="_heading=h.2bn6wsx" w:colFirst="0" w:colLast="0"/>
      <w:bookmarkStart w:id="7" w:name="_heading=h.26in1rg" w:colFirst="0" w:colLast="0"/>
      <w:bookmarkEnd w:id="6"/>
      <w:bookmarkEnd w:id="7"/>
      <w:r w:rsidRPr="00661B7C">
        <w:t>Chapter 15.     Due Process and Equal Protection</w:t>
      </w:r>
    </w:p>
    <w:p w14:paraId="2C21CD16" w14:textId="77777777" w:rsidR="00822A5C" w:rsidRPr="00661B7C" w:rsidRDefault="00822A5C" w:rsidP="00822A5C">
      <w:bookmarkStart w:id="8" w:name="_heading=h.lnxbz9" w:colFirst="0" w:colLast="0"/>
      <w:bookmarkEnd w:id="8"/>
      <w:r w:rsidRPr="00661B7C">
        <w:t xml:space="preserve">Chapter 16.     Criminal Procedure </w:t>
      </w:r>
    </w:p>
    <w:p w14:paraId="27C5A08E" w14:textId="77777777" w:rsidR="00822A5C" w:rsidRPr="00661B7C" w:rsidRDefault="00822A5C" w:rsidP="00822A5C">
      <w:bookmarkStart w:id="9" w:name="_heading=h.z337ya" w:colFirst="0" w:colLast="0"/>
      <w:bookmarkEnd w:id="9"/>
      <w:r w:rsidRPr="00661B7C">
        <w:t>Chapter 17.    Worker Protections in Equal Employment and Disability Laws</w:t>
      </w:r>
    </w:p>
    <w:p w14:paraId="63AD4013" w14:textId="77777777" w:rsidR="00822A5C" w:rsidRPr="00661B7C" w:rsidRDefault="00822A5C" w:rsidP="00822A5C">
      <w:bookmarkStart w:id="10" w:name="_heading=h.hpmbi762pwib" w:colFirst="0" w:colLast="0"/>
      <w:bookmarkStart w:id="11" w:name="_heading=h.r4spl5q40u8a" w:colFirst="0" w:colLast="0"/>
      <w:bookmarkStart w:id="12" w:name="_heading=h.1y810tw" w:colFirst="0" w:colLast="0"/>
      <w:bookmarkEnd w:id="10"/>
      <w:bookmarkEnd w:id="11"/>
      <w:bookmarkEnd w:id="12"/>
      <w:r w:rsidRPr="00661B7C">
        <w:t>Chapter 18.     Consumer and Financial Protections</w:t>
      </w:r>
    </w:p>
    <w:p w14:paraId="0880069A" w14:textId="77777777" w:rsidR="00822A5C" w:rsidRPr="00242993" w:rsidRDefault="00822A5C" w:rsidP="00822A5C">
      <w:bookmarkStart w:id="13" w:name="_heading=h.bxl9rhlc0v6e" w:colFirst="0" w:colLast="0"/>
      <w:bookmarkStart w:id="14" w:name="_heading=h.btd14kgymjly" w:colFirst="0" w:colLast="0"/>
      <w:bookmarkEnd w:id="13"/>
      <w:bookmarkEnd w:id="14"/>
    </w:p>
    <w:p w14:paraId="3289F26D" w14:textId="77777777" w:rsidR="00822A5C" w:rsidRPr="00242993" w:rsidRDefault="00822A5C" w:rsidP="00822A5C">
      <w:bookmarkStart w:id="15" w:name="_heading=h.35nkun2" w:colFirst="0" w:colLast="0"/>
      <w:bookmarkEnd w:id="15"/>
      <w:r w:rsidRPr="00242993">
        <w:t>PART IV.     Private Law &amp; Other Rights and Liabilities</w:t>
      </w:r>
    </w:p>
    <w:p w14:paraId="71260714" w14:textId="77777777" w:rsidR="00822A5C" w:rsidRPr="00661B7C" w:rsidRDefault="00822A5C" w:rsidP="00822A5C">
      <w:r w:rsidRPr="00661B7C">
        <w:t>Chapter 19.    Torts and Product Liability, and Contracts</w:t>
      </w:r>
    </w:p>
    <w:p w14:paraId="5AEA6F0B" w14:textId="77777777" w:rsidR="00822A5C" w:rsidRPr="00242993" w:rsidRDefault="00822A5C" w:rsidP="00822A5C">
      <w:bookmarkStart w:id="16" w:name="_heading=h.44sinio" w:colFirst="0" w:colLast="0"/>
      <w:bookmarkEnd w:id="16"/>
      <w:r w:rsidRPr="00661B7C">
        <w:t>Chapter 20.     Privacy Torts and Other Torts</w:t>
      </w:r>
      <w:bookmarkStart w:id="17" w:name="_heading=h.tadv3t9mrc95" w:colFirst="0" w:colLast="0"/>
      <w:bookmarkEnd w:id="17"/>
    </w:p>
    <w:p w14:paraId="6EB2DEAC" w14:textId="77777777" w:rsidR="00822A5C" w:rsidRDefault="00822A5C" w:rsidP="00822A5C">
      <w:bookmarkStart w:id="18" w:name="_heading=h.2jxsxqh" w:colFirst="0" w:colLast="0"/>
      <w:bookmarkEnd w:id="18"/>
      <w:r w:rsidRPr="00661B7C">
        <w:t xml:space="preserve">Chapter 21.     Data Protection, Cybersecurity, and </w:t>
      </w:r>
      <w:proofErr w:type="spellStart"/>
      <w:r w:rsidRPr="00661B7C">
        <w:t>Webscraping</w:t>
      </w:r>
      <w:bookmarkStart w:id="19" w:name="_heading=h.biopxb88e9xy" w:colFirst="0" w:colLast="0"/>
      <w:bookmarkStart w:id="20" w:name="_heading=h.1ksv4uv" w:colFirst="0" w:colLast="0"/>
      <w:bookmarkEnd w:id="19"/>
      <w:bookmarkEnd w:id="20"/>
      <w:proofErr w:type="spellEnd"/>
    </w:p>
    <w:p w14:paraId="5F1558FB" w14:textId="77777777" w:rsidR="00822A5C" w:rsidRPr="00661B7C" w:rsidRDefault="00822A5C" w:rsidP="00822A5C">
      <w:r w:rsidRPr="00661B7C">
        <w:t>Chapter 22.   Intellectual Property</w:t>
      </w:r>
    </w:p>
    <w:p w14:paraId="51036F9F" w14:textId="77777777" w:rsidR="00822A5C" w:rsidRPr="00661B7C" w:rsidRDefault="00822A5C" w:rsidP="00822A5C">
      <w:bookmarkStart w:id="21" w:name="_heading=h.2xcytpi" w:colFirst="0" w:colLast="0"/>
      <w:bookmarkEnd w:id="21"/>
      <w:r w:rsidRPr="00661B7C">
        <w:t>Chapter 23.     Securities and Antitrust</w:t>
      </w:r>
    </w:p>
    <w:p w14:paraId="0BDE09D2" w14:textId="77777777" w:rsidR="00822A5C" w:rsidRPr="00242993" w:rsidRDefault="00822A5C" w:rsidP="00822A5C"/>
    <w:p w14:paraId="602B75B5" w14:textId="77777777" w:rsidR="00822A5C" w:rsidRPr="00242993" w:rsidRDefault="00822A5C" w:rsidP="00822A5C">
      <w:bookmarkStart w:id="22" w:name="_heading=h.3whwml4" w:colFirst="0" w:colLast="0"/>
      <w:bookmarkEnd w:id="22"/>
      <w:r w:rsidRPr="00242993">
        <w:t>PART V. Future of AI Law &amp; Policy</w:t>
      </w:r>
    </w:p>
    <w:p w14:paraId="7E4F9856" w14:textId="77777777" w:rsidR="00822A5C" w:rsidRPr="00242993" w:rsidRDefault="00822A5C" w:rsidP="00822A5C">
      <w:bookmarkStart w:id="23" w:name="_heading=h.23ckvvd" w:colFirst="0" w:colLast="0"/>
      <w:bookmarkEnd w:id="23"/>
      <w:r w:rsidRPr="00661B7C">
        <w:t xml:space="preserve">Chapter 24.     Impact on Legal Profession, Lawmaking, and Judicial </w:t>
      </w:r>
      <w:proofErr w:type="spellStart"/>
      <w:r w:rsidRPr="00661B7C">
        <w:t>Decisionmaking</w:t>
      </w:r>
      <w:proofErr w:type="spellEnd"/>
    </w:p>
    <w:p w14:paraId="4E94178C" w14:textId="77777777" w:rsidR="00822A5C" w:rsidRPr="00242993" w:rsidRDefault="00822A5C" w:rsidP="00822A5C">
      <w:r w:rsidRPr="00661B7C">
        <w:t>Chapter 25.    Ethics and Audits</w:t>
      </w:r>
    </w:p>
    <w:p w14:paraId="22583CE3" w14:textId="77777777" w:rsidR="00822A5C" w:rsidRPr="00242993" w:rsidRDefault="00822A5C" w:rsidP="00822A5C">
      <w:bookmarkStart w:id="24" w:name="_heading=h.ihv636" w:colFirst="0" w:colLast="0"/>
      <w:bookmarkEnd w:id="24"/>
      <w:r w:rsidRPr="00661B7C">
        <w:t>Chapter 26.     Preventative Measures and Remedies</w:t>
      </w:r>
    </w:p>
    <w:p w14:paraId="2E24A0F0" w14:textId="77777777" w:rsidR="00822A5C" w:rsidRPr="00242993" w:rsidRDefault="00822A5C" w:rsidP="00822A5C">
      <w:bookmarkStart w:id="25" w:name="_heading=h.qsh70q" w:colFirst="0" w:colLast="0"/>
      <w:bookmarkEnd w:id="25"/>
      <w:r w:rsidRPr="00661B7C">
        <w:t xml:space="preserve">Chapter 27.     National Security </w:t>
      </w:r>
    </w:p>
    <w:p w14:paraId="4E3EF42C" w14:textId="77777777" w:rsidR="00822A5C" w:rsidRPr="00661B7C" w:rsidRDefault="00822A5C" w:rsidP="00822A5C">
      <w:r w:rsidRPr="00661B7C">
        <w:t>Chapter 28.     Humanity and Sustainability</w:t>
      </w:r>
    </w:p>
    <w:p w14:paraId="602A25C8" w14:textId="77777777" w:rsidR="00822A5C" w:rsidRPr="00242993" w:rsidRDefault="00822A5C" w:rsidP="00822A5C"/>
    <w:p w14:paraId="4BF855C7" w14:textId="77777777" w:rsidR="00822A5C" w:rsidRPr="00242993" w:rsidRDefault="00822A5C" w:rsidP="00822A5C"/>
    <w:p w14:paraId="10FF9142" w14:textId="77777777" w:rsidR="00822A5C" w:rsidRPr="00242993" w:rsidRDefault="00822A5C" w:rsidP="00822A5C"/>
    <w:p w14:paraId="53D40481" w14:textId="77777777" w:rsidR="00CB6A56" w:rsidRDefault="00CB6A56"/>
    <w:sectPr w:rsidR="00CB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5C"/>
    <w:rsid w:val="00822A5C"/>
    <w:rsid w:val="008C0850"/>
    <w:rsid w:val="00CB6A56"/>
    <w:rsid w:val="00D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41A7"/>
  <w15:chartTrackingRefBased/>
  <w15:docId w15:val="{B350239D-44CD-461D-A929-D2D88A01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5C"/>
  </w:style>
  <w:style w:type="paragraph" w:styleId="Heading1">
    <w:name w:val="heading 1"/>
    <w:basedOn w:val="Normal"/>
    <w:next w:val="Normal"/>
    <w:link w:val="Heading1Char"/>
    <w:uiPriority w:val="9"/>
    <w:qFormat/>
    <w:rsid w:val="0082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1457</Characters>
  <Application>Microsoft Office Word</Application>
  <DocSecurity>0</DocSecurity>
  <Lines>20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Langone</dc:creator>
  <cp:keywords/>
  <dc:description/>
  <cp:lastModifiedBy>Kathy Langone</cp:lastModifiedBy>
  <cp:revision>1</cp:revision>
  <dcterms:created xsi:type="dcterms:W3CDTF">2025-01-06T18:50:00Z</dcterms:created>
  <dcterms:modified xsi:type="dcterms:W3CDTF">2025-01-06T18:50:00Z</dcterms:modified>
</cp:coreProperties>
</file>