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C27" w:rsidRPr="00B27A8C" w:rsidRDefault="004B7C27" w:rsidP="004B7C27">
      <w:pPr>
        <w:spacing w:after="0" w:line="240" w:lineRule="auto"/>
        <w:textAlignment w:val="baseline"/>
        <w:outlineLvl w:val="0"/>
        <w:rPr>
          <w:rFonts w:ascii="Arial" w:eastAsia="Times New Roman" w:hAnsi="Arial" w:cs="Arial"/>
          <w:b/>
          <w:bCs/>
          <w:color w:val="383838"/>
          <w:kern w:val="36"/>
          <w:szCs w:val="57"/>
          <w:lang w:eastAsia="en-AU"/>
        </w:rPr>
      </w:pPr>
      <w:r w:rsidRPr="00B27A8C">
        <w:rPr>
          <w:rFonts w:ascii="Arial" w:eastAsia="Times New Roman" w:hAnsi="Arial" w:cs="Arial"/>
          <w:b/>
          <w:bCs/>
          <w:color w:val="383838"/>
          <w:kern w:val="36"/>
          <w:szCs w:val="57"/>
          <w:bdr w:val="none" w:sz="0" w:space="0" w:color="auto" w:frame="1"/>
          <w:lang w:eastAsia="en-AU"/>
        </w:rPr>
        <w:t>Has logging really stopped in Victoria? What the death of an endangered glider tells us</w:t>
      </w:r>
    </w:p>
    <w:p w:rsidR="004B7C27" w:rsidRPr="004B7C27" w:rsidRDefault="004B7C27" w:rsidP="004B7C27">
      <w:pPr>
        <w:spacing w:after="0" w:line="240" w:lineRule="auto"/>
        <w:textAlignment w:val="baseline"/>
        <w:rPr>
          <w:rFonts w:ascii="Times New Roman" w:eastAsia="Times New Roman" w:hAnsi="Times New Roman" w:cs="Times New Roman"/>
          <w:sz w:val="20"/>
          <w:szCs w:val="20"/>
          <w:lang w:eastAsia="en-AU"/>
        </w:rPr>
      </w:pPr>
      <w:r w:rsidRPr="004B7C27">
        <w:rPr>
          <w:rFonts w:ascii="Times New Roman" w:eastAsia="Times New Roman" w:hAnsi="Times New Roman" w:cs="Times New Roman"/>
          <w:sz w:val="20"/>
          <w:szCs w:val="20"/>
          <w:lang w:eastAsia="en-AU"/>
        </w:rPr>
        <w:t>Published: May 20, 2024 4.28pm AEST</w:t>
      </w:r>
    </w:p>
    <w:p w:rsidR="004B7C27" w:rsidRPr="004B7C27" w:rsidRDefault="004B7C27" w:rsidP="004B7C27">
      <w:pPr>
        <w:pBdr>
          <w:bottom w:val="single" w:sz="6" w:space="4" w:color="D7D7DB"/>
        </w:pBdr>
        <w:spacing w:after="180" w:line="270" w:lineRule="atLeast"/>
        <w:textAlignment w:val="baseline"/>
        <w:outlineLvl w:val="2"/>
        <w:rPr>
          <w:rFonts w:ascii="Times New Roman" w:eastAsia="Times New Roman" w:hAnsi="Times New Roman" w:cs="Times New Roman"/>
          <w:b/>
          <w:bCs/>
          <w:color w:val="000000"/>
          <w:sz w:val="17"/>
          <w:szCs w:val="17"/>
          <w:lang w:eastAsia="en-AU"/>
        </w:rPr>
      </w:pPr>
      <w:r w:rsidRPr="004B7C27">
        <w:rPr>
          <w:rFonts w:ascii="Times New Roman" w:eastAsia="Times New Roman" w:hAnsi="Times New Roman" w:cs="Times New Roman"/>
          <w:b/>
          <w:bCs/>
          <w:color w:val="000000"/>
          <w:sz w:val="17"/>
          <w:szCs w:val="17"/>
          <w:lang w:eastAsia="en-AU"/>
        </w:rPr>
        <w:t>Authors</w:t>
      </w:r>
    </w:p>
    <w:p w:rsidR="00B27A8C" w:rsidRDefault="00B068DA" w:rsidP="00B27A8C">
      <w:pPr>
        <w:pStyle w:val="NoSpacing"/>
        <w:rPr>
          <w:sz w:val="12"/>
        </w:rPr>
      </w:pPr>
      <w:hyperlink r:id="rId6" w:history="1">
        <w:r w:rsidR="004B7C27" w:rsidRPr="00B27A8C">
          <w:rPr>
            <w:sz w:val="12"/>
          </w:rPr>
          <w:drawing>
            <wp:inline distT="0" distB="0" distL="0" distR="0" wp14:anchorId="2995477A" wp14:editId="5EE3DF85">
              <wp:extent cx="970059" cy="970059"/>
              <wp:effectExtent l="0" t="0" r="1905" b="1905"/>
              <wp:docPr id="3" name="Picture 1" descr="https://cdn.theconversation.com/avatars/4848/width170/david-lindenmayer-1319423543.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theconversation.com/avatars/4848/width170/david-lindenmayer-1319423543.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9894" cy="969894"/>
                      </a:xfrm>
                      <a:prstGeom prst="rect">
                        <a:avLst/>
                      </a:prstGeom>
                      <a:noFill/>
                      <a:ln>
                        <a:noFill/>
                      </a:ln>
                    </pic:spPr>
                  </pic:pic>
                </a:graphicData>
              </a:graphic>
            </wp:inline>
          </w:drawing>
        </w:r>
        <w:r w:rsidR="004B7C27" w:rsidRPr="00B27A8C">
          <w:rPr>
            <w:sz w:val="12"/>
          </w:rPr>
          <w:t xml:space="preserve">David </w:t>
        </w:r>
        <w:proofErr w:type="spellStart"/>
        <w:r w:rsidR="004B7C27" w:rsidRPr="00B27A8C">
          <w:rPr>
            <w:sz w:val="12"/>
          </w:rPr>
          <w:t>Lindenmayer</w:t>
        </w:r>
        <w:proofErr w:type="spellEnd"/>
      </w:hyperlink>
      <w:r w:rsidR="00B27A8C" w:rsidRPr="00B27A8C">
        <w:rPr>
          <w:sz w:val="12"/>
        </w:rPr>
        <w:drawing>
          <wp:inline distT="0" distB="0" distL="0" distR="0" wp14:anchorId="7568BEF6" wp14:editId="4E72E07F">
            <wp:extent cx="914400" cy="914400"/>
            <wp:effectExtent l="0" t="0" r="0" b="0"/>
            <wp:docPr id="4" name="Picture 2" descr="https://cdn.theconversation.com/avatars/5580/width170/image-20191125-74576-1ik6v5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theconversation.com/avatars/5580/width170/image-20191125-74576-1ik6v51.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244" cy="914244"/>
                    </a:xfrm>
                    <a:prstGeom prst="rect">
                      <a:avLst/>
                    </a:prstGeom>
                    <a:noFill/>
                    <a:ln>
                      <a:noFill/>
                    </a:ln>
                  </pic:spPr>
                </pic:pic>
              </a:graphicData>
            </a:graphic>
          </wp:inline>
        </w:drawing>
      </w:r>
      <w:r w:rsidR="00B27A8C" w:rsidRPr="00B27A8C">
        <w:rPr>
          <w:sz w:val="12"/>
        </w:rPr>
        <w:drawing>
          <wp:inline distT="0" distB="0" distL="0" distR="0" wp14:anchorId="27061CEB" wp14:editId="30902A8E">
            <wp:extent cx="1015999" cy="914399"/>
            <wp:effectExtent l="0" t="0" r="0" b="635"/>
            <wp:docPr id="5" name="Picture 5" descr="https://cdn.theconversation.com/avatars/415565/width170/image-20240520-19-e49yr4.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theconversation.com/avatars/415565/width170/image-20240520-19-e49yr4.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5827" cy="914244"/>
                    </a:xfrm>
                    <a:prstGeom prst="rect">
                      <a:avLst/>
                    </a:prstGeom>
                    <a:noFill/>
                    <a:ln>
                      <a:noFill/>
                    </a:ln>
                  </pic:spPr>
                </pic:pic>
              </a:graphicData>
            </a:graphic>
          </wp:inline>
        </w:drawing>
      </w:r>
      <w:r w:rsidRPr="004B7C27">
        <w:rPr>
          <w:rFonts w:ascii="Times New Roman" w:eastAsia="Times New Roman" w:hAnsi="Times New Roman" w:cs="Times New Roman"/>
          <w:noProof/>
          <w:sz w:val="20"/>
          <w:szCs w:val="20"/>
          <w:lang w:eastAsia="en-AU"/>
        </w:rPr>
        <w:drawing>
          <wp:inline distT="0" distB="0" distL="0" distR="0" wp14:anchorId="2A671B06" wp14:editId="50848966">
            <wp:extent cx="1419073" cy="919991"/>
            <wp:effectExtent l="0" t="0" r="0" b="0"/>
            <wp:docPr id="6" name="Picture 6" descr="dead greater gl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ad greater glid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5152" cy="923932"/>
                    </a:xfrm>
                    <a:prstGeom prst="rect">
                      <a:avLst/>
                    </a:prstGeom>
                    <a:noFill/>
                    <a:ln>
                      <a:noFill/>
                    </a:ln>
                  </pic:spPr>
                </pic:pic>
              </a:graphicData>
            </a:graphic>
          </wp:inline>
        </w:drawing>
      </w:r>
    </w:p>
    <w:p w:rsidR="004B7C27" w:rsidRPr="00B27A8C" w:rsidRDefault="004B7C27" w:rsidP="00B27A8C">
      <w:pPr>
        <w:pStyle w:val="NoSpacing"/>
        <w:rPr>
          <w:sz w:val="12"/>
        </w:rPr>
      </w:pPr>
    </w:p>
    <w:p w:rsidR="004B7C27" w:rsidRPr="00B27A8C" w:rsidRDefault="004B7C27" w:rsidP="00B27A8C">
      <w:pPr>
        <w:pStyle w:val="NoSpacing"/>
        <w:rPr>
          <w:sz w:val="12"/>
        </w:rPr>
      </w:pPr>
      <w:r w:rsidRPr="00B27A8C">
        <w:rPr>
          <w:sz w:val="12"/>
        </w:rPr>
        <w:t xml:space="preserve">Professor, </w:t>
      </w:r>
      <w:proofErr w:type="spellStart"/>
      <w:r w:rsidRPr="00B27A8C">
        <w:rPr>
          <w:sz w:val="12"/>
        </w:rPr>
        <w:t>Fenner</w:t>
      </w:r>
      <w:proofErr w:type="spellEnd"/>
      <w:r w:rsidRPr="00B27A8C">
        <w:rPr>
          <w:sz w:val="12"/>
        </w:rPr>
        <w:t xml:space="preserve"> School of Environment and Society, Australian National University</w:t>
      </w:r>
    </w:p>
    <w:p w:rsidR="004B7C27" w:rsidRPr="00B27A8C" w:rsidRDefault="00B068DA" w:rsidP="00B27A8C">
      <w:pPr>
        <w:pStyle w:val="NoSpacing"/>
        <w:rPr>
          <w:sz w:val="12"/>
        </w:rPr>
      </w:pPr>
      <w:hyperlink r:id="rId13" w:history="1">
        <w:r w:rsidR="004B7C27" w:rsidRPr="00B27A8C">
          <w:rPr>
            <w:sz w:val="12"/>
          </w:rPr>
          <w:t>Chris Taylor</w:t>
        </w:r>
      </w:hyperlink>
    </w:p>
    <w:p w:rsidR="004B7C27" w:rsidRPr="00B27A8C" w:rsidRDefault="004B7C27" w:rsidP="00B27A8C">
      <w:pPr>
        <w:pStyle w:val="NoSpacing"/>
        <w:rPr>
          <w:sz w:val="12"/>
        </w:rPr>
      </w:pPr>
      <w:r w:rsidRPr="00B27A8C">
        <w:rPr>
          <w:sz w:val="12"/>
        </w:rPr>
        <w:t xml:space="preserve">Research Fellow, </w:t>
      </w:r>
      <w:proofErr w:type="spellStart"/>
      <w:r w:rsidRPr="00B27A8C">
        <w:rPr>
          <w:sz w:val="12"/>
        </w:rPr>
        <w:t>Fenner</w:t>
      </w:r>
      <w:proofErr w:type="spellEnd"/>
      <w:r w:rsidRPr="00B27A8C">
        <w:rPr>
          <w:sz w:val="12"/>
        </w:rPr>
        <w:t xml:space="preserve"> School of Environment and Society, Australian National University</w:t>
      </w:r>
    </w:p>
    <w:p w:rsidR="004B7C27" w:rsidRPr="00B27A8C" w:rsidRDefault="00B068DA" w:rsidP="00B27A8C">
      <w:pPr>
        <w:pStyle w:val="NoSpacing"/>
        <w:rPr>
          <w:sz w:val="12"/>
        </w:rPr>
      </w:pPr>
      <w:hyperlink r:id="rId14" w:history="1">
        <w:r w:rsidR="004B7C27" w:rsidRPr="00B27A8C">
          <w:rPr>
            <w:sz w:val="12"/>
          </w:rPr>
          <w:t>Kita Ashman</w:t>
        </w:r>
      </w:hyperlink>
    </w:p>
    <w:p w:rsidR="004B7C27" w:rsidRPr="00B27A8C" w:rsidRDefault="004B7C27" w:rsidP="00B27A8C">
      <w:pPr>
        <w:pStyle w:val="NoSpacing"/>
        <w:rPr>
          <w:sz w:val="12"/>
        </w:rPr>
      </w:pPr>
      <w:r w:rsidRPr="00B27A8C">
        <w:rPr>
          <w:sz w:val="12"/>
        </w:rPr>
        <w:t>Visiting fellow, Australian National University</w:t>
      </w:r>
    </w:p>
    <w:p w:rsidR="004B7C27" w:rsidRPr="00B068DA" w:rsidRDefault="004B7C27" w:rsidP="00B068DA">
      <w:pPr>
        <w:pStyle w:val="NoSpacing"/>
        <w:rPr>
          <w:sz w:val="14"/>
        </w:rPr>
      </w:pPr>
      <w:r w:rsidRPr="00B068DA">
        <w:rPr>
          <w:sz w:val="14"/>
        </w:rPr>
        <w:t>Disclosure statement</w:t>
      </w:r>
    </w:p>
    <w:p w:rsidR="004B7C27" w:rsidRPr="00B068DA" w:rsidRDefault="004B7C27" w:rsidP="00B068DA">
      <w:pPr>
        <w:pStyle w:val="NoSpacing"/>
        <w:rPr>
          <w:sz w:val="14"/>
        </w:rPr>
      </w:pPr>
      <w:r w:rsidRPr="00B068DA">
        <w:rPr>
          <w:sz w:val="14"/>
        </w:rPr>
        <w:t xml:space="preserve">David </w:t>
      </w:r>
      <w:proofErr w:type="spellStart"/>
      <w:r w:rsidRPr="00B068DA">
        <w:rPr>
          <w:sz w:val="14"/>
        </w:rPr>
        <w:t>Lindenmayer</w:t>
      </w:r>
      <w:proofErr w:type="spellEnd"/>
      <w:r w:rsidRPr="00B068DA">
        <w:rPr>
          <w:sz w:val="14"/>
        </w:rPr>
        <w:t xml:space="preserve"> receives funding from the Victorian Government and the Australian Government. He is a member of the Biodiversity Council and Birds Australia.</w:t>
      </w:r>
    </w:p>
    <w:p w:rsidR="004B7C27" w:rsidRPr="00B068DA" w:rsidRDefault="004B7C27" w:rsidP="00B068DA">
      <w:pPr>
        <w:pStyle w:val="NoSpacing"/>
        <w:rPr>
          <w:sz w:val="14"/>
        </w:rPr>
      </w:pPr>
      <w:r w:rsidRPr="00B068DA">
        <w:rPr>
          <w:sz w:val="14"/>
        </w:rPr>
        <w:t xml:space="preserve">Kita Ashman works as a Threatened Species and Climate Adaptation Ecologist for WWF Australia, and is an ambassador for Paddy </w:t>
      </w:r>
      <w:proofErr w:type="spellStart"/>
      <w:r w:rsidRPr="00B068DA">
        <w:rPr>
          <w:sz w:val="14"/>
        </w:rPr>
        <w:t>Pallin</w:t>
      </w:r>
      <w:proofErr w:type="spellEnd"/>
      <w:r w:rsidRPr="00B068DA">
        <w:rPr>
          <w:sz w:val="14"/>
        </w:rPr>
        <w:t>.</w:t>
      </w:r>
    </w:p>
    <w:p w:rsidR="004B7C27" w:rsidRPr="00B068DA" w:rsidRDefault="004B7C27" w:rsidP="00B068DA">
      <w:pPr>
        <w:pStyle w:val="NoSpacing"/>
        <w:rPr>
          <w:sz w:val="14"/>
        </w:rPr>
      </w:pPr>
      <w:r w:rsidRPr="00B068DA">
        <w:rPr>
          <w:sz w:val="14"/>
        </w:rPr>
        <w:t>Chris Taylor does not work for, consult, own shares in or receive funding from any company or organ</w:t>
      </w:r>
      <w:r w:rsidR="00B068DA" w:rsidRPr="00B068DA">
        <w:rPr>
          <w:sz w:val="14"/>
        </w:rPr>
        <w:t xml:space="preserve">isation that would benefit from </w:t>
      </w:r>
      <w:r w:rsidRPr="00B068DA">
        <w:rPr>
          <w:sz w:val="14"/>
        </w:rPr>
        <w:t>this article, and has disclosed no relevant affiliations beyond their academic appointment.</w:t>
      </w:r>
      <w:r w:rsidRPr="00B068DA">
        <w:rPr>
          <w:sz w:val="14"/>
        </w:rPr>
        <mc:AlternateContent>
          <mc:Choice Requires="wps">
            <w:drawing>
              <wp:inline distT="0" distB="0" distL="0" distR="0" wp14:anchorId="226ADEBB" wp14:editId="78EF8000">
                <wp:extent cx="302260" cy="302260"/>
                <wp:effectExtent l="0" t="0" r="0" b="0"/>
                <wp:docPr id="2" name="AutoShape 4" descr="Australian National Universit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Australian National University" href="https://theconversation.com/institutions/australian-national-university-877"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" o:button="t" filled="f" stroked="f">
                <v:fill o:detectmouseclick="t"/>
                <o:lock v:ext="edit" aspectratio="t"/>
                <w10:anchorlock/>
              </v:rect>
            </w:pict>
          </mc:Fallback>
        </mc:AlternateContent>
      </w:r>
    </w:p>
    <w:p w:rsidR="004B7C27" w:rsidRPr="00B068DA" w:rsidRDefault="004B7C27" w:rsidP="00B068DA">
      <w:pPr>
        <w:pStyle w:val="NoSpacing"/>
        <w:rPr>
          <w:sz w:val="20"/>
        </w:rPr>
      </w:pPr>
    </w:p>
    <w:p w:rsidR="004B7C27" w:rsidRPr="00B068DA" w:rsidRDefault="004B7C27" w:rsidP="00B068DA">
      <w:pPr>
        <w:pStyle w:val="NoSpacing"/>
        <w:rPr>
          <w:sz w:val="20"/>
          <w:szCs w:val="20"/>
        </w:rPr>
      </w:pPr>
      <w:r w:rsidRPr="00B068DA">
        <w:rPr>
          <w:sz w:val="20"/>
          <w:szCs w:val="20"/>
        </w:rPr>
        <w:t>Victoria’s native forest logging industry </w:t>
      </w:r>
      <w:hyperlink r:id="rId16" w:history="1">
        <w:r w:rsidRPr="00B068DA">
          <w:rPr>
            <w:sz w:val="20"/>
            <w:szCs w:val="20"/>
          </w:rPr>
          <w:t>ended</w:t>
        </w:r>
      </w:hyperlink>
      <w:r w:rsidRPr="00B068DA">
        <w:rPr>
          <w:sz w:val="20"/>
          <w:szCs w:val="20"/>
        </w:rPr>
        <w:t> on January 1 this year. The news was met with jubilation from conservationists.</w:t>
      </w:r>
    </w:p>
    <w:p w:rsidR="004B7C27" w:rsidRPr="00B068DA" w:rsidRDefault="004B7C27" w:rsidP="00B068DA">
      <w:pPr>
        <w:pStyle w:val="NoSpacing"/>
        <w:rPr>
          <w:sz w:val="20"/>
          <w:szCs w:val="20"/>
        </w:rPr>
      </w:pPr>
      <w:r w:rsidRPr="00B068DA">
        <w:rPr>
          <w:sz w:val="20"/>
          <w:szCs w:val="20"/>
        </w:rPr>
        <w:t>But did logging really end? Last week, an endangered southern greater glider was </w:t>
      </w:r>
      <w:hyperlink r:id="rId17" w:history="1">
        <w:r w:rsidRPr="00B068DA">
          <w:rPr>
            <w:sz w:val="20"/>
            <w:szCs w:val="20"/>
          </w:rPr>
          <w:t>found dead</w:t>
        </w:r>
      </w:hyperlink>
      <w:r w:rsidRPr="00B068DA">
        <w:rPr>
          <w:sz w:val="20"/>
          <w:szCs w:val="20"/>
        </w:rPr>
        <w:t> next to an area logged to create fuel breaks along the Yarra Ranges National Park. The news triggered outrage.</w:t>
      </w:r>
    </w:p>
    <w:p w:rsidR="004B7C27" w:rsidRPr="00B068DA" w:rsidRDefault="004B7C27" w:rsidP="00B068DA">
      <w:pPr>
        <w:pStyle w:val="NoSpacing"/>
        <w:rPr>
          <w:sz w:val="20"/>
          <w:szCs w:val="20"/>
        </w:rPr>
      </w:pPr>
      <w:r w:rsidRPr="00B068DA">
        <w:rPr>
          <w:sz w:val="20"/>
          <w:szCs w:val="20"/>
        </w:rPr>
        <w:t>By itself, the death of one glider would be sad. But its death speaks to a larger problem. Three kinds of logging are continuing in Victoria’s forests, for fuel breaks, salvage logging after windstorms, and logging on private land. The first two are linked to the government’s </w:t>
      </w:r>
      <w:hyperlink r:id="rId18" w:history="1">
        <w:r w:rsidRPr="00B068DA">
          <w:rPr>
            <w:sz w:val="20"/>
            <w:szCs w:val="20"/>
          </w:rPr>
          <w:t>Forestry Transition Program</w:t>
        </w:r>
      </w:hyperlink>
      <w:r w:rsidRPr="00B068DA">
        <w:rPr>
          <w:sz w:val="20"/>
          <w:szCs w:val="20"/>
        </w:rPr>
        <w:t>, which states:</w:t>
      </w:r>
    </w:p>
    <w:p w:rsidR="004B7C27" w:rsidRPr="00B068DA" w:rsidRDefault="004B7C27" w:rsidP="00B068DA">
      <w:pPr>
        <w:pStyle w:val="NoSpacing"/>
        <w:rPr>
          <w:sz w:val="20"/>
          <w:szCs w:val="20"/>
        </w:rPr>
      </w:pPr>
      <w:r w:rsidRPr="00B068DA">
        <w:rPr>
          <w:sz w:val="20"/>
          <w:szCs w:val="20"/>
        </w:rPr>
        <w:t>Harvest and haulage workers will be offered alternative work in forest and land management, enabling them to continue to work in the forests they know so well and contribute to bushfire risk reduction.</w:t>
      </w:r>
    </w:p>
    <w:p w:rsidR="004B7C27" w:rsidRPr="00B068DA" w:rsidRDefault="004B7C27" w:rsidP="00B068DA">
      <w:pPr>
        <w:pStyle w:val="NoSpacing"/>
        <w:rPr>
          <w:sz w:val="20"/>
          <w:szCs w:val="20"/>
        </w:rPr>
      </w:pPr>
      <w:r w:rsidRPr="00B068DA">
        <w:rPr>
          <w:sz w:val="20"/>
          <w:szCs w:val="20"/>
        </w:rPr>
        <w:t xml:space="preserve">These types of logging are likely to continue for years to come – and with less oversight than under the old regime, when logging was done by the state government agency </w:t>
      </w:r>
      <w:proofErr w:type="spellStart"/>
      <w:r w:rsidRPr="00B068DA">
        <w:rPr>
          <w:sz w:val="20"/>
          <w:szCs w:val="20"/>
        </w:rPr>
        <w:t>VicForests</w:t>
      </w:r>
      <w:proofErr w:type="spellEnd"/>
      <w:r w:rsidRPr="00B068DA">
        <w:rPr>
          <w:sz w:val="20"/>
          <w:szCs w:val="20"/>
        </w:rPr>
        <w:t>.</w:t>
      </w:r>
    </w:p>
    <w:p w:rsidR="004B7C27" w:rsidRPr="00B068DA" w:rsidRDefault="004B7C27" w:rsidP="00B068DA">
      <w:pPr>
        <w:pStyle w:val="NoSpacing"/>
        <w:rPr>
          <w:b/>
          <w:lang w:eastAsia="en-AU"/>
        </w:rPr>
      </w:pPr>
      <w:r w:rsidRPr="00B068DA">
        <w:rPr>
          <w:b/>
          <w:lang w:eastAsia="en-AU"/>
        </w:rPr>
        <w:t>Fuel breaks</w:t>
      </w:r>
    </w:p>
    <w:p w:rsidR="004B7C27" w:rsidRPr="00B27A8C" w:rsidRDefault="004B7C27" w:rsidP="00B068DA">
      <w:pPr>
        <w:pStyle w:val="NoSpacing"/>
        <w:rPr>
          <w:sz w:val="20"/>
          <w:szCs w:val="27"/>
          <w:lang w:eastAsia="en-AU"/>
        </w:rPr>
      </w:pPr>
      <w:r w:rsidRPr="00B27A8C">
        <w:rPr>
          <w:sz w:val="20"/>
          <w:szCs w:val="27"/>
          <w:lang w:eastAsia="en-AU"/>
        </w:rPr>
        <w:t>The Victorian government has plans to cut or expand almost 1,500 kilometres of </w:t>
      </w:r>
      <w:hyperlink r:id="rId19" w:history="1">
        <w:r w:rsidRPr="00B27A8C">
          <w:rPr>
            <w:color w:val="4B4B4E"/>
            <w:sz w:val="20"/>
            <w:szCs w:val="27"/>
            <w:u w:val="single"/>
            <w:lang w:eastAsia="en-AU"/>
          </w:rPr>
          <w:t>fuel breaks</w:t>
        </w:r>
      </w:hyperlink>
      <w:r w:rsidRPr="00B27A8C">
        <w:rPr>
          <w:sz w:val="20"/>
          <w:szCs w:val="27"/>
          <w:lang w:eastAsia="en-AU"/>
        </w:rPr>
        <w:t> throughout Victoria’s native forests and other types of vegetation. Some of these fuel breaks are being cut in the tall mountain ash forests of Victoria’s Central Highlands, northeast of Melbourne. The trees cut down are being carted to timber mills.</w:t>
      </w:r>
    </w:p>
    <w:p w:rsidR="004B7C27" w:rsidRPr="00B27A8C" w:rsidRDefault="004B7C27" w:rsidP="00B068DA">
      <w:pPr>
        <w:pStyle w:val="NoSpacing"/>
        <w:rPr>
          <w:sz w:val="20"/>
          <w:szCs w:val="27"/>
          <w:lang w:eastAsia="en-AU"/>
        </w:rPr>
      </w:pPr>
      <w:r w:rsidRPr="00B27A8C">
        <w:rPr>
          <w:sz w:val="20"/>
          <w:szCs w:val="27"/>
          <w:lang w:eastAsia="en-AU"/>
        </w:rPr>
        <w:t>It has been </w:t>
      </w:r>
      <w:hyperlink r:id="rId20" w:history="1">
        <w:r w:rsidRPr="00B27A8C">
          <w:rPr>
            <w:color w:val="4B4B4E"/>
            <w:sz w:val="20"/>
            <w:szCs w:val="27"/>
            <w:u w:val="single"/>
            <w:lang w:eastAsia="en-AU"/>
          </w:rPr>
          <w:t>claimed</w:t>
        </w:r>
      </w:hyperlink>
      <w:r w:rsidRPr="00B27A8C">
        <w:rPr>
          <w:sz w:val="20"/>
          <w:szCs w:val="27"/>
          <w:lang w:eastAsia="en-AU"/>
        </w:rPr>
        <w:t xml:space="preserve"> the fuel breaks are intended for use by fire-management workers to do </w:t>
      </w:r>
      <w:proofErr w:type="spellStart"/>
      <w:r w:rsidRPr="00B27A8C">
        <w:rPr>
          <w:sz w:val="20"/>
          <w:szCs w:val="27"/>
          <w:lang w:eastAsia="en-AU"/>
        </w:rPr>
        <w:t>backburning</w:t>
      </w:r>
      <w:proofErr w:type="spellEnd"/>
      <w:r w:rsidRPr="00B27A8C">
        <w:rPr>
          <w:sz w:val="20"/>
          <w:szCs w:val="27"/>
          <w:lang w:eastAsia="en-AU"/>
        </w:rPr>
        <w:t xml:space="preserve"> and reduce fuel if there’s a serious bushfire in a region.</w:t>
      </w:r>
    </w:p>
    <w:p w:rsidR="004B7C27" w:rsidRPr="00B27A8C" w:rsidRDefault="004B7C27" w:rsidP="00B068DA">
      <w:pPr>
        <w:pStyle w:val="NoSpacing"/>
        <w:rPr>
          <w:sz w:val="20"/>
          <w:szCs w:val="27"/>
          <w:lang w:eastAsia="en-AU"/>
        </w:rPr>
      </w:pPr>
      <w:r w:rsidRPr="00B27A8C">
        <w:rPr>
          <w:sz w:val="20"/>
          <w:szCs w:val="27"/>
          <w:lang w:eastAsia="en-AU"/>
        </w:rPr>
        <w:t>This may work in some drier grassland and woodland environments. But it doesn’t make sense in tall, wet mountain ash forests, which burn only in the most severe of fire weather conditions. </w:t>
      </w:r>
      <w:hyperlink r:id="rId21" w:history="1">
        <w:r w:rsidRPr="00B27A8C">
          <w:rPr>
            <w:color w:val="4B4B4E"/>
            <w:sz w:val="20"/>
            <w:szCs w:val="27"/>
            <w:u w:val="single"/>
            <w:lang w:eastAsia="en-AU"/>
          </w:rPr>
          <w:t>These conditions</w:t>
        </w:r>
      </w:hyperlink>
      <w:r w:rsidRPr="00B27A8C">
        <w:rPr>
          <w:sz w:val="20"/>
          <w:szCs w:val="27"/>
          <w:lang w:eastAsia="en-AU"/>
        </w:rPr>
        <w:t> are the worst possible time to </w:t>
      </w:r>
      <w:hyperlink r:id="rId22" w:history="1">
        <w:r w:rsidRPr="00B27A8C">
          <w:rPr>
            <w:color w:val="4B4B4E"/>
            <w:sz w:val="20"/>
            <w:szCs w:val="27"/>
            <w:u w:val="single"/>
            <w:lang w:eastAsia="en-AU"/>
          </w:rPr>
          <w:t>light other fires</w:t>
        </w:r>
      </w:hyperlink>
      <w:r w:rsidRPr="00B27A8C">
        <w:rPr>
          <w:sz w:val="20"/>
          <w:szCs w:val="27"/>
          <w:lang w:eastAsia="en-AU"/>
        </w:rPr>
        <w:t>.</w:t>
      </w:r>
    </w:p>
    <w:p w:rsidR="004B7C27" w:rsidRPr="00B27A8C" w:rsidRDefault="004B7C27" w:rsidP="00B068DA">
      <w:pPr>
        <w:pStyle w:val="NoSpacing"/>
        <w:rPr>
          <w:sz w:val="20"/>
          <w:szCs w:val="27"/>
          <w:lang w:eastAsia="en-AU"/>
        </w:rPr>
      </w:pPr>
      <w:r w:rsidRPr="00B27A8C">
        <w:rPr>
          <w:sz w:val="20"/>
          <w:szCs w:val="27"/>
          <w:lang w:eastAsia="en-AU"/>
        </w:rPr>
        <w:t>So if this logging doesn’t make sense as fuel breaks, what is it for? Government maps of the fuel breaks label them as</w:t>
      </w:r>
      <w:r w:rsidR="00B27A8C">
        <w:rPr>
          <w:sz w:val="20"/>
          <w:szCs w:val="27"/>
          <w:lang w:eastAsia="en-AU"/>
        </w:rPr>
        <w:t xml:space="preserve"> “Forestry Transition Projects”</w:t>
      </w:r>
      <w:r w:rsidRPr="004B7C27">
        <w:rPr>
          <w:sz w:val="27"/>
          <w:szCs w:val="27"/>
          <w:lang w:eastAsia="en-AU"/>
        </w:rPr>
        <w:fldChar w:fldCharType="begin"/>
      </w:r>
      <w:r w:rsidRPr="004B7C27">
        <w:rPr>
          <w:sz w:val="27"/>
          <w:szCs w:val="27"/>
          <w:lang w:eastAsia="en-AU"/>
        </w:rPr>
        <w:instrText xml:space="preserve"> HYPERLINK "https://images.theconversation.com/files/595076/original/file-20240520-19-6optg4.jpg?ixlib=rb-4.1.0&amp;q=45&amp;auto=format&amp;w=1000&amp;fit=clip" </w:instrText>
      </w:r>
      <w:r w:rsidRPr="004B7C27">
        <w:rPr>
          <w:sz w:val="27"/>
          <w:szCs w:val="27"/>
          <w:lang w:eastAsia="en-AU"/>
        </w:rPr>
        <w:fldChar w:fldCharType="separate"/>
      </w:r>
    </w:p>
    <w:p w:rsidR="004B7C27" w:rsidRPr="004B7C27" w:rsidRDefault="004B7C27" w:rsidP="00B068DA">
      <w:pPr>
        <w:pStyle w:val="NoSpacing"/>
        <w:rPr>
          <w:szCs w:val="24"/>
          <w:lang w:eastAsia="en-AU"/>
        </w:rPr>
      </w:pPr>
      <w:r w:rsidRPr="004B7C27">
        <w:rPr>
          <w:noProof/>
          <w:color w:val="4B4B4E"/>
          <w:sz w:val="27"/>
          <w:szCs w:val="27"/>
          <w:lang w:eastAsia="en-AU"/>
        </w:rPr>
        <w:drawing>
          <wp:anchor distT="0" distB="0" distL="114300" distR="114300" simplePos="0" relativeHeight="251660288" behindDoc="0" locked="0" layoutInCell="1" allowOverlap="1">
            <wp:simplePos x="0" y="0"/>
            <wp:positionH relativeFrom="column">
              <wp:posOffset>-2540</wp:posOffset>
            </wp:positionH>
            <wp:positionV relativeFrom="paragraph">
              <wp:posOffset>1270</wp:posOffset>
            </wp:positionV>
            <wp:extent cx="1247775" cy="1871980"/>
            <wp:effectExtent l="0" t="0" r="9525" b="0"/>
            <wp:wrapSquare wrapText="bothSides"/>
            <wp:docPr id="7" name="Picture 7" descr="map of fuel break loggi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p of fuel break loggi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47775" cy="1871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7C27" w:rsidRPr="00B068DA" w:rsidRDefault="004B7C27" w:rsidP="00B068DA">
      <w:pPr>
        <w:pStyle w:val="NoSpacing"/>
        <w:rPr>
          <w:szCs w:val="27"/>
          <w:lang w:eastAsia="en-AU"/>
        </w:rPr>
      </w:pPr>
      <w:r w:rsidRPr="004B7C27">
        <w:rPr>
          <w:sz w:val="27"/>
          <w:szCs w:val="27"/>
          <w:lang w:eastAsia="en-AU"/>
        </w:rPr>
        <w:fldChar w:fldCharType="end"/>
      </w:r>
      <w:r w:rsidRPr="00B068DA">
        <w:rPr>
          <w:sz w:val="20"/>
          <w:bdr w:val="none" w:sz="0" w:space="0" w:color="auto" w:frame="1"/>
          <w:lang w:eastAsia="en-AU"/>
        </w:rPr>
        <w:t>Fuel break logging is part of the government’s Forestry Transition Program.</w:t>
      </w:r>
      <w:r w:rsidRPr="00B068DA">
        <w:rPr>
          <w:szCs w:val="27"/>
          <w:lang w:eastAsia="en-AU"/>
        </w:rPr>
        <w:t> </w:t>
      </w:r>
      <w:r w:rsidRPr="00B068DA">
        <w:rPr>
          <w:color w:val="212121"/>
          <w:sz w:val="20"/>
          <w:bdr w:val="none" w:sz="0" w:space="0" w:color="auto" w:frame="1"/>
          <w:lang w:eastAsia="en-AU"/>
        </w:rPr>
        <w:t>Chris Taylor, Author provided (no reuse)</w:t>
      </w:r>
    </w:p>
    <w:p w:rsidR="004B7C27" w:rsidRPr="00B27A8C" w:rsidRDefault="004B7C27" w:rsidP="00B068DA">
      <w:pPr>
        <w:pStyle w:val="NoSpacing"/>
        <w:rPr>
          <w:sz w:val="20"/>
          <w:szCs w:val="27"/>
          <w:lang w:eastAsia="en-AU"/>
        </w:rPr>
      </w:pPr>
      <w:r w:rsidRPr="00B27A8C">
        <w:rPr>
          <w:sz w:val="20"/>
          <w:szCs w:val="27"/>
          <w:lang w:eastAsia="en-AU"/>
        </w:rPr>
        <w:t>When trees are felled, harvest and haulage contractors are paid to cart the logs away. The contracts are for </w:t>
      </w:r>
      <w:hyperlink r:id="rId25" w:history="1">
        <w:r w:rsidRPr="00B27A8C">
          <w:rPr>
            <w:color w:val="4B4B4E"/>
            <w:sz w:val="20"/>
            <w:szCs w:val="27"/>
            <w:u w:val="single"/>
            <w:lang w:eastAsia="en-AU"/>
          </w:rPr>
          <w:t>five years</w:t>
        </w:r>
      </w:hyperlink>
      <w:r w:rsidRPr="00B27A8C">
        <w:rPr>
          <w:sz w:val="20"/>
          <w:szCs w:val="27"/>
          <w:lang w:eastAsia="en-AU"/>
        </w:rPr>
        <w:t>.</w:t>
      </w:r>
    </w:p>
    <w:p w:rsidR="004B7C27" w:rsidRPr="00B27A8C" w:rsidRDefault="004B7C27" w:rsidP="00B068DA">
      <w:pPr>
        <w:pStyle w:val="NoSpacing"/>
        <w:rPr>
          <w:sz w:val="20"/>
          <w:szCs w:val="27"/>
          <w:lang w:eastAsia="en-AU"/>
        </w:rPr>
      </w:pPr>
      <w:r w:rsidRPr="00B27A8C">
        <w:rPr>
          <w:sz w:val="20"/>
          <w:szCs w:val="27"/>
          <w:lang w:eastAsia="en-AU"/>
        </w:rPr>
        <w:t>Fuel break logging is indiscriminate. A number of the trees already logged are between 200 and 350 years old, based on their diameters. These old trees are keystone structures and it is easy to identify them as trees which should never be cut down.</w:t>
      </w:r>
    </w:p>
    <w:p w:rsidR="004B7C27" w:rsidRDefault="004B7C27" w:rsidP="00B068DA">
      <w:pPr>
        <w:pStyle w:val="NoSpacing"/>
        <w:rPr>
          <w:sz w:val="20"/>
          <w:szCs w:val="27"/>
          <w:lang w:eastAsia="en-AU"/>
        </w:rPr>
      </w:pPr>
      <w:r w:rsidRPr="00B27A8C">
        <w:rPr>
          <w:sz w:val="20"/>
          <w:szCs w:val="27"/>
          <w:lang w:eastAsia="en-AU"/>
        </w:rPr>
        <w:t>Nationally endangered southern greater gliders </w:t>
      </w:r>
      <w:hyperlink r:id="rId26" w:history="1">
        <w:r w:rsidRPr="00B27A8C">
          <w:rPr>
            <w:color w:val="4B4B4E"/>
            <w:sz w:val="20"/>
            <w:szCs w:val="27"/>
            <w:u w:val="single"/>
            <w:lang w:eastAsia="en-AU"/>
          </w:rPr>
          <w:t>rely on tree hollows</w:t>
        </w:r>
      </w:hyperlink>
      <w:r w:rsidRPr="00B27A8C">
        <w:rPr>
          <w:sz w:val="20"/>
          <w:szCs w:val="27"/>
          <w:lang w:eastAsia="en-AU"/>
        </w:rPr>
        <w:t>, which develop only in older trees – those with a diameter of 1.2 metres or larger. We have </w:t>
      </w:r>
      <w:hyperlink r:id="rId27" w:history="1">
        <w:r w:rsidRPr="00B27A8C">
          <w:rPr>
            <w:color w:val="4B4B4E"/>
            <w:sz w:val="20"/>
            <w:szCs w:val="27"/>
            <w:u w:val="single"/>
            <w:lang w:eastAsia="en-AU"/>
          </w:rPr>
          <w:t>recently shown</w:t>
        </w:r>
      </w:hyperlink>
      <w:r w:rsidRPr="00B27A8C">
        <w:rPr>
          <w:sz w:val="20"/>
          <w:szCs w:val="27"/>
          <w:lang w:eastAsia="en-AU"/>
        </w:rPr>
        <w:t> the loss of these trees is a major reason why this iconic species has declined catastrophically.</w:t>
      </w:r>
    </w:p>
    <w:p w:rsidR="00B068DA" w:rsidRPr="00B27A8C" w:rsidRDefault="00B068DA" w:rsidP="00B068DA">
      <w:pPr>
        <w:pStyle w:val="NoSpacing"/>
        <w:rPr>
          <w:sz w:val="20"/>
          <w:szCs w:val="27"/>
          <w:lang w:eastAsia="en-AU"/>
        </w:rPr>
      </w:pPr>
    </w:p>
    <w:p w:rsidR="004B7C27" w:rsidRPr="004B7C27" w:rsidRDefault="004B7C27" w:rsidP="004B7C27">
      <w:pPr>
        <w:spacing w:after="0" w:line="240" w:lineRule="auto"/>
        <w:textAlignment w:val="baseline"/>
        <w:rPr>
          <w:rFonts w:ascii="Times New Roman" w:eastAsia="Times New Roman" w:hAnsi="Times New Roman" w:cs="Times New Roman"/>
          <w:color w:val="4B4B4E"/>
          <w:sz w:val="24"/>
          <w:szCs w:val="24"/>
          <w:lang w:eastAsia="en-AU"/>
        </w:rPr>
      </w:pPr>
      <w:r w:rsidRPr="004B7C27">
        <w:rPr>
          <w:rFonts w:ascii="Times New Roman" w:eastAsia="Times New Roman" w:hAnsi="Times New Roman" w:cs="Times New Roman"/>
          <w:sz w:val="27"/>
          <w:szCs w:val="27"/>
          <w:lang w:eastAsia="en-AU"/>
        </w:rPr>
        <w:fldChar w:fldCharType="begin"/>
      </w:r>
      <w:r w:rsidRPr="004B7C27">
        <w:rPr>
          <w:rFonts w:ascii="Times New Roman" w:eastAsia="Times New Roman" w:hAnsi="Times New Roman" w:cs="Times New Roman"/>
          <w:sz w:val="27"/>
          <w:szCs w:val="27"/>
          <w:lang w:eastAsia="en-AU"/>
        </w:rPr>
        <w:instrText xml:space="preserve"> HYPERLINK "https://images.theconversation.com/files/595075/original/file-20240520-17-qmsc3v.JPG?ixlib=rb-4.1.0&amp;q=45&amp;auto=format&amp;w=1000&amp;fit=clip" </w:instrText>
      </w:r>
      <w:r w:rsidRPr="004B7C27">
        <w:rPr>
          <w:rFonts w:ascii="Times New Roman" w:eastAsia="Times New Roman" w:hAnsi="Times New Roman" w:cs="Times New Roman"/>
          <w:sz w:val="27"/>
          <w:szCs w:val="27"/>
          <w:lang w:eastAsia="en-AU"/>
        </w:rPr>
        <w:fldChar w:fldCharType="separate"/>
      </w:r>
    </w:p>
    <w:p w:rsidR="00B068DA" w:rsidRDefault="00B068DA" w:rsidP="004B7C27">
      <w:pPr>
        <w:spacing w:after="0" w:line="240" w:lineRule="auto"/>
        <w:textAlignment w:val="baseline"/>
        <w:rPr>
          <w:rFonts w:ascii="Times New Roman" w:eastAsia="Times New Roman" w:hAnsi="Times New Roman" w:cs="Times New Roman"/>
          <w:noProof/>
          <w:color w:val="4B4B4E"/>
          <w:sz w:val="27"/>
          <w:szCs w:val="27"/>
          <w:lang w:eastAsia="en-AU"/>
        </w:rPr>
      </w:pPr>
    </w:p>
    <w:p w:rsidR="004B7C27" w:rsidRPr="004B7C27" w:rsidRDefault="004B7C27" w:rsidP="004B7C27">
      <w:pPr>
        <w:spacing w:after="0" w:line="240" w:lineRule="auto"/>
        <w:textAlignment w:val="baseline"/>
        <w:rPr>
          <w:rFonts w:ascii="Times New Roman" w:eastAsia="Times New Roman" w:hAnsi="Times New Roman" w:cs="Times New Roman"/>
          <w:sz w:val="24"/>
          <w:szCs w:val="24"/>
          <w:lang w:eastAsia="en-AU"/>
        </w:rPr>
      </w:pPr>
      <w:r w:rsidRPr="004B7C27">
        <w:rPr>
          <w:rFonts w:ascii="Times New Roman" w:eastAsia="Times New Roman" w:hAnsi="Times New Roman" w:cs="Times New Roman"/>
          <w:noProof/>
          <w:color w:val="4B4B4E"/>
          <w:sz w:val="27"/>
          <w:szCs w:val="27"/>
          <w:lang w:eastAsia="en-AU"/>
        </w:rPr>
        <w:drawing>
          <wp:anchor distT="0" distB="0" distL="114300" distR="114300" simplePos="0" relativeHeight="251659264" behindDoc="0" locked="0" layoutInCell="1" allowOverlap="1">
            <wp:simplePos x="0" y="0"/>
            <wp:positionH relativeFrom="column">
              <wp:posOffset>-2540</wp:posOffset>
            </wp:positionH>
            <wp:positionV relativeFrom="paragraph">
              <wp:posOffset>-3175</wp:posOffset>
            </wp:positionV>
            <wp:extent cx="2413000" cy="1611630"/>
            <wp:effectExtent l="0" t="0" r="6350" b="7620"/>
            <wp:wrapSquare wrapText="bothSides"/>
            <wp:docPr id="8" name="Picture 8" descr="woman standing on large stump, logged tre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oman standing on large stump, logged tree">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413000" cy="1611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7C27" w:rsidRPr="00B27A8C" w:rsidRDefault="004B7C27" w:rsidP="00B27A8C">
      <w:pPr>
        <w:pStyle w:val="NoSpacing"/>
        <w:rPr>
          <w:szCs w:val="27"/>
          <w:lang w:eastAsia="en-AU"/>
        </w:rPr>
      </w:pPr>
      <w:r w:rsidRPr="004B7C27">
        <w:rPr>
          <w:sz w:val="27"/>
          <w:szCs w:val="27"/>
          <w:lang w:eastAsia="en-AU"/>
        </w:rPr>
        <w:fldChar w:fldCharType="end"/>
      </w:r>
      <w:r w:rsidRPr="00B27A8C">
        <w:rPr>
          <w:sz w:val="20"/>
          <w:bdr w:val="none" w:sz="0" w:space="0" w:color="auto" w:frame="1"/>
          <w:lang w:eastAsia="en-AU"/>
        </w:rPr>
        <w:t>Fuel break logging has brought down some large old trees.</w:t>
      </w:r>
      <w:r w:rsidRPr="00B27A8C">
        <w:rPr>
          <w:szCs w:val="27"/>
          <w:lang w:eastAsia="en-AU"/>
        </w:rPr>
        <w:t> </w:t>
      </w:r>
      <w:r w:rsidRPr="00B27A8C">
        <w:rPr>
          <w:sz w:val="20"/>
          <w:bdr w:val="none" w:sz="0" w:space="0" w:color="auto" w:frame="1"/>
          <w:lang w:eastAsia="en-AU"/>
        </w:rPr>
        <w:t>Wildlife of the Central Highlands, Author provided (no reuse)</w:t>
      </w:r>
    </w:p>
    <w:p w:rsidR="00B068DA" w:rsidRDefault="00B068DA" w:rsidP="00B27A8C">
      <w:pPr>
        <w:pStyle w:val="NoSpacing"/>
        <w:rPr>
          <w:b/>
          <w:bCs/>
          <w:sz w:val="24"/>
          <w:szCs w:val="35"/>
          <w:lang w:eastAsia="en-AU"/>
        </w:rPr>
      </w:pPr>
    </w:p>
    <w:p w:rsidR="004B7C27" w:rsidRPr="00B27A8C" w:rsidRDefault="004B7C27" w:rsidP="00B27A8C">
      <w:pPr>
        <w:pStyle w:val="NoSpacing"/>
        <w:rPr>
          <w:b/>
          <w:bCs/>
          <w:sz w:val="24"/>
          <w:szCs w:val="35"/>
          <w:lang w:eastAsia="en-AU"/>
        </w:rPr>
      </w:pPr>
      <w:r w:rsidRPr="00B27A8C">
        <w:rPr>
          <w:b/>
          <w:bCs/>
          <w:sz w:val="24"/>
          <w:szCs w:val="35"/>
          <w:lang w:eastAsia="en-AU"/>
        </w:rPr>
        <w:t>Salvage logging</w:t>
      </w:r>
    </w:p>
    <w:p w:rsidR="004B7C27" w:rsidRPr="00B27A8C" w:rsidRDefault="004B7C27" w:rsidP="00B27A8C">
      <w:pPr>
        <w:pStyle w:val="NoSpacing"/>
        <w:rPr>
          <w:sz w:val="20"/>
          <w:szCs w:val="27"/>
          <w:lang w:eastAsia="en-AU"/>
        </w:rPr>
      </w:pPr>
      <w:r w:rsidRPr="00B27A8C">
        <w:rPr>
          <w:sz w:val="20"/>
          <w:szCs w:val="27"/>
          <w:lang w:eastAsia="en-AU"/>
        </w:rPr>
        <w:t xml:space="preserve">Salvage logging is where logs are removed after windstorms or fires damage trees. This is taking place in the Wombat State Forest, Mount Cole State Forest, and even </w:t>
      </w:r>
      <w:r w:rsidRPr="00B27A8C">
        <w:rPr>
          <w:sz w:val="20"/>
          <w:szCs w:val="27"/>
          <w:lang w:eastAsia="en-AU"/>
        </w:rPr>
        <w:lastRenderedPageBreak/>
        <w:t>in national parks like the Dandenong Ranges National Park. The timber from salvage logged forests usually goes to sawmills and firewood yards.</w:t>
      </w:r>
    </w:p>
    <w:p w:rsidR="004B7C27" w:rsidRPr="00B27A8C" w:rsidRDefault="004B7C27" w:rsidP="00B27A8C">
      <w:pPr>
        <w:pStyle w:val="NoSpacing"/>
        <w:rPr>
          <w:sz w:val="20"/>
          <w:szCs w:val="27"/>
          <w:lang w:eastAsia="en-AU"/>
        </w:rPr>
      </w:pPr>
      <w:r w:rsidRPr="00B27A8C">
        <w:rPr>
          <w:sz w:val="20"/>
          <w:szCs w:val="27"/>
          <w:lang w:eastAsia="en-AU"/>
        </w:rPr>
        <w:t>Many people might think salvage logging makes sense. In the wake of unprecedented windstorms knocking down </w:t>
      </w:r>
      <w:hyperlink r:id="rId30" w:history="1">
        <w:r w:rsidRPr="00B27A8C">
          <w:rPr>
            <w:color w:val="4B4B4E"/>
            <w:sz w:val="20"/>
            <w:szCs w:val="27"/>
            <w:u w:val="single"/>
            <w:lang w:eastAsia="en-AU"/>
          </w:rPr>
          <w:t>thousands of trees</w:t>
        </w:r>
      </w:hyperlink>
      <w:r w:rsidRPr="00B27A8C">
        <w:rPr>
          <w:sz w:val="20"/>
          <w:szCs w:val="27"/>
          <w:lang w:eastAsia="en-AU"/>
        </w:rPr>
        <w:t>, doesn’t it make sense to cart the logs away and put them to use?</w:t>
      </w:r>
    </w:p>
    <w:p w:rsidR="004B7C27" w:rsidRPr="00B27A8C" w:rsidRDefault="004B7C27" w:rsidP="00B27A8C">
      <w:pPr>
        <w:pStyle w:val="NoSpacing"/>
        <w:rPr>
          <w:sz w:val="20"/>
          <w:szCs w:val="27"/>
          <w:lang w:eastAsia="en-AU"/>
        </w:rPr>
      </w:pPr>
      <w:r w:rsidRPr="00B27A8C">
        <w:rPr>
          <w:sz w:val="20"/>
          <w:szCs w:val="27"/>
          <w:lang w:eastAsia="en-AU"/>
        </w:rPr>
        <w:t>On a forest scale, salvage logging is the </w:t>
      </w:r>
      <w:hyperlink r:id="rId31" w:anchor="desc" w:history="1">
        <w:r w:rsidRPr="00B27A8C">
          <w:rPr>
            <w:color w:val="4B4B4E"/>
            <w:sz w:val="20"/>
            <w:szCs w:val="27"/>
            <w:u w:val="single"/>
            <w:lang w:eastAsia="en-AU"/>
          </w:rPr>
          <w:t>most destructive</w:t>
        </w:r>
      </w:hyperlink>
      <w:r w:rsidRPr="00B27A8C">
        <w:rPr>
          <w:sz w:val="20"/>
          <w:szCs w:val="27"/>
          <w:lang w:eastAsia="en-AU"/>
        </w:rPr>
        <w:t xml:space="preserve"> form of logging, worse than high-intensity </w:t>
      </w:r>
      <w:proofErr w:type="spellStart"/>
      <w:r w:rsidRPr="00B27A8C">
        <w:rPr>
          <w:sz w:val="20"/>
          <w:szCs w:val="27"/>
          <w:lang w:eastAsia="en-AU"/>
        </w:rPr>
        <w:t>clearfelling</w:t>
      </w:r>
      <w:proofErr w:type="spellEnd"/>
      <w:r w:rsidRPr="00B27A8C">
        <w:rPr>
          <w:sz w:val="20"/>
          <w:szCs w:val="27"/>
          <w:lang w:eastAsia="en-AU"/>
        </w:rPr>
        <w:t>. Logging soon after a natural disturbance makes recovery harder, such as by badly damaging soils </w:t>
      </w:r>
      <w:hyperlink r:id="rId32" w:history="1">
        <w:r w:rsidRPr="00B27A8C">
          <w:rPr>
            <w:color w:val="4B4B4E"/>
            <w:sz w:val="20"/>
            <w:szCs w:val="27"/>
            <w:u w:val="single"/>
            <w:lang w:eastAsia="en-AU"/>
          </w:rPr>
          <w:t>for many decades</w:t>
        </w:r>
      </w:hyperlink>
      <w:r w:rsidRPr="00B27A8C">
        <w:rPr>
          <w:sz w:val="20"/>
          <w:szCs w:val="27"/>
          <w:lang w:eastAsia="en-AU"/>
        </w:rPr>
        <w:t>.</w:t>
      </w:r>
    </w:p>
    <w:p w:rsidR="004B7C27" w:rsidRPr="00B27A8C" w:rsidRDefault="004B7C27" w:rsidP="00B27A8C">
      <w:pPr>
        <w:pStyle w:val="NoSpacing"/>
        <w:rPr>
          <w:sz w:val="20"/>
          <w:szCs w:val="27"/>
          <w:lang w:eastAsia="en-AU"/>
        </w:rPr>
      </w:pPr>
      <w:r w:rsidRPr="00B27A8C">
        <w:rPr>
          <w:sz w:val="20"/>
          <w:szCs w:val="27"/>
          <w:lang w:eastAsia="en-AU"/>
        </w:rPr>
        <w:t>Fire-damaged or fallen trees become significant habitat for many </w:t>
      </w:r>
      <w:hyperlink r:id="rId33" w:history="1">
        <w:r w:rsidRPr="00B27A8C">
          <w:rPr>
            <w:color w:val="4B4B4E"/>
            <w:sz w:val="20"/>
            <w:szCs w:val="27"/>
            <w:u w:val="single"/>
            <w:lang w:eastAsia="en-AU"/>
          </w:rPr>
          <w:t>plants and animals</w:t>
        </w:r>
      </w:hyperlink>
      <w:r w:rsidRPr="00B27A8C">
        <w:rPr>
          <w:sz w:val="20"/>
          <w:szCs w:val="27"/>
          <w:lang w:eastAsia="en-AU"/>
        </w:rPr>
        <w:t>. Forests may take as long as 200 years to recover </w:t>
      </w:r>
      <w:hyperlink r:id="rId34" w:history="1">
        <w:r w:rsidRPr="00B27A8C">
          <w:rPr>
            <w:color w:val="4B4B4E"/>
            <w:sz w:val="20"/>
            <w:szCs w:val="27"/>
            <w:u w:val="single"/>
            <w:lang w:eastAsia="en-AU"/>
          </w:rPr>
          <w:t>after salvage logging</w:t>
        </w:r>
      </w:hyperlink>
      <w:r w:rsidRPr="00B27A8C">
        <w:rPr>
          <w:sz w:val="20"/>
          <w:szCs w:val="27"/>
          <w:lang w:eastAsia="en-AU"/>
        </w:rPr>
        <w:t>. Importantly, salvage logging operations can also make forests </w:t>
      </w:r>
      <w:hyperlink r:id="rId35" w:history="1">
        <w:r w:rsidRPr="00B27A8C">
          <w:rPr>
            <w:color w:val="4B4B4E"/>
            <w:sz w:val="20"/>
            <w:szCs w:val="27"/>
            <w:u w:val="single"/>
            <w:lang w:eastAsia="en-AU"/>
          </w:rPr>
          <w:t>more flammable</w:t>
        </w:r>
      </w:hyperlink>
      <w:r w:rsidRPr="00B27A8C">
        <w:rPr>
          <w:sz w:val="20"/>
          <w:szCs w:val="27"/>
          <w:lang w:eastAsia="en-AU"/>
        </w:rPr>
        <w:t>.</w:t>
      </w:r>
    </w:p>
    <w:p w:rsidR="004B7C27" w:rsidRPr="00B27A8C" w:rsidRDefault="004B7C27" w:rsidP="00B27A8C">
      <w:pPr>
        <w:pStyle w:val="NoSpacing"/>
        <w:rPr>
          <w:sz w:val="20"/>
          <w:szCs w:val="27"/>
          <w:lang w:eastAsia="en-AU"/>
        </w:rPr>
      </w:pPr>
      <w:r w:rsidRPr="00B27A8C">
        <w:rPr>
          <w:sz w:val="20"/>
          <w:szCs w:val="27"/>
          <w:lang w:eastAsia="en-AU"/>
        </w:rPr>
        <w:t xml:space="preserve">After widespread storms hit the Wombat Forest in 2021, the </w:t>
      </w:r>
      <w:proofErr w:type="spellStart"/>
      <w:r w:rsidRPr="00B27A8C">
        <w:rPr>
          <w:sz w:val="20"/>
          <w:szCs w:val="27"/>
          <w:lang w:eastAsia="en-AU"/>
        </w:rPr>
        <w:t>Dja</w:t>
      </w:r>
      <w:proofErr w:type="spellEnd"/>
      <w:r w:rsidRPr="00B27A8C">
        <w:rPr>
          <w:sz w:val="20"/>
          <w:szCs w:val="27"/>
          <w:lang w:eastAsia="en-AU"/>
        </w:rPr>
        <w:t xml:space="preserve"> </w:t>
      </w:r>
      <w:proofErr w:type="spellStart"/>
      <w:r w:rsidRPr="00B27A8C">
        <w:rPr>
          <w:sz w:val="20"/>
          <w:szCs w:val="27"/>
          <w:lang w:eastAsia="en-AU"/>
        </w:rPr>
        <w:t>Dja</w:t>
      </w:r>
      <w:proofErr w:type="spellEnd"/>
      <w:r w:rsidRPr="00B27A8C">
        <w:rPr>
          <w:sz w:val="20"/>
          <w:szCs w:val="27"/>
          <w:lang w:eastAsia="en-AU"/>
        </w:rPr>
        <w:t xml:space="preserve"> Wurrung Clans Aboriginal Corporation (DJAARA) appointed </w:t>
      </w:r>
      <w:proofErr w:type="spellStart"/>
      <w:r w:rsidRPr="00B27A8C">
        <w:rPr>
          <w:sz w:val="20"/>
          <w:szCs w:val="27"/>
          <w:lang w:eastAsia="en-AU"/>
        </w:rPr>
        <w:t>VicForests</w:t>
      </w:r>
      <w:proofErr w:type="spellEnd"/>
      <w:r w:rsidRPr="00B27A8C">
        <w:rPr>
          <w:sz w:val="20"/>
          <w:szCs w:val="27"/>
          <w:lang w:eastAsia="en-AU"/>
        </w:rPr>
        <w:t xml:space="preserve"> to undertake “</w:t>
      </w:r>
      <w:hyperlink r:id="rId36" w:history="1">
        <w:r w:rsidRPr="00B27A8C">
          <w:rPr>
            <w:color w:val="4B4B4E"/>
            <w:sz w:val="20"/>
            <w:szCs w:val="27"/>
            <w:u w:val="single"/>
            <w:lang w:eastAsia="en-AU"/>
          </w:rPr>
          <w:t>making Country safe</w:t>
        </w:r>
      </w:hyperlink>
      <w:r w:rsidRPr="00B27A8C">
        <w:rPr>
          <w:sz w:val="20"/>
          <w:szCs w:val="27"/>
          <w:lang w:eastAsia="en-AU"/>
        </w:rPr>
        <w:t xml:space="preserve">”, in part by salvage logging </w:t>
      </w:r>
      <w:proofErr w:type="spellStart"/>
      <w:r w:rsidRPr="00B27A8C">
        <w:rPr>
          <w:sz w:val="20"/>
          <w:szCs w:val="27"/>
          <w:lang w:eastAsia="en-AU"/>
        </w:rPr>
        <w:t>windthrown</w:t>
      </w:r>
      <w:proofErr w:type="spellEnd"/>
      <w:r w:rsidRPr="00B27A8C">
        <w:rPr>
          <w:sz w:val="20"/>
          <w:szCs w:val="27"/>
          <w:lang w:eastAsia="en-AU"/>
        </w:rPr>
        <w:t xml:space="preserve"> timber, but large numbers of living trees were also cut.</w:t>
      </w:r>
    </w:p>
    <w:p w:rsidR="004B7C27" w:rsidRPr="00B27A8C" w:rsidRDefault="004B7C27" w:rsidP="00B27A8C">
      <w:pPr>
        <w:pStyle w:val="NoSpacing"/>
        <w:rPr>
          <w:color w:val="4B4B4E"/>
          <w:szCs w:val="24"/>
          <w:lang w:eastAsia="en-AU"/>
        </w:rPr>
      </w:pPr>
      <w:r w:rsidRPr="00B27A8C">
        <w:rPr>
          <w:sz w:val="24"/>
          <w:szCs w:val="27"/>
          <w:lang w:eastAsia="en-AU"/>
        </w:rPr>
        <w:fldChar w:fldCharType="begin"/>
      </w:r>
      <w:r w:rsidRPr="00B27A8C">
        <w:rPr>
          <w:sz w:val="24"/>
          <w:szCs w:val="27"/>
          <w:lang w:eastAsia="en-AU"/>
        </w:rPr>
        <w:instrText xml:space="preserve"> HYPERLINK "https://images.theconversation.com/files/595073/original/file-20240520-19-k566hr.jpg?ixlib=rb-4.1.0&amp;q=45&amp;auto=format&amp;w=1000&amp;fit=clip" </w:instrText>
      </w:r>
      <w:r w:rsidRPr="00B27A8C">
        <w:rPr>
          <w:sz w:val="24"/>
          <w:szCs w:val="27"/>
          <w:lang w:eastAsia="en-AU"/>
        </w:rPr>
        <w:fldChar w:fldCharType="separate"/>
      </w:r>
    </w:p>
    <w:p w:rsidR="004B7C27" w:rsidRPr="00B27A8C" w:rsidRDefault="004B7C27" w:rsidP="00B27A8C">
      <w:pPr>
        <w:pStyle w:val="NoSpacing"/>
        <w:rPr>
          <w:szCs w:val="24"/>
          <w:lang w:eastAsia="en-AU"/>
        </w:rPr>
      </w:pPr>
      <w:r w:rsidRPr="00B27A8C">
        <w:rPr>
          <w:noProof/>
          <w:color w:val="4B4B4E"/>
          <w:sz w:val="24"/>
          <w:szCs w:val="27"/>
          <w:lang w:eastAsia="en-AU"/>
        </w:rPr>
        <w:drawing>
          <wp:anchor distT="0" distB="0" distL="114300" distR="114300" simplePos="0" relativeHeight="251658240" behindDoc="0" locked="0" layoutInCell="1" allowOverlap="1">
            <wp:simplePos x="0" y="0"/>
            <wp:positionH relativeFrom="column">
              <wp:posOffset>-2540</wp:posOffset>
            </wp:positionH>
            <wp:positionV relativeFrom="paragraph">
              <wp:posOffset>-2540</wp:posOffset>
            </wp:positionV>
            <wp:extent cx="2139315" cy="1428750"/>
            <wp:effectExtent l="0" t="0" r="0" b="0"/>
            <wp:wrapSquare wrapText="bothSides"/>
            <wp:docPr id="9" name="Picture 9" descr="track left by logs being dragged through forest">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ack left by logs being dragged through forest">
                      <a:hlinkClick r:id="rId37"/>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39315"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7C27" w:rsidRPr="00B27A8C" w:rsidRDefault="004B7C27" w:rsidP="00B27A8C">
      <w:pPr>
        <w:pStyle w:val="NoSpacing"/>
        <w:rPr>
          <w:sz w:val="20"/>
          <w:szCs w:val="27"/>
          <w:lang w:eastAsia="en-AU"/>
        </w:rPr>
      </w:pPr>
      <w:r w:rsidRPr="00B27A8C">
        <w:rPr>
          <w:sz w:val="24"/>
          <w:szCs w:val="27"/>
          <w:lang w:eastAsia="en-AU"/>
        </w:rPr>
        <w:fldChar w:fldCharType="end"/>
      </w:r>
      <w:r w:rsidRPr="00B27A8C">
        <w:rPr>
          <w:sz w:val="20"/>
          <w:bdr w:val="none" w:sz="0" w:space="0" w:color="auto" w:frame="1"/>
          <w:lang w:eastAsia="en-AU"/>
        </w:rPr>
        <w:t>Tracks and debris left by log dragging operations in the Wombat State Forest, under the DJAARA/</w:t>
      </w:r>
      <w:proofErr w:type="spellStart"/>
      <w:r w:rsidRPr="00B27A8C">
        <w:rPr>
          <w:sz w:val="20"/>
          <w:bdr w:val="none" w:sz="0" w:space="0" w:color="auto" w:frame="1"/>
          <w:lang w:eastAsia="en-AU"/>
        </w:rPr>
        <w:t>VicForests</w:t>
      </w:r>
      <w:proofErr w:type="spellEnd"/>
      <w:r w:rsidRPr="00B27A8C">
        <w:rPr>
          <w:sz w:val="20"/>
          <w:bdr w:val="none" w:sz="0" w:space="0" w:color="auto" w:frame="1"/>
          <w:lang w:eastAsia="en-AU"/>
        </w:rPr>
        <w:t xml:space="preserve"> partnership.</w:t>
      </w:r>
      <w:r w:rsidRPr="00B27A8C">
        <w:rPr>
          <w:sz w:val="20"/>
          <w:szCs w:val="27"/>
          <w:lang w:eastAsia="en-AU"/>
        </w:rPr>
        <w:t> </w:t>
      </w:r>
      <w:r w:rsidRPr="00B27A8C">
        <w:rPr>
          <w:sz w:val="20"/>
          <w:bdr w:val="none" w:sz="0" w:space="0" w:color="auto" w:frame="1"/>
          <w:lang w:eastAsia="en-AU"/>
        </w:rPr>
        <w:t>Chris Taylor, Author provided (no reuse)</w:t>
      </w:r>
    </w:p>
    <w:p w:rsidR="004B7C27" w:rsidRPr="00B27A8C" w:rsidRDefault="004B7C27" w:rsidP="00B27A8C">
      <w:pPr>
        <w:pStyle w:val="NoSpacing"/>
        <w:rPr>
          <w:rFonts w:ascii="Times New Roman" w:eastAsia="Times New Roman" w:hAnsi="Times New Roman" w:cs="Times New Roman"/>
          <w:sz w:val="20"/>
          <w:szCs w:val="27"/>
          <w:lang w:eastAsia="en-AU"/>
        </w:rPr>
      </w:pPr>
      <w:r w:rsidRPr="00B27A8C">
        <w:rPr>
          <w:rFonts w:ascii="Times New Roman" w:eastAsia="Times New Roman" w:hAnsi="Times New Roman" w:cs="Times New Roman"/>
          <w:sz w:val="20"/>
          <w:szCs w:val="27"/>
          <w:lang w:eastAsia="en-AU"/>
        </w:rPr>
        <w:t xml:space="preserve">Since </w:t>
      </w:r>
      <w:proofErr w:type="spellStart"/>
      <w:r w:rsidRPr="00B27A8C">
        <w:rPr>
          <w:rFonts w:ascii="Times New Roman" w:eastAsia="Times New Roman" w:hAnsi="Times New Roman" w:cs="Times New Roman"/>
          <w:sz w:val="20"/>
          <w:szCs w:val="27"/>
          <w:lang w:eastAsia="en-AU"/>
        </w:rPr>
        <w:t>VicForests</w:t>
      </w:r>
      <w:proofErr w:type="spellEnd"/>
      <w:r w:rsidRPr="00B27A8C">
        <w:rPr>
          <w:rFonts w:ascii="Times New Roman" w:eastAsia="Times New Roman" w:hAnsi="Times New Roman" w:cs="Times New Roman"/>
          <w:sz w:val="20"/>
          <w:szCs w:val="27"/>
          <w:lang w:eastAsia="en-AU"/>
        </w:rPr>
        <w:t xml:space="preserve"> wound up its operations in January, DJAARA has </w:t>
      </w:r>
      <w:hyperlink r:id="rId39" w:history="1">
        <w:r w:rsidRPr="00B27A8C">
          <w:rPr>
            <w:rFonts w:ascii="Times New Roman" w:eastAsia="Times New Roman" w:hAnsi="Times New Roman" w:cs="Times New Roman"/>
            <w:color w:val="4B4B4E"/>
            <w:sz w:val="20"/>
            <w:szCs w:val="27"/>
            <w:u w:val="single"/>
            <w:lang w:eastAsia="en-AU"/>
          </w:rPr>
          <w:t>stated</w:t>
        </w:r>
      </w:hyperlink>
      <w:r w:rsidRPr="00B27A8C">
        <w:rPr>
          <w:rFonts w:ascii="Times New Roman" w:eastAsia="Times New Roman" w:hAnsi="Times New Roman" w:cs="Times New Roman"/>
          <w:sz w:val="20"/>
          <w:szCs w:val="27"/>
          <w:lang w:eastAsia="en-AU"/>
        </w:rPr>
        <w:t> continued logging in the Wombat Forest by the Victorian government is no longer part of its operations.</w:t>
      </w:r>
    </w:p>
    <w:p w:rsidR="00B27A8C" w:rsidRDefault="00B27A8C" w:rsidP="00B27A8C">
      <w:pPr>
        <w:pStyle w:val="NoSpacing"/>
        <w:rPr>
          <w:b/>
          <w:sz w:val="20"/>
          <w:szCs w:val="20"/>
          <w:lang w:eastAsia="en-AU"/>
        </w:rPr>
      </w:pPr>
    </w:p>
    <w:p w:rsidR="004B7C27" w:rsidRPr="00B27A8C" w:rsidRDefault="004B7C27" w:rsidP="00B27A8C">
      <w:pPr>
        <w:pStyle w:val="NoSpacing"/>
        <w:rPr>
          <w:b/>
          <w:sz w:val="20"/>
          <w:szCs w:val="20"/>
          <w:lang w:eastAsia="en-AU"/>
        </w:rPr>
      </w:pPr>
      <w:r w:rsidRPr="00B27A8C">
        <w:rPr>
          <w:b/>
          <w:sz w:val="20"/>
          <w:szCs w:val="20"/>
          <w:lang w:eastAsia="en-AU"/>
        </w:rPr>
        <w:t>Logging on private land</w:t>
      </w:r>
    </w:p>
    <w:p w:rsidR="004B7C27" w:rsidRPr="00B27A8C" w:rsidRDefault="004B7C27" w:rsidP="00B27A8C">
      <w:pPr>
        <w:pStyle w:val="NoSpacing"/>
        <w:rPr>
          <w:sz w:val="20"/>
          <w:szCs w:val="20"/>
          <w:lang w:eastAsia="en-AU"/>
        </w:rPr>
      </w:pPr>
      <w:r w:rsidRPr="00B27A8C">
        <w:rPr>
          <w:sz w:val="20"/>
          <w:szCs w:val="20"/>
          <w:lang w:eastAsia="en-AU"/>
        </w:rPr>
        <w:t>Gliders and other forest creatures don’t know the difference between national park and private property.</w:t>
      </w:r>
    </w:p>
    <w:p w:rsidR="004B7C27" w:rsidRPr="00B27A8C" w:rsidRDefault="004B7C27" w:rsidP="00B27A8C">
      <w:pPr>
        <w:pStyle w:val="NoSpacing"/>
        <w:rPr>
          <w:sz w:val="20"/>
          <w:szCs w:val="20"/>
          <w:lang w:eastAsia="en-AU"/>
        </w:rPr>
      </w:pPr>
      <w:r w:rsidRPr="00B27A8C">
        <w:rPr>
          <w:sz w:val="20"/>
          <w:szCs w:val="20"/>
          <w:lang w:eastAsia="en-AU"/>
        </w:rPr>
        <w:t xml:space="preserve">Using Sentinel 2 satellite imagery, we have been monitoring a large </w:t>
      </w:r>
      <w:proofErr w:type="spellStart"/>
      <w:r w:rsidRPr="00B27A8C">
        <w:rPr>
          <w:sz w:val="20"/>
          <w:szCs w:val="20"/>
          <w:lang w:eastAsia="en-AU"/>
        </w:rPr>
        <w:t>clearfell</w:t>
      </w:r>
      <w:proofErr w:type="spellEnd"/>
      <w:r w:rsidRPr="00B27A8C">
        <w:rPr>
          <w:sz w:val="20"/>
          <w:szCs w:val="20"/>
          <w:lang w:eastAsia="en-AU"/>
        </w:rPr>
        <w:t xml:space="preserve"> logging operation on private land next to the southern boundary of the Yarra Ranges National Park. The logging began in March 2023 and is ongoing. 38 hectares of mountain ash forest, a </w:t>
      </w:r>
      <w:hyperlink r:id="rId40" w:history="1">
        <w:r w:rsidRPr="00B27A8C">
          <w:rPr>
            <w:color w:val="4B4B4E"/>
            <w:sz w:val="20"/>
            <w:szCs w:val="20"/>
            <w:u w:val="single"/>
            <w:lang w:eastAsia="en-AU"/>
          </w:rPr>
          <w:t>critically endangered ecosystem</w:t>
        </w:r>
      </w:hyperlink>
      <w:r w:rsidRPr="00B27A8C">
        <w:rPr>
          <w:sz w:val="20"/>
          <w:szCs w:val="20"/>
          <w:lang w:eastAsia="en-AU"/>
        </w:rPr>
        <w:t xml:space="preserve">, have been </w:t>
      </w:r>
      <w:proofErr w:type="spellStart"/>
      <w:r w:rsidRPr="00B27A8C">
        <w:rPr>
          <w:sz w:val="20"/>
          <w:szCs w:val="20"/>
          <w:lang w:eastAsia="en-AU"/>
        </w:rPr>
        <w:t>clearfelled</w:t>
      </w:r>
      <w:proofErr w:type="spellEnd"/>
      <w:r w:rsidRPr="00B27A8C">
        <w:rPr>
          <w:sz w:val="20"/>
          <w:szCs w:val="20"/>
          <w:lang w:eastAsia="en-AU"/>
        </w:rPr>
        <w:t>.</w:t>
      </w:r>
    </w:p>
    <w:p w:rsidR="004B7C27" w:rsidRPr="00B27A8C" w:rsidRDefault="004B7C27" w:rsidP="00B27A8C">
      <w:pPr>
        <w:pStyle w:val="NoSpacing"/>
        <w:rPr>
          <w:sz w:val="20"/>
          <w:szCs w:val="20"/>
          <w:lang w:eastAsia="en-AU"/>
        </w:rPr>
      </w:pPr>
      <w:r w:rsidRPr="00B27A8C">
        <w:rPr>
          <w:sz w:val="20"/>
          <w:szCs w:val="20"/>
          <w:lang w:eastAsia="en-AU"/>
        </w:rPr>
        <w:t xml:space="preserve">Laws governing logging on private land can be weaker than logging in public state forests. In state forests, </w:t>
      </w:r>
      <w:proofErr w:type="spellStart"/>
      <w:r w:rsidRPr="00B27A8C">
        <w:rPr>
          <w:sz w:val="20"/>
          <w:szCs w:val="20"/>
          <w:lang w:eastAsia="en-AU"/>
        </w:rPr>
        <w:t>VicForests</w:t>
      </w:r>
      <w:proofErr w:type="spellEnd"/>
      <w:r w:rsidRPr="00B27A8C">
        <w:rPr>
          <w:sz w:val="20"/>
          <w:szCs w:val="20"/>
          <w:lang w:eastAsia="en-AU"/>
        </w:rPr>
        <w:t xml:space="preserve"> were bound to follow </w:t>
      </w:r>
      <w:hyperlink r:id="rId41" w:history="1">
        <w:r w:rsidRPr="00B27A8C">
          <w:rPr>
            <w:color w:val="4B4B4E"/>
            <w:sz w:val="20"/>
            <w:szCs w:val="20"/>
            <w:u w:val="single"/>
            <w:lang w:eastAsia="en-AU"/>
          </w:rPr>
          <w:t>detailed regulations</w:t>
        </w:r>
      </w:hyperlink>
      <w:r w:rsidRPr="00B27A8C">
        <w:rPr>
          <w:sz w:val="20"/>
          <w:szCs w:val="20"/>
          <w:lang w:eastAsia="en-AU"/>
        </w:rPr>
        <w:t>, but these do not apply to logging on private land.</w:t>
      </w:r>
    </w:p>
    <w:p w:rsidR="004B7C27" w:rsidRPr="00B27A8C" w:rsidRDefault="004B7C27" w:rsidP="00B27A8C">
      <w:pPr>
        <w:pStyle w:val="NoSpacing"/>
        <w:rPr>
          <w:sz w:val="20"/>
          <w:szCs w:val="20"/>
          <w:lang w:eastAsia="en-AU"/>
        </w:rPr>
      </w:pPr>
      <w:r w:rsidRPr="00B27A8C">
        <w:rPr>
          <w:sz w:val="20"/>
          <w:szCs w:val="20"/>
          <w:lang w:eastAsia="en-AU"/>
        </w:rPr>
        <w:t xml:space="preserve">Satellite images suggest this logging operation is being done very close (less than 50m) to locations known to support the critically endangered </w:t>
      </w:r>
      <w:proofErr w:type="spellStart"/>
      <w:r w:rsidRPr="00B27A8C">
        <w:rPr>
          <w:sz w:val="20"/>
          <w:szCs w:val="20"/>
          <w:lang w:eastAsia="en-AU"/>
        </w:rPr>
        <w:t>Leadbeater’s</w:t>
      </w:r>
      <w:proofErr w:type="spellEnd"/>
      <w:r w:rsidRPr="00B27A8C">
        <w:rPr>
          <w:sz w:val="20"/>
          <w:szCs w:val="20"/>
          <w:lang w:eastAsia="en-AU"/>
        </w:rPr>
        <w:t xml:space="preserve"> Possum, a tiny possum whose population in the wild may be as low as </w:t>
      </w:r>
      <w:hyperlink r:id="rId42" w:anchor=":%7E:text=About%20the%20recovery%20plan&amp;text=The%20recovery%20plan%20guides%20conservation,chances%20of%20long%2Dterm%20survival." w:history="1">
        <w:r w:rsidRPr="00B27A8C">
          <w:rPr>
            <w:color w:val="4B4B4E"/>
            <w:sz w:val="20"/>
            <w:szCs w:val="20"/>
            <w:u w:val="single"/>
            <w:lang w:eastAsia="en-AU"/>
          </w:rPr>
          <w:t>2,500 individuals</w:t>
        </w:r>
      </w:hyperlink>
      <w:r w:rsidRPr="00B27A8C">
        <w:rPr>
          <w:sz w:val="20"/>
          <w:szCs w:val="20"/>
          <w:lang w:eastAsia="en-AU"/>
        </w:rPr>
        <w:t>. These locations have been </w:t>
      </w:r>
      <w:hyperlink r:id="rId43" w:history="1">
        <w:r w:rsidRPr="00B27A8C">
          <w:rPr>
            <w:color w:val="4B4B4E"/>
            <w:sz w:val="20"/>
            <w:szCs w:val="20"/>
            <w:u w:val="single"/>
            <w:lang w:eastAsia="en-AU"/>
          </w:rPr>
          <w:t>formally recorded and documented</w:t>
        </w:r>
      </w:hyperlink>
      <w:r w:rsidRPr="00B27A8C">
        <w:rPr>
          <w:sz w:val="20"/>
          <w:szCs w:val="20"/>
          <w:lang w:eastAsia="en-AU"/>
        </w:rPr>
        <w:t> by the Victorian Government.</w:t>
      </w:r>
    </w:p>
    <w:p w:rsidR="004B7C27" w:rsidRPr="00B27A8C" w:rsidRDefault="00B068DA" w:rsidP="00B27A8C">
      <w:pPr>
        <w:pStyle w:val="NoSpacing"/>
        <w:rPr>
          <w:sz w:val="20"/>
          <w:szCs w:val="20"/>
          <w:lang w:eastAsia="en-AU"/>
        </w:rPr>
      </w:pPr>
      <w:r w:rsidRPr="00F17364">
        <w:drawing>
          <wp:anchor distT="0" distB="0" distL="114300" distR="114300" simplePos="0" relativeHeight="251661312" behindDoc="0" locked="0" layoutInCell="1" allowOverlap="1" wp14:anchorId="388697AC" wp14:editId="1E7562C0">
            <wp:simplePos x="0" y="0"/>
            <wp:positionH relativeFrom="column">
              <wp:posOffset>-217805</wp:posOffset>
            </wp:positionH>
            <wp:positionV relativeFrom="paragraph">
              <wp:posOffset>41275</wp:posOffset>
            </wp:positionV>
            <wp:extent cx="1359535" cy="1922780"/>
            <wp:effectExtent l="0" t="0" r="0" b="1270"/>
            <wp:wrapSquare wrapText="bothSides"/>
            <wp:docPr id="10" name="Picture 10" descr="map of loggi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p of logging">
                      <a:hlinkClick r:id="rId44"/>
                    </pic:cNvP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59535" cy="1922780"/>
                    </a:xfrm>
                    <a:prstGeom prst="rect">
                      <a:avLst/>
                    </a:prstGeom>
                    <a:noFill/>
                    <a:ln>
                      <a:noFill/>
                    </a:ln>
                  </pic:spPr>
                </pic:pic>
              </a:graphicData>
            </a:graphic>
            <wp14:sizeRelH relativeFrom="page">
              <wp14:pctWidth>0</wp14:pctWidth>
            </wp14:sizeRelH>
            <wp14:sizeRelV relativeFrom="page">
              <wp14:pctHeight>0</wp14:pctHeight>
            </wp14:sizeRelV>
          </wp:anchor>
        </w:drawing>
      </w:r>
      <w:r w:rsidR="004B7C27" w:rsidRPr="00B27A8C">
        <w:rPr>
          <w:sz w:val="20"/>
          <w:szCs w:val="20"/>
          <w:lang w:eastAsia="en-AU"/>
        </w:rPr>
        <w:t xml:space="preserve">When </w:t>
      </w:r>
      <w:proofErr w:type="spellStart"/>
      <w:r w:rsidR="004B7C27" w:rsidRPr="00B27A8C">
        <w:rPr>
          <w:sz w:val="20"/>
          <w:szCs w:val="20"/>
          <w:lang w:eastAsia="en-AU"/>
        </w:rPr>
        <w:t>VicForests</w:t>
      </w:r>
      <w:proofErr w:type="spellEnd"/>
      <w:r w:rsidR="004B7C27" w:rsidRPr="00B27A8C">
        <w:rPr>
          <w:sz w:val="20"/>
          <w:szCs w:val="20"/>
          <w:lang w:eastAsia="en-AU"/>
        </w:rPr>
        <w:t xml:space="preserve"> was in operation, foresters and logging contractors were legally bound to provide a 200-metre buffer around sites known to be used by these possums. Logging on private land has no such requirement.</w:t>
      </w:r>
    </w:p>
    <w:p w:rsidR="004B7C27" w:rsidRPr="00B27A8C" w:rsidRDefault="004B7C27" w:rsidP="004B7C27">
      <w:pPr>
        <w:spacing w:after="0" w:line="240" w:lineRule="auto"/>
        <w:textAlignment w:val="baseline"/>
        <w:rPr>
          <w:rFonts w:ascii="Times New Roman" w:eastAsia="Times New Roman" w:hAnsi="Times New Roman" w:cs="Times New Roman"/>
          <w:color w:val="4B4B4E"/>
          <w:szCs w:val="24"/>
          <w:lang w:eastAsia="en-AU"/>
        </w:rPr>
      </w:pPr>
      <w:r w:rsidRPr="00B27A8C">
        <w:rPr>
          <w:rFonts w:ascii="Times New Roman" w:eastAsia="Times New Roman" w:hAnsi="Times New Roman" w:cs="Times New Roman"/>
          <w:sz w:val="24"/>
          <w:szCs w:val="27"/>
          <w:lang w:eastAsia="en-AU"/>
        </w:rPr>
        <w:fldChar w:fldCharType="begin"/>
      </w:r>
      <w:r w:rsidRPr="00B27A8C">
        <w:rPr>
          <w:rFonts w:ascii="Times New Roman" w:eastAsia="Times New Roman" w:hAnsi="Times New Roman" w:cs="Times New Roman"/>
          <w:sz w:val="24"/>
          <w:szCs w:val="27"/>
          <w:lang w:eastAsia="en-AU"/>
        </w:rPr>
        <w:instrText xml:space="preserve"> HYPERLINK "https://images.theconversation.com/files/595078/original/file-20240520-17-nfnqf1.jpg?ixlib=rb-4.1.0&amp;q=45&amp;auto=format&amp;w=1000&amp;fit=clip" </w:instrText>
      </w:r>
      <w:r w:rsidRPr="00B27A8C">
        <w:rPr>
          <w:rFonts w:ascii="Times New Roman" w:eastAsia="Times New Roman" w:hAnsi="Times New Roman" w:cs="Times New Roman"/>
          <w:sz w:val="24"/>
          <w:szCs w:val="27"/>
          <w:lang w:eastAsia="en-AU"/>
        </w:rPr>
        <w:fldChar w:fldCharType="separate"/>
      </w:r>
    </w:p>
    <w:p w:rsidR="004B7C27" w:rsidRPr="00B27A8C" w:rsidRDefault="004B7C27" w:rsidP="004B7C27">
      <w:pPr>
        <w:spacing w:after="0" w:line="240" w:lineRule="auto"/>
        <w:textAlignment w:val="baseline"/>
        <w:rPr>
          <w:rFonts w:ascii="Times New Roman" w:eastAsia="Times New Roman" w:hAnsi="Times New Roman" w:cs="Times New Roman"/>
          <w:szCs w:val="24"/>
          <w:lang w:eastAsia="en-AU"/>
        </w:rPr>
      </w:pPr>
    </w:p>
    <w:p w:rsidR="004B7C27" w:rsidRPr="00B27A8C" w:rsidRDefault="004B7C27" w:rsidP="00B27A8C">
      <w:pPr>
        <w:pStyle w:val="NoSpacing"/>
        <w:rPr>
          <w:sz w:val="20"/>
          <w:szCs w:val="20"/>
          <w:lang w:eastAsia="en-AU"/>
        </w:rPr>
      </w:pPr>
      <w:r w:rsidRPr="00B27A8C">
        <w:rPr>
          <w:sz w:val="24"/>
          <w:szCs w:val="27"/>
          <w:lang w:eastAsia="en-AU"/>
        </w:rPr>
        <w:fldChar w:fldCharType="end"/>
      </w:r>
      <w:proofErr w:type="spellStart"/>
      <w:r w:rsidRPr="00B27A8C">
        <w:rPr>
          <w:sz w:val="20"/>
          <w:szCs w:val="20"/>
          <w:bdr w:val="none" w:sz="0" w:space="0" w:color="auto" w:frame="1"/>
          <w:lang w:eastAsia="en-AU"/>
        </w:rPr>
        <w:t>Clearfell</w:t>
      </w:r>
      <w:proofErr w:type="spellEnd"/>
      <w:r w:rsidRPr="00B27A8C">
        <w:rPr>
          <w:sz w:val="20"/>
          <w:szCs w:val="20"/>
          <w:bdr w:val="none" w:sz="0" w:space="0" w:color="auto" w:frame="1"/>
          <w:lang w:eastAsia="en-AU"/>
        </w:rPr>
        <w:t xml:space="preserve"> logging on the southern border of the Yarra Ranges National Park is near known </w:t>
      </w:r>
      <w:proofErr w:type="spellStart"/>
      <w:r w:rsidRPr="00B27A8C">
        <w:rPr>
          <w:sz w:val="20"/>
          <w:szCs w:val="20"/>
          <w:bdr w:val="none" w:sz="0" w:space="0" w:color="auto" w:frame="1"/>
          <w:lang w:eastAsia="en-AU"/>
        </w:rPr>
        <w:t>Leadbeaters</w:t>
      </w:r>
      <w:proofErr w:type="spellEnd"/>
      <w:r w:rsidRPr="00B27A8C">
        <w:rPr>
          <w:sz w:val="20"/>
          <w:szCs w:val="20"/>
          <w:bdr w:val="none" w:sz="0" w:space="0" w:color="auto" w:frame="1"/>
          <w:lang w:eastAsia="en-AU"/>
        </w:rPr>
        <w:t xml:space="preserve"> possum sites.</w:t>
      </w:r>
      <w:r w:rsidRPr="00B27A8C">
        <w:rPr>
          <w:sz w:val="20"/>
          <w:szCs w:val="20"/>
          <w:lang w:eastAsia="en-AU"/>
        </w:rPr>
        <w:t> </w:t>
      </w:r>
      <w:r w:rsidRPr="00B27A8C">
        <w:rPr>
          <w:color w:val="212121"/>
          <w:sz w:val="20"/>
          <w:szCs w:val="20"/>
          <w:bdr w:val="none" w:sz="0" w:space="0" w:color="auto" w:frame="1"/>
          <w:lang w:eastAsia="en-AU"/>
        </w:rPr>
        <w:t>Sentinel 2 satellite imagery, 01/05/2024, Author provided (no reuse)</w:t>
      </w:r>
    </w:p>
    <w:p w:rsidR="004B7C27" w:rsidRPr="00B27A8C" w:rsidRDefault="004B7C27" w:rsidP="00B27A8C">
      <w:pPr>
        <w:pStyle w:val="NoSpacing"/>
        <w:rPr>
          <w:b/>
          <w:bCs/>
          <w:sz w:val="20"/>
          <w:szCs w:val="20"/>
          <w:lang w:eastAsia="en-AU"/>
        </w:rPr>
      </w:pPr>
      <w:r w:rsidRPr="00B27A8C">
        <w:rPr>
          <w:b/>
          <w:bCs/>
          <w:sz w:val="20"/>
          <w:szCs w:val="20"/>
          <w:lang w:eastAsia="en-AU"/>
        </w:rPr>
        <w:t>Logging hasn’t truly stopped</w:t>
      </w:r>
    </w:p>
    <w:p w:rsidR="004B7C27" w:rsidRPr="00B27A8C" w:rsidRDefault="004B7C27" w:rsidP="00B27A8C">
      <w:pPr>
        <w:pStyle w:val="NoSpacing"/>
        <w:rPr>
          <w:sz w:val="20"/>
          <w:szCs w:val="20"/>
          <w:lang w:eastAsia="en-AU"/>
        </w:rPr>
      </w:pPr>
      <w:r w:rsidRPr="00B27A8C">
        <w:rPr>
          <w:sz w:val="20"/>
          <w:szCs w:val="20"/>
          <w:lang w:eastAsia="en-AU"/>
        </w:rPr>
        <w:t>Whether for fuel breaks, salvage logging, or private land logging, native forest logging hasn’t stopped in Victoria. It will continue for many years, and the logs cut from these operations will be sold commercially.</w:t>
      </w:r>
    </w:p>
    <w:p w:rsidR="004B7C27" w:rsidRPr="00B27A8C" w:rsidRDefault="004B7C27" w:rsidP="00B27A8C">
      <w:pPr>
        <w:pStyle w:val="NoSpacing"/>
        <w:rPr>
          <w:sz w:val="20"/>
          <w:szCs w:val="20"/>
          <w:lang w:eastAsia="en-AU"/>
        </w:rPr>
      </w:pPr>
      <w:r w:rsidRPr="00B27A8C">
        <w:rPr>
          <w:sz w:val="20"/>
          <w:szCs w:val="20"/>
          <w:lang w:eastAsia="en-AU"/>
        </w:rPr>
        <w:t>Much of this logging is not be fully regulated, as the Office of the Conservation Regulator is in the same department as the one conducting fuel break and salvage logging. It is difficult for a government department to regulate itself. This regulator also has no power over logging on private land.</w:t>
      </w:r>
    </w:p>
    <w:p w:rsidR="004B7C27" w:rsidRPr="00B27A8C" w:rsidRDefault="004B7C27" w:rsidP="00B27A8C">
      <w:pPr>
        <w:pStyle w:val="NoSpacing"/>
        <w:rPr>
          <w:sz w:val="20"/>
          <w:szCs w:val="20"/>
          <w:lang w:eastAsia="en-AU"/>
        </w:rPr>
      </w:pPr>
      <w:r w:rsidRPr="00B27A8C">
        <w:rPr>
          <w:sz w:val="20"/>
          <w:szCs w:val="20"/>
          <w:lang w:eastAsia="en-AU"/>
        </w:rPr>
        <w:t>If it sounds like two steps forward, one step back, it is.</w:t>
      </w:r>
    </w:p>
    <w:p w:rsidR="00C36CEC" w:rsidRDefault="00C36CEC">
      <w:bookmarkStart w:id="0" w:name="_GoBack"/>
      <w:bookmarkEnd w:id="0"/>
    </w:p>
    <w:sectPr w:rsidR="00C36CEC" w:rsidSect="004B7C2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C736B"/>
    <w:multiLevelType w:val="multilevel"/>
    <w:tmpl w:val="1D5A7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42658C"/>
    <w:multiLevelType w:val="multilevel"/>
    <w:tmpl w:val="CD48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3F9"/>
    <w:rsid w:val="004B7C27"/>
    <w:rsid w:val="005033F9"/>
    <w:rsid w:val="00791DC7"/>
    <w:rsid w:val="00B068DA"/>
    <w:rsid w:val="00B27A8C"/>
    <w:rsid w:val="00C36C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C27"/>
    <w:rPr>
      <w:rFonts w:ascii="Tahoma" w:hAnsi="Tahoma" w:cs="Tahoma"/>
      <w:sz w:val="16"/>
      <w:szCs w:val="16"/>
    </w:rPr>
  </w:style>
  <w:style w:type="paragraph" w:styleId="NoSpacing">
    <w:name w:val="No Spacing"/>
    <w:uiPriority w:val="1"/>
    <w:qFormat/>
    <w:rsid w:val="00B27A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C27"/>
    <w:rPr>
      <w:rFonts w:ascii="Tahoma" w:hAnsi="Tahoma" w:cs="Tahoma"/>
      <w:sz w:val="16"/>
      <w:szCs w:val="16"/>
    </w:rPr>
  </w:style>
  <w:style w:type="paragraph" w:styleId="NoSpacing">
    <w:name w:val="No Spacing"/>
    <w:uiPriority w:val="1"/>
    <w:qFormat/>
    <w:rsid w:val="00B27A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018695">
      <w:bodyDiv w:val="1"/>
      <w:marLeft w:val="0"/>
      <w:marRight w:val="0"/>
      <w:marTop w:val="0"/>
      <w:marBottom w:val="0"/>
      <w:divBdr>
        <w:top w:val="none" w:sz="0" w:space="0" w:color="auto"/>
        <w:left w:val="none" w:sz="0" w:space="0" w:color="auto"/>
        <w:bottom w:val="none" w:sz="0" w:space="0" w:color="auto"/>
        <w:right w:val="none" w:sz="0" w:space="0" w:color="auto"/>
      </w:divBdr>
      <w:divsChild>
        <w:div w:id="619801761">
          <w:marLeft w:val="0"/>
          <w:marRight w:val="0"/>
          <w:marTop w:val="0"/>
          <w:marBottom w:val="0"/>
          <w:divBdr>
            <w:top w:val="none" w:sz="0" w:space="0" w:color="auto"/>
            <w:left w:val="none" w:sz="0" w:space="0" w:color="auto"/>
            <w:bottom w:val="none" w:sz="0" w:space="0" w:color="auto"/>
            <w:right w:val="none" w:sz="0" w:space="0" w:color="auto"/>
          </w:divBdr>
          <w:divsChild>
            <w:div w:id="1251936594">
              <w:marLeft w:val="0"/>
              <w:marRight w:val="300"/>
              <w:marTop w:val="0"/>
              <w:marBottom w:val="0"/>
              <w:divBdr>
                <w:top w:val="none" w:sz="0" w:space="0" w:color="auto"/>
                <w:left w:val="none" w:sz="0" w:space="0" w:color="auto"/>
                <w:bottom w:val="none" w:sz="0" w:space="0" w:color="auto"/>
                <w:right w:val="none" w:sz="0" w:space="0" w:color="auto"/>
              </w:divBdr>
              <w:divsChild>
                <w:div w:id="1577937659">
                  <w:marLeft w:val="0"/>
                  <w:marRight w:val="0"/>
                  <w:marTop w:val="0"/>
                  <w:marBottom w:val="0"/>
                  <w:divBdr>
                    <w:top w:val="none" w:sz="0" w:space="0" w:color="auto"/>
                    <w:left w:val="none" w:sz="0" w:space="0" w:color="auto"/>
                    <w:bottom w:val="none" w:sz="0" w:space="0" w:color="auto"/>
                    <w:right w:val="none" w:sz="0" w:space="0" w:color="auto"/>
                  </w:divBdr>
                  <w:divsChild>
                    <w:div w:id="1844977682">
                      <w:marLeft w:val="0"/>
                      <w:marRight w:val="0"/>
                      <w:marTop w:val="0"/>
                      <w:marBottom w:val="0"/>
                      <w:divBdr>
                        <w:top w:val="none" w:sz="0" w:space="0" w:color="auto"/>
                        <w:left w:val="none" w:sz="0" w:space="0" w:color="auto"/>
                        <w:bottom w:val="none" w:sz="0" w:space="0" w:color="auto"/>
                        <w:right w:val="none" w:sz="0" w:space="0" w:color="auto"/>
                      </w:divBdr>
                    </w:div>
                  </w:divsChild>
                </w:div>
                <w:div w:id="12269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4928">
          <w:marLeft w:val="0"/>
          <w:marRight w:val="0"/>
          <w:marTop w:val="0"/>
          <w:marBottom w:val="0"/>
          <w:divBdr>
            <w:top w:val="none" w:sz="0" w:space="0" w:color="auto"/>
            <w:left w:val="none" w:sz="0" w:space="0" w:color="auto"/>
            <w:bottom w:val="none" w:sz="0" w:space="0" w:color="auto"/>
            <w:right w:val="none" w:sz="0" w:space="0" w:color="auto"/>
          </w:divBdr>
          <w:divsChild>
            <w:div w:id="1316446849">
              <w:marLeft w:val="0"/>
              <w:marRight w:val="0"/>
              <w:marTop w:val="0"/>
              <w:marBottom w:val="900"/>
              <w:divBdr>
                <w:top w:val="none" w:sz="0" w:space="0" w:color="auto"/>
                <w:left w:val="none" w:sz="0" w:space="0" w:color="auto"/>
                <w:bottom w:val="none" w:sz="0" w:space="0" w:color="auto"/>
                <w:right w:val="none" w:sz="0" w:space="0" w:color="auto"/>
              </w:divBdr>
              <w:divsChild>
                <w:div w:id="752164926">
                  <w:marLeft w:val="0"/>
                  <w:marRight w:val="0"/>
                  <w:marTop w:val="0"/>
                  <w:marBottom w:val="540"/>
                  <w:divBdr>
                    <w:top w:val="none" w:sz="0" w:space="0" w:color="auto"/>
                    <w:left w:val="none" w:sz="0" w:space="0" w:color="auto"/>
                    <w:bottom w:val="none" w:sz="0" w:space="0" w:color="auto"/>
                    <w:right w:val="none" w:sz="0" w:space="0" w:color="auto"/>
                  </w:divBdr>
                </w:div>
                <w:div w:id="1467549001">
                  <w:marLeft w:val="0"/>
                  <w:marRight w:val="0"/>
                  <w:marTop w:val="0"/>
                  <w:marBottom w:val="0"/>
                  <w:divBdr>
                    <w:top w:val="none" w:sz="0" w:space="0" w:color="auto"/>
                    <w:left w:val="none" w:sz="0" w:space="0" w:color="auto"/>
                    <w:bottom w:val="none" w:sz="0" w:space="0" w:color="auto"/>
                    <w:right w:val="none" w:sz="0" w:space="0" w:color="auto"/>
                  </w:divBdr>
                  <w:divsChild>
                    <w:div w:id="1782647914">
                      <w:marLeft w:val="0"/>
                      <w:marRight w:val="0"/>
                      <w:marTop w:val="0"/>
                      <w:marBottom w:val="0"/>
                      <w:divBdr>
                        <w:top w:val="none" w:sz="0" w:space="0" w:color="auto"/>
                        <w:left w:val="none" w:sz="0" w:space="0" w:color="auto"/>
                        <w:bottom w:val="none" w:sz="0" w:space="0" w:color="auto"/>
                        <w:right w:val="none" w:sz="0" w:space="0" w:color="auto"/>
                      </w:divBdr>
                      <w:divsChild>
                        <w:div w:id="1301114473">
                          <w:marLeft w:val="0"/>
                          <w:marRight w:val="0"/>
                          <w:marTop w:val="0"/>
                          <w:marBottom w:val="240"/>
                          <w:divBdr>
                            <w:top w:val="none" w:sz="0" w:space="0" w:color="auto"/>
                            <w:left w:val="none" w:sz="0" w:space="0" w:color="auto"/>
                            <w:bottom w:val="none" w:sz="0" w:space="0" w:color="auto"/>
                            <w:right w:val="none" w:sz="0" w:space="0" w:color="auto"/>
                          </w:divBdr>
                          <w:divsChild>
                            <w:div w:id="200181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415349">
              <w:marLeft w:val="0"/>
              <w:marRight w:val="300"/>
              <w:marTop w:val="0"/>
              <w:marBottom w:val="0"/>
              <w:divBdr>
                <w:top w:val="none" w:sz="0" w:space="0" w:color="auto"/>
                <w:left w:val="none" w:sz="0" w:space="0" w:color="auto"/>
                <w:bottom w:val="none" w:sz="0" w:space="0" w:color="auto"/>
                <w:right w:val="none" w:sz="0" w:space="0" w:color="auto"/>
              </w:divBdr>
              <w:divsChild>
                <w:div w:id="190264875">
                  <w:marLeft w:val="0"/>
                  <w:marRight w:val="0"/>
                  <w:marTop w:val="0"/>
                  <w:marBottom w:val="0"/>
                  <w:divBdr>
                    <w:top w:val="none" w:sz="0" w:space="0" w:color="auto"/>
                    <w:left w:val="none" w:sz="0" w:space="0" w:color="auto"/>
                    <w:bottom w:val="none" w:sz="0" w:space="0" w:color="auto"/>
                    <w:right w:val="none" w:sz="0" w:space="0" w:color="auto"/>
                  </w:divBdr>
                </w:div>
                <w:div w:id="1762986204">
                  <w:marLeft w:val="0"/>
                  <w:marRight w:val="0"/>
                  <w:marTop w:val="0"/>
                  <w:marBottom w:val="0"/>
                  <w:divBdr>
                    <w:top w:val="none" w:sz="0" w:space="0" w:color="auto"/>
                    <w:left w:val="none" w:sz="0" w:space="0" w:color="auto"/>
                    <w:bottom w:val="none" w:sz="0" w:space="0" w:color="auto"/>
                    <w:right w:val="none" w:sz="0" w:space="0" w:color="auto"/>
                  </w:divBdr>
                  <w:divsChild>
                    <w:div w:id="501433145">
                      <w:marLeft w:val="0"/>
                      <w:marRight w:val="0"/>
                      <w:marTop w:val="0"/>
                      <w:marBottom w:val="0"/>
                      <w:divBdr>
                        <w:top w:val="none" w:sz="0" w:space="0" w:color="auto"/>
                        <w:left w:val="none" w:sz="0" w:space="0" w:color="auto"/>
                        <w:bottom w:val="none" w:sz="0" w:space="0" w:color="auto"/>
                        <w:right w:val="none" w:sz="0" w:space="0" w:color="auto"/>
                      </w:divBdr>
                    </w:div>
                    <w:div w:id="86538291">
                      <w:marLeft w:val="0"/>
                      <w:marRight w:val="0"/>
                      <w:marTop w:val="0"/>
                      <w:marBottom w:val="0"/>
                      <w:divBdr>
                        <w:top w:val="none" w:sz="0" w:space="0" w:color="auto"/>
                        <w:left w:val="none" w:sz="0" w:space="0" w:color="auto"/>
                        <w:bottom w:val="none" w:sz="0" w:space="0" w:color="auto"/>
                        <w:right w:val="none" w:sz="0" w:space="0" w:color="auto"/>
                      </w:divBdr>
                    </w:div>
                    <w:div w:id="1781532246">
                      <w:marLeft w:val="0"/>
                      <w:marRight w:val="0"/>
                      <w:marTop w:val="0"/>
                      <w:marBottom w:val="0"/>
                      <w:divBdr>
                        <w:top w:val="none" w:sz="0" w:space="0" w:color="auto"/>
                        <w:left w:val="none" w:sz="0" w:space="0" w:color="auto"/>
                        <w:bottom w:val="none" w:sz="0" w:space="0" w:color="auto"/>
                        <w:right w:val="none" w:sz="0" w:space="0" w:color="auto"/>
                      </w:divBdr>
                    </w:div>
                    <w:div w:id="475075035">
                      <w:marLeft w:val="0"/>
                      <w:marRight w:val="0"/>
                      <w:marTop w:val="0"/>
                      <w:marBottom w:val="0"/>
                      <w:divBdr>
                        <w:top w:val="none" w:sz="0" w:space="0" w:color="auto"/>
                        <w:left w:val="none" w:sz="0" w:space="0" w:color="auto"/>
                        <w:bottom w:val="none" w:sz="0" w:space="0" w:color="auto"/>
                        <w:right w:val="none" w:sz="0" w:space="0" w:color="auto"/>
                      </w:divBdr>
                    </w:div>
                    <w:div w:id="453448937">
                      <w:marLeft w:val="0"/>
                      <w:marRight w:val="0"/>
                      <w:marTop w:val="0"/>
                      <w:marBottom w:val="0"/>
                      <w:divBdr>
                        <w:top w:val="none" w:sz="0" w:space="0" w:color="auto"/>
                        <w:left w:val="none" w:sz="0" w:space="0" w:color="auto"/>
                        <w:bottom w:val="none" w:sz="0" w:space="0" w:color="auto"/>
                        <w:right w:val="none" w:sz="0" w:space="0" w:color="auto"/>
                      </w:divBdr>
                    </w:div>
                    <w:div w:id="810099736">
                      <w:marLeft w:val="0"/>
                      <w:marRight w:val="0"/>
                      <w:marTop w:val="0"/>
                      <w:marBottom w:val="0"/>
                      <w:divBdr>
                        <w:top w:val="none" w:sz="0" w:space="0" w:color="auto"/>
                        <w:left w:val="none" w:sz="0" w:space="0" w:color="auto"/>
                        <w:bottom w:val="none" w:sz="0" w:space="0" w:color="auto"/>
                        <w:right w:val="none" w:sz="0" w:space="0" w:color="auto"/>
                      </w:divBdr>
                    </w:div>
                    <w:div w:id="1052312147">
                      <w:marLeft w:val="0"/>
                      <w:marRight w:val="0"/>
                      <w:marTop w:val="0"/>
                      <w:marBottom w:val="0"/>
                      <w:divBdr>
                        <w:top w:val="none" w:sz="0" w:space="0" w:color="auto"/>
                        <w:left w:val="none" w:sz="0" w:space="0" w:color="auto"/>
                        <w:bottom w:val="none" w:sz="0" w:space="0" w:color="auto"/>
                        <w:right w:val="none" w:sz="0" w:space="0" w:color="auto"/>
                      </w:divBdr>
                    </w:div>
                    <w:div w:id="736586212">
                      <w:marLeft w:val="0"/>
                      <w:marRight w:val="0"/>
                      <w:marTop w:val="0"/>
                      <w:marBottom w:val="0"/>
                      <w:divBdr>
                        <w:top w:val="none" w:sz="0" w:space="0" w:color="auto"/>
                        <w:left w:val="none" w:sz="0" w:space="0" w:color="auto"/>
                        <w:bottom w:val="none" w:sz="0" w:space="0" w:color="auto"/>
                        <w:right w:val="none" w:sz="0" w:space="0" w:color="auto"/>
                      </w:divBdr>
                    </w:div>
                  </w:divsChild>
                </w:div>
                <w:div w:id="223957967">
                  <w:marLeft w:val="0"/>
                  <w:marRight w:val="0"/>
                  <w:marTop w:val="0"/>
                  <w:marBottom w:val="0"/>
                  <w:divBdr>
                    <w:top w:val="none" w:sz="0" w:space="0" w:color="auto"/>
                    <w:left w:val="none" w:sz="0" w:space="0" w:color="auto"/>
                    <w:bottom w:val="none" w:sz="0" w:space="0" w:color="auto"/>
                    <w:right w:val="none" w:sz="0" w:space="0" w:color="auto"/>
                  </w:divBdr>
                  <w:divsChild>
                    <w:div w:id="1572696022">
                      <w:blockQuote w:val="1"/>
                      <w:marLeft w:val="0"/>
                      <w:marRight w:val="0"/>
                      <w:marTop w:val="0"/>
                      <w:marBottom w:val="270"/>
                      <w:divBdr>
                        <w:top w:val="none" w:sz="0" w:space="7" w:color="auto"/>
                        <w:left w:val="single" w:sz="48" w:space="14" w:color="D7D7DB"/>
                        <w:bottom w:val="none" w:sz="0" w:space="9" w:color="auto"/>
                        <w:right w:val="none" w:sz="0" w:space="14" w:color="auto"/>
                      </w:divBdr>
                    </w:div>
                    <w:div w:id="914751598">
                      <w:marLeft w:val="0"/>
                      <w:marRight w:val="0"/>
                      <w:marTop w:val="0"/>
                      <w:marBottom w:val="0"/>
                      <w:divBdr>
                        <w:top w:val="none" w:sz="0" w:space="0" w:color="auto"/>
                        <w:left w:val="none" w:sz="0" w:space="0" w:color="auto"/>
                        <w:bottom w:val="none" w:sz="0" w:space="0" w:color="auto"/>
                        <w:right w:val="none" w:sz="0" w:space="0" w:color="auto"/>
                      </w:divBdr>
                    </w:div>
                    <w:div w:id="1431974449">
                      <w:marLeft w:val="0"/>
                      <w:marRight w:val="0"/>
                      <w:marTop w:val="0"/>
                      <w:marBottom w:val="0"/>
                      <w:divBdr>
                        <w:top w:val="none" w:sz="0" w:space="0" w:color="auto"/>
                        <w:left w:val="none" w:sz="0" w:space="0" w:color="auto"/>
                        <w:bottom w:val="none" w:sz="0" w:space="0" w:color="auto"/>
                        <w:right w:val="none" w:sz="0" w:space="0" w:color="auto"/>
                      </w:divBdr>
                    </w:div>
                    <w:div w:id="338894690">
                      <w:marLeft w:val="0"/>
                      <w:marRight w:val="0"/>
                      <w:marTop w:val="0"/>
                      <w:marBottom w:val="0"/>
                      <w:divBdr>
                        <w:top w:val="none" w:sz="0" w:space="0" w:color="auto"/>
                        <w:left w:val="none" w:sz="0" w:space="0" w:color="auto"/>
                        <w:bottom w:val="none" w:sz="0" w:space="0" w:color="auto"/>
                        <w:right w:val="none" w:sz="0" w:space="0" w:color="auto"/>
                      </w:divBdr>
                    </w:div>
                    <w:div w:id="1556237811">
                      <w:marLeft w:val="0"/>
                      <w:marRight w:val="0"/>
                      <w:marTop w:val="0"/>
                      <w:marBottom w:val="0"/>
                      <w:divBdr>
                        <w:top w:val="none" w:sz="0" w:space="0" w:color="auto"/>
                        <w:left w:val="none" w:sz="0" w:space="0" w:color="auto"/>
                        <w:bottom w:val="none" w:sz="0" w:space="0" w:color="auto"/>
                        <w:right w:val="none" w:sz="0" w:space="0" w:color="auto"/>
                      </w:divBdr>
                    </w:div>
                  </w:divsChild>
                </w:div>
                <w:div w:id="1233347192">
                  <w:marLeft w:val="1860"/>
                  <w:marRight w:val="0"/>
                  <w:marTop w:val="0"/>
                  <w:marBottom w:val="180"/>
                  <w:divBdr>
                    <w:top w:val="none" w:sz="0" w:space="0" w:color="auto"/>
                    <w:left w:val="none" w:sz="0" w:space="0" w:color="auto"/>
                    <w:bottom w:val="none" w:sz="0" w:space="0" w:color="auto"/>
                    <w:right w:val="none" w:sz="0" w:space="0" w:color="auto"/>
                  </w:divBdr>
                </w:div>
              </w:divsChild>
            </w:div>
            <w:div w:id="1917939118">
              <w:marLeft w:val="0"/>
              <w:marRight w:val="0"/>
              <w:marTop w:val="0"/>
              <w:marBottom w:val="0"/>
              <w:divBdr>
                <w:top w:val="none" w:sz="0" w:space="0" w:color="auto"/>
                <w:left w:val="none" w:sz="0" w:space="0" w:color="auto"/>
                <w:bottom w:val="none" w:sz="0" w:space="0" w:color="auto"/>
                <w:right w:val="none" w:sz="0" w:space="0" w:color="auto"/>
              </w:divBdr>
              <w:divsChild>
                <w:div w:id="960455019">
                  <w:marLeft w:val="0"/>
                  <w:marRight w:val="0"/>
                  <w:marTop w:val="0"/>
                  <w:marBottom w:val="0"/>
                  <w:divBdr>
                    <w:top w:val="none" w:sz="0" w:space="0" w:color="auto"/>
                    <w:left w:val="none" w:sz="0" w:space="0" w:color="auto"/>
                    <w:bottom w:val="none" w:sz="0" w:space="0" w:color="auto"/>
                    <w:right w:val="none" w:sz="0" w:space="0" w:color="auto"/>
                  </w:divBdr>
                  <w:divsChild>
                    <w:div w:id="687021783">
                      <w:marLeft w:val="0"/>
                      <w:marRight w:val="0"/>
                      <w:marTop w:val="0"/>
                      <w:marBottom w:val="0"/>
                      <w:divBdr>
                        <w:top w:val="none" w:sz="0" w:space="0" w:color="auto"/>
                        <w:left w:val="none" w:sz="0" w:space="0" w:color="auto"/>
                        <w:bottom w:val="none" w:sz="0" w:space="0" w:color="auto"/>
                        <w:right w:val="none" w:sz="0" w:space="0" w:color="auto"/>
                      </w:divBdr>
                      <w:divsChild>
                        <w:div w:id="1337533320">
                          <w:marLeft w:val="0"/>
                          <w:marRight w:val="0"/>
                          <w:marTop w:val="0"/>
                          <w:marBottom w:val="0"/>
                          <w:divBdr>
                            <w:top w:val="none" w:sz="0" w:space="0" w:color="auto"/>
                            <w:left w:val="none" w:sz="0" w:space="0" w:color="auto"/>
                            <w:bottom w:val="none" w:sz="0" w:space="0" w:color="auto"/>
                            <w:right w:val="none" w:sz="0" w:space="0" w:color="auto"/>
                          </w:divBdr>
                          <w:divsChild>
                            <w:div w:id="2057968917">
                              <w:marLeft w:val="0"/>
                              <w:marRight w:val="0"/>
                              <w:marTop w:val="0"/>
                              <w:marBottom w:val="0"/>
                              <w:divBdr>
                                <w:top w:val="none" w:sz="0" w:space="0" w:color="auto"/>
                                <w:left w:val="none" w:sz="0" w:space="0" w:color="auto"/>
                                <w:bottom w:val="none" w:sz="0" w:space="0" w:color="auto"/>
                                <w:right w:val="none" w:sz="0" w:space="0" w:color="auto"/>
                              </w:divBdr>
                              <w:divsChild>
                                <w:div w:id="748312402">
                                  <w:marLeft w:val="0"/>
                                  <w:marRight w:val="0"/>
                                  <w:marTop w:val="0"/>
                                  <w:marBottom w:val="0"/>
                                  <w:divBdr>
                                    <w:top w:val="single" w:sz="6" w:space="0" w:color="E0E0E0"/>
                                    <w:left w:val="single" w:sz="6" w:space="0" w:color="E0E0E0"/>
                                    <w:bottom w:val="single" w:sz="6" w:space="0" w:color="E0E0E0"/>
                                    <w:right w:val="single" w:sz="6" w:space="0" w:color="E0E0E0"/>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profiles/chris-taylor-5580" TargetMode="External"/><Relationship Id="rId13" Type="http://schemas.openxmlformats.org/officeDocument/2006/relationships/hyperlink" Target="https://theconversation.com/profiles/chris-taylor-5580" TargetMode="External"/><Relationship Id="rId18" Type="http://schemas.openxmlformats.org/officeDocument/2006/relationships/hyperlink" Target="https://www.deeca.vic.gov.au/forestry/forestry-transition-program" TargetMode="External"/><Relationship Id="rId26" Type="http://schemas.openxmlformats.org/officeDocument/2006/relationships/hyperlink" Target="https://doi.org/10.1016/j.foreco.2017.02.014" TargetMode="External"/><Relationship Id="rId39" Type="http://schemas.openxmlformats.org/officeDocument/2006/relationships/hyperlink" Target="https://www.theage.com.au/environment/conservation/forest-gardening-stoush-over-aboriginal-corporation-s-land-management-20240416-p5fk9o.html" TargetMode="External"/><Relationship Id="rId3" Type="http://schemas.microsoft.com/office/2007/relationships/stylesWithEffects" Target="stylesWithEffects.xml"/><Relationship Id="rId21" Type="http://schemas.openxmlformats.org/officeDocument/2006/relationships/hyperlink" Target="https://www.abc.net.au/news/2010-03-25/backburn-a-last-ditch-attempt-to-stop-fire/379458" TargetMode="External"/><Relationship Id="rId34" Type="http://schemas.openxmlformats.org/officeDocument/2006/relationships/hyperlink" Target="https://doi.org/10.1111/j.1523-1739.2006.00501.x" TargetMode="External"/><Relationship Id="rId42" Type="http://schemas.openxmlformats.org/officeDocument/2006/relationships/hyperlink" Target="https://www.dcceew.gov.au/environment/biodiversity/threatened/publications/recovery/leadbeaters-possum-2024" TargetMode="Externa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s://www.smh.com.au/environment/conservation/endangered-greater-glider-found-dead-next-to-department-logging-site-20240515-p5jdum.html" TargetMode="External"/><Relationship Id="rId25" Type="http://schemas.openxmlformats.org/officeDocument/2006/relationships/hyperlink" Target="https://www.deeca.vic.gov.au/forestry/support/harvest-and-haulage-business-support" TargetMode="External"/><Relationship Id="rId33" Type="http://schemas.openxmlformats.org/officeDocument/2006/relationships/hyperlink" Target="https://besjournals.onlinelibrary.wiley.com/doi/full/10.1111/1365-2664.12945" TargetMode="External"/><Relationship Id="rId38" Type="http://schemas.openxmlformats.org/officeDocument/2006/relationships/image" Target="media/image7.jpe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heconversation.com/after-the-chainsaws-the-quiet-victorias-rapid-exit-from-native-forest-logging-is-welcome-and-long-overdue-206181" TargetMode="External"/><Relationship Id="rId20" Type="http://schemas.openxmlformats.org/officeDocument/2006/relationships/hyperlink" Target="https://www.ffm.vic.gov.au/bushfire-fuel-and-risk-management/strategic-fuel-breaks-program" TargetMode="External"/><Relationship Id="rId29" Type="http://schemas.openxmlformats.org/officeDocument/2006/relationships/image" Target="media/image6.jpeg"/><Relationship Id="rId41" Type="http://schemas.openxmlformats.org/officeDocument/2006/relationships/hyperlink" Target="https://www.forestsandreserves.vic.gov.au/forest-management/code-of-practice-for-timber-production-2014" TargetMode="External"/><Relationship Id="rId1" Type="http://schemas.openxmlformats.org/officeDocument/2006/relationships/numbering" Target="numbering.xml"/><Relationship Id="rId6" Type="http://schemas.openxmlformats.org/officeDocument/2006/relationships/hyperlink" Target="https://theconversation.com/profiles/david-lindenmayer-4848" TargetMode="External"/><Relationship Id="rId11" Type="http://schemas.openxmlformats.org/officeDocument/2006/relationships/image" Target="media/image3.jpeg"/><Relationship Id="rId24" Type="http://schemas.openxmlformats.org/officeDocument/2006/relationships/image" Target="media/image5.jpeg"/><Relationship Id="rId32" Type="http://schemas.openxmlformats.org/officeDocument/2006/relationships/hyperlink" Target="https://www.nature.com/articles/s41561-023-01323-y" TargetMode="External"/><Relationship Id="rId37" Type="http://schemas.openxmlformats.org/officeDocument/2006/relationships/hyperlink" Target="https://images.theconversation.com/files/595073/original/file-20240520-19-k566hr.jpg?ixlib=rb-4.1.0&amp;q=45&amp;auto=format&amp;w=1000&amp;fit=clip" TargetMode="External"/><Relationship Id="rId40" Type="http://schemas.openxmlformats.org/officeDocument/2006/relationships/hyperlink" Target="https://doi.org/10.1111/aec.12200" TargetMode="External"/><Relationship Id="rId45"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s://theconversation.com/institutions/australian-national-university-877" TargetMode="External"/><Relationship Id="rId23" Type="http://schemas.openxmlformats.org/officeDocument/2006/relationships/hyperlink" Target="https://images.theconversation.com/files/595076/original/file-20240520-19-6optg4.jpg?ixlib=rb-4.1.0&amp;q=45&amp;auto=format&amp;w=1000&amp;fit=clip" TargetMode="External"/><Relationship Id="rId28" Type="http://schemas.openxmlformats.org/officeDocument/2006/relationships/hyperlink" Target="https://images.theconversation.com/files/595075/original/file-20240520-17-qmsc3v.JPG?ixlib=rb-4.1.0&amp;q=45&amp;auto=format&amp;w=1000&amp;fit=clip" TargetMode="External"/><Relationship Id="rId36" Type="http://schemas.openxmlformats.org/officeDocument/2006/relationships/hyperlink" Target="https://djadjawurrung.com.au/wp-content/uploads/2022/06/Our-work-healing-the-Wombat-State-Forest-18-June-22-1.pdf" TargetMode="External"/><Relationship Id="rId10" Type="http://schemas.openxmlformats.org/officeDocument/2006/relationships/hyperlink" Target="https://theconversation.com/profiles/kita-ashman-415565" TargetMode="External"/><Relationship Id="rId19" Type="http://schemas.openxmlformats.org/officeDocument/2006/relationships/hyperlink" Target="https://www.ffm.vic.gov.au/bushfire-fuel-and-risk-management/strategic-fuel-breaks-program" TargetMode="External"/><Relationship Id="rId31" Type="http://schemas.openxmlformats.org/officeDocument/2006/relationships/hyperlink" Target="https://islandpress.org/books/salvage-logging-and-its-ecological-consequences" TargetMode="External"/><Relationship Id="rId44" Type="http://schemas.openxmlformats.org/officeDocument/2006/relationships/hyperlink" Target="https://images.theconversation.com/files/595078/original/file-20240520-17-nfnqf1.jpg?ixlib=rb-4.1.0&amp;q=45&amp;auto=format&amp;w=1000&amp;fit=cli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heconversation.com/profiles/kita-ashman-415565" TargetMode="External"/><Relationship Id="rId22" Type="http://schemas.openxmlformats.org/officeDocument/2006/relationships/hyperlink" Target="https://onlinelibrary.wiley.com/doi/full/10.1111/aec.13520" TargetMode="External"/><Relationship Id="rId27" Type="http://schemas.openxmlformats.org/officeDocument/2006/relationships/hyperlink" Target="https://www.sciencedirect.com/science/article/pii/S0006320724001514" TargetMode="External"/><Relationship Id="rId30" Type="http://schemas.openxmlformats.org/officeDocument/2006/relationships/hyperlink" Target="https://www.theage.com.au/national/victoria/like-hell-on-earth-the-night-the-trees-fell-from-the-sky-20210618-p5823c.html" TargetMode="External"/><Relationship Id="rId35" Type="http://schemas.openxmlformats.org/officeDocument/2006/relationships/hyperlink" Target="https://pubmed.ncbi.nlm.nih.gov/16400111" TargetMode="External"/><Relationship Id="rId43" Type="http://schemas.openxmlformats.org/officeDocument/2006/relationships/hyperlink" Target="https://maps2.biodiversity.vic.gov.au/Html5viewer/index.html?viewer=Nature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Jane McIntyre</dc:creator>
  <cp:lastModifiedBy>Kirsten Jane McIntyre</cp:lastModifiedBy>
  <cp:revision>2</cp:revision>
  <dcterms:created xsi:type="dcterms:W3CDTF">2025-03-31T20:22:00Z</dcterms:created>
  <dcterms:modified xsi:type="dcterms:W3CDTF">2025-03-31T20:22:00Z</dcterms:modified>
</cp:coreProperties>
</file>