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  <w:lang w:val="fr-CA"/>
        </w:rPr>
        <w:t>Équité en matière d’eczéma | Aveeno Baby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Quand vous ne pouvez même pas toucher votre enfant, ni jouer avec ou le prendre dans vos bras pour ne pas lui faire mal, ça brise le cœur. 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Les bébés noirs sont 1,7 x plus susceptibles de développer de l'eczéma que les bébés blancs.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J'ai tapé eczéma chez la peau noire, eczéma chez les bébés noirs, juste pour voir de quoi ça avait l’air. 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Mais quand les parents cherchent en ligne.... eczéma chez les bébés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Presque tous les résultats illustrent l’eczéma chez des bébés blancs.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Je n'ai pas vu beaucoup de bébés qui ressemblaient au mien. Beaucoup d'images ne ressemblaient pas à ce que je voyais sur mon enfant.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Chez Aveeno® Baby, nous voulons changer les choses.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Parce que l'eczéma est différent sur chaque ton de peau.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Savoir que je ne peux même pas tenir mon propre bébé dans mes bras pour le réconforter m'a brisé le cœur. </w:t>
      </w:r>
    </w:p>
    <w:p>
      <w:pPr>
        <w:pStyle w:val="Normal"/>
        <w:rPr>
          <w:lang w:val="fr-CA"/>
        </w:rPr>
      </w:pPr>
      <w:r>
        <w:rPr>
          <w:lang w:val="fr-CA"/>
        </w:rPr>
        <w:t>C'est dur, à la fois pour eux et pour les parents, parce que vous voulez simplement que votre bébé se porte toujours bien.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Il est temps de remettre les pendules à l’heure. </w:t>
      </w:r>
    </w:p>
    <w:p>
      <w:pPr>
        <w:pStyle w:val="Normal"/>
        <w:rPr>
          <w:lang w:val="fr-CA"/>
        </w:rPr>
      </w:pPr>
      <w:r>
        <w:rPr>
          <w:lang w:val="fr-CA"/>
        </w:rPr>
        <w:t>Aveeno® Baby présente l’équité en matière d’eczéma</w:t>
      </w:r>
    </w:p>
    <w:p>
      <w:pPr>
        <w:pStyle w:val="Normal"/>
        <w:rPr>
          <w:lang w:val="fr-CA"/>
        </w:rPr>
      </w:pPr>
      <w:r>
        <w:rPr>
          <w:lang w:val="fr-CA"/>
        </w:rPr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Une mission pour assurer une meilleure représentation des diverses ethnicités en ce qui concerne l'eczéma.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Je pense que c'est formidable que de grandes marques comme Aveeno® Baby prennent l'initiative d’illustrer ce changement et d'intégrer toutes ces voix uniques. Je suis tout simplement ravie d'en faire partie! </w:t>
      </w:r>
    </w:p>
    <w:p>
      <w:pPr>
        <w:pStyle w:val="Normal"/>
        <w:rPr>
          <w:lang w:val="fr-CA"/>
        </w:rPr>
      </w:pPr>
      <w:r>
        <w:rPr>
          <w:lang w:val="fr-CA"/>
        </w:rPr>
        <w:t>Plus de 1800 photos ont été prises.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Représentant l'eczéma sur tous les tons de peau.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Créant une ressource de soutien inclusive.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Pour aider les parents à prendre soins de leurs bébés.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J'espère que cela aidera d'autres parents à apprécier leurs enfants et leur peau et à réaliser qu'ils ne sont pas seuls.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Je veux que Charlotte se sente bien dans sa peu, peu importe l’apparence de sa peau.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Je veux que ma fille soit à l'aise dans sa peau. </w:t>
      </w:r>
    </w:p>
    <w:p>
      <w:pPr>
        <w:pStyle w:val="Normal"/>
        <w:rPr>
          <w:lang w:val="fr-CA"/>
        </w:rPr>
      </w:pPr>
      <w:r>
        <w:rPr>
          <w:lang w:val="fr-CA"/>
        </w:rPr>
        <w:t xml:space="preserve">Oui, ta peau peut sembler différente, mais tu n’es pas différente - et tu comptes pour beaucoup bébé! </w:t>
      </w:r>
    </w:p>
    <w:p>
      <w:pPr>
        <w:pStyle w:val="Normal"/>
        <w:rPr>
          <w:lang w:val="fr-CA"/>
        </w:rPr>
      </w:pPr>
      <w:r>
        <w:rPr>
          <w:lang w:val="fr-CA"/>
        </w:rPr>
        <w:t>Aveeno® Baby Équité en matière d’eczéma</w:t>
      </w:r>
    </w:p>
    <w:p>
      <w:pPr>
        <w:pStyle w:val="Normal"/>
        <w:rPr>
          <w:lang w:val="fr-CA"/>
        </w:rPr>
      </w:pPr>
      <w:r>
        <w:rPr>
          <w:lang w:val="fr-CA"/>
        </w:rPr>
        <w:t>Chaque bébé mérite d'être bien dans sa peau.</w:t>
      </w:r>
    </w:p>
    <w:p>
      <w:pPr>
        <w:pStyle w:val="Normal"/>
        <w:rPr>
          <w:lang w:val="fr-CA"/>
        </w:rPr>
      </w:pPr>
      <w:r>
        <w:rPr>
          <w:lang w:val="fr-CA"/>
        </w:rPr>
      </w:r>
    </w:p>
    <w:p>
      <w:pPr>
        <w:pStyle w:val="Normal"/>
        <w:rPr>
          <w:lang w:val="fr-CA"/>
        </w:rPr>
      </w:pPr>
      <w:r>
        <w:rPr>
          <w:lang w:val="fr-CA"/>
        </w:rPr>
      </w:r>
    </w:p>
    <w:p>
      <w:pPr>
        <w:pStyle w:val="Normal"/>
        <w:spacing w:before="0" w:after="160"/>
        <w:rPr>
          <w:lang w:val="fr-CA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53715a"/>
    <w:rPr/>
  </w:style>
  <w:style w:type="character" w:styleId="Eop" w:customStyle="1">
    <w:name w:val="eop"/>
    <w:basedOn w:val="DefaultParagraphFont"/>
    <w:qFormat/>
    <w:rsid w:val="0053715a"/>
    <w:rPr/>
  </w:style>
  <w:style w:type="character" w:styleId="InternetLink">
    <w:name w:val="Hyperlink"/>
    <w:basedOn w:val="DefaultParagraphFont"/>
    <w:uiPriority w:val="99"/>
    <w:unhideWhenUsed/>
    <w:rsid w:val="00537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3715a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e7d4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e7d4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de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520de8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520de8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" w:customStyle="1">
    <w:name w:val="paragraph"/>
    <w:basedOn w:val="Normal"/>
    <w:qFormat/>
    <w:rsid w:val="005371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e7d4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e7d4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520de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520de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FCE66FEFB7E488CA73777D6DBF27C" ma:contentTypeVersion="13" ma:contentTypeDescription="Create a new document." ma:contentTypeScope="" ma:versionID="eb626d8d2589bc3a1746ce5f4ffc0692">
  <xsd:schema xmlns:xsd="http://www.w3.org/2001/XMLSchema" xmlns:xs="http://www.w3.org/2001/XMLSchema" xmlns:p="http://schemas.microsoft.com/office/2006/metadata/properties" xmlns:ns2="fd9b6cbc-8846-4ce8-ad12-24277216c6c6" xmlns:ns3="5cf5d726-8c37-4232-936b-a9ca4c52bfc4" targetNamespace="http://schemas.microsoft.com/office/2006/metadata/properties" ma:root="true" ma:fieldsID="23b35061ae566200bc1d474cef5931ad" ns2:_="" ns3:_="">
    <xsd:import namespace="fd9b6cbc-8846-4ce8-ad12-24277216c6c6"/>
    <xsd:import namespace="5cf5d726-8c37-4232-936b-a9ca4c52b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6cbc-8846-4ce8-ad12-24277216c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d726-8c37-4232-936b-a9ca4c52b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bef07-3e97-4a9d-a1e8-7f48884393a1}" ma:internalName="TaxCatchAll" ma:showField="CatchAllData" ma:web="5cf5d726-8c37-4232-936b-a9ca4c52b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b6cbc-8846-4ce8-ad12-24277216c6c6">
      <Terms xmlns="http://schemas.microsoft.com/office/infopath/2007/PartnerControls"/>
    </lcf76f155ced4ddcb4097134ff3c332f>
    <TaxCatchAll xmlns="5cf5d726-8c37-4232-936b-a9ca4c52bfc4" xsi:nil="true"/>
  </documentManagement>
</p:properties>
</file>

<file path=customXml/itemProps1.xml><?xml version="1.0" encoding="utf-8"?>
<ds:datastoreItem xmlns:ds="http://schemas.openxmlformats.org/officeDocument/2006/customXml" ds:itemID="{D3EC6FA3-FFCD-48E6-AE6C-3F2FF2E15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b6cbc-8846-4ce8-ad12-24277216c6c6"/>
    <ds:schemaRef ds:uri="5cf5d726-8c37-4232-936b-a9ca4c52b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0A6B6-C99E-4E0A-9F0B-DC9689698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2D3A0-9123-430B-88BD-C0D6452669D2}">
  <ds:schemaRefs>
    <ds:schemaRef ds:uri="http://schemas.microsoft.com/office/2006/metadata/properties"/>
    <ds:schemaRef ds:uri="http://schemas.microsoft.com/office/infopath/2007/PartnerControls"/>
    <ds:schemaRef ds:uri="fd9b6cbc-8846-4ce8-ad12-24277216c6c6"/>
    <ds:schemaRef ds:uri="5cf5d726-8c37-4232-936b-a9ca4c52b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LibreOffice/6.4.7.2$Linux_X86_64 LibreOffice_project/40$Build-2</Application>
  <Pages>2</Pages>
  <Words>351</Words>
  <Characters>1678</Characters>
  <CharactersWithSpaces>2025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2022-08-24T20:01:00Z</dcterms:created>
  <dc:creator>Vijayakumar, Vithura [CONCA]</dc:creator>
  <dc:description/>
  <dc:language>pt-BR</dc:language>
  <cp:lastModifiedBy/>
  <dcterms:modified xsi:type="dcterms:W3CDTF">2022-11-03T16:51:18Z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0x0101006EFFCE66FEFB7E488CA73777D6DBF27C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