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B42170" w:rsidP="003D7306">
      <w:pPr>
        <w:jc w:val="center"/>
        <w:rPr>
          <w:u w:val="single"/>
        </w:rPr>
      </w:pPr>
      <w:r>
        <w:rPr>
          <w:u w:val="single"/>
        </w:rPr>
        <w:t>Syarat Penutupan Asuransi Property</w:t>
      </w:r>
    </w:p>
    <w:p w:rsidR="003D7306" w:rsidRDefault="003D7306" w:rsidP="003D7306">
      <w:pPr>
        <w:rPr>
          <w:u w:val="single"/>
        </w:rPr>
      </w:pPr>
    </w:p>
    <w:p w:rsidR="003D7306" w:rsidRDefault="003D7306" w:rsidP="00B42170">
      <w:pPr>
        <w:pStyle w:val="ListParagraph"/>
        <w:numPr>
          <w:ilvl w:val="0"/>
          <w:numId w:val="1"/>
        </w:numPr>
      </w:pPr>
      <w:r>
        <w:t>KTP/NPWP (opsional)</w:t>
      </w:r>
    </w:p>
    <w:p w:rsidR="003D7306" w:rsidRDefault="003D7306" w:rsidP="00B42170">
      <w:pPr>
        <w:pStyle w:val="ListParagraph"/>
        <w:numPr>
          <w:ilvl w:val="0"/>
          <w:numId w:val="1"/>
        </w:numPr>
      </w:pPr>
      <w:r>
        <w:t xml:space="preserve">Foto </w:t>
      </w:r>
    </w:p>
    <w:p w:rsidR="00B42170" w:rsidRDefault="00B42170" w:rsidP="00B42170">
      <w:pPr>
        <w:pStyle w:val="ListParagraph"/>
        <w:numPr>
          <w:ilvl w:val="0"/>
          <w:numId w:val="1"/>
        </w:numPr>
      </w:pPr>
      <w:r>
        <w:t>Info Loss Record 5 T</w:t>
      </w:r>
      <w:r w:rsidRPr="00B42170">
        <w:t>ahun</w:t>
      </w:r>
      <w:r>
        <w:t xml:space="preserve"> Terakhir</w:t>
      </w:r>
    </w:p>
    <w:p w:rsidR="003D7306" w:rsidRPr="003D7306" w:rsidRDefault="003D7306" w:rsidP="003D7306">
      <w:pPr>
        <w:jc w:val="center"/>
        <w:rPr>
          <w:u w:val="single"/>
        </w:rPr>
      </w:pPr>
      <w:bookmarkStart w:id="0" w:name="_GoBack"/>
      <w:bookmarkEnd w:id="0"/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916485"/>
    <w:rsid w:val="00A83E00"/>
    <w:rsid w:val="00B42170"/>
    <w:rsid w:val="00E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A5B70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2020-12-23T09:21:00Z</dcterms:created>
  <dcterms:modified xsi:type="dcterms:W3CDTF">2020-12-23T11:02:00Z</dcterms:modified>
</cp:coreProperties>
</file>