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7A" w:rsidRPr="00764C35" w:rsidRDefault="004A7A92">
      <w:pPr>
        <w:pStyle w:val="Title"/>
        <w:spacing w:after="0"/>
        <w:rPr>
          <w:b/>
          <w:sz w:val="24"/>
          <w:szCs w:val="24"/>
        </w:rPr>
      </w:pPr>
      <w:r w:rsidRPr="00764C35">
        <w:rPr>
          <w:b/>
          <w:sz w:val="24"/>
          <w:szCs w:val="24"/>
        </w:rPr>
        <w:t>НАЦИОНАЛЕН ПЛАН ЗА ВЪЗСТАНОВЯВАНЕ И УСТОЙЧИВОСТ</w:t>
      </w:r>
    </w:p>
    <w:p w:rsidR="0081427A" w:rsidRPr="00101025" w:rsidRDefault="004A7A92" w:rsidP="00764C35">
      <w:pPr>
        <w:pStyle w:val="Title"/>
        <w:spacing w:after="0"/>
        <w:rPr>
          <w:b/>
          <w:sz w:val="20"/>
          <w:szCs w:val="20"/>
        </w:rPr>
      </w:pPr>
      <w:r w:rsidRPr="00101025">
        <w:rPr>
          <w:b/>
          <w:sz w:val="20"/>
          <w:szCs w:val="20"/>
        </w:rPr>
        <w:t>Компонент „Иновативна България“</w:t>
      </w:r>
      <w:r w:rsidR="00764C35" w:rsidRPr="00101025">
        <w:rPr>
          <w:b/>
          <w:sz w:val="20"/>
          <w:szCs w:val="20"/>
        </w:rPr>
        <w:t xml:space="preserve">, </w:t>
      </w:r>
      <w:r w:rsidRPr="00101025">
        <w:rPr>
          <w:i/>
          <w:sz w:val="20"/>
          <w:szCs w:val="20"/>
        </w:rPr>
        <w:t xml:space="preserve">Инвестиция 1 „Програма за ускоряване на икономическото възстановяване и трансформация чрез наука и иновации“ </w:t>
      </w:r>
      <w:r w:rsidR="00764C35" w:rsidRPr="00101025">
        <w:rPr>
          <w:b/>
          <w:sz w:val="20"/>
          <w:szCs w:val="20"/>
        </w:rPr>
        <w:t xml:space="preserve">, </w:t>
      </w:r>
      <w:r w:rsidRPr="00101025">
        <w:rPr>
          <w:sz w:val="20"/>
          <w:szCs w:val="20"/>
        </w:rPr>
        <w:t>Процедура чрез директно предоставяне на безвъзмездна финансова помощ</w:t>
      </w:r>
      <w:r w:rsidRPr="00101025">
        <w:rPr>
          <w:sz w:val="20"/>
          <w:szCs w:val="20"/>
        </w:rPr>
        <w:br/>
      </w:r>
      <w:r w:rsidRPr="00101025">
        <w:rPr>
          <w:i/>
          <w:sz w:val="20"/>
          <w:szCs w:val="20"/>
        </w:rPr>
        <w:t>„Създаване на мрежа от изследователски висши училища в България“</w:t>
      </w:r>
    </w:p>
    <w:p w:rsidR="0081427A" w:rsidRPr="00764C35" w:rsidRDefault="000D0789" w:rsidP="000D0789">
      <w:pPr>
        <w:spacing w:after="0"/>
        <w:jc w:val="center"/>
        <w:rPr>
          <w:b/>
          <w:i/>
        </w:rPr>
      </w:pPr>
      <w:r w:rsidRPr="00764C35">
        <w:rPr>
          <w:b/>
          <w:i/>
        </w:rPr>
        <w:t>Проект № BG-RRP-2.004-0006 „Развитие на научните изследвания и иновациите в Тракийски университет в услуга на здравето и устойчивото благосъстояние“</w:t>
      </w:r>
    </w:p>
    <w:p w:rsidR="000D0789" w:rsidRPr="000D0789" w:rsidRDefault="000D0789" w:rsidP="000D0789">
      <w:pPr>
        <w:spacing w:after="0"/>
        <w:jc w:val="center"/>
        <w:rPr>
          <w:sz w:val="20"/>
          <w:szCs w:val="20"/>
        </w:rPr>
      </w:pPr>
      <w:bookmarkStart w:id="0" w:name="_heading=h.gjdgxs" w:colFirst="0" w:colLast="0"/>
      <w:bookmarkEnd w:id="0"/>
    </w:p>
    <w:p w:rsidR="00D55039" w:rsidRDefault="004A7A92">
      <w:pPr>
        <w:spacing w:after="0"/>
        <w:ind w:hanging="2"/>
        <w:rPr>
          <w:b/>
          <w:color w:val="C00000"/>
        </w:rPr>
      </w:pPr>
      <w:r>
        <w:rPr>
          <w:b/>
          <w:color w:val="C00000"/>
        </w:rPr>
        <w:t>Входящ номер</w:t>
      </w:r>
      <w:r w:rsidR="00D55039">
        <w:rPr>
          <w:b/>
          <w:color w:val="C00000"/>
        </w:rPr>
        <w:t>:</w:t>
      </w:r>
    </w:p>
    <w:p w:rsidR="00D55039" w:rsidRPr="00764C35" w:rsidRDefault="00D55039" w:rsidP="00764C35">
      <w:pPr>
        <w:spacing w:after="0"/>
        <w:jc w:val="center"/>
        <w:rPr>
          <w:b/>
          <w:sz w:val="24"/>
          <w:szCs w:val="24"/>
        </w:rPr>
      </w:pPr>
    </w:p>
    <w:p w:rsidR="00C91371" w:rsidRPr="00C91371" w:rsidRDefault="00764C35" w:rsidP="00C91371">
      <w:pPr>
        <w:spacing w:after="0" w:line="240" w:lineRule="auto"/>
        <w:rPr>
          <w:sz w:val="24"/>
          <w:szCs w:val="24"/>
        </w:rPr>
      </w:pPr>
      <w:r w:rsidRPr="00764C35">
        <w:rPr>
          <w:sz w:val="24"/>
          <w:szCs w:val="24"/>
        </w:rPr>
        <w:t xml:space="preserve">До </w:t>
      </w:r>
      <w:r w:rsidR="00C91371">
        <w:rPr>
          <w:sz w:val="24"/>
          <w:szCs w:val="24"/>
        </w:rPr>
        <w:t>п</w:t>
      </w:r>
      <w:r w:rsidR="00C91371" w:rsidRPr="00C91371">
        <w:rPr>
          <w:sz w:val="24"/>
          <w:szCs w:val="24"/>
        </w:rPr>
        <w:t xml:space="preserve">роф. </w:t>
      </w:r>
      <w:r w:rsidR="00C91371">
        <w:rPr>
          <w:sz w:val="24"/>
          <w:szCs w:val="24"/>
        </w:rPr>
        <w:t>д-р</w:t>
      </w:r>
      <w:r w:rsidR="00C91371" w:rsidRPr="00C91371">
        <w:rPr>
          <w:sz w:val="24"/>
          <w:szCs w:val="24"/>
        </w:rPr>
        <w:t xml:space="preserve"> Добри Ярков</w:t>
      </w:r>
    </w:p>
    <w:p w:rsidR="00C91371" w:rsidRPr="00C91371" w:rsidRDefault="00C91371" w:rsidP="00C91371">
      <w:pPr>
        <w:spacing w:after="0" w:line="240" w:lineRule="auto"/>
        <w:rPr>
          <w:sz w:val="24"/>
          <w:szCs w:val="24"/>
        </w:rPr>
      </w:pPr>
      <w:r w:rsidRPr="00C91371">
        <w:rPr>
          <w:sz w:val="24"/>
          <w:szCs w:val="24"/>
        </w:rPr>
        <w:t xml:space="preserve">Ректор </w:t>
      </w:r>
      <w:r>
        <w:rPr>
          <w:sz w:val="24"/>
          <w:szCs w:val="24"/>
        </w:rPr>
        <w:t>н</w:t>
      </w:r>
      <w:r w:rsidRPr="00C91371">
        <w:rPr>
          <w:sz w:val="24"/>
          <w:szCs w:val="24"/>
        </w:rPr>
        <w:t>а Тракийски Университет</w:t>
      </w:r>
    </w:p>
    <w:p w:rsidR="00C91371" w:rsidRPr="00C91371" w:rsidRDefault="00C91371" w:rsidP="00C913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Pr="00C91371">
        <w:rPr>
          <w:sz w:val="24"/>
          <w:szCs w:val="24"/>
        </w:rPr>
        <w:t xml:space="preserve"> Ръководител </w:t>
      </w:r>
      <w:r>
        <w:rPr>
          <w:sz w:val="24"/>
          <w:szCs w:val="24"/>
        </w:rPr>
        <w:t>н</w:t>
      </w:r>
      <w:r w:rsidRPr="00C91371">
        <w:rPr>
          <w:sz w:val="24"/>
          <w:szCs w:val="24"/>
        </w:rPr>
        <w:t xml:space="preserve">а Управителния </w:t>
      </w:r>
      <w:r>
        <w:rPr>
          <w:sz w:val="24"/>
          <w:szCs w:val="24"/>
        </w:rPr>
        <w:t>к</w:t>
      </w:r>
      <w:r w:rsidRPr="00C91371">
        <w:rPr>
          <w:sz w:val="24"/>
          <w:szCs w:val="24"/>
        </w:rPr>
        <w:t>омитет</w:t>
      </w:r>
    </w:p>
    <w:p w:rsidR="00764C35" w:rsidRPr="00764C35" w:rsidRDefault="00C91371" w:rsidP="00C913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C91371">
        <w:rPr>
          <w:sz w:val="24"/>
          <w:szCs w:val="24"/>
        </w:rPr>
        <w:t xml:space="preserve">а </w:t>
      </w:r>
      <w:r>
        <w:rPr>
          <w:sz w:val="24"/>
          <w:szCs w:val="24"/>
        </w:rPr>
        <w:t>п</w:t>
      </w:r>
      <w:r w:rsidRPr="00C91371">
        <w:rPr>
          <w:sz w:val="24"/>
          <w:szCs w:val="24"/>
        </w:rPr>
        <w:t xml:space="preserve">роект </w:t>
      </w:r>
      <w:r w:rsidR="00764C35" w:rsidRPr="00764C35">
        <w:rPr>
          <w:sz w:val="24"/>
          <w:szCs w:val="24"/>
        </w:rPr>
        <w:t>№ BG-RRP-2.004-0006</w:t>
      </w:r>
    </w:p>
    <w:p w:rsidR="00764C35" w:rsidRDefault="00764C35" w:rsidP="00764C35">
      <w:pPr>
        <w:spacing w:after="0"/>
        <w:rPr>
          <w:b/>
          <w:sz w:val="28"/>
          <w:szCs w:val="28"/>
        </w:rPr>
      </w:pPr>
    </w:p>
    <w:p w:rsidR="00764C35" w:rsidRDefault="0070338C" w:rsidP="00764C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764C35" w:rsidRPr="00764C35" w:rsidRDefault="00764C35" w:rsidP="00764C35">
      <w:pPr>
        <w:spacing w:after="0"/>
        <w:rPr>
          <w:sz w:val="24"/>
          <w:szCs w:val="24"/>
        </w:rPr>
      </w:pPr>
    </w:p>
    <w:p w:rsidR="00764C35" w:rsidRPr="00764C35" w:rsidRDefault="00764C35" w:rsidP="00764C35">
      <w:pPr>
        <w:spacing w:after="0"/>
        <w:rPr>
          <w:sz w:val="24"/>
          <w:szCs w:val="24"/>
        </w:rPr>
      </w:pPr>
      <w:r w:rsidRPr="00764C35">
        <w:rPr>
          <w:b/>
          <w:sz w:val="24"/>
          <w:szCs w:val="24"/>
        </w:rPr>
        <w:t>Относно:</w:t>
      </w:r>
      <w:r w:rsidRPr="00764C35">
        <w:rPr>
          <w:sz w:val="24"/>
          <w:szCs w:val="24"/>
        </w:rPr>
        <w:t xml:space="preserve"> </w:t>
      </w:r>
      <w:r w:rsidR="0070338C">
        <w:rPr>
          <w:sz w:val="24"/>
          <w:szCs w:val="24"/>
        </w:rPr>
        <w:t>включване като изследовател в научна група по проект</w:t>
      </w:r>
      <w:r w:rsidRPr="00764C35">
        <w:rPr>
          <w:sz w:val="24"/>
          <w:szCs w:val="24"/>
        </w:rPr>
        <w:t xml:space="preserve"> BG-RRP-2.004-0006-C02</w:t>
      </w:r>
    </w:p>
    <w:p w:rsidR="00764C35" w:rsidRDefault="00764C35" w:rsidP="00764C35">
      <w:pPr>
        <w:spacing w:after="0"/>
        <w:rPr>
          <w:sz w:val="24"/>
          <w:szCs w:val="24"/>
        </w:rPr>
      </w:pPr>
    </w:p>
    <w:p w:rsidR="0081427A" w:rsidRDefault="00764C35" w:rsidP="00764C35">
      <w:pPr>
        <w:spacing w:after="0"/>
        <w:rPr>
          <w:sz w:val="24"/>
          <w:szCs w:val="24"/>
        </w:rPr>
      </w:pPr>
      <w:r w:rsidRPr="00764C35">
        <w:rPr>
          <w:sz w:val="24"/>
          <w:szCs w:val="24"/>
        </w:rPr>
        <w:t>УВАЖАЕМИ ПРОФ. ЯРКОВ,</w:t>
      </w:r>
    </w:p>
    <w:p w:rsidR="00F229FF" w:rsidRDefault="00F229FF" w:rsidP="00F229FF">
      <w:pPr>
        <w:spacing w:after="0"/>
        <w:rPr>
          <w:sz w:val="24"/>
          <w:szCs w:val="24"/>
        </w:rPr>
      </w:pPr>
    </w:p>
    <w:p w:rsidR="0070338C" w:rsidRPr="00F229FF" w:rsidRDefault="0070338C" w:rsidP="007033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Подавам своите документи за </w:t>
      </w:r>
      <w:r w:rsidRPr="0070338C">
        <w:rPr>
          <w:sz w:val="24"/>
          <w:szCs w:val="24"/>
        </w:rPr>
        <w:t>включване като изследовател в научна група</w:t>
      </w:r>
      <w:r w:rsidR="00101025">
        <w:rPr>
          <w:sz w:val="24"/>
          <w:szCs w:val="24"/>
        </w:rPr>
        <w:t xml:space="preserve"> съгласно пр</w:t>
      </w:r>
      <w:r>
        <w:rPr>
          <w:sz w:val="24"/>
          <w:szCs w:val="24"/>
        </w:rPr>
        <w:t>иложената информация</w:t>
      </w:r>
    </w:p>
    <w:p w:rsidR="00F229FF" w:rsidRDefault="00F229FF" w:rsidP="00F229FF">
      <w:pPr>
        <w:spacing w:after="0"/>
        <w:rPr>
          <w:sz w:val="24"/>
          <w:szCs w:val="24"/>
        </w:rPr>
      </w:pP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  <w:r w:rsidRPr="00E74B92">
        <w:rPr>
          <w:b/>
          <w:color w:val="0070C0"/>
        </w:rPr>
        <w:t xml:space="preserve">Изследователско висше училище: </w:t>
      </w:r>
      <w:r w:rsidRPr="00E74B92">
        <w:rPr>
          <w:b/>
        </w:rPr>
        <w:t>Тракийски университет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  <w:r w:rsidRPr="00E74B92">
        <w:rPr>
          <w:b/>
          <w:color w:val="0070C0"/>
        </w:rPr>
        <w:t xml:space="preserve">Научна група №: </w:t>
      </w:r>
      <w:r w:rsidRPr="00E74B92">
        <w:t>3.1.2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  <w:r w:rsidRPr="00E74B92">
        <w:rPr>
          <w:b/>
          <w:color w:val="0070C0"/>
        </w:rPr>
        <w:t xml:space="preserve">Наименование на научната група: </w:t>
      </w:r>
      <w:r w:rsidRPr="00E74B92">
        <w:rPr>
          <w:b/>
        </w:rPr>
        <w:t>Молекулна медицина - двупосочен мост между фундаменталните и клиничните изследвания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</w:p>
    <w:p w:rsidR="0070338C" w:rsidRDefault="0070338C" w:rsidP="0070338C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Под</w:t>
      </w:r>
      <w:r w:rsidRPr="00E74B92">
        <w:rPr>
          <w:b/>
          <w:color w:val="0070C0"/>
        </w:rPr>
        <w:t xml:space="preserve">група: </w:t>
      </w:r>
    </w:p>
    <w:p w:rsidR="0070338C" w:rsidRDefault="0070338C" w:rsidP="0070338C">
      <w:pPr>
        <w:spacing w:after="0" w:line="240" w:lineRule="auto"/>
        <w:rPr>
          <w:b/>
        </w:rPr>
      </w:pPr>
      <w:r w:rsidRPr="00E74B92">
        <w:rPr>
          <w:b/>
        </w:rPr>
        <w:t>1. Предиктивна и превантивна молекулна медицина при социално значими и</w:t>
      </w:r>
      <w:r>
        <w:rPr>
          <w:b/>
        </w:rPr>
        <w:t xml:space="preserve"> редки заболявания; </w:t>
      </w:r>
    </w:p>
    <w:p w:rsidR="0070338C" w:rsidRDefault="0070338C" w:rsidP="00101025">
      <w:pPr>
        <w:tabs>
          <w:tab w:val="left" w:pos="8475"/>
        </w:tabs>
        <w:spacing w:after="0" w:line="240" w:lineRule="auto"/>
        <w:rPr>
          <w:b/>
        </w:rPr>
      </w:pPr>
      <w:r>
        <w:rPr>
          <w:b/>
        </w:rPr>
        <w:t>2. Бионано</w:t>
      </w:r>
      <w:r w:rsidRPr="00E74B92">
        <w:rPr>
          <w:b/>
        </w:rPr>
        <w:t xml:space="preserve">технологии за здраве и благополучие; </w:t>
      </w:r>
      <w:r w:rsidR="00101025">
        <w:rPr>
          <w:b/>
        </w:rPr>
        <w:tab/>
      </w:r>
      <w:bookmarkStart w:id="1" w:name="_GoBack"/>
      <w:bookmarkEnd w:id="1"/>
    </w:p>
    <w:p w:rsidR="0070338C" w:rsidRPr="00E74B92" w:rsidRDefault="0070338C" w:rsidP="0070338C">
      <w:pPr>
        <w:spacing w:after="0" w:line="240" w:lineRule="auto"/>
        <w:rPr>
          <w:b/>
        </w:rPr>
      </w:pPr>
      <w:r w:rsidRPr="00E74B92">
        <w:rPr>
          <w:b/>
        </w:rPr>
        <w:t>3. Синтетичните и природните антиоксиданти и техните вторични метаболити върху личния здравен статус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</w:p>
    <w:p w:rsidR="0070338C" w:rsidRPr="00E74B92" w:rsidRDefault="0070338C" w:rsidP="0070338C">
      <w:pPr>
        <w:spacing w:after="0" w:line="240" w:lineRule="auto"/>
        <w:rPr>
          <w:b/>
        </w:rPr>
      </w:pPr>
      <w:r>
        <w:rPr>
          <w:b/>
          <w:color w:val="0070C0"/>
        </w:rPr>
        <w:t>Изследовател</w:t>
      </w:r>
      <w:r w:rsidR="001C38CC">
        <w:rPr>
          <w:b/>
          <w:color w:val="0070C0"/>
        </w:rPr>
        <w:t>:</w:t>
      </w:r>
    </w:p>
    <w:p w:rsidR="00F229FF" w:rsidRDefault="00F229FF" w:rsidP="00F229F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Акад. длъжност и степен, име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Месторабота – факултет, катедра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Образование, научни степени</w:t>
            </w:r>
            <w:r w:rsidRPr="002B02EE">
              <w:rPr>
                <w:color w:val="0070C0"/>
                <w:lang w:val="en-US"/>
              </w:rPr>
              <w:t xml:space="preserve"> (</w:t>
            </w:r>
            <w:r w:rsidRPr="002B02EE">
              <w:rPr>
                <w:color w:val="0070C0"/>
              </w:rPr>
              <w:t>година)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2B02EE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 xml:space="preserve">Специализации/работа в </w:t>
            </w:r>
            <w:r w:rsidR="002B02EE" w:rsidRPr="002B02EE">
              <w:rPr>
                <w:color w:val="0070C0"/>
              </w:rPr>
              <w:t xml:space="preserve">чужбина </w:t>
            </w:r>
          </w:p>
          <w:p w:rsidR="001C38CC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(за повече от 12 месеца,</w:t>
            </w:r>
            <w:r w:rsidR="001C38CC" w:rsidRPr="002B02EE">
              <w:rPr>
                <w:color w:val="0070C0"/>
              </w:rPr>
              <w:t xml:space="preserve"> година, институция, научен ръководител/учен от институцията)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lastRenderedPageBreak/>
              <w:t>Интернет адрес със CV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  <w:lang w:val="en-US"/>
              </w:rPr>
            </w:pPr>
            <w:r w:rsidRPr="002B02EE">
              <w:rPr>
                <w:color w:val="0070C0"/>
              </w:rPr>
              <w:t xml:space="preserve">ORCID </w:t>
            </w:r>
            <w:r w:rsidRPr="002B02EE">
              <w:rPr>
                <w:color w:val="0070C0"/>
                <w:lang w:val="en-US"/>
              </w:rPr>
              <w:t>link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Други връзки към публикации/патенти</w:t>
            </w:r>
          </w:p>
          <w:p w:rsidR="001C38CC" w:rsidRPr="002B02EE" w:rsidRDefault="001C38CC" w:rsidP="002B02EE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2B02EE">
              <w:rPr>
                <w:color w:val="0070C0"/>
              </w:rPr>
              <w:t xml:space="preserve">Web of Science ResearcherID:  </w:t>
            </w:r>
          </w:p>
          <w:p w:rsidR="001C38CC" w:rsidRPr="002B02EE" w:rsidRDefault="001C38CC" w:rsidP="002B02EE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2B02EE">
              <w:rPr>
                <w:color w:val="0070C0"/>
              </w:rPr>
              <w:t>Scopus:</w:t>
            </w:r>
          </w:p>
          <w:p w:rsidR="001C38CC" w:rsidRPr="002B02EE" w:rsidRDefault="001C38CC" w:rsidP="002B02EE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2B02EE">
              <w:rPr>
                <w:color w:val="0070C0"/>
              </w:rPr>
              <w:t>Други: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Общ брой публикации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 xml:space="preserve">Брой публикации в </w:t>
            </w:r>
            <w:r w:rsidRPr="002B02EE">
              <w:rPr>
                <w:color w:val="0070C0"/>
                <w:lang w:val="en-US"/>
              </w:rPr>
              <w:t>Scopus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 xml:space="preserve">Брой публикации в </w:t>
            </w:r>
            <w:r w:rsidRPr="002B02EE">
              <w:rPr>
                <w:color w:val="0070C0"/>
                <w:lang w:val="en-US"/>
              </w:rPr>
              <w:t>Web of Science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Брой патенти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Н index по Scopus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Н index по Web of Science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Основни научни области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2B02EE" w:rsidRPr="002B02EE" w:rsidTr="002B02EE">
        <w:trPr>
          <w:cantSplit/>
        </w:trPr>
        <w:tc>
          <w:tcPr>
            <w:tcW w:w="3964" w:type="dxa"/>
          </w:tcPr>
          <w:p w:rsidR="002B02EE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Международно сътрудничество</w:t>
            </w:r>
          </w:p>
        </w:tc>
        <w:tc>
          <w:tcPr>
            <w:tcW w:w="5386" w:type="dxa"/>
          </w:tcPr>
          <w:p w:rsidR="002B02EE" w:rsidRPr="002B02EE" w:rsidRDefault="002B02EE" w:rsidP="001C38CC"/>
        </w:tc>
      </w:tr>
    </w:tbl>
    <w:p w:rsidR="001C38CC" w:rsidRPr="00764C35" w:rsidRDefault="001C38CC" w:rsidP="00F229FF">
      <w:pPr>
        <w:spacing w:after="0"/>
        <w:rPr>
          <w:sz w:val="24"/>
          <w:szCs w:val="24"/>
        </w:rPr>
      </w:pPr>
    </w:p>
    <w:p w:rsidR="001C2C38" w:rsidRPr="00F229FF" w:rsidRDefault="001C2C38" w:rsidP="00F229FF">
      <w:pPr>
        <w:spacing w:after="0"/>
        <w:rPr>
          <w:sz w:val="24"/>
          <w:szCs w:val="24"/>
        </w:rPr>
      </w:pPr>
    </w:p>
    <w:p w:rsidR="0081427A" w:rsidRPr="00582599" w:rsidRDefault="002B02EE">
      <w:r>
        <w:t xml:space="preserve">Прилагам: 1. </w:t>
      </w:r>
      <w:proofErr w:type="spellStart"/>
      <w:r w:rsidR="00101025">
        <w:rPr>
          <w:lang w:val="en-US"/>
        </w:rPr>
        <w:t>Автобиография</w:t>
      </w:r>
      <w:proofErr w:type="spellEnd"/>
    </w:p>
    <w:p w:rsidR="002B02EE" w:rsidRDefault="00456F70" w:rsidP="00764C35">
      <w:r>
        <w:tab/>
      </w:r>
      <w:r>
        <w:tab/>
      </w:r>
      <w:r>
        <w:tab/>
      </w:r>
      <w:r>
        <w:tab/>
      </w:r>
      <w:r>
        <w:tab/>
      </w:r>
    </w:p>
    <w:p w:rsidR="00456F70" w:rsidRDefault="00456F70" w:rsidP="00764C35">
      <w:r>
        <w:t>С уважение</w:t>
      </w:r>
      <w:r w:rsidR="00764C35">
        <w:t xml:space="preserve">         ……………………….……</w:t>
      </w:r>
    </w:p>
    <w:sectPr w:rsidR="00456F70" w:rsidSect="00764C35">
      <w:headerReference w:type="default" r:id="rId8"/>
      <w:footerReference w:type="default" r:id="rId9"/>
      <w:pgSz w:w="12240" w:h="15840"/>
      <w:pgMar w:top="2007" w:right="1440" w:bottom="284" w:left="1440" w:header="567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23" w:rsidRDefault="002C4223">
      <w:pPr>
        <w:spacing w:after="0" w:line="240" w:lineRule="auto"/>
      </w:pPr>
      <w:r>
        <w:separator/>
      </w:r>
    </w:p>
  </w:endnote>
  <w:endnote w:type="continuationSeparator" w:id="0">
    <w:p w:rsidR="002C4223" w:rsidRDefault="002C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81427A" w:rsidRDefault="004A7A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1025">
      <w:rPr>
        <w:noProof/>
        <w:color w:val="000000"/>
      </w:rPr>
      <w:t>2</w:t>
    </w:r>
    <w:r>
      <w:rPr>
        <w:color w:val="000000"/>
      </w:rPr>
      <w:fldChar w:fldCharType="end"/>
    </w:r>
  </w:p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23" w:rsidRDefault="002C4223">
      <w:pPr>
        <w:spacing w:after="0" w:line="240" w:lineRule="auto"/>
      </w:pPr>
      <w:r>
        <w:separator/>
      </w:r>
    </w:p>
  </w:footnote>
  <w:footnote w:type="continuationSeparator" w:id="0">
    <w:p w:rsidR="002C4223" w:rsidRDefault="002C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9928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1"/>
      <w:gridCol w:w="1127"/>
      <w:gridCol w:w="2764"/>
      <w:gridCol w:w="3006"/>
    </w:tblGrid>
    <w:tr w:rsidR="0081427A" w:rsidTr="000D0789">
      <w:tc>
        <w:tcPr>
          <w:tcW w:w="3031" w:type="dxa"/>
          <w:tcBorders>
            <w:bottom w:val="single" w:sz="4" w:space="0" w:color="auto"/>
          </w:tcBorders>
        </w:tcPr>
        <w:p w:rsidR="0081427A" w:rsidRDefault="004A7A92">
          <w:pPr>
            <w:spacing w:after="160"/>
            <w:ind w:left="-262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752" behindDoc="0" locked="0" layoutInCell="1" hidden="0" allowOverlap="1" wp14:anchorId="6DA0301B" wp14:editId="356262E9">
                <wp:simplePos x="0" y="0"/>
                <wp:positionH relativeFrom="column">
                  <wp:posOffset>-6349</wp:posOffset>
                </wp:positionH>
                <wp:positionV relativeFrom="paragraph">
                  <wp:posOffset>7620</wp:posOffset>
                </wp:positionV>
                <wp:extent cx="1762125" cy="400050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7" w:type="dxa"/>
          <w:tcBorders>
            <w:bottom w:val="single" w:sz="4" w:space="0" w:color="auto"/>
          </w:tcBorders>
        </w:tcPr>
        <w:p w:rsidR="0081427A" w:rsidRDefault="004A7A92">
          <w:pPr>
            <w:ind w:right="-83"/>
            <w:jc w:val="right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1A795C17" wp14:editId="3CCE90DC">
                <wp:extent cx="581696" cy="478643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2628" t="9268" b="99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96" cy="478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dxa"/>
          <w:tcBorders>
            <w:bottom w:val="single" w:sz="4" w:space="0" w:color="auto"/>
          </w:tcBorders>
        </w:tcPr>
        <w:p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  <w:t>МИНИСТЕРСТВО НА ОБРАЗОВАНИЕТО И НАУКАТА</w:t>
          </w:r>
        </w:p>
        <w:p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 xml:space="preserve">ИЗПЪЛНИТЕЛНА АГЕНЦИЯ </w:t>
          </w:r>
        </w:p>
        <w:p w:rsidR="0081427A" w:rsidRDefault="004A7A92">
          <w:pPr>
            <w:shd w:val="clear" w:color="auto" w:fill="FFFFFF"/>
            <w:spacing w:after="160" w:line="276" w:lineRule="auto"/>
            <w:rPr>
              <w:rFonts w:ascii="Tahoma" w:eastAsia="Tahoma" w:hAnsi="Tahoma" w:cs="Tahoma"/>
              <w:smallCaps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>"ПРОГРАМА ЗА ОБРАЗОВАНИЕ”</w:t>
          </w:r>
        </w:p>
      </w:tc>
      <w:tc>
        <w:tcPr>
          <w:tcW w:w="3006" w:type="dxa"/>
          <w:tcBorders>
            <w:bottom w:val="single" w:sz="4" w:space="0" w:color="auto"/>
          </w:tcBorders>
        </w:tcPr>
        <w:p w:rsidR="0081427A" w:rsidRDefault="004A7A92">
          <w:pPr>
            <w:spacing w:after="160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5B980BBB" wp14:editId="7306ED88">
                <wp:extent cx="1815162" cy="442564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162" cy="4425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1427A" w:rsidRDefault="0081427A" w:rsidP="00764C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11103EED"/>
    <w:multiLevelType w:val="multilevel"/>
    <w:tmpl w:val="8312B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F86C7A"/>
    <w:multiLevelType w:val="multilevel"/>
    <w:tmpl w:val="8806F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D59"/>
    <w:multiLevelType w:val="hybridMultilevel"/>
    <w:tmpl w:val="7A8A5B0E"/>
    <w:lvl w:ilvl="0" w:tplc="CB94A1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5452"/>
    <w:multiLevelType w:val="multilevel"/>
    <w:tmpl w:val="313E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313A"/>
    <w:multiLevelType w:val="multilevel"/>
    <w:tmpl w:val="7C262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3268"/>
    <w:multiLevelType w:val="hybridMultilevel"/>
    <w:tmpl w:val="5CCEB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DA1"/>
    <w:multiLevelType w:val="hybridMultilevel"/>
    <w:tmpl w:val="B6A099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C59D4"/>
    <w:multiLevelType w:val="hybridMultilevel"/>
    <w:tmpl w:val="D8585718"/>
    <w:lvl w:ilvl="0" w:tplc="CB94A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6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6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03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64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54E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6C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86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C6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A"/>
    <w:rsid w:val="000C7B91"/>
    <w:rsid w:val="000D0789"/>
    <w:rsid w:val="000E7DD5"/>
    <w:rsid w:val="00101025"/>
    <w:rsid w:val="00162D77"/>
    <w:rsid w:val="001C2C38"/>
    <w:rsid w:val="001C38CC"/>
    <w:rsid w:val="002A608E"/>
    <w:rsid w:val="002B02EE"/>
    <w:rsid w:val="002C4223"/>
    <w:rsid w:val="002D4AD2"/>
    <w:rsid w:val="00427B24"/>
    <w:rsid w:val="00456F70"/>
    <w:rsid w:val="004A7A92"/>
    <w:rsid w:val="005078AE"/>
    <w:rsid w:val="00582599"/>
    <w:rsid w:val="006162F6"/>
    <w:rsid w:val="0064686F"/>
    <w:rsid w:val="00647FCB"/>
    <w:rsid w:val="006B4396"/>
    <w:rsid w:val="006C6444"/>
    <w:rsid w:val="0070338C"/>
    <w:rsid w:val="007079EC"/>
    <w:rsid w:val="00764C35"/>
    <w:rsid w:val="007A1CED"/>
    <w:rsid w:val="007E1B1E"/>
    <w:rsid w:val="0081427A"/>
    <w:rsid w:val="009828FF"/>
    <w:rsid w:val="009A51AB"/>
    <w:rsid w:val="00A325DD"/>
    <w:rsid w:val="00A51AC9"/>
    <w:rsid w:val="00BF611C"/>
    <w:rsid w:val="00C43CCF"/>
    <w:rsid w:val="00C6268A"/>
    <w:rsid w:val="00C91371"/>
    <w:rsid w:val="00CC4956"/>
    <w:rsid w:val="00D3218B"/>
    <w:rsid w:val="00D51BAE"/>
    <w:rsid w:val="00D55039"/>
    <w:rsid w:val="00F229FF"/>
    <w:rsid w:val="00F61B9B"/>
    <w:rsid w:val="00F62B0D"/>
    <w:rsid w:val="00F97600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70AC4"/>
  <w15:docId w15:val="{C4B326E6-7942-4277-957B-BFBCF16F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C8"/>
  </w:style>
  <w:style w:type="paragraph" w:styleId="Heading1">
    <w:name w:val="heading 1"/>
    <w:basedOn w:val="Normal"/>
    <w:next w:val="Normal"/>
    <w:link w:val="Heading1Char"/>
    <w:uiPriority w:val="9"/>
    <w:qFormat/>
    <w:rsid w:val="00ED4C21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9E7"/>
    <w:pPr>
      <w:spacing w:after="120" w:line="240" w:lineRule="auto"/>
      <w:jc w:val="both"/>
      <w:outlineLvl w:val="1"/>
    </w:pPr>
    <w:rPr>
      <w:i/>
      <w:iCs/>
      <w:color w:val="0070C0"/>
      <w:lang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9E7"/>
    <w:pPr>
      <w:spacing w:after="120" w:line="240" w:lineRule="auto"/>
      <w:jc w:val="center"/>
    </w:pPr>
    <w:rPr>
      <w:rFonts w:eastAsiaTheme="majorEastAsia" w:cstheme="minorHAnsi"/>
      <w:color w:val="0070C0"/>
      <w:spacing w:val="-10"/>
      <w:kern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4E"/>
    <w:rPr>
      <w:rFonts w:ascii="Segoe UI" w:hAnsi="Segoe UI" w:cs="Segoe UI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919E7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4919E7"/>
    <w:rPr>
      <w:rFonts w:ascii="Calibri" w:eastAsiaTheme="majorEastAsia" w:hAnsi="Calibri" w:cstheme="minorHAnsi"/>
      <w:color w:val="0070C0"/>
      <w:spacing w:val="-10"/>
      <w:kern w:val="28"/>
      <w:lang w:val="bg-BG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19E7"/>
    <w:rPr>
      <w:rFonts w:ascii="Calibri" w:eastAsia="Calibri" w:hAnsi="Calibri" w:cs="Calibri"/>
      <w:i/>
      <w:iCs/>
      <w:color w:val="0070C0"/>
      <w:lang w:val="bg-BG" w:eastAsia="en-GB"/>
    </w:rPr>
  </w:style>
  <w:style w:type="table" w:styleId="TableGrid">
    <w:name w:val="Table Grid"/>
    <w:basedOn w:val="TableNormal"/>
    <w:uiPriority w:val="39"/>
    <w:rsid w:val="006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5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7C8"/>
    <w:rPr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DD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DD"/>
    <w:rPr>
      <w:lang w:val="bg-BG"/>
    </w:rPr>
  </w:style>
  <w:style w:type="paragraph" w:styleId="ListParagraph">
    <w:name w:val="List Paragraph"/>
    <w:basedOn w:val="Normal"/>
    <w:uiPriority w:val="34"/>
    <w:qFormat/>
    <w:rsid w:val="00ED4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4C21"/>
    <w:rPr>
      <w:rFonts w:eastAsiaTheme="majorEastAsia" w:cstheme="minorHAnsi"/>
      <w:b/>
      <w:i/>
      <w:color w:val="2E74B5" w:themeColor="accent1" w:themeShade="BF"/>
      <w:sz w:val="24"/>
      <w:szCs w:val="24"/>
      <w:lang w:val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03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FZ6tXcc6N5z4U6u8X1qAHBihbg==">AMUW2mXZEOo29WAtheVu79p8+z73rPcfj4DLU095WvdOpc+D7RSgC0HxOi4dOyCQ/rgZUjokhs3Cg+dmnqdQruaIaENFMT0xXKpKS6v4Tac+kHBivcaXhvhRv4iLB7cRO6aLkzd4MQxq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Karabaliev</dc:creator>
  <cp:lastModifiedBy>Miroslav Karabaliev</cp:lastModifiedBy>
  <cp:revision>3</cp:revision>
  <dcterms:created xsi:type="dcterms:W3CDTF">2023-04-23T15:00:00Z</dcterms:created>
  <dcterms:modified xsi:type="dcterms:W3CDTF">2023-04-23T15:07:00Z</dcterms:modified>
</cp:coreProperties>
</file>