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8AD" w:rsidRDefault="00D72215">
      <w:pPr>
        <w:shd w:val="clear" w:color="auto" w:fill="FFFFFF"/>
        <w:spacing w:after="120" w:line="240" w:lineRule="auto"/>
        <w:rPr>
          <w:rFonts w:ascii="Times New Roman" w:eastAsia="Times New Roman" w:hAnsi="Times New Roman" w:cs="Times New Roman"/>
          <w:b/>
          <w:color w:val="0070C0"/>
          <w:sz w:val="40"/>
          <w:szCs w:val="40"/>
        </w:rPr>
      </w:pPr>
      <w:r>
        <w:rPr>
          <w:noProof/>
          <w:lang w:eastAsia="en-US"/>
        </w:rPr>
        <w:drawing>
          <wp:inline distT="0" distB="0" distL="0" distR="0">
            <wp:extent cx="3130249" cy="192545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3130249" cy="1925452"/>
                    </a:xfrm>
                    <a:prstGeom prst="rect">
                      <a:avLst/>
                    </a:prstGeom>
                    <a:ln/>
                  </pic:spPr>
                </pic:pic>
              </a:graphicData>
            </a:graphic>
          </wp:inline>
        </w:drawing>
      </w:r>
      <w:r>
        <w:rPr>
          <w:rFonts w:ascii="Times New Roman" w:eastAsia="Times New Roman" w:hAnsi="Times New Roman" w:cs="Times New Roman"/>
          <w:b/>
          <w:color w:val="0070C0"/>
          <w:sz w:val="40"/>
          <w:szCs w:val="40"/>
        </w:rPr>
        <w:t xml:space="preserve">  </w:t>
      </w:r>
      <w:r>
        <w:rPr>
          <w:noProof/>
          <w:lang w:eastAsia="en-US"/>
        </w:rPr>
        <w:drawing>
          <wp:inline distT="0" distB="0" distL="0" distR="0">
            <wp:extent cx="1143000" cy="11334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43000" cy="1133475"/>
                    </a:xfrm>
                    <a:prstGeom prst="rect">
                      <a:avLst/>
                    </a:prstGeom>
                    <a:ln/>
                  </pic:spPr>
                </pic:pic>
              </a:graphicData>
            </a:graphic>
          </wp:inline>
        </w:drawing>
      </w:r>
      <w:r>
        <w:rPr>
          <w:rFonts w:ascii="Times New Roman" w:eastAsia="Times New Roman" w:hAnsi="Times New Roman" w:cs="Times New Roman"/>
          <w:b/>
          <w:color w:val="0070C0"/>
          <w:sz w:val="40"/>
          <w:szCs w:val="40"/>
        </w:rPr>
        <w:t xml:space="preserve">  </w:t>
      </w:r>
      <w:r>
        <w:rPr>
          <w:rFonts w:ascii="Times New Roman" w:eastAsia="Times New Roman" w:hAnsi="Times New Roman" w:cs="Times New Roman"/>
          <w:b/>
          <w:noProof/>
          <w:sz w:val="24"/>
          <w:szCs w:val="24"/>
          <w:lang w:eastAsia="en-US"/>
        </w:rPr>
        <w:drawing>
          <wp:inline distT="0" distB="0" distL="0" distR="0">
            <wp:extent cx="1181100" cy="952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81100" cy="952500"/>
                    </a:xfrm>
                    <a:prstGeom prst="rect">
                      <a:avLst/>
                    </a:prstGeom>
                    <a:ln/>
                  </pic:spPr>
                </pic:pic>
              </a:graphicData>
            </a:graphic>
          </wp:inline>
        </w:drawing>
      </w:r>
    </w:p>
    <w:p w:rsidR="001368AD" w:rsidRDefault="001368AD">
      <w:pPr>
        <w:shd w:val="clear" w:color="auto" w:fill="FFFFFF"/>
        <w:spacing w:after="120" w:line="240" w:lineRule="auto"/>
        <w:rPr>
          <w:rFonts w:ascii="Times New Roman" w:eastAsia="Times New Roman" w:hAnsi="Times New Roman" w:cs="Times New Roman"/>
          <w:b/>
          <w:color w:val="0070C0"/>
          <w:sz w:val="40"/>
          <w:szCs w:val="40"/>
        </w:rPr>
      </w:pPr>
      <w:bookmarkStart w:id="0" w:name="_GoBack"/>
      <w:bookmarkEnd w:id="0"/>
    </w:p>
    <w:p w:rsidR="001368AD" w:rsidRDefault="00D72215">
      <w:pPr>
        <w:shd w:val="clear" w:color="auto" w:fill="FFFFFF"/>
        <w:spacing w:after="120" w:line="240" w:lineRule="auto"/>
        <w:jc w:val="center"/>
        <w:rPr>
          <w:rFonts w:ascii="Times New Roman" w:eastAsia="Times New Roman" w:hAnsi="Times New Roman" w:cs="Times New Roman"/>
          <w:b/>
          <w:color w:val="0070C0"/>
          <w:sz w:val="40"/>
          <w:szCs w:val="40"/>
        </w:rPr>
      </w:pPr>
      <w:r>
        <w:rPr>
          <w:rFonts w:ascii="Times New Roman" w:eastAsia="Times New Roman" w:hAnsi="Times New Roman" w:cs="Times New Roman"/>
          <w:b/>
          <w:color w:val="0070C0"/>
          <w:sz w:val="40"/>
          <w:szCs w:val="40"/>
        </w:rPr>
        <w:t>Joint Forum:</w:t>
      </w:r>
    </w:p>
    <w:p w:rsidR="001368AD" w:rsidRDefault="00D72215">
      <w:pPr>
        <w:shd w:val="clear" w:color="auto" w:fill="FFFFFF"/>
        <w:spacing w:after="120" w:line="240" w:lineRule="auto"/>
        <w:jc w:val="center"/>
        <w:rPr>
          <w:rFonts w:ascii="Times New Roman" w:eastAsia="Times New Roman" w:hAnsi="Times New Roman" w:cs="Times New Roman"/>
          <w:b/>
          <w:color w:val="0070C0"/>
          <w:sz w:val="40"/>
          <w:szCs w:val="40"/>
        </w:rPr>
      </w:pPr>
      <w:r>
        <w:rPr>
          <w:rFonts w:ascii="Times New Roman" w:eastAsia="Times New Roman" w:hAnsi="Times New Roman" w:cs="Times New Roman"/>
          <w:b/>
          <w:color w:val="0070C0"/>
          <w:sz w:val="40"/>
          <w:szCs w:val="40"/>
        </w:rPr>
        <w:t>12</w:t>
      </w:r>
      <w:r>
        <w:rPr>
          <w:rFonts w:ascii="Times New Roman" w:eastAsia="Times New Roman" w:hAnsi="Times New Roman" w:cs="Times New Roman"/>
          <w:b/>
          <w:color w:val="0070C0"/>
          <w:sz w:val="40"/>
          <w:szCs w:val="40"/>
          <w:vertAlign w:val="superscript"/>
        </w:rPr>
        <w:t>th</w:t>
      </w:r>
      <w:r>
        <w:rPr>
          <w:rFonts w:ascii="Times New Roman" w:eastAsia="Times New Roman" w:hAnsi="Times New Roman" w:cs="Times New Roman"/>
          <w:b/>
          <w:color w:val="0070C0"/>
          <w:sz w:val="40"/>
          <w:szCs w:val="40"/>
        </w:rPr>
        <w:t xml:space="preserve"> South-East European Conference</w:t>
      </w:r>
    </w:p>
    <w:p w:rsidR="001368AD" w:rsidRPr="0077696D" w:rsidRDefault="00D72215">
      <w:pPr>
        <w:shd w:val="clear" w:color="auto" w:fill="FFFFFF"/>
        <w:spacing w:after="120" w:line="240" w:lineRule="auto"/>
        <w:jc w:val="center"/>
        <w:rPr>
          <w:rFonts w:ascii="Times New Roman" w:eastAsia="Times New Roman" w:hAnsi="Times New Roman" w:cs="Times New Roman"/>
          <w:b/>
          <w:color w:val="C00000"/>
          <w:sz w:val="28"/>
          <w:szCs w:val="28"/>
        </w:rPr>
      </w:pPr>
      <w:proofErr w:type="gramStart"/>
      <w:r w:rsidRPr="0077696D">
        <w:rPr>
          <w:rFonts w:ascii="Times New Roman" w:eastAsia="Times New Roman" w:hAnsi="Times New Roman" w:cs="Times New Roman"/>
          <w:b/>
          <w:color w:val="C00000"/>
          <w:sz w:val="28"/>
          <w:szCs w:val="28"/>
        </w:rPr>
        <w:t>and</w:t>
      </w:r>
      <w:proofErr w:type="gramEnd"/>
    </w:p>
    <w:p w:rsidR="001368AD" w:rsidRPr="0097798C" w:rsidRDefault="00D72215">
      <w:pPr>
        <w:shd w:val="clear" w:color="auto" w:fill="FFFFFF"/>
        <w:spacing w:after="120" w:line="240" w:lineRule="auto"/>
        <w:jc w:val="center"/>
        <w:rPr>
          <w:rFonts w:ascii="Times New Roman" w:eastAsia="Times New Roman" w:hAnsi="Times New Roman" w:cs="Times New Roman"/>
          <w:b/>
          <w:color w:val="0070C0"/>
          <w:sz w:val="44"/>
          <w:szCs w:val="44"/>
        </w:rPr>
      </w:pPr>
      <w:r w:rsidRPr="0097798C">
        <w:rPr>
          <w:rFonts w:ascii="Times New Roman" w:eastAsia="Times New Roman" w:hAnsi="Times New Roman" w:cs="Times New Roman"/>
          <w:b/>
          <w:color w:val="0070C0"/>
          <w:sz w:val="44"/>
          <w:szCs w:val="44"/>
        </w:rPr>
        <w:t>32</w:t>
      </w:r>
      <w:r w:rsidRPr="0097798C">
        <w:rPr>
          <w:rFonts w:ascii="Times New Roman" w:eastAsia="Times New Roman" w:hAnsi="Times New Roman" w:cs="Times New Roman"/>
          <w:b/>
          <w:color w:val="0070C0"/>
          <w:sz w:val="44"/>
          <w:szCs w:val="44"/>
          <w:vertAlign w:val="superscript"/>
        </w:rPr>
        <w:t>st</w:t>
      </w:r>
      <w:r w:rsidRPr="0097798C">
        <w:rPr>
          <w:rFonts w:ascii="Times New Roman" w:eastAsia="Times New Roman" w:hAnsi="Times New Roman" w:cs="Times New Roman"/>
          <w:b/>
          <w:color w:val="0070C0"/>
          <w:sz w:val="44"/>
          <w:szCs w:val="44"/>
        </w:rPr>
        <w:t xml:space="preserve"> Annual Assembly of IMAB</w:t>
      </w:r>
    </w:p>
    <w:p w:rsidR="001368AD" w:rsidRDefault="001368AD">
      <w:pPr>
        <w:shd w:val="clear" w:color="auto" w:fill="FFFFFF"/>
        <w:spacing w:after="120" w:line="240" w:lineRule="auto"/>
        <w:jc w:val="center"/>
        <w:rPr>
          <w:rFonts w:ascii="Times New Roman" w:eastAsia="Times New Roman" w:hAnsi="Times New Roman" w:cs="Times New Roman"/>
          <w:b/>
          <w:color w:val="0070C0"/>
          <w:sz w:val="36"/>
          <w:szCs w:val="36"/>
        </w:rPr>
      </w:pPr>
    </w:p>
    <w:p w:rsidR="001368AD" w:rsidRDefault="00D72215">
      <w:pPr>
        <w:pBdr>
          <w:top w:val="nil"/>
          <w:left w:val="nil"/>
          <w:bottom w:val="nil"/>
          <w:right w:val="nil"/>
          <w:between w:val="nil"/>
        </w:pBdr>
        <w:spacing w:after="0" w:line="240" w:lineRule="auto"/>
        <w:jc w:val="center"/>
        <w:rPr>
          <w:rFonts w:ascii="Times New Roman" w:eastAsia="Times New Roman" w:hAnsi="Times New Roman" w:cs="Times New Roman"/>
          <w:b/>
          <w:color w:val="7030A0"/>
          <w:sz w:val="24"/>
          <w:szCs w:val="24"/>
        </w:rPr>
      </w:pPr>
      <w:r>
        <w:rPr>
          <w:rFonts w:ascii="Times New Roman" w:eastAsia="Times New Roman" w:hAnsi="Times New Roman" w:cs="Times New Roman"/>
          <w:b/>
          <w:color w:val="7030A0"/>
          <w:sz w:val="24"/>
          <w:szCs w:val="24"/>
        </w:rPr>
        <w:t>20-23 October 2022</w:t>
      </w:r>
    </w:p>
    <w:p w:rsidR="001368AD" w:rsidRDefault="00D72215">
      <w:pPr>
        <w:pBdr>
          <w:top w:val="nil"/>
          <w:left w:val="nil"/>
          <w:bottom w:val="nil"/>
          <w:right w:val="nil"/>
          <w:between w:val="nil"/>
        </w:pBdr>
        <w:spacing w:after="0" w:line="240" w:lineRule="auto"/>
        <w:jc w:val="center"/>
        <w:rPr>
          <w:rFonts w:ascii="Times New Roman" w:eastAsia="Times New Roman" w:hAnsi="Times New Roman" w:cs="Times New Roman"/>
          <w:b/>
          <w:color w:val="7030A0"/>
          <w:sz w:val="24"/>
          <w:szCs w:val="24"/>
        </w:rPr>
      </w:pPr>
      <w:r>
        <w:rPr>
          <w:rFonts w:ascii="Times New Roman" w:eastAsia="Times New Roman" w:hAnsi="Times New Roman" w:cs="Times New Roman"/>
          <w:b/>
          <w:color w:val="7030A0"/>
          <w:sz w:val="24"/>
          <w:szCs w:val="24"/>
        </w:rPr>
        <w:t xml:space="preserve">Medical Faculty, </w:t>
      </w:r>
      <w:proofErr w:type="spellStart"/>
      <w:r>
        <w:rPr>
          <w:rFonts w:ascii="Times New Roman" w:eastAsia="Times New Roman" w:hAnsi="Times New Roman" w:cs="Times New Roman"/>
          <w:b/>
          <w:color w:val="7030A0"/>
          <w:sz w:val="24"/>
          <w:szCs w:val="24"/>
        </w:rPr>
        <w:t>Trakia</w:t>
      </w:r>
      <w:proofErr w:type="spellEnd"/>
      <w:r>
        <w:rPr>
          <w:rFonts w:ascii="Times New Roman" w:eastAsia="Times New Roman" w:hAnsi="Times New Roman" w:cs="Times New Roman"/>
          <w:b/>
          <w:color w:val="7030A0"/>
          <w:sz w:val="24"/>
          <w:szCs w:val="24"/>
        </w:rPr>
        <w:t xml:space="preserve"> University of </w:t>
      </w:r>
      <w:proofErr w:type="spellStart"/>
      <w:r>
        <w:rPr>
          <w:rFonts w:ascii="Times New Roman" w:eastAsia="Times New Roman" w:hAnsi="Times New Roman" w:cs="Times New Roman"/>
          <w:b/>
          <w:color w:val="7030A0"/>
          <w:sz w:val="24"/>
          <w:szCs w:val="24"/>
        </w:rPr>
        <w:t>Stara</w:t>
      </w:r>
      <w:proofErr w:type="spellEnd"/>
      <w:r>
        <w:rPr>
          <w:rFonts w:ascii="Times New Roman" w:eastAsia="Times New Roman" w:hAnsi="Times New Roman" w:cs="Times New Roman"/>
          <w:b/>
          <w:color w:val="7030A0"/>
          <w:sz w:val="24"/>
          <w:szCs w:val="24"/>
        </w:rPr>
        <w:t xml:space="preserve"> Zagora, Bulgaria</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Dear colleagues and friends of SEEC and IMAB,</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Warmly welcome to </w:t>
      </w:r>
      <w:proofErr w:type="spellStart"/>
      <w:r>
        <w:rPr>
          <w:rFonts w:ascii="Times New Roman" w:eastAsia="Times New Roman" w:hAnsi="Times New Roman" w:cs="Times New Roman"/>
          <w:b/>
          <w:color w:val="000000"/>
          <w:sz w:val="28"/>
          <w:szCs w:val="28"/>
        </w:rPr>
        <w:t>Stara</w:t>
      </w:r>
      <w:proofErr w:type="spellEnd"/>
      <w:r>
        <w:rPr>
          <w:rFonts w:ascii="Times New Roman" w:eastAsia="Times New Roman" w:hAnsi="Times New Roman" w:cs="Times New Roman"/>
          <w:b/>
          <w:color w:val="000000"/>
          <w:sz w:val="28"/>
          <w:szCs w:val="28"/>
        </w:rPr>
        <w:t xml:space="preserve"> Zagora</w:t>
      </w:r>
      <w:r>
        <w:rPr>
          <w:rFonts w:ascii="Times New Roman" w:eastAsia="Times New Roman" w:hAnsi="Times New Roman" w:cs="Times New Roman"/>
          <w:color w:val="000000"/>
          <w:sz w:val="28"/>
          <w:szCs w:val="28"/>
        </w:rPr>
        <w:t>, the venue of the Joint Forum of 12-th SEEC and 32-st IMAB (Intl. Medical Association Bulgaria).</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Pr="008A732E"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and the entire world, are going through a very hectic time, the Corona virus </w:t>
      </w:r>
      <w:proofErr w:type="gramStart"/>
      <w:r>
        <w:rPr>
          <w:rFonts w:ascii="Times New Roman" w:eastAsia="Times New Roman" w:hAnsi="Times New Roman" w:cs="Times New Roman"/>
          <w:color w:val="000000"/>
          <w:sz w:val="28"/>
          <w:szCs w:val="28"/>
        </w:rPr>
        <w:t>pandemics, which terrifically and permanently changes</w:t>
      </w:r>
      <w:proofErr w:type="gramEnd"/>
      <w:r>
        <w:rPr>
          <w:rFonts w:ascii="Times New Roman" w:eastAsia="Times New Roman" w:hAnsi="Times New Roman" w:cs="Times New Roman"/>
          <w:color w:val="000000"/>
          <w:sz w:val="28"/>
          <w:szCs w:val="28"/>
        </w:rPr>
        <w:t xml:space="preserve"> our daily life, plans and intentions.</w:t>
      </w:r>
      <w:r w:rsidR="008A732E">
        <w:rPr>
          <w:rFonts w:ascii="Times New Roman" w:eastAsia="Times New Roman" w:hAnsi="Times New Roman" w:cs="Times New Roman"/>
          <w:color w:val="000000"/>
          <w:sz w:val="28"/>
          <w:szCs w:val="28"/>
          <w:lang w:val="bg-BG"/>
        </w:rPr>
        <w:t xml:space="preserve"> </w:t>
      </w:r>
      <w:r w:rsidR="008A732E">
        <w:rPr>
          <w:rFonts w:ascii="Times New Roman" w:eastAsia="Times New Roman" w:hAnsi="Times New Roman" w:cs="Times New Roman"/>
          <w:color w:val="000000"/>
          <w:sz w:val="28"/>
          <w:szCs w:val="28"/>
        </w:rPr>
        <w:t>Now, as additional stagnation, we are facing the conflict in Ukraine.</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30 years of exclusive performance of IMAB, mainly with the international annual meetings in Varna, Bulgaria, and 10 years of existence of SEEC, with annual forums in different countries in South-East Europe, we had to miss our 2020 meeting, due to the Corona virus, and the 10-th SEEC had to be </w:t>
      </w:r>
      <w:r>
        <w:rPr>
          <w:rFonts w:ascii="Times New Roman" w:eastAsia="Times New Roman" w:hAnsi="Times New Roman" w:cs="Times New Roman"/>
          <w:sz w:val="28"/>
          <w:szCs w:val="28"/>
        </w:rPr>
        <w:t>canceled</w:t>
      </w:r>
      <w:r>
        <w:rPr>
          <w:rFonts w:ascii="Times New Roman" w:eastAsia="Times New Roman" w:hAnsi="Times New Roman" w:cs="Times New Roman"/>
          <w:color w:val="000000"/>
          <w:sz w:val="28"/>
          <w:szCs w:val="28"/>
        </w:rPr>
        <w:t xml:space="preserve"> in Bratislava 2020, due to the pandemic lockdown.</w:t>
      </w: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 restarted our Joint Forum, 28-31 October 2021, when Plovdiv took over the responsibility to get-together colleagues and friends to continue the tradition of active scientific meetings of IMAB and SEEC, cultural events, productive round-tables and warm friendly atmosphere. We were rather happy to host in Plovdiv over 280 participants from Bulgaria and 7 foreign countries.</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bookmarkStart w:id="1" w:name="_heading=h.gjdgxs" w:colFirst="0" w:colLast="0"/>
      <w:bookmarkEnd w:id="1"/>
      <w:r>
        <w:rPr>
          <w:rFonts w:ascii="Times New Roman" w:eastAsia="Times New Roman" w:hAnsi="Times New Roman" w:cs="Times New Roman"/>
          <w:b/>
          <w:color w:val="000000"/>
          <w:sz w:val="28"/>
          <w:szCs w:val="28"/>
        </w:rPr>
        <w:t xml:space="preserve">Now, it is time, </w:t>
      </w:r>
      <w:r w:rsidRPr="00991493">
        <w:rPr>
          <w:rFonts w:ascii="Times New Roman" w:eastAsia="Times New Roman" w:hAnsi="Times New Roman" w:cs="Times New Roman"/>
          <w:b/>
          <w:color w:val="C00000"/>
          <w:sz w:val="28"/>
          <w:szCs w:val="28"/>
        </w:rPr>
        <w:t>20-23 October 2022</w:t>
      </w:r>
      <w:r>
        <w:rPr>
          <w:rFonts w:ascii="Times New Roman" w:eastAsia="Times New Roman" w:hAnsi="Times New Roman" w:cs="Times New Roman"/>
          <w:b/>
          <w:color w:val="000000"/>
          <w:sz w:val="28"/>
          <w:szCs w:val="28"/>
        </w:rPr>
        <w:t xml:space="preserve">, to move the Joint Forum to </w:t>
      </w:r>
      <w:proofErr w:type="spellStart"/>
      <w:r>
        <w:rPr>
          <w:rFonts w:ascii="Times New Roman" w:eastAsia="Times New Roman" w:hAnsi="Times New Roman" w:cs="Times New Roman"/>
          <w:b/>
          <w:color w:val="000000"/>
          <w:sz w:val="28"/>
          <w:szCs w:val="28"/>
        </w:rPr>
        <w:t>Stara</w:t>
      </w:r>
      <w:proofErr w:type="spellEnd"/>
      <w:r>
        <w:rPr>
          <w:rFonts w:ascii="Times New Roman" w:eastAsia="Times New Roman" w:hAnsi="Times New Roman" w:cs="Times New Roman"/>
          <w:b/>
          <w:color w:val="000000"/>
          <w:sz w:val="28"/>
          <w:szCs w:val="28"/>
        </w:rPr>
        <w:t xml:space="preserve"> Zagora, </w:t>
      </w:r>
      <w:r w:rsidR="00991493">
        <w:rPr>
          <w:rFonts w:ascii="Times New Roman" w:eastAsia="Times New Roman" w:hAnsi="Times New Roman" w:cs="Times New Roman"/>
          <w:b/>
          <w:color w:val="000000"/>
          <w:sz w:val="28"/>
          <w:szCs w:val="28"/>
        </w:rPr>
        <w:t xml:space="preserve">Bulgaria, </w:t>
      </w:r>
      <w:r>
        <w:rPr>
          <w:rFonts w:ascii="Times New Roman" w:eastAsia="Times New Roman" w:hAnsi="Times New Roman" w:cs="Times New Roman"/>
          <w:b/>
          <w:color w:val="000000"/>
          <w:sz w:val="28"/>
          <w:szCs w:val="28"/>
        </w:rPr>
        <w:t xml:space="preserve">where the </w:t>
      </w:r>
      <w:proofErr w:type="spellStart"/>
      <w:r>
        <w:rPr>
          <w:rFonts w:ascii="Times New Roman" w:eastAsia="Times New Roman" w:hAnsi="Times New Roman" w:cs="Times New Roman"/>
          <w:b/>
          <w:color w:val="000000"/>
          <w:sz w:val="28"/>
          <w:szCs w:val="28"/>
        </w:rPr>
        <w:t>Trakia</w:t>
      </w:r>
      <w:proofErr w:type="spellEnd"/>
      <w:r>
        <w:rPr>
          <w:rFonts w:ascii="Times New Roman" w:eastAsia="Times New Roman" w:hAnsi="Times New Roman" w:cs="Times New Roman"/>
          <w:b/>
          <w:color w:val="000000"/>
          <w:sz w:val="28"/>
          <w:szCs w:val="28"/>
        </w:rPr>
        <w:t xml:space="preserve"> University, shall be our host. </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However, and most probably, we must synchronize our meeting with the pandemic restrictions and therefore, our Joint event in 2022 could be again organized and realized in two options: with presentations in-person, and with presentations on-line. </w:t>
      </w:r>
      <w:r w:rsidR="008A732E">
        <w:rPr>
          <w:rFonts w:ascii="Times New Roman" w:eastAsia="Times New Roman" w:hAnsi="Times New Roman" w:cs="Times New Roman"/>
          <w:color w:val="000000"/>
          <w:sz w:val="28"/>
          <w:szCs w:val="28"/>
        </w:rPr>
        <w:t>In addition, we firmly hope for a peaceful end in Ukraine.</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Of course, we shall follow the order of our previous meetings, with sessions in four different sections: </w:t>
      </w: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Medicine, Dental Medicine, Organization and Control of Healthcare and a Round Table “Coronavirus, Global Pandemic and the Bulgarian Experience”.</w:t>
      </w:r>
      <w:proofErr w:type="gramEnd"/>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participants are specialists in medicine, dental medicine, pharmacy, health management, social medicine and biomedical sciences, and they shall present their expertise as plenary speakers (up to 20-minute lecture), oral presenters (up to 10 minutes), or with a poster, or as attending participants (listeners). </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As already announced, we have two options and the Scientific </w:t>
      </w:r>
      <w:proofErr w:type="spellStart"/>
      <w:r>
        <w:rPr>
          <w:rFonts w:ascii="Times New Roman" w:eastAsia="Times New Roman" w:hAnsi="Times New Roman" w:cs="Times New Roman"/>
          <w:color w:val="000000"/>
          <w:sz w:val="28"/>
          <w:szCs w:val="28"/>
        </w:rPr>
        <w:t>Programme</w:t>
      </w:r>
      <w:proofErr w:type="spellEnd"/>
      <w:r>
        <w:rPr>
          <w:rFonts w:ascii="Times New Roman" w:eastAsia="Times New Roman" w:hAnsi="Times New Roman" w:cs="Times New Roman"/>
          <w:color w:val="000000"/>
          <w:sz w:val="28"/>
          <w:szCs w:val="28"/>
        </w:rPr>
        <w:t xml:space="preserve"> is divided into two major formats: in-person and online presentations. </w:t>
      </w: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Of course, in the meantime, until October 2022, if the situation around the world would be changed in a better way, we all shall be more than happy to organize and realize our Join Forum in-person, and </w:t>
      </w:r>
      <w:proofErr w:type="spellStart"/>
      <w:r>
        <w:rPr>
          <w:rFonts w:ascii="Times New Roman" w:eastAsia="Times New Roman" w:hAnsi="Times New Roman" w:cs="Times New Roman"/>
          <w:color w:val="000000"/>
          <w:sz w:val="28"/>
          <w:szCs w:val="28"/>
        </w:rPr>
        <w:t>Stara</w:t>
      </w:r>
      <w:proofErr w:type="spellEnd"/>
      <w:r>
        <w:rPr>
          <w:rFonts w:ascii="Times New Roman" w:eastAsia="Times New Roman" w:hAnsi="Times New Roman" w:cs="Times New Roman"/>
          <w:color w:val="000000"/>
          <w:sz w:val="28"/>
          <w:szCs w:val="28"/>
        </w:rPr>
        <w:t xml:space="preserve"> Zagora will be our friendly host. </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all are highly dedicated to our long-term (over 31 years for IMAB and over 11 years for SEEC) warm friendship, giving us the impulse of excellent relations, serious scientific contributions, active exchange of opinions and experience, happy cultural events and promising future activities in continuation of the Motto of IMAB and SEEC: </w:t>
      </w:r>
      <w:r>
        <w:rPr>
          <w:rFonts w:ascii="Times New Roman" w:eastAsia="Times New Roman" w:hAnsi="Times New Roman" w:cs="Times New Roman"/>
          <w:b/>
          <w:color w:val="7030A0"/>
          <w:sz w:val="28"/>
          <w:szCs w:val="28"/>
        </w:rPr>
        <w:t xml:space="preserve">Semper </w:t>
      </w:r>
      <w:proofErr w:type="spellStart"/>
      <w:r>
        <w:rPr>
          <w:rFonts w:ascii="Times New Roman" w:eastAsia="Times New Roman" w:hAnsi="Times New Roman" w:cs="Times New Roman"/>
          <w:b/>
          <w:color w:val="7030A0"/>
          <w:sz w:val="28"/>
          <w:szCs w:val="28"/>
        </w:rPr>
        <w:t>Eadem</w:t>
      </w:r>
      <w:proofErr w:type="spellEnd"/>
      <w:r>
        <w:rPr>
          <w:rFonts w:ascii="Times New Roman" w:eastAsia="Times New Roman" w:hAnsi="Times New Roman" w:cs="Times New Roman"/>
          <w:b/>
          <w:color w:val="7030A0"/>
          <w:sz w:val="28"/>
          <w:szCs w:val="28"/>
        </w:rPr>
        <w:t xml:space="preserve">, </w:t>
      </w:r>
      <w:proofErr w:type="spellStart"/>
      <w:r>
        <w:rPr>
          <w:rFonts w:ascii="Times New Roman" w:eastAsia="Times New Roman" w:hAnsi="Times New Roman" w:cs="Times New Roman"/>
          <w:b/>
          <w:color w:val="7030A0"/>
          <w:sz w:val="28"/>
          <w:szCs w:val="28"/>
        </w:rPr>
        <w:t>Paratus</w:t>
      </w:r>
      <w:proofErr w:type="spellEnd"/>
      <w:r>
        <w:rPr>
          <w:rFonts w:ascii="Times New Roman" w:eastAsia="Times New Roman" w:hAnsi="Times New Roman" w:cs="Times New Roman"/>
          <w:b/>
          <w:color w:val="7030A0"/>
          <w:sz w:val="28"/>
          <w:szCs w:val="28"/>
        </w:rPr>
        <w:t xml:space="preserve"> et Fidelis</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color w:val="000000"/>
          <w:sz w:val="28"/>
          <w:szCs w:val="28"/>
        </w:rPr>
        <w:t xml:space="preserve">!!! </w:t>
      </w:r>
    </w:p>
    <w:p w:rsidR="001368AD" w:rsidRDefault="001368A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Welcome to </w:t>
      </w:r>
      <w:proofErr w:type="spellStart"/>
      <w:r>
        <w:rPr>
          <w:rFonts w:ascii="Times New Roman" w:eastAsia="Times New Roman" w:hAnsi="Times New Roman" w:cs="Times New Roman"/>
          <w:color w:val="000000"/>
          <w:sz w:val="28"/>
          <w:szCs w:val="28"/>
        </w:rPr>
        <w:t>Stara</w:t>
      </w:r>
      <w:proofErr w:type="spellEnd"/>
      <w:r>
        <w:rPr>
          <w:rFonts w:ascii="Times New Roman" w:eastAsia="Times New Roman" w:hAnsi="Times New Roman" w:cs="Times New Roman"/>
          <w:color w:val="000000"/>
          <w:sz w:val="28"/>
          <w:szCs w:val="28"/>
        </w:rPr>
        <w:t xml:space="preserve"> Zagora and enjoy our time together, for the benefit of medical science, friend relations and future perspectives!</w:t>
      </w:r>
    </w:p>
    <w:p w:rsidR="001368AD" w:rsidRDefault="00D722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1368AD" w:rsidRDefault="00D72215">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Co-Chairs of the Joint Forum SEEC+IMAB:</w:t>
      </w:r>
    </w:p>
    <w:p w:rsidR="001368AD" w:rsidRDefault="00D7221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br/>
      </w:r>
      <w:proofErr w:type="spellStart"/>
      <w:r>
        <w:rPr>
          <w:rFonts w:ascii="Times New Roman" w:eastAsia="Times New Roman" w:hAnsi="Times New Roman" w:cs="Times New Roman"/>
          <w:b/>
          <w:color w:val="000000"/>
          <w:sz w:val="24"/>
          <w:szCs w:val="24"/>
        </w:rPr>
        <w:t>Dobri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Yarkov</w:t>
      </w:r>
      <w:proofErr w:type="spellEnd"/>
      <w:r>
        <w:rPr>
          <w:rFonts w:ascii="Times New Roman" w:eastAsia="Times New Roman" w:hAnsi="Times New Roman" w:cs="Times New Roman"/>
          <w:b/>
          <w:color w:val="000000"/>
          <w:sz w:val="24"/>
          <w:szCs w:val="24"/>
        </w:rPr>
        <w:t xml:space="preserve">, PhD, </w:t>
      </w:r>
      <w:proofErr w:type="gramStart"/>
      <w:r>
        <w:rPr>
          <w:rFonts w:ascii="Times New Roman" w:eastAsia="Times New Roman" w:hAnsi="Times New Roman" w:cs="Times New Roman"/>
          <w:b/>
          <w:color w:val="000000"/>
          <w:sz w:val="24"/>
          <w:szCs w:val="24"/>
        </w:rPr>
        <w:t>DSc</w:t>
      </w:r>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Krassimir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Metodiev</w:t>
      </w:r>
      <w:proofErr w:type="spellEnd"/>
      <w:r>
        <w:rPr>
          <w:rFonts w:ascii="Times New Roman" w:eastAsia="Times New Roman" w:hAnsi="Times New Roman" w:cs="Times New Roman"/>
          <w:b/>
          <w:color w:val="000000"/>
          <w:sz w:val="24"/>
          <w:szCs w:val="24"/>
        </w:rPr>
        <w:t xml:space="preserve">, MD, PhD, </w:t>
      </w:r>
      <w:proofErr w:type="spellStart"/>
      <w:r>
        <w:rPr>
          <w:rFonts w:ascii="Times New Roman" w:eastAsia="Times New Roman" w:hAnsi="Times New Roman" w:cs="Times New Roman"/>
          <w:b/>
          <w:color w:val="000000"/>
          <w:sz w:val="24"/>
          <w:szCs w:val="24"/>
        </w:rPr>
        <w:t>DScmed</w:t>
      </w:r>
      <w:proofErr w:type="spellEnd"/>
    </w:p>
    <w:p w:rsidR="001368AD" w:rsidRDefault="00D7221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Rector of </w:t>
      </w:r>
      <w:proofErr w:type="spellStart"/>
      <w:r>
        <w:rPr>
          <w:rFonts w:ascii="Times New Roman" w:eastAsia="Times New Roman" w:hAnsi="Times New Roman" w:cs="Times New Roman"/>
          <w:sz w:val="24"/>
          <w:szCs w:val="24"/>
        </w:rPr>
        <w:t>Trakia</w:t>
      </w:r>
      <w:proofErr w:type="spellEnd"/>
      <w:r>
        <w:rPr>
          <w:rFonts w:ascii="Times New Roman" w:eastAsia="Times New Roman" w:hAnsi="Times New Roman" w:cs="Times New Roman"/>
          <w:sz w:val="24"/>
          <w:szCs w:val="24"/>
        </w:rPr>
        <w:t xml:space="preserve"> University, </w:t>
      </w:r>
      <w:proofErr w:type="spellStart"/>
      <w:r>
        <w:rPr>
          <w:rFonts w:ascii="Times New Roman" w:eastAsia="Times New Roman" w:hAnsi="Times New Roman" w:cs="Times New Roman"/>
          <w:sz w:val="24"/>
          <w:szCs w:val="24"/>
        </w:rPr>
        <w:t>St.Zagora</w:t>
      </w:r>
      <w:proofErr w:type="spellEnd"/>
      <w:r>
        <w:rPr>
          <w:rFonts w:ascii="Times New Roman" w:eastAsia="Times New Roman" w:hAnsi="Times New Roman" w:cs="Times New Roman"/>
          <w:sz w:val="24"/>
          <w:szCs w:val="24"/>
        </w:rPr>
        <w:t xml:space="preserve">                   President of IMAB, </w:t>
      </w:r>
      <w:proofErr w:type="spellStart"/>
      <w:r>
        <w:rPr>
          <w:rFonts w:ascii="Times New Roman" w:eastAsia="Times New Roman" w:hAnsi="Times New Roman" w:cs="Times New Roman"/>
          <w:sz w:val="24"/>
          <w:szCs w:val="24"/>
        </w:rPr>
        <w:t>Hon.Chair</w:t>
      </w:r>
      <w:proofErr w:type="spellEnd"/>
      <w:r>
        <w:rPr>
          <w:rFonts w:ascii="Times New Roman" w:eastAsia="Times New Roman" w:hAnsi="Times New Roman" w:cs="Times New Roman"/>
          <w:sz w:val="24"/>
          <w:szCs w:val="24"/>
        </w:rPr>
        <w:t xml:space="preserve"> of SEEC</w:t>
      </w:r>
    </w:p>
    <w:p w:rsidR="001368AD" w:rsidRPr="00D55805" w:rsidRDefault="001368AD">
      <w:pPr>
        <w:shd w:val="clear" w:color="auto" w:fill="FFFFFF"/>
        <w:spacing w:after="0"/>
        <w:jc w:val="both"/>
        <w:rPr>
          <w:rFonts w:ascii="Times New Roman" w:eastAsia="Times New Roman" w:hAnsi="Times New Roman" w:cs="Times New Roman"/>
          <w:sz w:val="24"/>
          <w:szCs w:val="24"/>
          <w:lang w:val="bg-BG"/>
        </w:rPr>
      </w:pPr>
    </w:p>
    <w:p w:rsidR="001368AD" w:rsidRDefault="001368AD">
      <w:pPr>
        <w:shd w:val="clear" w:color="auto" w:fill="FFFFFF"/>
        <w:spacing w:after="0"/>
        <w:jc w:val="both"/>
        <w:rPr>
          <w:rFonts w:ascii="Times New Roman" w:eastAsia="Times New Roman" w:hAnsi="Times New Roman" w:cs="Times New Roman"/>
          <w:b/>
          <w:color w:val="C00000"/>
          <w:sz w:val="24"/>
          <w:szCs w:val="24"/>
          <w:u w:val="single"/>
        </w:rPr>
      </w:pPr>
    </w:p>
    <w:p w:rsidR="001368AD" w:rsidRDefault="00D72215">
      <w:pPr>
        <w:shd w:val="clear" w:color="auto" w:fill="FFFFFF"/>
        <w:spacing w:after="0"/>
        <w:jc w:val="both"/>
        <w:rPr>
          <w:rFonts w:ascii="Times New Roman" w:eastAsia="Times New Roman" w:hAnsi="Times New Roman" w:cs="Times New Roman"/>
          <w:sz w:val="24"/>
          <w:szCs w:val="24"/>
        </w:rPr>
      </w:pPr>
      <w:r>
        <w:rPr>
          <w:noProof/>
          <w:lang w:eastAsia="en-US"/>
        </w:rPr>
        <w:drawing>
          <wp:inline distT="0" distB="0" distL="0" distR="0">
            <wp:extent cx="2523291" cy="170441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523291" cy="170441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US"/>
        </w:rPr>
        <w:drawing>
          <wp:inline distT="0" distB="0" distL="0" distR="0">
            <wp:extent cx="2552512" cy="1720794"/>
            <wp:effectExtent l="0" t="0" r="0" b="0"/>
            <wp:docPr id="9" name="image1.jpg" descr="C:\Users\Проф. К.Методиев\Desktop\photo-personal\IMG_1485.JPG"/>
            <wp:cNvGraphicFramePr/>
            <a:graphic xmlns:a="http://schemas.openxmlformats.org/drawingml/2006/main">
              <a:graphicData uri="http://schemas.openxmlformats.org/drawingml/2006/picture">
                <pic:pic xmlns:pic="http://schemas.openxmlformats.org/drawingml/2006/picture">
                  <pic:nvPicPr>
                    <pic:cNvPr id="0" name="image1.jpg" descr="C:\Users\Проф. К.Методиев\Desktop\photo-personal\IMG_1485.JPG"/>
                    <pic:cNvPicPr preferRelativeResize="0"/>
                  </pic:nvPicPr>
                  <pic:blipFill>
                    <a:blip r:embed="rId10"/>
                    <a:srcRect/>
                    <a:stretch>
                      <a:fillRect/>
                    </a:stretch>
                  </pic:blipFill>
                  <pic:spPr>
                    <a:xfrm>
                      <a:off x="0" y="0"/>
                      <a:ext cx="2552512" cy="1720794"/>
                    </a:xfrm>
                    <a:prstGeom prst="rect">
                      <a:avLst/>
                    </a:prstGeom>
                    <a:ln/>
                  </pic:spPr>
                </pic:pic>
              </a:graphicData>
            </a:graphic>
          </wp:inline>
        </w:drawing>
      </w:r>
    </w:p>
    <w:p w:rsidR="00D55805" w:rsidRDefault="00D55805">
      <w:pPr>
        <w:shd w:val="clear" w:color="auto" w:fill="FFFFFF"/>
        <w:spacing w:after="0"/>
        <w:jc w:val="both"/>
        <w:rPr>
          <w:rFonts w:ascii="Times New Roman" w:eastAsia="Times New Roman" w:hAnsi="Times New Roman" w:cs="Times New Roman"/>
          <w:sz w:val="24"/>
          <w:szCs w:val="24"/>
        </w:rPr>
      </w:pPr>
    </w:p>
    <w:p w:rsidR="001368AD" w:rsidRPr="00152C92" w:rsidRDefault="00D55805">
      <w:pPr>
        <w:shd w:val="clear" w:color="auto" w:fill="FFFFFF"/>
        <w:spacing w:after="0"/>
        <w:jc w:val="both"/>
        <w:rPr>
          <w:rFonts w:ascii="Times New Roman" w:eastAsia="Times New Roman" w:hAnsi="Times New Roman" w:cs="Times New Roman"/>
          <w:b/>
          <w:color w:val="C00000"/>
          <w:sz w:val="24"/>
          <w:szCs w:val="24"/>
        </w:rPr>
      </w:pPr>
      <w:r w:rsidRPr="00152C92">
        <w:rPr>
          <w:rFonts w:ascii="Times New Roman" w:eastAsia="Times New Roman" w:hAnsi="Times New Roman" w:cs="Times New Roman"/>
          <w:b/>
          <w:color w:val="C00000"/>
          <w:sz w:val="24"/>
          <w:szCs w:val="24"/>
        </w:rPr>
        <w:t xml:space="preserve">Please, kindly use our </w:t>
      </w:r>
      <w:r w:rsidR="00802248" w:rsidRPr="00152C92">
        <w:rPr>
          <w:rFonts w:ascii="Times New Roman" w:eastAsia="Times New Roman" w:hAnsi="Times New Roman" w:cs="Times New Roman"/>
          <w:b/>
          <w:color w:val="C00000"/>
          <w:sz w:val="24"/>
          <w:szCs w:val="24"/>
        </w:rPr>
        <w:t xml:space="preserve">official </w:t>
      </w:r>
      <w:r w:rsidR="00152C92">
        <w:rPr>
          <w:rFonts w:ascii="Times New Roman" w:eastAsia="Times New Roman" w:hAnsi="Times New Roman" w:cs="Times New Roman"/>
          <w:b/>
          <w:color w:val="C00000"/>
          <w:sz w:val="24"/>
          <w:szCs w:val="24"/>
        </w:rPr>
        <w:t>e-mail</w:t>
      </w:r>
      <w:r w:rsidRPr="00152C92">
        <w:rPr>
          <w:rFonts w:ascii="Times New Roman" w:eastAsia="Times New Roman" w:hAnsi="Times New Roman" w:cs="Times New Roman"/>
          <w:b/>
          <w:color w:val="C00000"/>
          <w:sz w:val="24"/>
          <w:szCs w:val="24"/>
        </w:rPr>
        <w:t xml:space="preserve"> for further contacts:</w:t>
      </w:r>
      <w:r w:rsidR="00D72215" w:rsidRPr="00152C92">
        <w:rPr>
          <w:rFonts w:ascii="Times New Roman" w:eastAsia="Times New Roman" w:hAnsi="Times New Roman" w:cs="Times New Roman"/>
          <w:b/>
          <w:color w:val="C00000"/>
          <w:sz w:val="24"/>
          <w:szCs w:val="24"/>
        </w:rPr>
        <w:t xml:space="preserve"> </w:t>
      </w:r>
      <w:hyperlink r:id="rId11" w:tgtFrame="_blank" w:history="1">
        <w:r w:rsidRPr="00152C92">
          <w:rPr>
            <w:rStyle w:val="Hyperlink"/>
            <w:rFonts w:ascii="Times New Roman" w:hAnsi="Times New Roman" w:cs="Times New Roman"/>
            <w:b/>
            <w:color w:val="C00000"/>
            <w:sz w:val="24"/>
            <w:szCs w:val="24"/>
          </w:rPr>
          <w:t>seec.imab@trakia-uni.bg</w:t>
        </w:r>
      </w:hyperlink>
      <w:r w:rsidR="00D72215" w:rsidRPr="00152C92">
        <w:rPr>
          <w:rFonts w:ascii="Times New Roman" w:eastAsia="Times New Roman" w:hAnsi="Times New Roman" w:cs="Times New Roman"/>
          <w:b/>
          <w:color w:val="C00000"/>
          <w:sz w:val="24"/>
          <w:szCs w:val="24"/>
        </w:rPr>
        <w:t xml:space="preserve">  </w:t>
      </w:r>
    </w:p>
    <w:sectPr w:rsidR="001368AD" w:rsidRPr="00152C92">
      <w:pgSz w:w="11906" w:h="16838"/>
      <w:pgMar w:top="1417" w:right="1417" w:bottom="284"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1368AD"/>
    <w:rsid w:val="000824D5"/>
    <w:rsid w:val="001368AD"/>
    <w:rsid w:val="00152C92"/>
    <w:rsid w:val="0077696D"/>
    <w:rsid w:val="00802248"/>
    <w:rsid w:val="008A732E"/>
    <w:rsid w:val="0097798C"/>
    <w:rsid w:val="00991493"/>
    <w:rsid w:val="00D55805"/>
    <w:rsid w:val="00D7221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6D3B2D"/>
    <w:pPr>
      <w:spacing w:after="0" w:line="240" w:lineRule="auto"/>
    </w:pPr>
  </w:style>
  <w:style w:type="paragraph" w:styleId="BalloonText">
    <w:name w:val="Balloon Text"/>
    <w:basedOn w:val="Normal"/>
    <w:link w:val="BalloonTextChar"/>
    <w:uiPriority w:val="99"/>
    <w:semiHidden/>
    <w:unhideWhenUsed/>
    <w:rsid w:val="006D3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B2D"/>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5580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6D3B2D"/>
    <w:pPr>
      <w:spacing w:after="0" w:line="240" w:lineRule="auto"/>
    </w:pPr>
  </w:style>
  <w:style w:type="paragraph" w:styleId="BalloonText">
    <w:name w:val="Balloon Text"/>
    <w:basedOn w:val="Normal"/>
    <w:link w:val="BalloonTextChar"/>
    <w:uiPriority w:val="99"/>
    <w:semiHidden/>
    <w:unhideWhenUsed/>
    <w:rsid w:val="006D3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B2D"/>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558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eec.imab@trakia-uni.bg"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nLknzWxBQeXRAZarIqYBGiGLUQ==">AMUW2mXNVI8DZDGbJOHA3SeZ5bx3lrmVaBEfryNdpzBEJdIdGQY9s1HP4/hJiOHP7xQeKkSiis3JckAHy5DIDen1fcJWulmWiVPv8JGpB+0N/Z0XFjqnXkt6Vo0DRDHddSOVlb4H5lvq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METODIEV</cp:lastModifiedBy>
  <cp:revision>2</cp:revision>
  <dcterms:created xsi:type="dcterms:W3CDTF">2022-05-30T13:14:00Z</dcterms:created>
  <dcterms:modified xsi:type="dcterms:W3CDTF">2022-05-30T13:14:00Z</dcterms:modified>
</cp:coreProperties>
</file>