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5B9B" w14:textId="622C3DCE" w:rsidR="00A94880" w:rsidRPr="005A56F1" w:rsidRDefault="005A56F1" w:rsidP="00A9488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Effra" w:hAnsi="Effra" w:cs="Effra"/>
          <w:b/>
          <w:bCs/>
          <w:noProof/>
          <w:color w:val="FF0000"/>
        </w:rPr>
      </w:pPr>
      <w:r w:rsidRPr="005A56F1">
        <w:rPr>
          <w:rStyle w:val="eop"/>
          <w:rFonts w:ascii="Effra" w:hAnsi="Effra" w:cs="Effra"/>
          <w:b/>
          <w:bCs/>
          <w:noProof/>
          <w:color w:val="FF0000"/>
        </w:rPr>
        <w:t>SPANISH CONTENT FOLLOW ENGLISH</w:t>
      </w:r>
    </w:p>
    <w:p w14:paraId="39FAA60D" w14:textId="49A76033" w:rsidR="005A56F1" w:rsidRPr="005A56F1" w:rsidRDefault="005A56F1" w:rsidP="00A948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005A56F1">
        <w:rPr>
          <w:rStyle w:val="eop"/>
          <w:rFonts w:ascii="Effra" w:hAnsi="Effra" w:cs="Effra"/>
          <w:b/>
          <w:bCs/>
          <w:noProof/>
          <w:color w:val="FF0000"/>
        </w:rPr>
        <w:t>IF SPANISH ISN’T NEEDED – DELETE FROM FILE</w:t>
      </w:r>
    </w:p>
    <w:p w14:paraId="4B1B3A9A" w14:textId="77777777" w:rsidR="00A94880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Effra" w:hAnsi="Effra" w:cs="Effra"/>
        </w:rPr>
        <w:t> </w:t>
      </w:r>
    </w:p>
    <w:p w14:paraId="6EA3F1FF" w14:textId="2DCB18E3" w:rsidR="00A94880" w:rsidRPr="00B57951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Effra" w:hAnsi="Effra" w:cs="Effra"/>
          <w:b/>
          <w:bCs/>
        </w:rPr>
        <w:t xml:space="preserve">   </w:t>
      </w:r>
      <w:r w:rsidRPr="00B57951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Subject: </w:t>
      </w:r>
      <w:r w:rsidR="00CA1B0A" w:rsidRPr="00B57951">
        <w:rPr>
          <w:rStyle w:val="normaltextrun"/>
          <w:rFonts w:ascii="Tahoma" w:hAnsi="Tahoma" w:cs="Tahoma"/>
          <w:sz w:val="20"/>
          <w:szCs w:val="20"/>
        </w:rPr>
        <w:t>Y</w:t>
      </w:r>
      <w:r w:rsidRPr="00B57951">
        <w:rPr>
          <w:rStyle w:val="normaltextrun"/>
          <w:rFonts w:ascii="Tahoma" w:hAnsi="Tahoma" w:cs="Tahoma"/>
          <w:sz w:val="20"/>
          <w:szCs w:val="20"/>
        </w:rPr>
        <w:t>our employee benefits enrollment is almost here!</w:t>
      </w:r>
      <w:r w:rsidRPr="00B57951">
        <w:rPr>
          <w:rStyle w:val="eop"/>
          <w:rFonts w:ascii="Tahoma" w:hAnsi="Tahoma" w:cs="Tahoma"/>
          <w:sz w:val="20"/>
          <w:szCs w:val="20"/>
        </w:rPr>
        <w:t> </w:t>
      </w:r>
    </w:p>
    <w:p w14:paraId="2287AB7D" w14:textId="2B78CFA0" w:rsidR="00A94880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Effra" w:hAnsi="Effra" w:cs="Effra"/>
          <w:sz w:val="15"/>
          <w:szCs w:val="15"/>
        </w:rPr>
        <w:t> </w:t>
      </w:r>
    </w:p>
    <w:p w14:paraId="49CAAAF5" w14:textId="54C1EC37" w:rsidR="00A94880" w:rsidRDefault="00B57951" w:rsidP="00A94880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E2C8E86" wp14:editId="5FF33A12">
            <wp:simplePos x="0" y="0"/>
            <wp:positionH relativeFrom="column">
              <wp:posOffset>-51435</wp:posOffset>
            </wp:positionH>
            <wp:positionV relativeFrom="paragraph">
              <wp:posOffset>43815</wp:posOffset>
            </wp:positionV>
            <wp:extent cx="1879600" cy="501650"/>
            <wp:effectExtent l="0" t="0" r="6350" b="0"/>
            <wp:wrapTight wrapText="bothSides">
              <wp:wrapPolygon edited="0">
                <wp:start x="0" y="0"/>
                <wp:lineTo x="0" y="20506"/>
                <wp:lineTo x="21454" y="20506"/>
                <wp:lineTo x="214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880">
        <w:rPr>
          <w:rStyle w:val="eop"/>
          <w:rFonts w:ascii="Effra" w:hAnsi="Effra" w:cs="Effra"/>
          <w:sz w:val="34"/>
          <w:szCs w:val="34"/>
        </w:rPr>
        <w:t> </w:t>
      </w:r>
    </w:p>
    <w:p w14:paraId="5E67B4D7" w14:textId="77777777" w:rsidR="00B57951" w:rsidRDefault="00B57951" w:rsidP="00745A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D3F5E"/>
          <w:sz w:val="48"/>
          <w:szCs w:val="48"/>
        </w:rPr>
      </w:pPr>
    </w:p>
    <w:p w14:paraId="3EB408AF" w14:textId="279D089F" w:rsidR="00A94880" w:rsidRPr="00B57951" w:rsidRDefault="00A94880" w:rsidP="00745AF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48"/>
          <w:szCs w:val="48"/>
        </w:rPr>
      </w:pPr>
      <w:r w:rsidRPr="00B57951">
        <w:rPr>
          <w:rStyle w:val="normaltextrun"/>
          <w:rFonts w:ascii="Georgia" w:hAnsi="Georgia" w:cs="Tahoma"/>
          <w:color w:val="0D3F5E"/>
          <w:sz w:val="48"/>
          <w:szCs w:val="48"/>
        </w:rPr>
        <w:t xml:space="preserve">Your benefits </w:t>
      </w:r>
      <w:r w:rsidRPr="00B57951">
        <w:rPr>
          <w:rStyle w:val="normaltextrun"/>
          <w:rFonts w:ascii="Georgia" w:hAnsi="Georgia" w:cs="Tahoma"/>
          <w:color w:val="E85526"/>
          <w:sz w:val="48"/>
          <w:szCs w:val="48"/>
        </w:rPr>
        <w:t>enrollment</w:t>
      </w:r>
      <w:r w:rsidRPr="00B57951">
        <w:rPr>
          <w:rStyle w:val="normaltextrun"/>
          <w:rFonts w:ascii="Georgia" w:hAnsi="Georgia" w:cs="Tahoma"/>
          <w:color w:val="008EB1"/>
          <w:sz w:val="48"/>
          <w:szCs w:val="48"/>
        </w:rPr>
        <w:t xml:space="preserve"> </w:t>
      </w:r>
      <w:r w:rsidRPr="00B57951">
        <w:rPr>
          <w:rStyle w:val="normaltextrun"/>
          <w:rFonts w:ascii="Georgia" w:hAnsi="Georgia" w:cs="Tahoma"/>
          <w:color w:val="0D3F5E"/>
          <w:sz w:val="48"/>
          <w:szCs w:val="48"/>
        </w:rPr>
        <w:t xml:space="preserve">is coming </w:t>
      </w:r>
      <w:proofErr w:type="gramStart"/>
      <w:r w:rsidRPr="00B57951">
        <w:rPr>
          <w:rStyle w:val="normaltextrun"/>
          <w:rFonts w:ascii="Georgia" w:hAnsi="Georgia" w:cs="Tahoma"/>
          <w:color w:val="0D3F5E"/>
          <w:sz w:val="48"/>
          <w:szCs w:val="48"/>
        </w:rPr>
        <w:t>up</w:t>
      </w:r>
      <w:proofErr w:type="gramEnd"/>
    </w:p>
    <w:p w14:paraId="1BBDE7C9" w14:textId="77777777" w:rsidR="00A94880" w:rsidRDefault="00A94880" w:rsidP="00A94880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0"/>
          <w:szCs w:val="20"/>
        </w:rPr>
        <w:t> </w:t>
      </w:r>
    </w:p>
    <w:p w14:paraId="5F71C510" w14:textId="77777777" w:rsidR="00A94880" w:rsidRPr="00B57951" w:rsidRDefault="00A94880" w:rsidP="00745AF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In a complicated world, it’s good to know some things are simple — like getting the benefits you and your loved ones need for a more financially secure future. 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72DF5725" w14:textId="649480A2" w:rsidR="00A94880" w:rsidRPr="00B57951" w:rsidRDefault="00A94880" w:rsidP="00A94880">
      <w:pPr>
        <w:pStyle w:val="paragraph"/>
        <w:spacing w:before="0" w:beforeAutospacing="0" w:after="0" w:afterAutospacing="0"/>
        <w:ind w:right="330"/>
        <w:textAlignment w:val="baseline"/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Fortunately, your employee benefits plan is specifically designed to assist you during life's unexpected moments. </w:t>
      </w:r>
      <w:r w:rsidRPr="00B57951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  <w:r w:rsidRPr="00B57951">
        <w:rPr>
          <w:rFonts w:ascii="Tahoma" w:hAnsi="Tahoma" w:cs="Tahoma"/>
          <w:color w:val="0D3F5E" w:themeColor="text1"/>
          <w:sz w:val="20"/>
          <w:szCs w:val="20"/>
        </w:rPr>
        <w:br/>
      </w:r>
      <w:r w:rsidRPr="00B57951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  <w:r w:rsidRPr="00B57951">
        <w:rPr>
          <w:rFonts w:ascii="Tahoma" w:hAnsi="Tahoma" w:cs="Tahoma"/>
          <w:color w:val="0D3F5E" w:themeColor="text1"/>
          <w:sz w:val="20"/>
          <w:szCs w:val="20"/>
        </w:rPr>
        <w:br/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Your benefits enrollment period is &lt;MM/DD/YY – MM/DD/YY&gt;.</w:t>
      </w:r>
      <w:r w:rsidRPr="00B57951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2AB66C2E" w14:textId="77777777" w:rsidR="00A94880" w:rsidRPr="00B57951" w:rsidRDefault="00A94880" w:rsidP="00A94880">
      <w:pPr>
        <w:pStyle w:val="paragraph"/>
        <w:spacing w:before="0" w:beforeAutospacing="0" w:after="0" w:afterAutospacing="0"/>
        <w:ind w:right="330"/>
        <w:textAlignment w:val="baseline"/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</w:pPr>
    </w:p>
    <w:p w14:paraId="2AA1D5C0" w14:textId="6B66AFA3" w:rsidR="00A94880" w:rsidRPr="00B57951" w:rsidRDefault="00A94880" w:rsidP="00745AFE">
      <w:pPr>
        <w:pStyle w:val="paragraph"/>
        <w:spacing w:before="0" w:beforeAutospacing="0" w:after="0" w:afterAutospacing="0"/>
        <w:ind w:right="33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Fonts w:ascii="Tahoma" w:hAnsi="Tahoma" w:cs="Tahoma"/>
          <w:color w:val="0D3F5E" w:themeColor="text1"/>
          <w:sz w:val="20"/>
          <w:szCs w:val="20"/>
        </w:rPr>
        <w:t>&lt;You can &lt;enroll for a variety of benefits.&gt;&lt;enroll for all your benefits.&gt;&gt;</w:t>
      </w:r>
      <w:r w:rsidRPr="00B57951">
        <w:rPr>
          <w:rFonts w:ascii="Tahoma" w:hAnsi="Tahoma" w:cs="Tahoma"/>
          <w:color w:val="0D3F5E" w:themeColor="text1"/>
          <w:sz w:val="20"/>
          <w:szCs w:val="20"/>
        </w:rPr>
        <w:br/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33AAE63C" w14:textId="1EE6CE14" w:rsidR="00E07B34" w:rsidRPr="00B57951" w:rsidRDefault="00A94880" w:rsidP="00745AF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</w:rPr>
        <w:t>Click below to learn more</w:t>
      </w:r>
      <w:r w:rsidR="001B38D6" w:rsidRPr="00B57951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</w:rPr>
        <w:t xml:space="preserve"> about your Guardian benefits!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5E7C6C9A" w14:textId="6BAB1F90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Fonts w:ascii="Tahoma" w:hAnsi="Tahoma" w:cs="Tahoma"/>
          <w:color w:val="0D3F5E" w:themeColor="text1"/>
          <w:sz w:val="20"/>
          <w:szCs w:val="20"/>
        </w:rPr>
        <w:t>[</w:t>
      </w:r>
      <w:hyperlink r:id="rId12" w:tgtFrame="_blank" w:history="1">
        <w:r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Accident Insurance]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[-new]</w:t>
      </w:r>
    </w:p>
    <w:p w14:paraId="665F41E9" w14:textId="77777777" w:rsidR="00745AFE" w:rsidRPr="00B57951" w:rsidRDefault="005A56F1" w:rsidP="00745A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</w:pPr>
      <w:hyperlink r:id="rId13" w:history="1">
        <w:r w:rsidR="00745AF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[Accident and Sickness Indemnity Insurance]</w:t>
        </w:r>
      </w:hyperlink>
      <w:r w:rsidR="00745AFE"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[-new]</w:t>
      </w:r>
    </w:p>
    <w:p w14:paraId="6F706C0C" w14:textId="77777777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14" w:tgtFrame="_blank" w:history="1">
        <w:r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Cancer Insurance</w:t>
        </w:r>
        <w:r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</w:rPr>
          <w:t>] 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[-new]</w:t>
      </w:r>
    </w:p>
    <w:p w14:paraId="46EDF17C" w14:textId="77777777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15" w:tgtFrame="_blank" w:history="1">
        <w:r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Critical Illness Insurance]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vertAlign w:val="superscript"/>
        </w:rPr>
        <w:t xml:space="preserve"> 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[-new]</w:t>
      </w:r>
    </w:p>
    <w:p w14:paraId="3155F5E5" w14:textId="77777777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16" w:tgtFrame="_blank" w:history="1">
        <w:r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Specified Disease Insurance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] [-new]</w:t>
      </w:r>
    </w:p>
    <w:p w14:paraId="49C70F7C" w14:textId="77777777" w:rsidR="00745AFE" w:rsidRPr="00B57951" w:rsidRDefault="005A56F1" w:rsidP="00745AF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hyperlink r:id="rId17" w:tgtFrame="_blank" w:history="1">
        <w:r w:rsidR="00745AFE"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[</w:t>
        </w:r>
      </w:hyperlink>
      <w:hyperlink r:id="rId18" w:tgtFrame="_blank" w:history="1">
        <w:r w:rsidR="00745AFE"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Dental Insurance</w:t>
        </w:r>
      </w:hyperlink>
      <w:r w:rsidR="00745AFE"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] [-new]</w:t>
      </w:r>
    </w:p>
    <w:p w14:paraId="74A9D1D9" w14:textId="77777777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19" w:tgtFrame="_blank" w:history="1">
        <w:r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Dental Plan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] [-new]</w:t>
      </w:r>
    </w:p>
    <w:p w14:paraId="31E46ED0" w14:textId="50DCC863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20" w:history="1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Disability Insurance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[-new]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 xml:space="preserve"> </w:t>
      </w:r>
    </w:p>
    <w:p w14:paraId="237BFA81" w14:textId="77777777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21" w:tgtFrame="_blank" w:history="1">
        <w:r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Long Term Disability Insurance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] [-new]</w:t>
      </w:r>
    </w:p>
    <w:p w14:paraId="6645F1A4" w14:textId="77777777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22" w:tgtFrame="_blank" w:history="1">
        <w:r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Short Term Disability Insurance]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[-new]</w:t>
      </w:r>
    </w:p>
    <w:p w14:paraId="2454050F" w14:textId="77777777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Style w:val="Hyperlink"/>
          <w:rFonts w:ascii="Tahoma" w:hAnsi="Tahoma" w:cs="Tahoma"/>
          <w:color w:val="0D3F5E" w:themeColor="text1"/>
          <w:szCs w:val="20"/>
        </w:rPr>
      </w:pPr>
      <w:r w:rsidRPr="00B57951">
        <w:rPr>
          <w:rFonts w:ascii="Tahoma" w:hAnsi="Tahoma" w:cs="Tahoma"/>
          <w:color w:val="0D3F5E" w:themeColor="text1"/>
          <w:sz w:val="20"/>
          <w:szCs w:val="20"/>
        </w:rPr>
        <w:fldChar w:fldCharType="begin"/>
      </w:r>
      <w:r w:rsidRPr="00B57951">
        <w:rPr>
          <w:rFonts w:ascii="Tahoma" w:hAnsi="Tahoma" w:cs="Tahoma"/>
          <w:color w:val="0D3F5E" w:themeColor="text1"/>
          <w:sz w:val="20"/>
          <w:szCs w:val="20"/>
        </w:rPr>
        <w:instrText>HYPERLINK "https://glic.wistia.com/medias/wn7qr8vs7m"</w:instrText>
      </w:r>
      <w:r w:rsidRPr="00B57951">
        <w:rPr>
          <w:rFonts w:ascii="Tahoma" w:hAnsi="Tahoma" w:cs="Tahoma"/>
          <w:color w:val="0D3F5E" w:themeColor="text1"/>
          <w:sz w:val="20"/>
          <w:szCs w:val="20"/>
        </w:rPr>
      </w:r>
      <w:r w:rsidRPr="00B57951">
        <w:rPr>
          <w:rFonts w:ascii="Tahoma" w:hAnsi="Tahoma" w:cs="Tahoma"/>
          <w:color w:val="0D3F5E" w:themeColor="text1"/>
          <w:sz w:val="20"/>
          <w:szCs w:val="20"/>
        </w:rPr>
        <w:fldChar w:fldCharType="separate"/>
      </w:r>
      <w:r w:rsidRPr="00B57951">
        <w:rPr>
          <w:rStyle w:val="Hyperlink"/>
          <w:rFonts w:ascii="Tahoma" w:hAnsi="Tahoma" w:cs="Tahoma"/>
          <w:color w:val="0D3F5E" w:themeColor="text1"/>
          <w:szCs w:val="20"/>
        </w:rPr>
        <w:t>[Hospital Indemnity Insurance]</w:t>
      </w:r>
      <w:r w:rsidRPr="00B57951">
        <w:rPr>
          <w:rStyle w:val="Hyperlink"/>
          <w:rFonts w:ascii="Tahoma" w:hAnsi="Tahoma" w:cs="Tahoma"/>
          <w:color w:val="0D3F5E" w:themeColor="text1"/>
          <w:szCs w:val="20"/>
          <w:u w:val="none"/>
        </w:rPr>
        <w:t xml:space="preserve"> [-new]</w:t>
      </w:r>
    </w:p>
    <w:p w14:paraId="4652DA2E" w14:textId="77777777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Fonts w:ascii="Tahoma" w:hAnsi="Tahoma" w:cs="Tahoma"/>
          <w:color w:val="0D3F5E" w:themeColor="text1"/>
          <w:sz w:val="20"/>
          <w:szCs w:val="20"/>
        </w:rPr>
        <w:fldChar w:fldCharType="end"/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23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Life Insurance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[-new]</w:t>
      </w:r>
    </w:p>
    <w:p w14:paraId="7388E65B" w14:textId="77777777" w:rsidR="00745AFE" w:rsidRPr="00B57951" w:rsidRDefault="00745AFE" w:rsidP="00745AF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</w:t>
      </w:r>
      <w:hyperlink r:id="rId24" w:tgtFrame="_blank" w:history="1">
        <w:r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  <w:u w:val="single"/>
          </w:rPr>
          <w:t>Vision Insurance</w:t>
        </w:r>
        <w:r w:rsidRPr="00B57951">
          <w:rPr>
            <w:rStyle w:val="normaltextrun"/>
            <w:rFonts w:ascii="Tahoma" w:hAnsi="Tahoma" w:cs="Tahoma"/>
            <w:color w:val="0D3F5E" w:themeColor="text1"/>
            <w:sz w:val="20"/>
            <w:szCs w:val="20"/>
          </w:rPr>
          <w:t>] 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[-new]</w:t>
      </w:r>
    </w:p>
    <w:p w14:paraId="42375D1E" w14:textId="77777777" w:rsidR="00A94880" w:rsidRPr="00B57951" w:rsidRDefault="00A94880" w:rsidP="00A94880">
      <w:pPr>
        <w:pStyle w:val="paragraph"/>
        <w:spacing w:before="0" w:beforeAutospacing="0" w:after="0" w:afterAutospacing="0"/>
        <w:ind w:left="105" w:firstLine="72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6FC7A5C1" w14:textId="77777777" w:rsidR="00B57951" w:rsidRPr="00481153" w:rsidRDefault="00B57951" w:rsidP="00B5795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481153">
        <w:rPr>
          <w:rFonts w:ascii="Tahoma" w:hAnsi="Tahoma" w:cs="Tahoma"/>
          <w:b/>
          <w:bCs/>
          <w:color w:val="0D3F5E" w:themeColor="text1"/>
          <w:sz w:val="20"/>
          <w:szCs w:val="20"/>
        </w:rPr>
        <w:t>Why should you take advantage of this opportunity?</w:t>
      </w:r>
    </w:p>
    <w:p w14:paraId="592EBF31" w14:textId="77777777" w:rsidR="00B57951" w:rsidRPr="00481153" w:rsidRDefault="00B57951" w:rsidP="00B5795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D3F5E" w:themeColor="text1"/>
          <w:sz w:val="20"/>
          <w:szCs w:val="20"/>
        </w:rPr>
      </w:pPr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Affordable group rates that you may not get outside of </w:t>
      </w:r>
      <w:proofErr w:type="gramStart"/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work</w:t>
      </w:r>
      <w:proofErr w:type="gramEnd"/>
      <w:r w:rsidRPr="00481153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7169B229" w14:textId="77777777" w:rsidR="00B57951" w:rsidRPr="00481153" w:rsidRDefault="00B57951" w:rsidP="00B5795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D3F5E" w:themeColor="text1"/>
          <w:sz w:val="20"/>
          <w:szCs w:val="20"/>
        </w:rPr>
      </w:pPr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Simple enrollment takes just a few </w:t>
      </w:r>
      <w:proofErr w:type="gramStart"/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minutes</w:t>
      </w:r>
      <w:proofErr w:type="gramEnd"/>
      <w:r w:rsidRPr="00481153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7EE4B64B" w14:textId="77777777" w:rsidR="00B57951" w:rsidRPr="00481153" w:rsidRDefault="00B57951" w:rsidP="00B5795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D3F5E" w:themeColor="text1"/>
          <w:sz w:val="20"/>
          <w:szCs w:val="20"/>
        </w:rPr>
      </w:pPr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Payments can come automatically out of your </w:t>
      </w:r>
      <w:proofErr w:type="gramStart"/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paycheck</w:t>
      </w:r>
      <w:proofErr w:type="gramEnd"/>
      <w:r w:rsidRPr="00481153">
        <w:rPr>
          <w:rStyle w:val="scxw110666635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27324E90" w14:textId="77777777" w:rsidR="00B57951" w:rsidRPr="00481153" w:rsidRDefault="00B57951" w:rsidP="00B57951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D3F5E" w:themeColor="text1"/>
          <w:sz w:val="20"/>
          <w:szCs w:val="20"/>
        </w:rPr>
      </w:pPr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Claims are paid </w:t>
      </w:r>
      <w:proofErr w:type="gramStart"/>
      <w:r w:rsidRPr="00481153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quickly</w:t>
      </w:r>
      <w:proofErr w:type="gramEnd"/>
      <w:r w:rsidRPr="00481153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4FFCB2C4" w14:textId="77777777" w:rsidR="00B57951" w:rsidRPr="00481153" w:rsidRDefault="00B57951" w:rsidP="00B57951">
      <w:pPr>
        <w:pStyle w:val="paragraph"/>
        <w:spacing w:before="0" w:beforeAutospacing="0" w:after="0" w:afterAutospacing="0"/>
        <w:ind w:left="105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</w:p>
    <w:p w14:paraId="2C62FBD8" w14:textId="77777777" w:rsidR="00B57951" w:rsidRPr="007A2EBD" w:rsidRDefault="00B57951" w:rsidP="00B57951">
      <w:pPr>
        <w:rPr>
          <w:rFonts w:ascii="Tahoma" w:eastAsia="Times New Roman" w:hAnsi="Tahoma" w:cs="Tahoma"/>
          <w:b/>
          <w:bCs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b/>
          <w:bCs/>
          <w:color w:val="0D3F5E" w:themeColor="text1"/>
          <w:szCs w:val="20"/>
        </w:rPr>
        <w:t xml:space="preserve">Get started </w:t>
      </w:r>
      <w:r w:rsidRPr="007A2EBD">
        <w:rPr>
          <w:rFonts w:ascii="Tahoma" w:eastAsia="Times New Roman" w:hAnsi="Tahoma" w:cs="Tahoma"/>
          <w:color w:val="0D3F5E" w:themeColor="text1"/>
          <w:szCs w:val="20"/>
        </w:rPr>
        <w:br/>
        <w:t xml:space="preserve">  1. [Visit &lt;URL&gt; to get started.]</w:t>
      </w:r>
    </w:p>
    <w:p w14:paraId="6C6463DC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2. [Go to &lt;URL&gt; by &lt;XX/XX/XX&gt; to set up time with a Benefits Counselor to learn about and enroll in your benefits.]</w:t>
      </w:r>
    </w:p>
    <w:p w14:paraId="6257D951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3. [Bring your questions to the upcoming benefits meeting on &lt;XX/XX/XX&gt;.]</w:t>
      </w:r>
    </w:p>
    <w:p w14:paraId="5F38F5EE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4. [Attend your upcoming webinar on &lt;XX/XX/XX&gt;.]</w:t>
      </w:r>
    </w:p>
    <w:p w14:paraId="273F8ED1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5. [Review your benefits and return your application to Human Resources.]</w:t>
      </w:r>
    </w:p>
    <w:p w14:paraId="4C56BC38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6. [Be sure to set up a meeting with a Benefits Counselor.]</w:t>
      </w:r>
    </w:p>
    <w:p w14:paraId="367F9772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7. [Be sure to set up a meeting with a Benefits Counselor to review all your employee benefits.]</w:t>
      </w:r>
    </w:p>
    <w:p w14:paraId="57E1C7DB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8. [Get help and update your benefits at an upcoming educational meeting.]</w:t>
      </w:r>
    </w:p>
    <w:p w14:paraId="0BBCF56D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lastRenderedPageBreak/>
        <w:t>9. [Contact your HR representative to learn more about the options available to you.]</w:t>
      </w:r>
    </w:p>
    <w:p w14:paraId="6B201A68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10. [Complete your application and return to &lt;XYZ Contact&gt;.]</w:t>
      </w:r>
    </w:p>
    <w:p w14:paraId="49A1F062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11. [Contact your HR representative for an application and return by &lt;XX/XX/XX&gt;.]</w:t>
      </w:r>
    </w:p>
    <w:p w14:paraId="648FA8F4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12. [Visit &lt;URL&gt; to see plan recommendations and enroll.]</w:t>
      </w:r>
    </w:p>
    <w:p w14:paraId="7651922C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13. [Visit &lt;URL&gt; to enroll for all your employee benefits.]</w:t>
      </w:r>
    </w:p>
    <w:p w14:paraId="326193A7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14. [Review </w:t>
      </w:r>
      <w:proofErr w:type="gramStart"/>
      <w:r w:rsidRPr="007A2EBD">
        <w:rPr>
          <w:rFonts w:ascii="Tahoma" w:eastAsia="Times New Roman" w:hAnsi="Tahoma" w:cs="Tahoma"/>
          <w:color w:val="0D3F5E" w:themeColor="text1"/>
          <w:szCs w:val="20"/>
        </w:rPr>
        <w:t>all of</w:t>
      </w:r>
      <w:proofErr w:type="gram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your employee benefits and return your application to &lt;XYZ Contact&gt;.]</w:t>
      </w:r>
    </w:p>
    <w:p w14:paraId="646A3646" w14:textId="77777777" w:rsidR="00B57951" w:rsidRPr="007A2EBD" w:rsidRDefault="00B57951" w:rsidP="00B57951">
      <w:pPr>
        <w:pStyle w:val="paragraph"/>
        <w:spacing w:before="0" w:beforeAutospacing="0" w:after="0" w:afterAutospacing="0"/>
        <w:ind w:left="105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7A2EBD">
        <w:rPr>
          <w:rFonts w:ascii="Tahoma" w:hAnsi="Tahoma" w:cs="Tahoma"/>
          <w:color w:val="0D3F5E" w:themeColor="text1"/>
          <w:sz w:val="20"/>
          <w:szCs w:val="20"/>
        </w:rPr>
        <w:t>15. [Shortly, you will receive a text from Guardian. Be sure to opt-in to get enrollment updates and learn about your benefits.]</w:t>
      </w:r>
    </w:p>
    <w:p w14:paraId="59B0F5A4" w14:textId="77777777" w:rsidR="00B57951" w:rsidRDefault="00B57951" w:rsidP="00B57951">
      <w:pPr>
        <w:pStyle w:val="paragraph"/>
        <w:spacing w:before="0" w:beforeAutospacing="0" w:after="0" w:afterAutospacing="0"/>
        <w:ind w:left="105"/>
        <w:textAlignment w:val="baseline"/>
        <w:rPr>
          <w:rFonts w:cstheme="minorHAnsi"/>
          <w:color w:val="0D3F5E" w:themeColor="text1"/>
          <w:sz w:val="20"/>
          <w:szCs w:val="20"/>
        </w:rPr>
      </w:pPr>
    </w:p>
    <w:p w14:paraId="74CC8917" w14:textId="77777777" w:rsidR="00B57951" w:rsidRPr="007A2EBD" w:rsidRDefault="00B57951" w:rsidP="00B57951">
      <w:pPr>
        <w:ind w:left="112"/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[Group ID number:] &lt;123456&gt; </w:t>
      </w:r>
    </w:p>
    <w:p w14:paraId="65B42280" w14:textId="77777777" w:rsidR="00B57951" w:rsidRPr="007A2EBD" w:rsidRDefault="00B57951" w:rsidP="00B57951">
      <w:pPr>
        <w:ind w:right="-90"/>
        <w:rPr>
          <w:rFonts w:ascii="Tahoma" w:hAnsi="Tahoma" w:cs="Tahoma"/>
          <w:b/>
          <w:bCs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br/>
      </w:r>
      <w:r>
        <w:rPr>
          <w:rFonts w:ascii="Tahoma" w:hAnsi="Tahoma" w:cs="Tahoma"/>
          <w:b/>
          <w:bCs/>
          <w:color w:val="0D3F5E" w:themeColor="text1"/>
          <w:szCs w:val="20"/>
        </w:rPr>
        <w:t xml:space="preserve">  </w:t>
      </w:r>
      <w:r w:rsidRPr="007A2EBD">
        <w:rPr>
          <w:rFonts w:ascii="Tahoma" w:hAnsi="Tahoma" w:cs="Tahoma"/>
          <w:b/>
          <w:bCs/>
          <w:color w:val="0D3F5E" w:themeColor="text1"/>
          <w:szCs w:val="20"/>
        </w:rPr>
        <w:t>[Questions?]</w:t>
      </w:r>
    </w:p>
    <w:p w14:paraId="4A9C7F1C" w14:textId="77777777" w:rsidR="00B57951" w:rsidRPr="007A2EBD" w:rsidRDefault="00B57951" w:rsidP="00B57951">
      <w:pPr>
        <w:rPr>
          <w:rFonts w:ascii="Tahoma" w:hAnsi="Tahoma" w:cs="Tahoma"/>
          <w:color w:val="0D3F5E" w:themeColor="text1"/>
          <w:szCs w:val="20"/>
        </w:rPr>
      </w:pPr>
      <w:bookmarkStart w:id="0" w:name="_Hlk109807744"/>
      <w:r>
        <w:rPr>
          <w:rFonts w:ascii="Tahoma" w:hAnsi="Tahoma" w:cs="Tahoma"/>
          <w:color w:val="0D3F5E" w:themeColor="text1"/>
          <w:szCs w:val="20"/>
        </w:rPr>
        <w:t xml:space="preserve"> </w:t>
      </w:r>
      <w:r w:rsidRPr="007A2EBD">
        <w:rPr>
          <w:rFonts w:ascii="Tahoma" w:hAnsi="Tahoma" w:cs="Tahoma"/>
          <w:color w:val="0D3F5E" w:themeColor="text1"/>
          <w:szCs w:val="20"/>
        </w:rPr>
        <w:t xml:space="preserve">&lt;Call Guardian at </w:t>
      </w:r>
      <w:bookmarkStart w:id="1" w:name="_Hlk109807811"/>
      <w:r w:rsidRPr="007A2EBD">
        <w:rPr>
          <w:rFonts w:ascii="Tahoma" w:hAnsi="Tahoma" w:cs="Tahoma"/>
          <w:color w:val="0D3F5E" w:themeColor="text1"/>
          <w:szCs w:val="20"/>
        </w:rPr>
        <w:t>888-600-1600</w:t>
      </w:r>
      <w:bookmarkEnd w:id="1"/>
      <w:r w:rsidRPr="007A2EBD">
        <w:rPr>
          <w:rFonts w:ascii="Tahoma" w:hAnsi="Tahoma" w:cs="Tahoma"/>
          <w:color w:val="0D3F5E" w:themeColor="text1"/>
          <w:szCs w:val="20"/>
        </w:rPr>
        <w:t>&gt;</w:t>
      </w:r>
    </w:p>
    <w:p w14:paraId="70C5439D" w14:textId="77777777" w:rsidR="00B57951" w:rsidRPr="007A2EBD" w:rsidRDefault="00B57951" w:rsidP="00B57951">
      <w:pPr>
        <w:rPr>
          <w:rFonts w:ascii="Tahoma" w:hAnsi="Tahoma" w:cs="Tahoma"/>
          <w:color w:val="0D3F5E" w:themeColor="text1"/>
          <w:szCs w:val="20"/>
        </w:rPr>
      </w:pPr>
      <w:r>
        <w:rPr>
          <w:rFonts w:ascii="Tahoma" w:hAnsi="Tahoma" w:cs="Tahoma"/>
          <w:color w:val="0D3F5E" w:themeColor="text1"/>
          <w:szCs w:val="20"/>
        </w:rPr>
        <w:t xml:space="preserve"> </w:t>
      </w:r>
      <w:r w:rsidRPr="007A2EBD">
        <w:rPr>
          <w:rFonts w:ascii="Tahoma" w:hAnsi="Tahoma" w:cs="Tahoma"/>
          <w:color w:val="0D3F5E" w:themeColor="text1"/>
          <w:szCs w:val="20"/>
        </w:rPr>
        <w:t>&lt;Weekdays, 8 am - 8:30 pm ET.&gt;</w:t>
      </w:r>
    </w:p>
    <w:bookmarkEnd w:id="0"/>
    <w:p w14:paraId="5ABFD432" w14:textId="77777777" w:rsidR="00B57951" w:rsidRPr="00481153" w:rsidRDefault="00B57951" w:rsidP="00B57951">
      <w:pPr>
        <w:rPr>
          <w:rFonts w:ascii="Tahoma" w:hAnsi="Tahoma" w:cs="Tahoma"/>
          <w:color w:val="auto"/>
          <w:szCs w:val="20"/>
        </w:rPr>
      </w:pPr>
    </w:p>
    <w:p w14:paraId="686696A2" w14:textId="77777777" w:rsidR="00A94880" w:rsidRPr="00B57951" w:rsidRDefault="00A94880" w:rsidP="00A94880">
      <w:pPr>
        <w:rPr>
          <w:rFonts w:ascii="Tahoma" w:hAnsi="Tahoma" w:cs="Tahoma"/>
          <w:color w:val="auto"/>
          <w:szCs w:val="20"/>
        </w:rPr>
      </w:pPr>
    </w:p>
    <w:p w14:paraId="09090D6C" w14:textId="10EF0A63" w:rsidR="00A94880" w:rsidRPr="00B57951" w:rsidRDefault="00A94880" w:rsidP="00A94880">
      <w:pPr>
        <w:ind w:left="105"/>
        <w:rPr>
          <w:rFonts w:ascii="Tahoma" w:hAnsi="Tahoma" w:cs="Tahoma"/>
          <w:color w:val="auto"/>
          <w:sz w:val="16"/>
          <w:szCs w:val="16"/>
        </w:rPr>
      </w:pPr>
      <w:r w:rsidRPr="00B57951">
        <w:rPr>
          <w:rFonts w:ascii="Tahoma" w:hAnsi="Tahoma" w:cs="Tahoma"/>
          <w:color w:val="auto"/>
          <w:sz w:val="16"/>
          <w:szCs w:val="16"/>
        </w:rPr>
        <w:t>Guardian® is a registered trademark of The Guardian Life Insurance Company of America. ©Copyright 2022 The Guardian Life Insurance Company of America.</w:t>
      </w:r>
      <w:r w:rsidRPr="00B57951">
        <w:rPr>
          <w:rFonts w:ascii="Tahoma" w:hAnsi="Tahoma" w:cs="Tahoma"/>
          <w:sz w:val="16"/>
          <w:szCs w:val="16"/>
        </w:rPr>
        <w:t xml:space="preserve"> </w:t>
      </w:r>
      <w:r w:rsidRPr="00B57951">
        <w:rPr>
          <w:rFonts w:ascii="Tahoma" w:hAnsi="Tahoma" w:cs="Tahoma"/>
          <w:color w:val="auto"/>
          <w:sz w:val="16"/>
          <w:szCs w:val="16"/>
        </w:rPr>
        <w:t>2022-147300 (Exp. 12/24)</w:t>
      </w:r>
    </w:p>
    <w:p w14:paraId="3D6E3256" w14:textId="478DD3D3" w:rsidR="009A0DBC" w:rsidRPr="00B57951" w:rsidRDefault="009A0DBC" w:rsidP="00A94880">
      <w:pPr>
        <w:ind w:left="105"/>
        <w:rPr>
          <w:rFonts w:ascii="Tahoma" w:hAnsi="Tahoma" w:cs="Tahoma"/>
          <w:color w:val="auto"/>
          <w:szCs w:val="20"/>
        </w:rPr>
      </w:pPr>
    </w:p>
    <w:p w14:paraId="2704238A" w14:textId="64D42F76" w:rsidR="009A0DBC" w:rsidRDefault="009A0DBC" w:rsidP="00A94880">
      <w:pPr>
        <w:ind w:left="105"/>
        <w:rPr>
          <w:color w:val="auto"/>
          <w:sz w:val="22"/>
        </w:rPr>
      </w:pPr>
    </w:p>
    <w:p w14:paraId="3B2DA2E6" w14:textId="60CF3402" w:rsidR="009A0DBC" w:rsidRDefault="009A0DBC" w:rsidP="00A94880">
      <w:pPr>
        <w:ind w:left="105"/>
        <w:rPr>
          <w:color w:val="auto"/>
          <w:sz w:val="22"/>
        </w:rPr>
      </w:pPr>
    </w:p>
    <w:p w14:paraId="080B247F" w14:textId="2E83C19A" w:rsidR="009A0DBC" w:rsidRDefault="009A0DBC" w:rsidP="00A94880">
      <w:pPr>
        <w:ind w:left="105"/>
        <w:rPr>
          <w:color w:val="auto"/>
          <w:sz w:val="22"/>
        </w:rPr>
      </w:pPr>
    </w:p>
    <w:p w14:paraId="0FA703E5" w14:textId="154D1E98" w:rsidR="009A0DBC" w:rsidRDefault="009A0DBC" w:rsidP="00A94880">
      <w:pPr>
        <w:ind w:left="105"/>
        <w:rPr>
          <w:color w:val="auto"/>
          <w:sz w:val="22"/>
        </w:rPr>
      </w:pPr>
    </w:p>
    <w:p w14:paraId="4A9B5BC0" w14:textId="451BA6DF" w:rsidR="009A0DBC" w:rsidRDefault="009A0DBC" w:rsidP="00A94880">
      <w:pPr>
        <w:ind w:left="105"/>
        <w:rPr>
          <w:color w:val="auto"/>
          <w:sz w:val="22"/>
        </w:rPr>
      </w:pPr>
    </w:p>
    <w:p w14:paraId="50DD95D9" w14:textId="5FCA81B1" w:rsidR="009A0DBC" w:rsidRDefault="009A0DBC" w:rsidP="00A94880">
      <w:pPr>
        <w:ind w:left="105"/>
        <w:rPr>
          <w:color w:val="auto"/>
          <w:sz w:val="22"/>
        </w:rPr>
      </w:pPr>
    </w:p>
    <w:p w14:paraId="76DE57A9" w14:textId="4AD5F1F8" w:rsidR="009A0DBC" w:rsidRDefault="009A0DBC" w:rsidP="00A94880">
      <w:pPr>
        <w:ind w:left="105"/>
        <w:rPr>
          <w:color w:val="auto"/>
          <w:sz w:val="22"/>
        </w:rPr>
      </w:pPr>
    </w:p>
    <w:p w14:paraId="0CB08F70" w14:textId="6C7B7515" w:rsidR="009A0DBC" w:rsidRDefault="009A0DBC" w:rsidP="00A94880">
      <w:pPr>
        <w:ind w:left="105"/>
        <w:rPr>
          <w:color w:val="auto"/>
          <w:sz w:val="22"/>
        </w:rPr>
      </w:pPr>
    </w:p>
    <w:p w14:paraId="574785B6" w14:textId="6DE18449" w:rsidR="009A0DBC" w:rsidRDefault="009A0DBC" w:rsidP="00A94880">
      <w:pPr>
        <w:ind w:left="105"/>
        <w:rPr>
          <w:color w:val="auto"/>
          <w:sz w:val="22"/>
        </w:rPr>
      </w:pPr>
    </w:p>
    <w:p w14:paraId="7F9CD74E" w14:textId="3EFCD607" w:rsidR="009A0DBC" w:rsidRDefault="009A0DBC" w:rsidP="00A94880">
      <w:pPr>
        <w:ind w:left="105"/>
        <w:rPr>
          <w:color w:val="auto"/>
          <w:sz w:val="22"/>
        </w:rPr>
      </w:pPr>
    </w:p>
    <w:p w14:paraId="04ABACC7" w14:textId="491006CA" w:rsidR="009A0DBC" w:rsidRDefault="009A0DBC" w:rsidP="00A94880">
      <w:pPr>
        <w:ind w:left="105"/>
        <w:rPr>
          <w:color w:val="auto"/>
          <w:sz w:val="22"/>
        </w:rPr>
      </w:pPr>
    </w:p>
    <w:p w14:paraId="06E14B94" w14:textId="0C1D183A" w:rsidR="009A0DBC" w:rsidRDefault="009A0DBC" w:rsidP="00A94880">
      <w:pPr>
        <w:ind w:left="105"/>
        <w:rPr>
          <w:color w:val="auto"/>
          <w:sz w:val="22"/>
        </w:rPr>
      </w:pPr>
    </w:p>
    <w:p w14:paraId="53372A08" w14:textId="06546142" w:rsidR="009A0DBC" w:rsidRDefault="009A0DBC" w:rsidP="00A94880">
      <w:pPr>
        <w:ind w:left="105"/>
        <w:rPr>
          <w:color w:val="auto"/>
          <w:sz w:val="22"/>
        </w:rPr>
      </w:pPr>
    </w:p>
    <w:p w14:paraId="6E23C71D" w14:textId="6D9A8ED4" w:rsidR="009A0DBC" w:rsidRDefault="009A0DBC" w:rsidP="00A94880">
      <w:pPr>
        <w:ind w:left="105"/>
        <w:rPr>
          <w:color w:val="auto"/>
          <w:sz w:val="22"/>
        </w:rPr>
      </w:pPr>
    </w:p>
    <w:p w14:paraId="5D665F6A" w14:textId="3B673DD9" w:rsidR="009A0DBC" w:rsidRDefault="009A0DBC" w:rsidP="00A94880">
      <w:pPr>
        <w:ind w:left="105"/>
        <w:rPr>
          <w:color w:val="auto"/>
          <w:sz w:val="22"/>
        </w:rPr>
      </w:pPr>
    </w:p>
    <w:p w14:paraId="02BC8D98" w14:textId="1690B8F1" w:rsidR="009A0DBC" w:rsidRDefault="009A0DBC" w:rsidP="00A94880">
      <w:pPr>
        <w:ind w:left="105"/>
        <w:rPr>
          <w:color w:val="auto"/>
          <w:sz w:val="22"/>
        </w:rPr>
      </w:pPr>
    </w:p>
    <w:p w14:paraId="4913BC49" w14:textId="77777777" w:rsidR="009A0DBC" w:rsidRDefault="009A0DBC" w:rsidP="00A94880">
      <w:pPr>
        <w:ind w:left="105"/>
        <w:rPr>
          <w:color w:val="auto"/>
          <w:sz w:val="22"/>
        </w:rPr>
      </w:pPr>
    </w:p>
    <w:p w14:paraId="62FB6335" w14:textId="77777777" w:rsidR="00B57951" w:rsidRDefault="00B57951" w:rsidP="00A94880">
      <w:pPr>
        <w:ind w:left="105"/>
        <w:rPr>
          <w:color w:val="auto"/>
          <w:sz w:val="22"/>
        </w:rPr>
      </w:pPr>
    </w:p>
    <w:p w14:paraId="348860C5" w14:textId="77777777" w:rsidR="00B57951" w:rsidRDefault="00B57951" w:rsidP="00A94880">
      <w:pPr>
        <w:ind w:left="105"/>
        <w:rPr>
          <w:color w:val="auto"/>
          <w:sz w:val="22"/>
        </w:rPr>
      </w:pPr>
    </w:p>
    <w:p w14:paraId="51718BBF" w14:textId="77777777" w:rsidR="00B57951" w:rsidRDefault="00B57951" w:rsidP="00A94880">
      <w:pPr>
        <w:ind w:left="105"/>
        <w:rPr>
          <w:color w:val="auto"/>
          <w:sz w:val="22"/>
        </w:rPr>
      </w:pPr>
    </w:p>
    <w:p w14:paraId="1C3D969B" w14:textId="77777777" w:rsidR="00B57951" w:rsidRDefault="00B57951" w:rsidP="00A94880">
      <w:pPr>
        <w:ind w:left="105"/>
        <w:rPr>
          <w:color w:val="auto"/>
          <w:sz w:val="22"/>
        </w:rPr>
      </w:pPr>
    </w:p>
    <w:p w14:paraId="5DA96B38" w14:textId="77777777" w:rsidR="00B57951" w:rsidRDefault="00B57951" w:rsidP="00A94880">
      <w:pPr>
        <w:ind w:left="105"/>
        <w:rPr>
          <w:color w:val="auto"/>
          <w:sz w:val="22"/>
        </w:rPr>
      </w:pPr>
    </w:p>
    <w:p w14:paraId="1002CEB6" w14:textId="77777777" w:rsidR="00B57951" w:rsidRDefault="00B57951" w:rsidP="00A94880">
      <w:pPr>
        <w:ind w:left="105"/>
        <w:rPr>
          <w:color w:val="auto"/>
          <w:sz w:val="22"/>
        </w:rPr>
      </w:pPr>
    </w:p>
    <w:p w14:paraId="40D70A23" w14:textId="77777777" w:rsidR="00B57951" w:rsidRDefault="00B57951" w:rsidP="00A94880">
      <w:pPr>
        <w:ind w:left="105"/>
        <w:rPr>
          <w:color w:val="auto"/>
          <w:sz w:val="22"/>
        </w:rPr>
      </w:pPr>
    </w:p>
    <w:p w14:paraId="4135CE7E" w14:textId="77777777" w:rsidR="00B57951" w:rsidRDefault="00B57951" w:rsidP="00A94880">
      <w:pPr>
        <w:ind w:left="105"/>
        <w:rPr>
          <w:color w:val="auto"/>
          <w:sz w:val="22"/>
        </w:rPr>
      </w:pPr>
    </w:p>
    <w:p w14:paraId="47E1FB4E" w14:textId="77777777" w:rsidR="00B57951" w:rsidRDefault="00B57951" w:rsidP="00A94880">
      <w:pPr>
        <w:ind w:left="105"/>
        <w:rPr>
          <w:color w:val="auto"/>
          <w:sz w:val="22"/>
        </w:rPr>
      </w:pPr>
    </w:p>
    <w:p w14:paraId="22CC69CF" w14:textId="77777777" w:rsidR="00B57951" w:rsidRDefault="00B57951" w:rsidP="00A94880">
      <w:pPr>
        <w:ind w:left="105"/>
        <w:rPr>
          <w:color w:val="auto"/>
          <w:sz w:val="22"/>
        </w:rPr>
      </w:pPr>
    </w:p>
    <w:p w14:paraId="0A2569FB" w14:textId="77777777" w:rsidR="00B57951" w:rsidRDefault="00B57951" w:rsidP="00A94880">
      <w:pPr>
        <w:ind w:left="105"/>
        <w:rPr>
          <w:color w:val="auto"/>
          <w:sz w:val="22"/>
        </w:rPr>
      </w:pPr>
    </w:p>
    <w:p w14:paraId="0CDDEEC2" w14:textId="6D9BF0DD" w:rsidR="00A94880" w:rsidRPr="00B57951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  <w:r w:rsidRPr="00B57951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Subject: </w:t>
      </w:r>
      <w:r w:rsidRPr="00B57951">
        <w:rPr>
          <w:rStyle w:val="normaltextrun"/>
          <w:rFonts w:ascii="Tahoma" w:hAnsi="Tahoma" w:cs="Tahoma"/>
          <w:sz w:val="20"/>
          <w:szCs w:val="20"/>
          <w:lang w:val="es-ES"/>
        </w:rPr>
        <w:t>¡Su inscripción para los beneficios de empleados ya casi llega!</w:t>
      </w:r>
      <w:r w:rsidRPr="00B57951">
        <w:rPr>
          <w:rStyle w:val="eop"/>
          <w:rFonts w:ascii="Tahoma" w:hAnsi="Tahoma" w:cs="Tahoma"/>
          <w:sz w:val="20"/>
          <w:szCs w:val="20"/>
        </w:rPr>
        <w:t> </w:t>
      </w:r>
    </w:p>
    <w:p w14:paraId="391D3762" w14:textId="77777777" w:rsidR="00A94880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lastRenderedPageBreak/>
        <w:t> </w:t>
      </w:r>
    </w:p>
    <w:p w14:paraId="30E27934" w14:textId="22FBEE4C" w:rsidR="00A94880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3AE32C1" wp14:editId="7EDB5A7D">
            <wp:extent cx="1816100" cy="484841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637" cy="48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Effra" w:hAnsi="Effra" w:cs="Effra"/>
          <w:sz w:val="15"/>
          <w:szCs w:val="15"/>
        </w:rPr>
        <w:t> </w:t>
      </w:r>
    </w:p>
    <w:p w14:paraId="7B50881E" w14:textId="402B7A80" w:rsidR="00A94880" w:rsidRPr="00B57951" w:rsidRDefault="00A94880" w:rsidP="00A94880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8"/>
          <w:szCs w:val="18"/>
        </w:rPr>
      </w:pPr>
      <w:r w:rsidRPr="00B57951">
        <w:rPr>
          <w:rStyle w:val="normaltextrun"/>
          <w:rFonts w:ascii="Georgia" w:hAnsi="Georgia" w:cs="Tahoma"/>
          <w:color w:val="0D3F5E"/>
          <w:sz w:val="48"/>
          <w:szCs w:val="48"/>
          <w:lang w:val="es-ES"/>
        </w:rPr>
        <w:t>Su</w:t>
      </w:r>
      <w:r w:rsidRPr="00B57951">
        <w:rPr>
          <w:rStyle w:val="normaltextrun"/>
          <w:rFonts w:ascii="Georgia" w:hAnsi="Georgia" w:cs="Tahoma"/>
          <w:color w:val="008EB1"/>
          <w:sz w:val="48"/>
          <w:szCs w:val="48"/>
          <w:lang w:val="es-ES"/>
        </w:rPr>
        <w:t xml:space="preserve"> </w:t>
      </w:r>
      <w:r w:rsidRPr="00B57951">
        <w:rPr>
          <w:rStyle w:val="normaltextrun"/>
          <w:rFonts w:ascii="Georgia" w:hAnsi="Georgia" w:cs="Tahoma"/>
          <w:color w:val="E85526"/>
          <w:sz w:val="48"/>
          <w:szCs w:val="48"/>
          <w:lang w:val="es-ES"/>
        </w:rPr>
        <w:t>inscripción</w:t>
      </w:r>
      <w:r w:rsidRPr="00B57951">
        <w:rPr>
          <w:rStyle w:val="normaltextrun"/>
          <w:rFonts w:ascii="Georgia" w:hAnsi="Georgia" w:cs="Tahoma"/>
          <w:color w:val="008EB1"/>
          <w:sz w:val="48"/>
          <w:szCs w:val="48"/>
          <w:lang w:val="es-ES"/>
        </w:rPr>
        <w:t xml:space="preserve"> </w:t>
      </w:r>
      <w:r w:rsidRPr="00B57951">
        <w:rPr>
          <w:rStyle w:val="normaltextrun"/>
          <w:rFonts w:ascii="Georgia" w:hAnsi="Georgia" w:cs="Tahoma"/>
          <w:color w:val="0D3F5E"/>
          <w:sz w:val="48"/>
          <w:szCs w:val="48"/>
          <w:lang w:val="es-ES"/>
        </w:rPr>
        <w:t>para los beneficios está cerca</w:t>
      </w:r>
      <w:r w:rsidRPr="00B57951">
        <w:rPr>
          <w:rStyle w:val="normaltextrun"/>
          <w:rFonts w:ascii="Georgia" w:hAnsi="Georgia" w:cs="Tahoma"/>
          <w:color w:val="0D3F5E"/>
          <w:sz w:val="32"/>
          <w:szCs w:val="32"/>
        </w:rPr>
        <w:t> </w:t>
      </w:r>
      <w:r w:rsidRPr="00B57951">
        <w:rPr>
          <w:rStyle w:val="eop"/>
          <w:rFonts w:ascii="Georgia" w:hAnsi="Georgia" w:cs="Tahoma"/>
          <w:color w:val="0D3F5E"/>
          <w:sz w:val="32"/>
          <w:szCs w:val="32"/>
        </w:rPr>
        <w:t> </w:t>
      </w:r>
    </w:p>
    <w:p w14:paraId="487E1B78" w14:textId="77777777" w:rsidR="00A94880" w:rsidRDefault="00A94880" w:rsidP="00A94880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0"/>
          <w:szCs w:val="20"/>
        </w:rPr>
        <w:t> </w:t>
      </w:r>
    </w:p>
    <w:p w14:paraId="39797D69" w14:textId="77777777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Su plan de beneficios para empleados está diseñado específicamente para ayudarle durante los momentos inesperados de la vida.</w:t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  <w:r w:rsidRPr="00B57951">
        <w:rPr>
          <w:rFonts w:ascii="Tahoma" w:hAnsi="Tahoma" w:cs="Tahoma"/>
          <w:color w:val="0D3F5E" w:themeColor="text1"/>
          <w:sz w:val="20"/>
          <w:szCs w:val="20"/>
        </w:rPr>
        <w:br/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  <w:r w:rsidRPr="00B57951">
        <w:rPr>
          <w:rFonts w:ascii="Tahoma" w:hAnsi="Tahoma" w:cs="Tahoma"/>
          <w:color w:val="0D3F5E" w:themeColor="text1"/>
          <w:sz w:val="20"/>
          <w:szCs w:val="20"/>
        </w:rPr>
        <w:br/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Su período de inscripción en los beneficios es del DD/MM/YY al DD/MM/YY.</w:t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451D1537" w14:textId="77777777" w:rsidR="00A94880" w:rsidRPr="00B57951" w:rsidRDefault="00A94880" w:rsidP="00A94880">
      <w:pPr>
        <w:pStyle w:val="paragraph"/>
        <w:spacing w:before="0" w:beforeAutospacing="0" w:after="0" w:afterAutospacing="0"/>
        <w:ind w:left="105"/>
        <w:textAlignment w:val="baseline"/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</w:pPr>
    </w:p>
    <w:p w14:paraId="28F0947A" w14:textId="48AEEA51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Fonts w:ascii="Tahoma" w:hAnsi="Tahoma" w:cs="Tahoma"/>
          <w:color w:val="0D3F5E" w:themeColor="text1"/>
          <w:sz w:val="20"/>
          <w:szCs w:val="20"/>
        </w:rPr>
        <w:t>&lt;</w:t>
      </w:r>
      <w:proofErr w:type="spellStart"/>
      <w:r w:rsidRPr="00B57951">
        <w:rPr>
          <w:rFonts w:ascii="Tahoma" w:hAnsi="Tahoma" w:cs="Tahoma"/>
          <w:color w:val="0D3F5E" w:themeColor="text1"/>
          <w:sz w:val="20"/>
          <w:szCs w:val="20"/>
        </w:rPr>
        <w:t>Puede</w:t>
      </w:r>
      <w:proofErr w:type="spellEnd"/>
      <w:r w:rsidRPr="00B57951">
        <w:rPr>
          <w:rFonts w:ascii="Tahoma" w:hAnsi="Tahoma" w:cs="Tahoma"/>
          <w:color w:val="0D3F5E" w:themeColor="text1"/>
          <w:sz w:val="20"/>
          <w:szCs w:val="20"/>
        </w:rPr>
        <w:t xml:space="preserve"> &lt;</w:t>
      </w:r>
      <w:proofErr w:type="spellStart"/>
      <w:r w:rsidRPr="00B57951">
        <w:rPr>
          <w:rFonts w:ascii="Tahoma" w:hAnsi="Tahoma" w:cs="Tahoma"/>
          <w:color w:val="0D3F5E" w:themeColor="text1"/>
          <w:sz w:val="20"/>
          <w:szCs w:val="20"/>
        </w:rPr>
        <w:t>inscribirse</w:t>
      </w:r>
      <w:proofErr w:type="spellEnd"/>
      <w:r w:rsidRPr="00B57951">
        <w:rPr>
          <w:rFonts w:ascii="Tahoma" w:hAnsi="Tahoma" w:cs="Tahoma"/>
          <w:color w:val="0D3F5E" w:themeColor="text1"/>
          <w:sz w:val="20"/>
          <w:szCs w:val="20"/>
        </w:rPr>
        <w:t xml:space="preserve"> </w:t>
      </w:r>
      <w:proofErr w:type="spellStart"/>
      <w:r w:rsidRPr="00B57951">
        <w:rPr>
          <w:rFonts w:ascii="Tahoma" w:hAnsi="Tahoma" w:cs="Tahoma"/>
          <w:color w:val="0D3F5E" w:themeColor="text1"/>
          <w:sz w:val="20"/>
          <w:szCs w:val="20"/>
        </w:rPr>
        <w:t>en</w:t>
      </w:r>
      <w:proofErr w:type="spellEnd"/>
      <w:r w:rsidRPr="00B57951">
        <w:rPr>
          <w:rFonts w:ascii="Tahoma" w:hAnsi="Tahoma" w:cs="Tahoma"/>
          <w:color w:val="0D3F5E" w:themeColor="text1"/>
          <w:sz w:val="20"/>
          <w:szCs w:val="20"/>
        </w:rPr>
        <w:t xml:space="preserve"> </w:t>
      </w:r>
      <w:proofErr w:type="spellStart"/>
      <w:r w:rsidRPr="00B57951">
        <w:rPr>
          <w:rFonts w:ascii="Tahoma" w:hAnsi="Tahoma" w:cs="Tahoma"/>
          <w:color w:val="0D3F5E" w:themeColor="text1"/>
          <w:sz w:val="20"/>
          <w:szCs w:val="20"/>
        </w:rPr>
        <w:t>diferentes</w:t>
      </w:r>
      <w:proofErr w:type="spellEnd"/>
      <w:r w:rsidRPr="00B57951">
        <w:rPr>
          <w:rFonts w:ascii="Tahoma" w:hAnsi="Tahoma" w:cs="Tahoma"/>
          <w:color w:val="0D3F5E" w:themeColor="text1"/>
          <w:sz w:val="20"/>
          <w:szCs w:val="20"/>
        </w:rPr>
        <w:t xml:space="preserve"> </w:t>
      </w:r>
      <w:proofErr w:type="spellStart"/>
      <w:r w:rsidRPr="00B57951">
        <w:rPr>
          <w:rFonts w:ascii="Tahoma" w:hAnsi="Tahoma" w:cs="Tahoma"/>
          <w:color w:val="0D3F5E" w:themeColor="text1"/>
          <w:sz w:val="20"/>
          <w:szCs w:val="20"/>
        </w:rPr>
        <w:t>beneficios</w:t>
      </w:r>
      <w:proofErr w:type="spellEnd"/>
      <w:r w:rsidRPr="00B57951">
        <w:rPr>
          <w:rFonts w:ascii="Tahoma" w:hAnsi="Tahoma" w:cs="Tahoma"/>
          <w:color w:val="0D3F5E" w:themeColor="text1"/>
          <w:sz w:val="20"/>
          <w:szCs w:val="20"/>
        </w:rPr>
        <w:t>.&gt;&lt;</w:t>
      </w:r>
      <w:proofErr w:type="spellStart"/>
      <w:r w:rsidRPr="00B57951">
        <w:rPr>
          <w:rFonts w:ascii="Tahoma" w:hAnsi="Tahoma" w:cs="Tahoma"/>
          <w:color w:val="0D3F5E" w:themeColor="text1"/>
          <w:sz w:val="20"/>
          <w:szCs w:val="20"/>
        </w:rPr>
        <w:t>inscribirse</w:t>
      </w:r>
      <w:proofErr w:type="spellEnd"/>
      <w:r w:rsidRPr="00B57951">
        <w:rPr>
          <w:rFonts w:ascii="Tahoma" w:hAnsi="Tahoma" w:cs="Tahoma"/>
          <w:color w:val="0D3F5E" w:themeColor="text1"/>
          <w:sz w:val="20"/>
          <w:szCs w:val="20"/>
        </w:rPr>
        <w:t xml:space="preserve"> </w:t>
      </w:r>
      <w:proofErr w:type="spellStart"/>
      <w:r w:rsidRPr="00B57951">
        <w:rPr>
          <w:rFonts w:ascii="Tahoma" w:hAnsi="Tahoma" w:cs="Tahoma"/>
          <w:color w:val="0D3F5E" w:themeColor="text1"/>
          <w:sz w:val="20"/>
          <w:szCs w:val="20"/>
        </w:rPr>
        <w:t>en</w:t>
      </w:r>
      <w:proofErr w:type="spellEnd"/>
      <w:r w:rsidRPr="00B57951">
        <w:rPr>
          <w:rFonts w:ascii="Tahoma" w:hAnsi="Tahoma" w:cs="Tahoma"/>
          <w:color w:val="0D3F5E" w:themeColor="text1"/>
          <w:sz w:val="20"/>
          <w:szCs w:val="20"/>
        </w:rPr>
        <w:t xml:space="preserve"> </w:t>
      </w:r>
      <w:proofErr w:type="spellStart"/>
      <w:r w:rsidRPr="00B57951">
        <w:rPr>
          <w:rFonts w:ascii="Tahoma" w:hAnsi="Tahoma" w:cs="Tahoma"/>
          <w:color w:val="0D3F5E" w:themeColor="text1"/>
          <w:sz w:val="20"/>
          <w:szCs w:val="20"/>
        </w:rPr>
        <w:t>todos</w:t>
      </w:r>
      <w:proofErr w:type="spellEnd"/>
      <w:r w:rsidRPr="00B57951">
        <w:rPr>
          <w:rFonts w:ascii="Tahoma" w:hAnsi="Tahoma" w:cs="Tahoma"/>
          <w:color w:val="0D3F5E" w:themeColor="text1"/>
          <w:sz w:val="20"/>
          <w:szCs w:val="20"/>
        </w:rPr>
        <w:t xml:space="preserve"> sus </w:t>
      </w:r>
      <w:proofErr w:type="spellStart"/>
      <w:r w:rsidRPr="00B57951">
        <w:rPr>
          <w:rFonts w:ascii="Tahoma" w:hAnsi="Tahoma" w:cs="Tahoma"/>
          <w:color w:val="0D3F5E" w:themeColor="text1"/>
          <w:sz w:val="20"/>
          <w:szCs w:val="20"/>
        </w:rPr>
        <w:t>beneficios</w:t>
      </w:r>
      <w:proofErr w:type="spellEnd"/>
      <w:r w:rsidRPr="00B57951">
        <w:rPr>
          <w:rFonts w:ascii="Tahoma" w:hAnsi="Tahoma" w:cs="Tahoma"/>
          <w:color w:val="0D3F5E" w:themeColor="text1"/>
          <w:sz w:val="20"/>
          <w:szCs w:val="20"/>
        </w:rPr>
        <w:t>.&gt;&gt;</w:t>
      </w:r>
      <w:r w:rsidRPr="00B57951">
        <w:rPr>
          <w:rFonts w:ascii="Tahoma" w:hAnsi="Tahoma" w:cs="Tahoma"/>
          <w:color w:val="0D3F5E" w:themeColor="text1"/>
          <w:sz w:val="20"/>
          <w:szCs w:val="20"/>
        </w:rPr>
        <w:br/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3D668051" w14:textId="0312E040" w:rsidR="00A94880" w:rsidRPr="00B57951" w:rsidRDefault="001B38D6" w:rsidP="00A94880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  <w:lang w:val="es-ES"/>
        </w:rPr>
        <w:t>Haga clic a continuación para obtener más información sobre sus beneficios de Guardian.</w:t>
      </w:r>
    </w:p>
    <w:p w14:paraId="20556E95" w14:textId="220E1DB9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bookmarkStart w:id="2" w:name="_Hlk141880891"/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25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Video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por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accidentes</w:t>
        </w:r>
        <w:proofErr w:type="spellEnd"/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 [-nuevo]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7B496647" w14:textId="67DA1784" w:rsidR="00372E0E" w:rsidRPr="00B57951" w:rsidRDefault="005A56F1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hyperlink r:id="rId26" w:history="1"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[Video de </w:t>
        </w:r>
        <w:proofErr w:type="spellStart"/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de </w:t>
        </w:r>
        <w:proofErr w:type="spellStart"/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indemnización</w:t>
        </w:r>
        <w:proofErr w:type="spellEnd"/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por</w:t>
        </w:r>
        <w:proofErr w:type="spellEnd"/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accidentes</w:t>
        </w:r>
        <w:proofErr w:type="spellEnd"/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y </w:t>
        </w:r>
        <w:proofErr w:type="spellStart"/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enfermedades</w:t>
        </w:r>
        <w:proofErr w:type="spellEnd"/>
        <w:r w:rsidR="00372E0E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]</w:t>
        </w:r>
      </w:hyperlink>
      <w:r w:rsidR="00372E0E" w:rsidRPr="00B57951">
        <w:rPr>
          <w:rFonts w:ascii="Tahoma" w:hAnsi="Tahoma" w:cs="Tahoma"/>
          <w:color w:val="0D3F5E" w:themeColor="text1"/>
          <w:sz w:val="20"/>
          <w:szCs w:val="20"/>
        </w:rPr>
        <w:t xml:space="preserve"> [-nuevo]</w:t>
      </w:r>
    </w:p>
    <w:p w14:paraId="088004BA" w14:textId="69F7417F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27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Video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contra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el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cáncer</w:t>
        </w:r>
        <w:proofErr w:type="spellEnd"/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] 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324208B2" w14:textId="6234A0E0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28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Video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por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enfermedad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crítica</w:t>
        </w:r>
        <w:proofErr w:type="spellEnd"/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5785E941" w14:textId="231B822E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29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Video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enfermedad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especificada</w:t>
        </w:r>
        <w:proofErr w:type="spellEnd"/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 xml:space="preserve"> [-nuevo]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 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2A546630" w14:textId="56A23576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0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Video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dental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 [-nuevo]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 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02E10AE5" w14:textId="043F6BEC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1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Video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por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discapacidad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]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 xml:space="preserve"> [-nuevo]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 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0E6BA34C" w14:textId="0038E53F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2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Video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de STD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5264659D" w14:textId="00C48601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3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Video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de LTD</w:t>
        </w:r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> 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709B220E" w14:textId="3762A3FD" w:rsidR="00A94880" w:rsidRPr="00B57951" w:rsidRDefault="005A56F1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hyperlink r:id="rId34" w:history="1">
        <w:r w:rsidR="00A94880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[Video de </w:t>
        </w:r>
        <w:proofErr w:type="spellStart"/>
        <w:r w:rsidR="00A94880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="00A94880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de </w:t>
        </w:r>
        <w:proofErr w:type="spellStart"/>
        <w:r w:rsidR="00A94880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indemnización</w:t>
        </w:r>
        <w:proofErr w:type="spellEnd"/>
        <w:r w:rsidR="00A94880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</w:t>
        </w:r>
        <w:proofErr w:type="spellStart"/>
        <w:r w:rsidR="00A94880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hospitalaria</w:t>
        </w:r>
        <w:proofErr w:type="spellEnd"/>
        <w:r w:rsidR="00A94880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] [-</w:t>
        </w:r>
        <w:proofErr w:type="gramStart"/>
        <w:r w:rsidR="00A94880"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nuevo]   </w:t>
        </w:r>
        <w:proofErr w:type="gramEnd"/>
      </w:hyperlink>
    </w:p>
    <w:p w14:paraId="0A76741E" w14:textId="4CDC9C5A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5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Video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vida</w:t>
        </w:r>
        <w:proofErr w:type="spellEnd"/>
      </w:hyperlink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33350084" w14:textId="53940529" w:rsidR="00A94880" w:rsidRPr="00B57951" w:rsidRDefault="00A94880" w:rsidP="003C0E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</w:t>
      </w:r>
      <w:hyperlink r:id="rId36"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Video de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seguro</w:t>
        </w:r>
        <w:proofErr w:type="spellEnd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 xml:space="preserve"> de la </w:t>
        </w:r>
        <w:proofErr w:type="spellStart"/>
        <w:r w:rsidRPr="00B57951">
          <w:rPr>
            <w:rStyle w:val="Hyperlink"/>
            <w:rFonts w:ascii="Tahoma" w:hAnsi="Tahoma" w:cs="Tahoma"/>
            <w:color w:val="0D3F5E" w:themeColor="text1"/>
            <w:szCs w:val="20"/>
          </w:rPr>
          <w:t>vista</w:t>
        </w:r>
      </w:hyperlink>
      <w:r w:rsidR="00375887" w:rsidRPr="00B57951">
        <w:rPr>
          <w:rStyle w:val="Hyperlink"/>
          <w:rFonts w:ascii="Tahoma" w:hAnsi="Tahoma" w:cs="Tahoma"/>
          <w:color w:val="0D3F5E" w:themeColor="text1"/>
          <w:szCs w:val="20"/>
        </w:rPr>
        <w:t>v</w:t>
      </w:r>
      <w:proofErr w:type="spellEnd"/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]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</w:rPr>
        <w:t xml:space="preserve"> </w:t>
      </w: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u w:val="single"/>
        </w:rPr>
        <w:t>[-nuevo]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bookmarkEnd w:id="2"/>
    <w:p w14:paraId="13619236" w14:textId="77777777" w:rsidR="00A94880" w:rsidRPr="00B57951" w:rsidRDefault="00A94880" w:rsidP="00A94880">
      <w:pPr>
        <w:pStyle w:val="paragraph"/>
        <w:spacing w:before="0" w:beforeAutospacing="0" w:after="0" w:afterAutospacing="0"/>
        <w:ind w:left="105" w:firstLine="72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0812CBBC" w14:textId="1CF90A3B" w:rsidR="00B57951" w:rsidRDefault="00A94880" w:rsidP="00B57951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  <w:lang w:val="es-ES"/>
        </w:rPr>
        <w:t xml:space="preserve">¿Por qué debería aprovechar esta oportunidad? </w:t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4341C5F4" w14:textId="77777777" w:rsidR="00B57951" w:rsidRDefault="00B57951" w:rsidP="00B5795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Tarifas grupales asequibles que no puede obtener fuera del trabajo</w:t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132DCE48" w14:textId="77777777" w:rsidR="00B57951" w:rsidRDefault="00B57951" w:rsidP="00B5795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La inscripción es simple y toma solo unos minutos</w:t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7CF9AE29" w14:textId="77777777" w:rsidR="00B57951" w:rsidRDefault="00B57951" w:rsidP="00B5795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Los pagos pueden provenir automáticamente de su cheque de pago</w:t>
      </w:r>
      <w:r w:rsidRPr="00B57951">
        <w:rPr>
          <w:rStyle w:val="scxw76396376"/>
          <w:rFonts w:ascii="Tahoma" w:eastAsiaTheme="majorEastAsia" w:hAnsi="Tahoma" w:cs="Tahoma"/>
          <w:color w:val="0D3F5E" w:themeColor="text1"/>
          <w:sz w:val="20"/>
          <w:szCs w:val="20"/>
        </w:rPr>
        <w:t> </w:t>
      </w:r>
    </w:p>
    <w:p w14:paraId="37926E86" w14:textId="012B80D2" w:rsidR="00B57951" w:rsidRPr="00B57951" w:rsidRDefault="00B57951" w:rsidP="00B57951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normaltextrun"/>
          <w:rFonts w:ascii="Tahoma" w:hAnsi="Tahoma" w:cs="Tahoma"/>
          <w:color w:val="0D3F5E" w:themeColor="text1"/>
          <w:sz w:val="20"/>
          <w:szCs w:val="20"/>
          <w:lang w:val="es-ES"/>
        </w:rPr>
        <w:t>Las reclamaciones se pagan rápidamente</w:t>
      </w: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362E6B01" w14:textId="77777777" w:rsidR="00A94880" w:rsidRPr="00B57951" w:rsidRDefault="00A94880" w:rsidP="00A94880">
      <w:pPr>
        <w:pStyle w:val="paragraph"/>
        <w:spacing w:before="0" w:beforeAutospacing="0" w:after="0" w:afterAutospacing="0"/>
        <w:ind w:left="105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B57951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3AD3BAA4" w14:textId="77777777" w:rsidR="00B57951" w:rsidRPr="007A2EBD" w:rsidRDefault="00B57951" w:rsidP="00B5795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D3F5E" w:themeColor="text1"/>
          <w:sz w:val="20"/>
          <w:szCs w:val="20"/>
        </w:rPr>
      </w:pPr>
      <w:r w:rsidRPr="007A2EBD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</w:rPr>
        <w:t xml:space="preserve">Para </w:t>
      </w:r>
      <w:r w:rsidRPr="007A2EBD">
        <w:rPr>
          <w:rStyle w:val="normaltextrun"/>
          <w:rFonts w:ascii="Tahoma" w:hAnsi="Tahoma" w:cs="Tahoma"/>
          <w:b/>
          <w:bCs/>
          <w:color w:val="0D3F5E" w:themeColor="text1"/>
          <w:sz w:val="20"/>
          <w:szCs w:val="20"/>
          <w:lang w:val="es-ES"/>
        </w:rPr>
        <w:t>Comenzar</w:t>
      </w:r>
      <w:r w:rsidRPr="007A2EBD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67ABE916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Visite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&lt;URL&gt;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comenzar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>.]</w:t>
      </w:r>
    </w:p>
    <w:p w14:paraId="4919E415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2.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Visite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&lt;URL&gt; antes del &lt;XX/XX/XX&gt;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programar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un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horario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con un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asesor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de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beneficios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obtener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información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inscribirse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en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sus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beneficios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>.]</w:t>
      </w:r>
    </w:p>
    <w:p w14:paraId="014FD379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3.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Traiga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sus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preguntas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a la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próxima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reunión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de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beneficios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el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&lt;XX/XX/XX&gt;.]</w:t>
      </w:r>
    </w:p>
    <w:p w14:paraId="6E707443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4.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Asista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su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próximo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seminario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web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el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&lt;XX/XX/XX&gt;.]</w:t>
      </w:r>
    </w:p>
    <w:p w14:paraId="6B292E17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5. [Revise sus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beneficios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y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envíe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su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solicitud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Recursos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Humanos.]</w:t>
      </w:r>
    </w:p>
    <w:p w14:paraId="25DA288F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6.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Asegúrese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de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programar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una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reunión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con un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asesor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de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beneficios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>.]</w:t>
      </w:r>
    </w:p>
    <w:p w14:paraId="3D52C7B2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7.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Asegúrese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de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programar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una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reunión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con un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asesor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de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beneficios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revisar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todos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sus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beneficios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de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empleado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>.]</w:t>
      </w:r>
    </w:p>
    <w:p w14:paraId="2BC3D806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8.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Obtenga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ayuda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y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actualice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sus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beneficios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en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una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próxima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reunión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informativa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>.]</w:t>
      </w:r>
    </w:p>
    <w:p w14:paraId="13432849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9.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Comuníquese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con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su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representante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de RR. HH.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obtener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más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información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sobre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las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opciones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disponibles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usted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>.]</w:t>
      </w:r>
    </w:p>
    <w:p w14:paraId="126D44A6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10. [Complete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su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solicitud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y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envíela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a &lt;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contacto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XYZ</w:t>
      </w:r>
      <w:proofErr w:type="gramStart"/>
      <w:r w:rsidRPr="007A2EBD">
        <w:rPr>
          <w:rFonts w:ascii="Tahoma" w:eastAsia="Times New Roman" w:hAnsi="Tahoma" w:cs="Tahoma"/>
          <w:color w:val="0D3F5E" w:themeColor="text1"/>
          <w:szCs w:val="20"/>
        </w:rPr>
        <w:t>&gt; .</w:t>
      </w:r>
      <w:proofErr w:type="gramEnd"/>
      <w:r w:rsidRPr="007A2EBD">
        <w:rPr>
          <w:rFonts w:ascii="Tahoma" w:eastAsia="Times New Roman" w:hAnsi="Tahoma" w:cs="Tahoma"/>
          <w:color w:val="0D3F5E" w:themeColor="text1"/>
          <w:szCs w:val="20"/>
        </w:rPr>
        <w:t>]</w:t>
      </w:r>
    </w:p>
    <w:p w14:paraId="04EF5CC4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11.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Comuníquese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con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su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representante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de RR. HH.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obtener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una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solicitud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y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envíela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antes del &lt;XX/XX/XX&gt;.]</w:t>
      </w:r>
    </w:p>
    <w:p w14:paraId="6DC6711D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12.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Visite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&lt;URL&gt;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ver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las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recomendaciones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del plan 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inscribirse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>.]</w:t>
      </w:r>
    </w:p>
    <w:p w14:paraId="70EE624A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t>13. [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Visite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&lt;URL&gt;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inscribirse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en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todos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sus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beneficios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empleados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>.]</w:t>
      </w:r>
    </w:p>
    <w:p w14:paraId="043D9B5C" w14:textId="77777777" w:rsidR="00B57951" w:rsidRPr="007A2EBD" w:rsidRDefault="00B57951" w:rsidP="00B57951">
      <w:pPr>
        <w:rPr>
          <w:rFonts w:ascii="Tahoma" w:eastAsia="Times New Roman" w:hAnsi="Tahoma" w:cs="Tahoma"/>
          <w:color w:val="0D3F5E" w:themeColor="text1"/>
          <w:szCs w:val="20"/>
        </w:rPr>
      </w:pPr>
      <w:r w:rsidRPr="007A2EBD">
        <w:rPr>
          <w:rFonts w:ascii="Tahoma" w:eastAsia="Times New Roman" w:hAnsi="Tahoma" w:cs="Tahoma"/>
          <w:color w:val="0D3F5E" w:themeColor="text1"/>
          <w:szCs w:val="20"/>
        </w:rPr>
        <w:lastRenderedPageBreak/>
        <w:t xml:space="preserve">14. [Revise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todos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sus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beneficios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para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empleados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y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envíe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su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solicitud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a &lt;</w:t>
      </w:r>
      <w:proofErr w:type="spellStart"/>
      <w:r w:rsidRPr="007A2EBD">
        <w:rPr>
          <w:rFonts w:ascii="Tahoma" w:eastAsia="Times New Roman" w:hAnsi="Tahoma" w:cs="Tahoma"/>
          <w:color w:val="0D3F5E" w:themeColor="text1"/>
          <w:szCs w:val="20"/>
        </w:rPr>
        <w:t>contacto</w:t>
      </w:r>
      <w:proofErr w:type="spellEnd"/>
      <w:r w:rsidRPr="007A2EBD">
        <w:rPr>
          <w:rFonts w:ascii="Tahoma" w:eastAsia="Times New Roman" w:hAnsi="Tahoma" w:cs="Tahoma"/>
          <w:color w:val="0D3F5E" w:themeColor="text1"/>
          <w:szCs w:val="20"/>
        </w:rPr>
        <w:t xml:space="preserve"> XYZ&gt;.]</w:t>
      </w:r>
    </w:p>
    <w:p w14:paraId="4A7DD03E" w14:textId="77777777" w:rsidR="00B57951" w:rsidRPr="007A2EBD" w:rsidRDefault="00B57951" w:rsidP="00B57951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D3F5E" w:themeColor="text1"/>
          <w:sz w:val="20"/>
          <w:szCs w:val="20"/>
        </w:rPr>
      </w:pPr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15. [En breve,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recibirá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un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mensaje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de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texto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de Guardian.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Asegúrese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de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suscribirse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para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recibir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actualizaciones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de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inscripción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y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obtener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información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sobre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 xml:space="preserve"> sus </w:t>
      </w:r>
      <w:proofErr w:type="spellStart"/>
      <w:r w:rsidRPr="007A2EBD">
        <w:rPr>
          <w:rFonts w:ascii="Tahoma" w:hAnsi="Tahoma" w:cs="Tahoma"/>
          <w:color w:val="0D3F5E" w:themeColor="text1"/>
          <w:sz w:val="20"/>
          <w:szCs w:val="20"/>
        </w:rPr>
        <w:t>beneficios</w:t>
      </w:r>
      <w:proofErr w:type="spellEnd"/>
      <w:r w:rsidRPr="007A2EBD">
        <w:rPr>
          <w:rFonts w:ascii="Tahoma" w:hAnsi="Tahoma" w:cs="Tahoma"/>
          <w:color w:val="0D3F5E" w:themeColor="text1"/>
          <w:sz w:val="20"/>
          <w:szCs w:val="20"/>
        </w:rPr>
        <w:t>.]</w:t>
      </w:r>
      <w:r w:rsidRPr="007A2EBD">
        <w:rPr>
          <w:rStyle w:val="eop"/>
          <w:rFonts w:ascii="Tahoma" w:hAnsi="Tahoma" w:cs="Tahoma"/>
          <w:color w:val="0D3F5E" w:themeColor="text1"/>
          <w:sz w:val="20"/>
          <w:szCs w:val="20"/>
        </w:rPr>
        <w:t> </w:t>
      </w:r>
    </w:p>
    <w:p w14:paraId="57AAC0B9" w14:textId="77777777" w:rsidR="00B57951" w:rsidRPr="007A2EBD" w:rsidRDefault="00B57951" w:rsidP="00B57951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color w:val="0D3F5E" w:themeColor="text1"/>
          <w:sz w:val="20"/>
          <w:szCs w:val="20"/>
        </w:rPr>
      </w:pPr>
    </w:p>
    <w:p w14:paraId="4CB0701E" w14:textId="77777777" w:rsidR="00B57951" w:rsidRPr="007A2EBD" w:rsidRDefault="00B57951" w:rsidP="00B57951">
      <w:pPr>
        <w:rPr>
          <w:rFonts w:ascii="Tahoma" w:hAnsi="Tahoma" w:cs="Tahoma"/>
          <w:color w:val="0D3F5E" w:themeColor="text1"/>
          <w:szCs w:val="20"/>
          <w:lang w:val="es-ES"/>
        </w:rPr>
      </w:pPr>
      <w:r w:rsidRPr="007A2EBD">
        <w:rPr>
          <w:rFonts w:ascii="Tahoma" w:hAnsi="Tahoma" w:cs="Tahoma"/>
          <w:color w:val="0D3F5E" w:themeColor="text1"/>
          <w:szCs w:val="20"/>
          <w:lang w:val="es-ES"/>
        </w:rPr>
        <w:t xml:space="preserve">[Número de identificación grupal:] </w:t>
      </w:r>
      <w:bookmarkStart w:id="3" w:name="_Hlk109807727"/>
      <w:r w:rsidRPr="007A2EBD">
        <w:rPr>
          <w:rFonts w:ascii="Tahoma" w:hAnsi="Tahoma" w:cs="Tahoma"/>
          <w:color w:val="0D3F5E" w:themeColor="text1"/>
          <w:szCs w:val="20"/>
          <w:lang w:val="es-ES"/>
        </w:rPr>
        <w:t>&lt;</w:t>
      </w:r>
      <w:r w:rsidRPr="007A2EBD">
        <w:rPr>
          <w:rFonts w:ascii="Tahoma" w:hAnsi="Tahoma" w:cs="Tahoma"/>
          <w:color w:val="0D3F5E" w:themeColor="text1"/>
          <w:szCs w:val="20"/>
        </w:rPr>
        <w:t>123456</w:t>
      </w:r>
      <w:bookmarkEnd w:id="3"/>
      <w:r w:rsidRPr="007A2EBD">
        <w:rPr>
          <w:rFonts w:ascii="Tahoma" w:hAnsi="Tahoma" w:cs="Tahoma"/>
          <w:color w:val="0D3F5E" w:themeColor="text1"/>
          <w:szCs w:val="20"/>
        </w:rPr>
        <w:t>&gt;</w:t>
      </w:r>
    </w:p>
    <w:p w14:paraId="27CA12DB" w14:textId="77777777" w:rsidR="00B57951" w:rsidRPr="007A2EBD" w:rsidRDefault="00B57951" w:rsidP="00B57951">
      <w:pPr>
        <w:ind w:right="-90"/>
        <w:rPr>
          <w:rFonts w:ascii="Tahoma" w:hAnsi="Tahoma" w:cs="Tahoma"/>
          <w:b/>
          <w:bCs/>
          <w:color w:val="0D3F5E" w:themeColor="text1"/>
          <w:szCs w:val="20"/>
          <w:lang w:val="es-ES"/>
        </w:rPr>
      </w:pPr>
    </w:p>
    <w:p w14:paraId="0E421AE0" w14:textId="77777777" w:rsidR="00B57951" w:rsidRPr="007A2EBD" w:rsidRDefault="00B57951" w:rsidP="00B57951">
      <w:pPr>
        <w:ind w:right="-90"/>
        <w:rPr>
          <w:rFonts w:ascii="Tahoma" w:hAnsi="Tahoma" w:cs="Tahoma"/>
          <w:b/>
          <w:bCs/>
          <w:color w:val="0D3F5E" w:themeColor="text1"/>
          <w:szCs w:val="20"/>
          <w:lang w:val="es-ES"/>
        </w:rPr>
      </w:pPr>
      <w:r w:rsidRPr="007A2EBD">
        <w:rPr>
          <w:rFonts w:ascii="Tahoma" w:hAnsi="Tahoma" w:cs="Tahoma"/>
          <w:b/>
          <w:bCs/>
          <w:color w:val="0D3F5E" w:themeColor="text1"/>
          <w:szCs w:val="20"/>
          <w:lang w:val="es-ES"/>
        </w:rPr>
        <w:t>[¿Tiene preguntas?]</w:t>
      </w:r>
    </w:p>
    <w:p w14:paraId="190DC983" w14:textId="77777777" w:rsidR="00B57951" w:rsidRPr="007A2EBD" w:rsidRDefault="00B57951" w:rsidP="00B57951">
      <w:pPr>
        <w:rPr>
          <w:rFonts w:ascii="Tahoma" w:hAnsi="Tahoma" w:cs="Tahoma"/>
          <w:color w:val="0D3F5E" w:themeColor="text1"/>
          <w:szCs w:val="20"/>
          <w:lang w:val="es-ES"/>
        </w:rPr>
      </w:pPr>
      <w:r w:rsidRPr="007A2EBD">
        <w:rPr>
          <w:rFonts w:ascii="Tahoma" w:hAnsi="Tahoma" w:cs="Tahoma"/>
          <w:color w:val="0D3F5E" w:themeColor="text1"/>
          <w:szCs w:val="20"/>
          <w:lang w:val="es-ES"/>
        </w:rPr>
        <w:t>&lt;Llame a Guardian al &lt;888-600-1600&gt;,</w:t>
      </w:r>
    </w:p>
    <w:p w14:paraId="40F85AAA" w14:textId="77777777" w:rsidR="00B57951" w:rsidRPr="007A2EBD" w:rsidRDefault="00B57951" w:rsidP="00B57951">
      <w:pPr>
        <w:rPr>
          <w:rFonts w:ascii="Tahoma" w:hAnsi="Tahoma" w:cs="Tahoma"/>
          <w:color w:val="0D3F5E" w:themeColor="text1"/>
          <w:szCs w:val="20"/>
          <w:lang w:val="es-ES"/>
        </w:rPr>
      </w:pPr>
      <w:r w:rsidRPr="007A2EBD">
        <w:rPr>
          <w:rFonts w:ascii="Tahoma" w:eastAsia="Calibri" w:hAnsi="Tahoma" w:cs="Tahoma"/>
          <w:color w:val="0D3F5E" w:themeColor="text1"/>
          <w:szCs w:val="20"/>
          <w:lang w:val="es-ES_tradnl"/>
        </w:rPr>
        <w:t>los días de semana</w:t>
      </w:r>
      <w:r w:rsidRPr="007A2EBD">
        <w:rPr>
          <w:rFonts w:ascii="Tahoma" w:hAnsi="Tahoma" w:cs="Tahoma"/>
          <w:color w:val="0D3F5E" w:themeColor="text1"/>
          <w:szCs w:val="20"/>
          <w:lang w:val="es-ES"/>
        </w:rPr>
        <w:t>, de &lt;8:00 a. m. a 8:30 </w:t>
      </w:r>
      <w:proofErr w:type="spellStart"/>
      <w:r w:rsidRPr="007A2EBD">
        <w:rPr>
          <w:rFonts w:ascii="Tahoma" w:hAnsi="Tahoma" w:cs="Tahoma"/>
          <w:color w:val="0D3F5E" w:themeColor="text1"/>
          <w:szCs w:val="20"/>
          <w:lang w:val="es-ES"/>
        </w:rPr>
        <w:t>p.m</w:t>
      </w:r>
      <w:proofErr w:type="spellEnd"/>
      <w:r w:rsidRPr="007A2EBD">
        <w:rPr>
          <w:rFonts w:ascii="Tahoma" w:hAnsi="Tahoma" w:cs="Tahoma"/>
          <w:color w:val="0D3F5E" w:themeColor="text1"/>
          <w:szCs w:val="20"/>
          <w:lang w:val="es-ES"/>
        </w:rPr>
        <w:t>, ET.&gt;</w:t>
      </w:r>
    </w:p>
    <w:p w14:paraId="3248D30B" w14:textId="77777777" w:rsidR="00A94880" w:rsidRPr="00B57951" w:rsidRDefault="00A94880" w:rsidP="00A94880">
      <w:pPr>
        <w:pStyle w:val="paragraph"/>
        <w:spacing w:before="0" w:beforeAutospacing="0" w:after="0" w:afterAutospacing="0"/>
        <w:ind w:left="105"/>
        <w:textAlignment w:val="baseline"/>
        <w:rPr>
          <w:rStyle w:val="scxw76396376"/>
          <w:rFonts w:ascii="Tahoma" w:eastAsiaTheme="majorEastAsia" w:hAnsi="Tahoma" w:cs="Tahoma"/>
          <w:sz w:val="20"/>
          <w:szCs w:val="20"/>
        </w:rPr>
      </w:pPr>
    </w:p>
    <w:p w14:paraId="6D53A209" w14:textId="77777777" w:rsidR="00A94880" w:rsidRPr="00B57951" w:rsidRDefault="00A94880" w:rsidP="009A0DBC">
      <w:pPr>
        <w:pStyle w:val="paragraph"/>
        <w:spacing w:before="0" w:beforeAutospacing="0" w:after="0" w:afterAutospacing="0"/>
        <w:ind w:left="101"/>
        <w:textAlignment w:val="baseline"/>
        <w:rPr>
          <w:rFonts w:ascii="Tahoma" w:hAnsi="Tahoma" w:cs="Tahoma"/>
          <w:sz w:val="16"/>
          <w:szCs w:val="16"/>
        </w:rPr>
      </w:pPr>
      <w:r w:rsidRPr="00B57951">
        <w:rPr>
          <w:rFonts w:ascii="Tahoma" w:hAnsi="Tahoma" w:cs="Tahoma"/>
          <w:sz w:val="16"/>
          <w:szCs w:val="16"/>
        </w:rPr>
        <w:t xml:space="preserve">Es </w:t>
      </w:r>
      <w:proofErr w:type="spellStart"/>
      <w:r w:rsidRPr="00B57951">
        <w:rPr>
          <w:rFonts w:ascii="Tahoma" w:hAnsi="Tahoma" w:cs="Tahoma"/>
          <w:sz w:val="16"/>
          <w:szCs w:val="16"/>
        </w:rPr>
        <w:t>posible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que las </w:t>
      </w:r>
      <w:proofErr w:type="spellStart"/>
      <w:r w:rsidRPr="00B57951">
        <w:rPr>
          <w:rFonts w:ascii="Tahoma" w:hAnsi="Tahoma" w:cs="Tahoma"/>
          <w:sz w:val="16"/>
          <w:szCs w:val="16"/>
        </w:rPr>
        <w:t>comunicaciones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57951">
        <w:rPr>
          <w:rFonts w:ascii="Tahoma" w:hAnsi="Tahoma" w:cs="Tahoma"/>
          <w:sz w:val="16"/>
          <w:szCs w:val="16"/>
        </w:rPr>
        <w:t>futuras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57951">
        <w:rPr>
          <w:rFonts w:ascii="Tahoma" w:hAnsi="Tahoma" w:cs="Tahoma"/>
          <w:sz w:val="16"/>
          <w:szCs w:val="16"/>
        </w:rPr>
        <w:t>por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57951">
        <w:rPr>
          <w:rFonts w:ascii="Tahoma" w:hAnsi="Tahoma" w:cs="Tahoma"/>
          <w:sz w:val="16"/>
          <w:szCs w:val="16"/>
        </w:rPr>
        <w:t>escrito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57951">
        <w:rPr>
          <w:rFonts w:ascii="Tahoma" w:hAnsi="Tahoma" w:cs="Tahoma"/>
          <w:sz w:val="16"/>
          <w:szCs w:val="16"/>
        </w:rPr>
        <w:t>sean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57951">
        <w:rPr>
          <w:rFonts w:ascii="Tahoma" w:hAnsi="Tahoma" w:cs="Tahoma"/>
          <w:sz w:val="16"/>
          <w:szCs w:val="16"/>
        </w:rPr>
        <w:t>únicamente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57951">
        <w:rPr>
          <w:rFonts w:ascii="Tahoma" w:hAnsi="Tahoma" w:cs="Tahoma"/>
          <w:sz w:val="16"/>
          <w:szCs w:val="16"/>
        </w:rPr>
        <w:t>en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57951">
        <w:rPr>
          <w:rFonts w:ascii="Tahoma" w:hAnsi="Tahoma" w:cs="Tahoma"/>
          <w:sz w:val="16"/>
          <w:szCs w:val="16"/>
        </w:rPr>
        <w:t>inglés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. Future written communications may be in English only. </w:t>
      </w:r>
    </w:p>
    <w:p w14:paraId="7DA957CA" w14:textId="552B70D7" w:rsidR="00A94880" w:rsidRPr="00B57951" w:rsidRDefault="00A94880" w:rsidP="009A0DBC">
      <w:pPr>
        <w:pStyle w:val="paragraph"/>
        <w:spacing w:before="0" w:beforeAutospacing="0" w:after="0" w:afterAutospacing="0"/>
        <w:ind w:left="101"/>
        <w:textAlignment w:val="baseline"/>
        <w:rPr>
          <w:rFonts w:ascii="Tahoma" w:hAnsi="Tahoma" w:cs="Tahoma"/>
          <w:sz w:val="16"/>
          <w:szCs w:val="16"/>
        </w:rPr>
      </w:pPr>
      <w:r w:rsidRPr="00B57951">
        <w:rPr>
          <w:rFonts w:ascii="Tahoma" w:hAnsi="Tahoma" w:cs="Tahoma"/>
          <w:sz w:val="16"/>
          <w:szCs w:val="16"/>
        </w:rPr>
        <w:t xml:space="preserve">Guardian® es </w:t>
      </w:r>
      <w:proofErr w:type="spellStart"/>
      <w:r w:rsidRPr="00B57951">
        <w:rPr>
          <w:rFonts w:ascii="Tahoma" w:hAnsi="Tahoma" w:cs="Tahoma"/>
          <w:sz w:val="16"/>
          <w:szCs w:val="16"/>
        </w:rPr>
        <w:t>una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57951">
        <w:rPr>
          <w:rFonts w:ascii="Tahoma" w:hAnsi="Tahoma" w:cs="Tahoma"/>
          <w:sz w:val="16"/>
          <w:szCs w:val="16"/>
        </w:rPr>
        <w:t>marca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57951">
        <w:rPr>
          <w:rFonts w:ascii="Tahoma" w:hAnsi="Tahoma" w:cs="Tahoma"/>
          <w:sz w:val="16"/>
          <w:szCs w:val="16"/>
        </w:rPr>
        <w:t>comercial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57951">
        <w:rPr>
          <w:rFonts w:ascii="Tahoma" w:hAnsi="Tahoma" w:cs="Tahoma"/>
          <w:sz w:val="16"/>
          <w:szCs w:val="16"/>
        </w:rPr>
        <w:t>registrada</w:t>
      </w:r>
      <w:proofErr w:type="spellEnd"/>
      <w:r w:rsidRPr="00B57951">
        <w:rPr>
          <w:rFonts w:ascii="Tahoma" w:hAnsi="Tahoma" w:cs="Tahoma"/>
          <w:sz w:val="16"/>
          <w:szCs w:val="16"/>
        </w:rPr>
        <w:t xml:space="preserve"> de The Guardian Life Insurance Company of America. © Copyright 2022 The Guardian Life Insurance Company of America.</w:t>
      </w:r>
      <w:r w:rsidR="009A0DBC" w:rsidRPr="00B57951">
        <w:rPr>
          <w:rFonts w:ascii="Tahoma" w:hAnsi="Tahoma" w:cs="Tahoma"/>
          <w:sz w:val="16"/>
          <w:szCs w:val="16"/>
        </w:rPr>
        <w:t xml:space="preserve"> 2022-147300 (Exp. 12/24)</w:t>
      </w:r>
      <w:r w:rsidRPr="00B57951">
        <w:rPr>
          <w:rFonts w:ascii="Tahoma" w:hAnsi="Tahoma" w:cs="Tahoma"/>
          <w:sz w:val="16"/>
          <w:szCs w:val="16"/>
        </w:rPr>
        <w:br/>
      </w:r>
    </w:p>
    <w:p w14:paraId="36B5B480" w14:textId="77777777" w:rsidR="00A94880" w:rsidRPr="007B6CDD" w:rsidRDefault="00A94880" w:rsidP="00A94880">
      <w:pPr>
        <w:rPr>
          <w:color w:val="auto"/>
          <w:sz w:val="22"/>
        </w:rPr>
      </w:pPr>
    </w:p>
    <w:sectPr w:rsidR="00A94880" w:rsidRPr="007B6CDD" w:rsidSect="00CE7391">
      <w:headerReference w:type="default" r:id="rId37"/>
      <w:footerReference w:type="even" r:id="rId38"/>
      <w:footerReference w:type="default" r:id="rId39"/>
      <w:footerReference w:type="first" r:id="rId40"/>
      <w:pgSz w:w="12242" w:h="15842" w:code="1"/>
      <w:pgMar w:top="2127" w:right="851" w:bottom="1439" w:left="851" w:header="851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3973" w14:textId="77777777" w:rsidR="00A94880" w:rsidRDefault="00A94880" w:rsidP="004D7918">
      <w:r>
        <w:separator/>
      </w:r>
    </w:p>
    <w:p w14:paraId="1CFACFB7" w14:textId="77777777" w:rsidR="00A94880" w:rsidRDefault="00A94880"/>
    <w:p w14:paraId="5CFF5846" w14:textId="77777777" w:rsidR="00A94880" w:rsidRDefault="00A94880"/>
  </w:endnote>
  <w:endnote w:type="continuationSeparator" w:id="0">
    <w:p w14:paraId="1DDDEE7A" w14:textId="77777777" w:rsidR="00A94880" w:rsidRDefault="00A94880" w:rsidP="004D7918">
      <w:r>
        <w:continuationSeparator/>
      </w:r>
    </w:p>
    <w:p w14:paraId="661280C8" w14:textId="77777777" w:rsidR="00A94880" w:rsidRDefault="00A94880"/>
    <w:p w14:paraId="6EE356EA" w14:textId="77777777" w:rsidR="00A94880" w:rsidRDefault="00A94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 Rounded MT Bold"/>
    <w:charset w:val="00"/>
    <w:family w:val="auto"/>
    <w:pitch w:val="variable"/>
    <w:sig w:usb0="80000027" w:usb1="00000000" w:usb2="00000000" w:usb3="00000000" w:csb0="00000001" w:csb1="00000000"/>
  </w:font>
  <w:font w:name="Effra">
    <w:panose1 w:val="020B0603020203020204"/>
    <w:charset w:val="00"/>
    <w:family w:val="swiss"/>
    <w:pitch w:val="variable"/>
    <w:sig w:usb0="A00022EF" w:usb1="D000A05B" w:usb2="00000008" w:usb3="00000000" w:csb0="000000D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Lyon Display Regular">
    <w:panose1 w:val="02000603080000020004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6722" w14:textId="77777777" w:rsidR="00067A3E" w:rsidRDefault="00067A3E" w:rsidP="002E40B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48E4045" w14:textId="77777777" w:rsidR="00067A3E" w:rsidRDefault="00067A3E" w:rsidP="00067A3E">
    <w:pPr>
      <w:pStyle w:val="Footer"/>
      <w:ind w:right="360"/>
    </w:pPr>
  </w:p>
  <w:p w14:paraId="20446465" w14:textId="77777777" w:rsidR="00A54ABB" w:rsidRDefault="00A54ABB"/>
  <w:p w14:paraId="7ACC3B8C" w14:textId="77777777" w:rsidR="00A54ABB" w:rsidRDefault="00A54A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2409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285E6C" w14:textId="77777777" w:rsidR="002E40BA" w:rsidRDefault="002E40BA" w:rsidP="002E40BA">
        <w:pPr>
          <w:pStyle w:val="Footer"/>
          <w:framePr w:w="322" w:wrap="none" w:vAnchor="text" w:hAnchor="page" w:x="11056" w:y="4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BB1538" w14:textId="77777777" w:rsidR="00A54ABB" w:rsidRDefault="00A54ABB" w:rsidP="008E651D">
    <w:pPr>
      <w:pStyle w:val="Footer"/>
      <w:tabs>
        <w:tab w:val="center" w:pos="3782"/>
      </w:tabs>
      <w:ind w:right="8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D597" w14:textId="77777777" w:rsidR="00593B58" w:rsidRPr="00091416" w:rsidRDefault="00593B58" w:rsidP="003B6AFB">
    <w:pPr>
      <w:pStyle w:val="Footer"/>
      <w:tabs>
        <w:tab w:val="center" w:pos="378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95E1" w14:textId="77777777" w:rsidR="00A94880" w:rsidRDefault="00A94880" w:rsidP="004D7918">
      <w:r>
        <w:separator/>
      </w:r>
    </w:p>
    <w:p w14:paraId="30518014" w14:textId="77777777" w:rsidR="00A94880" w:rsidRDefault="00A94880"/>
    <w:p w14:paraId="41AB409A" w14:textId="77777777" w:rsidR="00A94880" w:rsidRDefault="00A94880"/>
  </w:footnote>
  <w:footnote w:type="continuationSeparator" w:id="0">
    <w:p w14:paraId="0C5A2FD4" w14:textId="77777777" w:rsidR="00A94880" w:rsidRDefault="00A94880" w:rsidP="004D7918">
      <w:r>
        <w:continuationSeparator/>
      </w:r>
    </w:p>
    <w:p w14:paraId="7AE99ED2" w14:textId="77777777" w:rsidR="00A94880" w:rsidRDefault="00A94880"/>
    <w:p w14:paraId="6F7ED114" w14:textId="77777777" w:rsidR="00A94880" w:rsidRDefault="00A94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7D37" w14:textId="77777777" w:rsidR="00593B58" w:rsidRDefault="00593B58" w:rsidP="00D87214"/>
  <w:p w14:paraId="4E576BEA" w14:textId="77777777" w:rsidR="00A54ABB" w:rsidRDefault="00A54ABB"/>
  <w:p w14:paraId="0AD3CE0C" w14:textId="77777777" w:rsidR="00A54ABB" w:rsidRDefault="00A54A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AE62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3861E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F70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8B37D3E"/>
    <w:multiLevelType w:val="hybridMultilevel"/>
    <w:tmpl w:val="00C62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5FFF"/>
    <w:multiLevelType w:val="hybridMultilevel"/>
    <w:tmpl w:val="F1DE6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6A9"/>
    <w:multiLevelType w:val="multilevel"/>
    <w:tmpl w:val="C988152A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A4E610B"/>
    <w:multiLevelType w:val="multilevel"/>
    <w:tmpl w:val="34D8AA8A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1D737170"/>
    <w:multiLevelType w:val="multilevel"/>
    <w:tmpl w:val="794003F6"/>
    <w:styleLink w:val="ListNbrHead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3E11672"/>
    <w:multiLevelType w:val="hybridMultilevel"/>
    <w:tmpl w:val="AABA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3E3D"/>
    <w:multiLevelType w:val="multilevel"/>
    <w:tmpl w:val="C988152A"/>
    <w:numStyleLink w:val="ListAppendix"/>
  </w:abstractNum>
  <w:abstractNum w:abstractNumId="11" w15:restartNumberingAfterBreak="0">
    <w:nsid w:val="27B57907"/>
    <w:multiLevelType w:val="multilevel"/>
    <w:tmpl w:val="C6EA8B4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9973E80"/>
    <w:multiLevelType w:val="multilevel"/>
    <w:tmpl w:val="4774B030"/>
    <w:styleLink w:val="ListTableNumber"/>
    <w:lvl w:ilvl="0">
      <w:start w:val="1"/>
      <w:numFmt w:val="decimal"/>
      <w:pStyle w:val="TableNumber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ind w:left="576" w:hanging="21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64" w:hanging="14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007D26"/>
    <w:multiLevelType w:val="multilevel"/>
    <w:tmpl w:val="34D8AA8A"/>
    <w:numStyleLink w:val="ListNumber"/>
  </w:abstractNum>
  <w:abstractNum w:abstractNumId="14" w15:restartNumberingAfterBreak="0">
    <w:nsid w:val="37B00A5A"/>
    <w:multiLevelType w:val="hybridMultilevel"/>
    <w:tmpl w:val="7A6C1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85526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FBAA2F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4456D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85526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17D2341"/>
    <w:multiLevelType w:val="hybridMultilevel"/>
    <w:tmpl w:val="39DA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1A5A"/>
    <w:multiLevelType w:val="hybridMultilevel"/>
    <w:tmpl w:val="30CEC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11E41"/>
    <w:multiLevelType w:val="hybridMultilevel"/>
    <w:tmpl w:val="0F78F002"/>
    <w:lvl w:ilvl="0" w:tplc="2286BFB6">
      <w:start w:val="1"/>
      <w:numFmt w:val="bullet"/>
      <w:pStyle w:val="List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DC2AEA42">
      <w:start w:val="1"/>
      <w:numFmt w:val="bullet"/>
      <w:pStyle w:val="ListBullet2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CBD8D656">
      <w:start w:val="1"/>
      <w:numFmt w:val="bullet"/>
      <w:pStyle w:val="ListBullet3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B0AC4396">
      <w:start w:val="1"/>
      <w:numFmt w:val="bullet"/>
      <w:pStyle w:val="ListBullet4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C36EED62">
      <w:start w:val="1"/>
      <w:numFmt w:val="bullet"/>
      <w:pStyle w:val="ListBullet5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9C86788">
      <w:start w:val="1"/>
      <w:numFmt w:val="bullet"/>
      <w:pStyle w:val="ListBullet6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49C309C3"/>
    <w:multiLevelType w:val="hybridMultilevel"/>
    <w:tmpl w:val="5C7C5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A0A7D"/>
    <w:multiLevelType w:val="multilevel"/>
    <w:tmpl w:val="E9B44B6A"/>
    <w:numStyleLink w:val="ListParagraph"/>
  </w:abstractNum>
  <w:abstractNum w:abstractNumId="22" w15:restartNumberingAfterBreak="0">
    <w:nsid w:val="58092613"/>
    <w:multiLevelType w:val="hybridMultilevel"/>
    <w:tmpl w:val="7A6C1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37118"/>
    <w:multiLevelType w:val="hybridMultilevel"/>
    <w:tmpl w:val="060C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65425"/>
    <w:multiLevelType w:val="hybridMultilevel"/>
    <w:tmpl w:val="1CF8E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23317"/>
    <w:multiLevelType w:val="hybridMultilevel"/>
    <w:tmpl w:val="553C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B532E"/>
    <w:multiLevelType w:val="multilevel"/>
    <w:tmpl w:val="2F6CA4A0"/>
    <w:styleLink w:val="ListBullet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546218433">
    <w:abstractNumId w:val="26"/>
  </w:num>
  <w:num w:numId="2" w16cid:durableId="1452703310">
    <w:abstractNumId w:val="7"/>
  </w:num>
  <w:num w:numId="3" w16cid:durableId="166793413">
    <w:abstractNumId w:val="15"/>
  </w:num>
  <w:num w:numId="4" w16cid:durableId="1766532359">
    <w:abstractNumId w:val="6"/>
  </w:num>
  <w:num w:numId="5" w16cid:durableId="864900481">
    <w:abstractNumId w:val="21"/>
  </w:num>
  <w:num w:numId="6" w16cid:durableId="1323005995">
    <w:abstractNumId w:val="8"/>
  </w:num>
  <w:num w:numId="7" w16cid:durableId="1292396237">
    <w:abstractNumId w:val="11"/>
  </w:num>
  <w:num w:numId="8" w16cid:durableId="2140564396">
    <w:abstractNumId w:val="12"/>
  </w:num>
  <w:num w:numId="9" w16cid:durableId="767967239">
    <w:abstractNumId w:val="5"/>
  </w:num>
  <w:num w:numId="10" w16cid:durableId="2114935696">
    <w:abstractNumId w:val="16"/>
  </w:num>
  <w:num w:numId="11" w16cid:durableId="671683503">
    <w:abstractNumId w:val="10"/>
  </w:num>
  <w:num w:numId="12" w16cid:durableId="279844457">
    <w:abstractNumId w:val="19"/>
  </w:num>
  <w:num w:numId="13" w16cid:durableId="523174294">
    <w:abstractNumId w:val="9"/>
  </w:num>
  <w:num w:numId="14" w16cid:durableId="2055884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54265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5543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7470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8338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6891660">
    <w:abstractNumId w:val="13"/>
  </w:num>
  <w:num w:numId="20" w16cid:durableId="14882034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7211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11075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1185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7823392">
    <w:abstractNumId w:val="2"/>
  </w:num>
  <w:num w:numId="25" w16cid:durableId="2093433784">
    <w:abstractNumId w:val="1"/>
  </w:num>
  <w:num w:numId="26" w16cid:durableId="1233349972">
    <w:abstractNumId w:val="0"/>
  </w:num>
  <w:num w:numId="27" w16cid:durableId="906115232">
    <w:abstractNumId w:val="24"/>
  </w:num>
  <w:num w:numId="28" w16cid:durableId="725761047">
    <w:abstractNumId w:val="20"/>
  </w:num>
  <w:num w:numId="29" w16cid:durableId="514030846">
    <w:abstractNumId w:val="25"/>
  </w:num>
  <w:num w:numId="30" w16cid:durableId="1694915586">
    <w:abstractNumId w:val="23"/>
  </w:num>
  <w:num w:numId="31" w16cid:durableId="1985743726">
    <w:abstractNumId w:val="14"/>
  </w:num>
  <w:num w:numId="32" w16cid:durableId="1504390541">
    <w:abstractNumId w:val="22"/>
  </w:num>
  <w:num w:numId="33" w16cid:durableId="1020011153">
    <w:abstractNumId w:val="4"/>
  </w:num>
  <w:num w:numId="34" w16cid:durableId="1209950269">
    <w:abstractNumId w:val="18"/>
  </w:num>
  <w:num w:numId="35" w16cid:durableId="84499687">
    <w:abstractNumId w:val="17"/>
  </w:num>
  <w:num w:numId="36" w16cid:durableId="129980031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80"/>
    <w:rsid w:val="00003660"/>
    <w:rsid w:val="00006A38"/>
    <w:rsid w:val="00036558"/>
    <w:rsid w:val="0004151D"/>
    <w:rsid w:val="0004158C"/>
    <w:rsid w:val="00067A3E"/>
    <w:rsid w:val="00091416"/>
    <w:rsid w:val="000B705D"/>
    <w:rsid w:val="000C5C96"/>
    <w:rsid w:val="000D412A"/>
    <w:rsid w:val="000F03DF"/>
    <w:rsid w:val="001075FD"/>
    <w:rsid w:val="00114EE7"/>
    <w:rsid w:val="00116223"/>
    <w:rsid w:val="00162E6B"/>
    <w:rsid w:val="001770D3"/>
    <w:rsid w:val="00180D15"/>
    <w:rsid w:val="00183827"/>
    <w:rsid w:val="0018685D"/>
    <w:rsid w:val="001A5B8C"/>
    <w:rsid w:val="001A6BCB"/>
    <w:rsid w:val="001B38D6"/>
    <w:rsid w:val="001C3DBB"/>
    <w:rsid w:val="001D30C4"/>
    <w:rsid w:val="001D51E4"/>
    <w:rsid w:val="001E544B"/>
    <w:rsid w:val="00203FB4"/>
    <w:rsid w:val="00223851"/>
    <w:rsid w:val="00243E9E"/>
    <w:rsid w:val="00246E05"/>
    <w:rsid w:val="002709CA"/>
    <w:rsid w:val="0027674E"/>
    <w:rsid w:val="00280792"/>
    <w:rsid w:val="002861AF"/>
    <w:rsid w:val="00296374"/>
    <w:rsid w:val="002A1C71"/>
    <w:rsid w:val="002D09C4"/>
    <w:rsid w:val="002E0533"/>
    <w:rsid w:val="002E2726"/>
    <w:rsid w:val="002E40BA"/>
    <w:rsid w:val="00300E7B"/>
    <w:rsid w:val="00321374"/>
    <w:rsid w:val="00363E99"/>
    <w:rsid w:val="00372E0E"/>
    <w:rsid w:val="00374A57"/>
    <w:rsid w:val="00375887"/>
    <w:rsid w:val="003A2481"/>
    <w:rsid w:val="003B6AFB"/>
    <w:rsid w:val="003B7D3B"/>
    <w:rsid w:val="003C0EBF"/>
    <w:rsid w:val="003D7024"/>
    <w:rsid w:val="003E362F"/>
    <w:rsid w:val="003F6D5C"/>
    <w:rsid w:val="004001BD"/>
    <w:rsid w:val="00405DA8"/>
    <w:rsid w:val="004068DF"/>
    <w:rsid w:val="00423A6C"/>
    <w:rsid w:val="004306A7"/>
    <w:rsid w:val="004344F1"/>
    <w:rsid w:val="00445521"/>
    <w:rsid w:val="00461C2F"/>
    <w:rsid w:val="00495DDF"/>
    <w:rsid w:val="004B04C2"/>
    <w:rsid w:val="004B0FE4"/>
    <w:rsid w:val="004C7C69"/>
    <w:rsid w:val="004D1022"/>
    <w:rsid w:val="004D7918"/>
    <w:rsid w:val="00500C33"/>
    <w:rsid w:val="00544A38"/>
    <w:rsid w:val="005571A5"/>
    <w:rsid w:val="0059338F"/>
    <w:rsid w:val="005935F3"/>
    <w:rsid w:val="00593B58"/>
    <w:rsid w:val="005A56F1"/>
    <w:rsid w:val="005B54F0"/>
    <w:rsid w:val="005C4264"/>
    <w:rsid w:val="005D0167"/>
    <w:rsid w:val="005E7363"/>
    <w:rsid w:val="00600B6B"/>
    <w:rsid w:val="00630ECA"/>
    <w:rsid w:val="0064763A"/>
    <w:rsid w:val="00655FAA"/>
    <w:rsid w:val="00662184"/>
    <w:rsid w:val="00663EC2"/>
    <w:rsid w:val="006644B6"/>
    <w:rsid w:val="006750FA"/>
    <w:rsid w:val="00690616"/>
    <w:rsid w:val="006B0115"/>
    <w:rsid w:val="006B6DE2"/>
    <w:rsid w:val="006C0E44"/>
    <w:rsid w:val="006C7FF8"/>
    <w:rsid w:val="006F3C55"/>
    <w:rsid w:val="00703687"/>
    <w:rsid w:val="007120B6"/>
    <w:rsid w:val="0072141D"/>
    <w:rsid w:val="007368BC"/>
    <w:rsid w:val="007443B0"/>
    <w:rsid w:val="00745AFE"/>
    <w:rsid w:val="00753C5B"/>
    <w:rsid w:val="007711D8"/>
    <w:rsid w:val="007749DE"/>
    <w:rsid w:val="0078408E"/>
    <w:rsid w:val="007A736E"/>
    <w:rsid w:val="007B215D"/>
    <w:rsid w:val="007B5C2C"/>
    <w:rsid w:val="007B6CDD"/>
    <w:rsid w:val="007B6E30"/>
    <w:rsid w:val="007C38B8"/>
    <w:rsid w:val="007E646A"/>
    <w:rsid w:val="007E74F8"/>
    <w:rsid w:val="007F75F5"/>
    <w:rsid w:val="00814DA2"/>
    <w:rsid w:val="0082754A"/>
    <w:rsid w:val="00834296"/>
    <w:rsid w:val="00836385"/>
    <w:rsid w:val="00837A02"/>
    <w:rsid w:val="00845E2C"/>
    <w:rsid w:val="00853106"/>
    <w:rsid w:val="00862690"/>
    <w:rsid w:val="008807EF"/>
    <w:rsid w:val="008844C4"/>
    <w:rsid w:val="0089157F"/>
    <w:rsid w:val="008944E8"/>
    <w:rsid w:val="008D50FB"/>
    <w:rsid w:val="008D529A"/>
    <w:rsid w:val="008D6ADC"/>
    <w:rsid w:val="008E12C4"/>
    <w:rsid w:val="008E651D"/>
    <w:rsid w:val="008F08F3"/>
    <w:rsid w:val="00914403"/>
    <w:rsid w:val="009201E1"/>
    <w:rsid w:val="00923DA4"/>
    <w:rsid w:val="00936682"/>
    <w:rsid w:val="00951EE7"/>
    <w:rsid w:val="00956071"/>
    <w:rsid w:val="0096273F"/>
    <w:rsid w:val="00970254"/>
    <w:rsid w:val="00984D63"/>
    <w:rsid w:val="009912B2"/>
    <w:rsid w:val="009A0DBC"/>
    <w:rsid w:val="009A237C"/>
    <w:rsid w:val="009B13C9"/>
    <w:rsid w:val="009C52E0"/>
    <w:rsid w:val="009C5826"/>
    <w:rsid w:val="009D6143"/>
    <w:rsid w:val="009D7955"/>
    <w:rsid w:val="009E6379"/>
    <w:rsid w:val="009F2F4C"/>
    <w:rsid w:val="009F3881"/>
    <w:rsid w:val="00A03004"/>
    <w:rsid w:val="00A34437"/>
    <w:rsid w:val="00A40B9E"/>
    <w:rsid w:val="00A42A47"/>
    <w:rsid w:val="00A50BB5"/>
    <w:rsid w:val="00A54ABB"/>
    <w:rsid w:val="00A71376"/>
    <w:rsid w:val="00A71972"/>
    <w:rsid w:val="00A83076"/>
    <w:rsid w:val="00A93082"/>
    <w:rsid w:val="00A94880"/>
    <w:rsid w:val="00AB1FF0"/>
    <w:rsid w:val="00B025B0"/>
    <w:rsid w:val="00B063FD"/>
    <w:rsid w:val="00B134D0"/>
    <w:rsid w:val="00B26932"/>
    <w:rsid w:val="00B2716C"/>
    <w:rsid w:val="00B339C7"/>
    <w:rsid w:val="00B53F69"/>
    <w:rsid w:val="00B5753C"/>
    <w:rsid w:val="00B57951"/>
    <w:rsid w:val="00B63710"/>
    <w:rsid w:val="00B6668A"/>
    <w:rsid w:val="00B742E4"/>
    <w:rsid w:val="00B952FB"/>
    <w:rsid w:val="00BC0E71"/>
    <w:rsid w:val="00BD0F29"/>
    <w:rsid w:val="00BD1645"/>
    <w:rsid w:val="00BE04A6"/>
    <w:rsid w:val="00BE382C"/>
    <w:rsid w:val="00C03022"/>
    <w:rsid w:val="00C37C74"/>
    <w:rsid w:val="00C443F8"/>
    <w:rsid w:val="00C5355C"/>
    <w:rsid w:val="00C81EF4"/>
    <w:rsid w:val="00C866D0"/>
    <w:rsid w:val="00C8736C"/>
    <w:rsid w:val="00C96ED8"/>
    <w:rsid w:val="00CA1B0A"/>
    <w:rsid w:val="00CA4D95"/>
    <w:rsid w:val="00CB4883"/>
    <w:rsid w:val="00CE59E3"/>
    <w:rsid w:val="00CE7391"/>
    <w:rsid w:val="00D2531D"/>
    <w:rsid w:val="00D36F52"/>
    <w:rsid w:val="00D408DA"/>
    <w:rsid w:val="00D47137"/>
    <w:rsid w:val="00D56DE0"/>
    <w:rsid w:val="00D61103"/>
    <w:rsid w:val="00D87214"/>
    <w:rsid w:val="00DC2122"/>
    <w:rsid w:val="00DC2800"/>
    <w:rsid w:val="00DF4825"/>
    <w:rsid w:val="00E04F39"/>
    <w:rsid w:val="00E07B34"/>
    <w:rsid w:val="00E101F2"/>
    <w:rsid w:val="00E102A5"/>
    <w:rsid w:val="00E10579"/>
    <w:rsid w:val="00E11CB4"/>
    <w:rsid w:val="00E17480"/>
    <w:rsid w:val="00E202A4"/>
    <w:rsid w:val="00E21EDC"/>
    <w:rsid w:val="00E845BE"/>
    <w:rsid w:val="00E87A8D"/>
    <w:rsid w:val="00E87FA1"/>
    <w:rsid w:val="00EA28F1"/>
    <w:rsid w:val="00EA48B6"/>
    <w:rsid w:val="00EA552B"/>
    <w:rsid w:val="00EB0796"/>
    <w:rsid w:val="00EB6EEC"/>
    <w:rsid w:val="00EC7D5F"/>
    <w:rsid w:val="00EE515C"/>
    <w:rsid w:val="00EF11E1"/>
    <w:rsid w:val="00F0037F"/>
    <w:rsid w:val="00F22003"/>
    <w:rsid w:val="00F253BE"/>
    <w:rsid w:val="00F310C4"/>
    <w:rsid w:val="00F31347"/>
    <w:rsid w:val="00F535FA"/>
    <w:rsid w:val="00F63E71"/>
    <w:rsid w:val="00F66C68"/>
    <w:rsid w:val="00F93BC3"/>
    <w:rsid w:val="00FC0BC3"/>
    <w:rsid w:val="00FC77A6"/>
    <w:rsid w:val="00FD11CA"/>
    <w:rsid w:val="00FD1621"/>
    <w:rsid w:val="00FF5696"/>
    <w:rsid w:val="016B4ADF"/>
    <w:rsid w:val="0D5C6D47"/>
    <w:rsid w:val="0D90F2AD"/>
    <w:rsid w:val="0EF83DA8"/>
    <w:rsid w:val="1384E47E"/>
    <w:rsid w:val="2007D8EB"/>
    <w:rsid w:val="37E47D4D"/>
    <w:rsid w:val="4BC037C1"/>
    <w:rsid w:val="582D2BFA"/>
    <w:rsid w:val="6C49550A"/>
    <w:rsid w:val="700A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2F354"/>
  <w15:chartTrackingRefBased/>
  <w15:docId w15:val="{7F61A73D-F4E1-4A17-A316-57D18FA7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semiHidden="1" w:qFormat="1"/>
    <w:lsdException w:name="heading 7" w:semiHidden="1" w:qFormat="1"/>
    <w:lsdException w:name="heading 8" w:semiHidden="1" w:qFormat="1"/>
    <w:lsdException w:name="heading 9" w:uiPriority="1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5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DO NOT USE"/>
    <w:uiPriority w:val="19"/>
    <w:rsid w:val="00845E2C"/>
    <w:pPr>
      <w:spacing w:after="0" w:line="240" w:lineRule="auto"/>
    </w:pPr>
    <w:rPr>
      <w:color w:val="75787B"/>
      <w:sz w:val="20"/>
      <w:lang w:val="en-US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970254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008EB1"/>
      <w:sz w:val="48"/>
      <w:szCs w:val="48"/>
    </w:rPr>
  </w:style>
  <w:style w:type="paragraph" w:styleId="Heading2">
    <w:name w:val="heading 2"/>
    <w:basedOn w:val="Heading3"/>
    <w:next w:val="BodyText"/>
    <w:link w:val="Heading2Char"/>
    <w:uiPriority w:val="2"/>
    <w:qFormat/>
    <w:rsid w:val="00F0037F"/>
    <w:pPr>
      <w:outlineLvl w:val="1"/>
    </w:pPr>
    <w:rPr>
      <w:sz w:val="32"/>
    </w:rPr>
  </w:style>
  <w:style w:type="paragraph" w:styleId="Heading3">
    <w:name w:val="heading 3"/>
    <w:basedOn w:val="Heading4"/>
    <w:next w:val="BodyText"/>
    <w:link w:val="Heading3Char"/>
    <w:uiPriority w:val="2"/>
    <w:qFormat/>
    <w:rsid w:val="00663EC2"/>
    <w:pPr>
      <w:outlineLvl w:val="2"/>
    </w:pPr>
    <w:rPr>
      <w:color w:val="0D3F5E"/>
    </w:rPr>
  </w:style>
  <w:style w:type="paragraph" w:styleId="Heading4">
    <w:name w:val="heading 4"/>
    <w:basedOn w:val="Normal"/>
    <w:next w:val="BodyText"/>
    <w:link w:val="Heading4Char"/>
    <w:uiPriority w:val="2"/>
    <w:rsid w:val="005E7363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2"/>
    <w:rsid w:val="005E7363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9">
    <w:name w:val="heading 9"/>
    <w:aliases w:val="Appendix H11"/>
    <w:basedOn w:val="Heading1"/>
    <w:next w:val="BodyText"/>
    <w:link w:val="Heading9Char"/>
    <w:uiPriority w:val="99"/>
    <w:semiHidden/>
    <w:rsid w:val="009E6379"/>
    <w:pPr>
      <w:numPr>
        <w:numId w:val="11"/>
      </w:numPr>
      <w:outlineLvl w:val="8"/>
    </w:pPr>
    <w:rPr>
      <w:iCs/>
      <w:color w:val="146293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numPr>
        <w:numId w:val="5"/>
      </w:numPr>
    </w:pPr>
  </w:style>
  <w:style w:type="paragraph" w:customStyle="1" w:styleId="ListParagraph2">
    <w:name w:val="List Paragraph 2"/>
    <w:basedOn w:val="ListParagraph0"/>
    <w:uiPriority w:val="11"/>
    <w:rsid w:val="005E7363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1"/>
    <w:rsid w:val="005E7363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1"/>
    <w:rsid w:val="005E7363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1"/>
    <w:rsid w:val="005E7363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F63E71"/>
    <w:rPr>
      <w:rFonts w:asciiTheme="majorHAnsi" w:eastAsiaTheme="majorEastAsia" w:hAnsiTheme="majorHAnsi" w:cstheme="majorBidi"/>
      <w:b/>
      <w:color w:val="008EB1"/>
      <w:sz w:val="48"/>
      <w:szCs w:val="48"/>
      <w:lang w:val="en-US"/>
    </w:rPr>
  </w:style>
  <w:style w:type="paragraph" w:customStyle="1" w:styleId="AddressText-Small">
    <w:name w:val="Address Text - Small"/>
    <w:basedOn w:val="Normal"/>
    <w:uiPriority w:val="12"/>
    <w:qFormat/>
    <w:rsid w:val="00CB4883"/>
    <w:pPr>
      <w:spacing w:line="264" w:lineRule="auto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rsid w:val="00F63E71"/>
    <w:rPr>
      <w:rFonts w:asciiTheme="majorHAnsi" w:eastAsiaTheme="majorEastAsia" w:hAnsiTheme="majorHAnsi" w:cstheme="majorBidi"/>
      <w:b/>
      <w:iCs/>
      <w:color w:val="0D3F5E"/>
      <w:sz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2"/>
    <w:rsid w:val="00F63E71"/>
    <w:rPr>
      <w:rFonts w:asciiTheme="majorHAnsi" w:eastAsiaTheme="majorEastAsia" w:hAnsiTheme="majorHAnsi" w:cstheme="majorBidi"/>
      <w:b/>
      <w:iCs/>
      <w:color w:val="0D3F5E"/>
      <w:sz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2"/>
    <w:rsid w:val="00F63E71"/>
    <w:rPr>
      <w:rFonts w:asciiTheme="majorHAnsi" w:eastAsiaTheme="majorEastAsia" w:hAnsiTheme="majorHAnsi" w:cstheme="majorBidi"/>
      <w:b/>
      <w:iCs/>
      <w:color w:val="75787B"/>
      <w:sz w:val="20"/>
    </w:rPr>
  </w:style>
  <w:style w:type="character" w:customStyle="1" w:styleId="Heading5Char">
    <w:name w:val="Heading 5 Char"/>
    <w:basedOn w:val="DefaultParagraphFont"/>
    <w:link w:val="Heading5"/>
    <w:uiPriority w:val="2"/>
    <w:rsid w:val="00F63E71"/>
    <w:rPr>
      <w:rFonts w:asciiTheme="majorHAnsi" w:eastAsiaTheme="majorEastAsia" w:hAnsiTheme="majorHAnsi" w:cstheme="majorBidi"/>
      <w:i/>
      <w:color w:val="75787B"/>
      <w:sz w:val="20"/>
    </w:rPr>
  </w:style>
  <w:style w:type="paragraph" w:styleId="Title">
    <w:name w:val="Title"/>
    <w:aliases w:val="Title - DO NOT USE"/>
    <w:basedOn w:val="Normal"/>
    <w:next w:val="Normal"/>
    <w:link w:val="TitleChar"/>
    <w:uiPriority w:val="19"/>
    <w:rsid w:val="0070368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TableCaption">
    <w:name w:val="Table Caption"/>
    <w:basedOn w:val="BodyText"/>
    <w:next w:val="BodyText"/>
    <w:uiPriority w:val="6"/>
    <w:qFormat/>
    <w:rsid w:val="002E40BA"/>
    <w:pPr>
      <w:keepNext/>
      <w:tabs>
        <w:tab w:val="left" w:pos="1134"/>
      </w:tabs>
      <w:spacing w:line="240" w:lineRule="auto"/>
      <w:ind w:left="1138" w:hanging="1138"/>
    </w:pPr>
    <w:rPr>
      <w:b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uiPriority w:val="2"/>
    <w:rsid w:val="00114EE7"/>
    <w:pPr>
      <w:spacing w:before="120" w:after="120" w:line="264" w:lineRule="auto"/>
    </w:pPr>
  </w:style>
  <w:style w:type="character" w:customStyle="1" w:styleId="BodyTextChar">
    <w:name w:val="Body Text Char"/>
    <w:basedOn w:val="DefaultParagraphFont"/>
    <w:link w:val="BodyText"/>
    <w:uiPriority w:val="2"/>
    <w:rsid w:val="00F63E71"/>
    <w:rPr>
      <w:color w:val="75787B"/>
      <w:sz w:val="20"/>
    </w:rPr>
  </w:style>
  <w:style w:type="character" w:customStyle="1" w:styleId="TitleChar">
    <w:name w:val="Title Char"/>
    <w:aliases w:val="Title - DO NOT USE Char"/>
    <w:basedOn w:val="DefaultParagraphFont"/>
    <w:link w:val="Title"/>
    <w:uiPriority w:val="19"/>
    <w:rsid w:val="0084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">
    <w:name w:val="List Bullet"/>
    <w:basedOn w:val="BodyText"/>
    <w:uiPriority w:val="3"/>
    <w:qFormat/>
    <w:rsid w:val="008D6ADC"/>
    <w:pPr>
      <w:numPr>
        <w:numId w:val="12"/>
      </w:numPr>
      <w:ind w:left="432" w:hanging="432"/>
    </w:pPr>
  </w:style>
  <w:style w:type="numbering" w:customStyle="1" w:styleId="ListBullet0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"/>
    <w:uiPriority w:val="11"/>
    <w:rsid w:val="00F535FA"/>
    <w:pPr>
      <w:numPr>
        <w:ilvl w:val="5"/>
      </w:numPr>
      <w:ind w:left="2592" w:hanging="432"/>
    </w:pPr>
  </w:style>
  <w:style w:type="paragraph" w:styleId="ListBullet2">
    <w:name w:val="List Bullet 2"/>
    <w:basedOn w:val="ListBullet"/>
    <w:uiPriority w:val="11"/>
    <w:rsid w:val="00363E99"/>
    <w:pPr>
      <w:numPr>
        <w:ilvl w:val="1"/>
      </w:numPr>
      <w:ind w:left="864" w:hanging="432"/>
    </w:pPr>
  </w:style>
  <w:style w:type="paragraph" w:styleId="ListBullet3">
    <w:name w:val="List Bullet 3"/>
    <w:basedOn w:val="ListBullet"/>
    <w:uiPriority w:val="11"/>
    <w:rsid w:val="00F535FA"/>
    <w:pPr>
      <w:numPr>
        <w:ilvl w:val="2"/>
      </w:numPr>
      <w:ind w:left="1296" w:hanging="432"/>
    </w:pPr>
  </w:style>
  <w:style w:type="paragraph" w:styleId="ListBullet4">
    <w:name w:val="List Bullet 4"/>
    <w:basedOn w:val="ListBullet"/>
    <w:uiPriority w:val="11"/>
    <w:rsid w:val="00F535FA"/>
    <w:pPr>
      <w:numPr>
        <w:ilvl w:val="3"/>
      </w:numPr>
      <w:ind w:left="1728" w:hanging="432"/>
    </w:pPr>
  </w:style>
  <w:style w:type="paragraph" w:styleId="ListBullet5">
    <w:name w:val="List Bullet 5"/>
    <w:basedOn w:val="ListBullet"/>
    <w:uiPriority w:val="11"/>
    <w:rsid w:val="00F535FA"/>
    <w:pPr>
      <w:numPr>
        <w:ilvl w:val="4"/>
      </w:numPr>
      <w:ind w:left="2160" w:hanging="432"/>
    </w:pPr>
  </w:style>
  <w:style w:type="paragraph" w:styleId="ListNumber0">
    <w:name w:val="List Number"/>
    <w:basedOn w:val="BodyText"/>
    <w:uiPriority w:val="3"/>
    <w:qFormat/>
    <w:rsid w:val="00834296"/>
    <w:pPr>
      <w:numPr>
        <w:numId w:val="19"/>
      </w:numPr>
    </w:pPr>
  </w:style>
  <w:style w:type="paragraph" w:customStyle="1" w:styleId="ListNumber6">
    <w:name w:val="List Number 6"/>
    <w:basedOn w:val="ListNumber0"/>
    <w:uiPriority w:val="11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1"/>
    <w:rsid w:val="005E7363"/>
    <w:pPr>
      <w:numPr>
        <w:ilvl w:val="5"/>
      </w:numPr>
    </w:pPr>
  </w:style>
  <w:style w:type="paragraph" w:styleId="ListNumber2">
    <w:name w:val="List Number 2"/>
    <w:basedOn w:val="ListNumber0"/>
    <w:uiPriority w:val="11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1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1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1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3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1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1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1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1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1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Subtitle">
    <w:name w:val="Subtitle"/>
    <w:aliases w:val="Subtitle - DO NOT USE"/>
    <w:basedOn w:val="Normal"/>
    <w:next w:val="Normal"/>
    <w:link w:val="SubtitleChar"/>
    <w:uiPriority w:val="19"/>
    <w:rsid w:val="00703687"/>
    <w:pPr>
      <w:numPr>
        <w:ilvl w:val="1"/>
      </w:numPr>
      <w:spacing w:after="160"/>
    </w:pPr>
    <w:rPr>
      <w:rFonts w:eastAsiaTheme="minorEastAsia"/>
      <w:color w:val="1E92DA" w:themeColor="text1" w:themeTint="A5"/>
      <w:spacing w:val="15"/>
      <w:sz w:val="22"/>
    </w:rPr>
  </w:style>
  <w:style w:type="character" w:customStyle="1" w:styleId="SubtitleChar">
    <w:name w:val="Subtitle Char"/>
    <w:aliases w:val="Subtitle - DO NOT USE Char"/>
    <w:basedOn w:val="DefaultParagraphFont"/>
    <w:link w:val="Subtitle"/>
    <w:uiPriority w:val="19"/>
    <w:rsid w:val="00845E2C"/>
    <w:rPr>
      <w:rFonts w:eastAsiaTheme="minorEastAsia"/>
      <w:color w:val="1E92D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rsid w:val="00B742E4"/>
    <w:pPr>
      <w:spacing w:before="480"/>
      <w:outlineLvl w:val="9"/>
    </w:pPr>
  </w:style>
  <w:style w:type="paragraph" w:styleId="TOC4">
    <w:name w:val="toc 4"/>
    <w:basedOn w:val="TOC1"/>
    <w:next w:val="Normal"/>
    <w:uiPriority w:val="39"/>
    <w:semiHidden/>
    <w:rsid w:val="00B742E4"/>
    <w:pPr>
      <w:tabs>
        <w:tab w:val="left" w:pos="851"/>
      </w:tabs>
      <w:spacing w:after="100"/>
    </w:pPr>
  </w:style>
  <w:style w:type="paragraph" w:styleId="TOC5">
    <w:name w:val="toc 5"/>
    <w:basedOn w:val="TOC2"/>
    <w:next w:val="Normal"/>
    <w:uiPriority w:val="39"/>
    <w:semiHidden/>
    <w:rsid w:val="00B742E4"/>
    <w:pPr>
      <w:tabs>
        <w:tab w:val="left" w:pos="851"/>
      </w:tabs>
      <w:spacing w:after="100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FC0BC3"/>
    <w:pPr>
      <w:tabs>
        <w:tab w:val="left" w:pos="851"/>
      </w:tabs>
      <w:spacing w:after="100"/>
    </w:pPr>
  </w:style>
  <w:style w:type="paragraph" w:styleId="Quote">
    <w:name w:val="Quote"/>
    <w:basedOn w:val="BodyText"/>
    <w:next w:val="Normal"/>
    <w:link w:val="QuoteChar"/>
    <w:uiPriority w:val="8"/>
    <w:rsid w:val="00CA4D95"/>
    <w:pPr>
      <w:spacing w:before="240" w:after="240"/>
      <w:ind w:left="533" w:hanging="101"/>
    </w:pPr>
    <w:rPr>
      <w:rFonts w:ascii="Lyon Display Regular" w:hAnsi="Lyon Display Regular"/>
      <w:iCs/>
      <w:color w:val="94456D" w:themeColor="accent1"/>
      <w:sz w:val="24"/>
      <w:szCs w:val="24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CA4D95"/>
    <w:rPr>
      <w:rFonts w:ascii="Lyon Display Regular" w:hAnsi="Lyon Display Regular"/>
      <w:iCs/>
      <w:color w:val="94456D" w:themeColor="accent1"/>
      <w:sz w:val="24"/>
      <w:szCs w:val="24"/>
    </w:rPr>
  </w:style>
  <w:style w:type="paragraph" w:styleId="Footer">
    <w:name w:val="footer"/>
    <w:basedOn w:val="Normal"/>
    <w:link w:val="FooterChar"/>
    <w:uiPriority w:val="12"/>
    <w:rsid w:val="003B6AFB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2"/>
    <w:rsid w:val="00845E2C"/>
    <w:rPr>
      <w:color w:val="75787B"/>
      <w:sz w:val="16"/>
    </w:rPr>
  </w:style>
  <w:style w:type="character" w:styleId="UnresolvedMention">
    <w:name w:val="Unresolved Mention"/>
    <w:aliases w:val="Unresolved Mention - DO NOT USE"/>
    <w:basedOn w:val="DefaultParagraphFont"/>
    <w:uiPriority w:val="99"/>
    <w:rsid w:val="0089157F"/>
    <w:rPr>
      <w:color w:val="605E5C"/>
      <w:shd w:val="clear" w:color="auto" w:fill="E1DFDD"/>
    </w:rPr>
  </w:style>
  <w:style w:type="paragraph" w:styleId="Header">
    <w:name w:val="header"/>
    <w:aliases w:val="Header - DO NOT USE"/>
    <w:basedOn w:val="Normal"/>
    <w:link w:val="HeaderChar"/>
    <w:uiPriority w:val="99"/>
    <w:rsid w:val="0089157F"/>
    <w:pPr>
      <w:tabs>
        <w:tab w:val="center" w:pos="4680"/>
        <w:tab w:val="right" w:pos="9360"/>
      </w:tabs>
    </w:p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1">
    <w:name w:val="Table 1"/>
    <w:basedOn w:val="TableNormal"/>
    <w:uiPriority w:val="99"/>
    <w:rsid w:val="009E6379"/>
    <w:pPr>
      <w:spacing w:after="0" w:line="240" w:lineRule="auto"/>
    </w:pPr>
    <w:tblPr>
      <w:tblStyleRowBandSize w:val="1"/>
      <w:tblStyleColBandSize w:val="1"/>
      <w:tblBorders>
        <w:top w:val="single" w:sz="4" w:space="0" w:color="4A2236" w:themeColor="accent1" w:themeShade="80"/>
        <w:left w:val="single" w:sz="4" w:space="0" w:color="4A2236" w:themeColor="accent1" w:themeShade="80"/>
        <w:bottom w:val="single" w:sz="4" w:space="0" w:color="4A2236" w:themeColor="accent1" w:themeShade="80"/>
        <w:right w:val="single" w:sz="4" w:space="0" w:color="4A2236" w:themeColor="accent1" w:themeShade="80"/>
        <w:insideH w:val="single" w:sz="4" w:space="0" w:color="4A2236" w:themeColor="accent1" w:themeShade="80"/>
        <w:insideV w:val="single" w:sz="4" w:space="0" w:color="4A2236" w:themeColor="accent1" w:themeShade="80"/>
      </w:tblBorders>
      <w:tblCellMar>
        <w:left w:w="0" w:type="dxa"/>
        <w:right w:w="0" w:type="dxa"/>
      </w:tblCellMar>
    </w:tblPr>
    <w:tblStylePr w:type="firstRow">
      <w:rPr>
        <w:color w:val="008EB1" w:themeColor="background1"/>
      </w:rPr>
      <w:tblPr/>
      <w:tcPr>
        <w:shd w:val="clear" w:color="auto" w:fill="94456D" w:themeFill="accent1"/>
      </w:tcPr>
    </w:tblStylePr>
    <w:tblStylePr w:type="lastRow">
      <w:tblPr/>
      <w:tcPr>
        <w:shd w:val="clear" w:color="auto" w:fill="ECD6E1" w:themeFill="accent1" w:themeFillTint="33"/>
      </w:tcPr>
    </w:tblStylePr>
    <w:tblStylePr w:type="firstCol">
      <w:rPr>
        <w:color w:val="008EB1" w:themeColor="background1"/>
      </w:rPr>
      <w:tblPr/>
      <w:tcPr>
        <w:shd w:val="clear" w:color="auto" w:fill="94456D" w:themeFill="accent1"/>
      </w:tcPr>
    </w:tblStylePr>
    <w:tblStylePr w:type="lastCol">
      <w:tblPr/>
      <w:tcPr>
        <w:shd w:val="clear" w:color="auto" w:fill="ECD6E1" w:themeFill="accent1" w:themeFillTint="33"/>
      </w:tcPr>
    </w:tblStylePr>
    <w:tblStylePr w:type="band2Vert">
      <w:tblPr/>
      <w:tcPr>
        <w:shd w:val="clear" w:color="auto" w:fill="ECD6E1" w:themeFill="accent1" w:themeFillTint="33"/>
      </w:tcPr>
    </w:tblStylePr>
    <w:tblStylePr w:type="band2Horz">
      <w:tblPr/>
      <w:tcPr>
        <w:shd w:val="clear" w:color="auto" w:fill="ECD6E1" w:themeFill="accent1" w:themeFillTint="33"/>
      </w:tcPr>
    </w:tblStylePr>
  </w:style>
  <w:style w:type="table" w:customStyle="1" w:styleId="Table2">
    <w:name w:val="Table 2"/>
    <w:basedOn w:val="TableNormal"/>
    <w:uiPriority w:val="99"/>
    <w:rsid w:val="009E6379"/>
    <w:pPr>
      <w:spacing w:after="0" w:line="240" w:lineRule="auto"/>
    </w:pPr>
    <w:tblPr>
      <w:tblStyleRowBandSize w:val="1"/>
      <w:tblStyleColBandSize w:val="1"/>
      <w:tblBorders>
        <w:top w:val="single" w:sz="4" w:space="0" w:color="7A270D" w:themeColor="accent2" w:themeShade="80"/>
        <w:left w:val="single" w:sz="4" w:space="0" w:color="7A270D" w:themeColor="accent2" w:themeShade="80"/>
        <w:bottom w:val="single" w:sz="4" w:space="0" w:color="7A270D" w:themeColor="accent2" w:themeShade="80"/>
        <w:right w:val="single" w:sz="4" w:space="0" w:color="7A270D" w:themeColor="accent2" w:themeShade="80"/>
        <w:insideH w:val="single" w:sz="4" w:space="0" w:color="7A270D" w:themeColor="accent2" w:themeShade="80"/>
        <w:insideV w:val="single" w:sz="4" w:space="0" w:color="7A270D" w:themeColor="accent2" w:themeShade="80"/>
      </w:tblBorders>
      <w:tblCellMar>
        <w:left w:w="0" w:type="dxa"/>
        <w:right w:w="0" w:type="dxa"/>
      </w:tblCellMar>
    </w:tblPr>
    <w:tblStylePr w:type="firstRow">
      <w:rPr>
        <w:color w:val="008EB1" w:themeColor="background1"/>
      </w:rPr>
      <w:tblPr/>
      <w:tcPr>
        <w:shd w:val="clear" w:color="auto" w:fill="E85526" w:themeFill="accent2"/>
      </w:tcPr>
    </w:tblStylePr>
    <w:tblStylePr w:type="lastRow">
      <w:tblPr/>
      <w:tcPr>
        <w:shd w:val="clear" w:color="auto" w:fill="FADCD3" w:themeFill="accent2" w:themeFillTint="33"/>
      </w:tcPr>
    </w:tblStylePr>
    <w:tblStylePr w:type="firstCol">
      <w:rPr>
        <w:color w:val="008EB1" w:themeColor="background1"/>
      </w:rPr>
      <w:tblPr/>
      <w:tcPr>
        <w:shd w:val="clear" w:color="auto" w:fill="E85526" w:themeFill="accent2"/>
      </w:tcPr>
    </w:tblStylePr>
    <w:tblStylePr w:type="lastCol">
      <w:tblPr/>
      <w:tcPr>
        <w:shd w:val="clear" w:color="auto" w:fill="FADCD3" w:themeFill="accent2" w:themeFillTint="33"/>
      </w:tcPr>
    </w:tblStylePr>
    <w:tblStylePr w:type="band2Vert">
      <w:tblPr/>
      <w:tcPr>
        <w:shd w:val="clear" w:color="auto" w:fill="FADCD3" w:themeFill="accent2" w:themeFillTint="33"/>
      </w:tcPr>
    </w:tblStylePr>
    <w:tblStylePr w:type="band2Horz">
      <w:tblPr/>
      <w:tcPr>
        <w:shd w:val="clear" w:color="auto" w:fill="FADCD3" w:themeFill="accent2" w:themeFillTint="33"/>
      </w:tcPr>
    </w:tblStylePr>
  </w:style>
  <w:style w:type="table" w:customStyle="1" w:styleId="Table3">
    <w:name w:val="Table 3"/>
    <w:basedOn w:val="TableNormal"/>
    <w:uiPriority w:val="99"/>
    <w:rsid w:val="00A34437"/>
    <w:pPr>
      <w:spacing w:after="0" w:line="240" w:lineRule="auto"/>
    </w:pPr>
    <w:tblPr>
      <w:tblStyleRowBandSize w:val="1"/>
      <w:tblStyleColBandSize w:val="1"/>
      <w:tblBorders>
        <w:top w:val="single" w:sz="4" w:space="0" w:color="925902" w:themeColor="accent3" w:themeShade="80"/>
        <w:left w:val="single" w:sz="4" w:space="0" w:color="925902" w:themeColor="accent3" w:themeShade="80"/>
        <w:bottom w:val="single" w:sz="4" w:space="0" w:color="925902" w:themeColor="accent3" w:themeShade="80"/>
        <w:right w:val="single" w:sz="4" w:space="0" w:color="925902" w:themeColor="accent3" w:themeShade="80"/>
        <w:insideH w:val="single" w:sz="4" w:space="0" w:color="925902" w:themeColor="accent3" w:themeShade="80"/>
        <w:insideV w:val="single" w:sz="4" w:space="0" w:color="925902" w:themeColor="accent3" w:themeShade="80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FBAA2F" w:themeFill="accent3"/>
      </w:tcPr>
    </w:tblStylePr>
    <w:tblStylePr w:type="lastRow">
      <w:tblPr/>
      <w:tcPr>
        <w:shd w:val="clear" w:color="auto" w:fill="FEEDD5" w:themeFill="accent3" w:themeFillTint="33"/>
      </w:tcPr>
    </w:tblStylePr>
    <w:tblStylePr w:type="firstCol">
      <w:tblPr/>
      <w:tcPr>
        <w:shd w:val="clear" w:color="auto" w:fill="FBAA2F" w:themeFill="accent3"/>
      </w:tcPr>
    </w:tblStylePr>
    <w:tblStylePr w:type="lastCol">
      <w:tblPr/>
      <w:tcPr>
        <w:shd w:val="clear" w:color="auto" w:fill="FEEDD5" w:themeFill="accent3" w:themeFillTint="33"/>
      </w:tcPr>
    </w:tblStylePr>
    <w:tblStylePr w:type="band2Vert">
      <w:tblPr/>
      <w:tcPr>
        <w:shd w:val="clear" w:color="auto" w:fill="FEEDD5" w:themeFill="accent3" w:themeFillTint="33"/>
      </w:tcPr>
    </w:tblStylePr>
    <w:tblStylePr w:type="band2Horz">
      <w:tblPr/>
      <w:tcPr>
        <w:shd w:val="clear" w:color="auto" w:fill="FEEDD5" w:themeFill="accent3" w:themeFillTint="33"/>
      </w:tcPr>
    </w:tblStylePr>
  </w:style>
  <w:style w:type="table" w:customStyle="1" w:styleId="Table4">
    <w:name w:val="Table 4"/>
    <w:basedOn w:val="TableNormal"/>
    <w:uiPriority w:val="99"/>
    <w:rsid w:val="00A34437"/>
    <w:pPr>
      <w:spacing w:after="0" w:line="240" w:lineRule="auto"/>
    </w:pPr>
    <w:tblPr>
      <w:tblStyleRowBandSize w:val="1"/>
      <w:tblStyleColBandSize w:val="1"/>
      <w:tblBorders>
        <w:top w:val="single" w:sz="4" w:space="0" w:color="957C05" w:themeColor="accent4" w:themeShade="80"/>
        <w:left w:val="single" w:sz="4" w:space="0" w:color="957C05" w:themeColor="accent4" w:themeShade="80"/>
        <w:bottom w:val="single" w:sz="4" w:space="0" w:color="957C05" w:themeColor="accent4" w:themeShade="80"/>
        <w:right w:val="single" w:sz="4" w:space="0" w:color="957C05" w:themeColor="accent4" w:themeShade="80"/>
        <w:insideH w:val="single" w:sz="4" w:space="0" w:color="957C05" w:themeColor="accent4" w:themeShade="80"/>
        <w:insideV w:val="single" w:sz="4" w:space="0" w:color="957C05" w:themeColor="accent4" w:themeShade="80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F8D83E" w:themeFill="accent4"/>
      </w:tcPr>
    </w:tblStylePr>
    <w:tblStylePr w:type="lastRow">
      <w:tblPr/>
      <w:tcPr>
        <w:shd w:val="clear" w:color="auto" w:fill="FDF7D8" w:themeFill="accent4" w:themeFillTint="33"/>
      </w:tcPr>
    </w:tblStylePr>
    <w:tblStylePr w:type="firstCol">
      <w:tblPr/>
      <w:tcPr>
        <w:shd w:val="clear" w:color="auto" w:fill="F8D83E" w:themeFill="accent4"/>
      </w:tcPr>
    </w:tblStylePr>
    <w:tblStylePr w:type="lastCol">
      <w:tblPr/>
      <w:tcPr>
        <w:shd w:val="clear" w:color="auto" w:fill="FDF7D8" w:themeFill="accent4" w:themeFillTint="33"/>
      </w:tcPr>
    </w:tblStylePr>
    <w:tblStylePr w:type="band2Vert">
      <w:tblPr/>
      <w:tcPr>
        <w:shd w:val="clear" w:color="auto" w:fill="FDF7D8" w:themeFill="accent4" w:themeFillTint="33"/>
      </w:tcPr>
    </w:tblStylePr>
    <w:tblStylePr w:type="band2Horz">
      <w:tblPr/>
      <w:tcPr>
        <w:shd w:val="clear" w:color="auto" w:fill="FDF7D8" w:themeFill="accent4" w:themeFillTint="33"/>
      </w:tcPr>
    </w:tblStylePr>
  </w:style>
  <w:style w:type="table" w:customStyle="1" w:styleId="Table5">
    <w:name w:val="Table 5"/>
    <w:basedOn w:val="TableNormal"/>
    <w:uiPriority w:val="99"/>
    <w:rsid w:val="00A34437"/>
    <w:pPr>
      <w:spacing w:after="0" w:line="240" w:lineRule="auto"/>
    </w:pPr>
    <w:tblPr>
      <w:tblStyleRowBandSize w:val="1"/>
      <w:tblStyleColBandSize w:val="1"/>
      <w:tblBorders>
        <w:top w:val="single" w:sz="4" w:space="0" w:color="051520" w:themeColor="accent5" w:themeShade="80"/>
        <w:left w:val="single" w:sz="4" w:space="0" w:color="051520" w:themeColor="accent5" w:themeShade="80"/>
        <w:bottom w:val="single" w:sz="4" w:space="0" w:color="051520" w:themeColor="accent5" w:themeShade="80"/>
        <w:right w:val="single" w:sz="4" w:space="0" w:color="051520" w:themeColor="accent5" w:themeShade="80"/>
        <w:insideH w:val="single" w:sz="4" w:space="0" w:color="051520" w:themeColor="accent5" w:themeShade="80"/>
        <w:insideV w:val="single" w:sz="4" w:space="0" w:color="051520" w:themeColor="accent5" w:themeShade="80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A2C41" w:themeFill="accent5"/>
      </w:tcPr>
    </w:tblStylePr>
    <w:tblStylePr w:type="lastRow">
      <w:tblPr/>
      <w:tcPr>
        <w:shd w:val="clear" w:color="auto" w:fill="B3DAF3" w:themeFill="accent5" w:themeFillTint="33"/>
      </w:tcPr>
    </w:tblStylePr>
    <w:tblStylePr w:type="firstCol">
      <w:tblPr/>
      <w:tcPr>
        <w:shd w:val="clear" w:color="auto" w:fill="0A2C41" w:themeFill="accent5"/>
      </w:tcPr>
    </w:tblStylePr>
    <w:tblStylePr w:type="lastCol">
      <w:tblPr/>
      <w:tcPr>
        <w:shd w:val="clear" w:color="auto" w:fill="B3DAF3" w:themeFill="accent5" w:themeFillTint="33"/>
      </w:tcPr>
    </w:tblStylePr>
    <w:tblStylePr w:type="band2Vert">
      <w:tblPr/>
      <w:tcPr>
        <w:shd w:val="clear" w:color="auto" w:fill="B3DAF3" w:themeFill="accent5" w:themeFillTint="33"/>
      </w:tcPr>
    </w:tblStylePr>
    <w:tblStylePr w:type="band2Horz">
      <w:tblPr/>
      <w:tcPr>
        <w:shd w:val="clear" w:color="auto" w:fill="B3DAF3" w:themeFill="accent5" w:themeFillTint="33"/>
      </w:tcPr>
    </w:tblStylePr>
  </w:style>
  <w:style w:type="table" w:customStyle="1" w:styleId="Table6">
    <w:name w:val="Table 6"/>
    <w:basedOn w:val="TableNormal"/>
    <w:uiPriority w:val="99"/>
    <w:rsid w:val="00A34437"/>
    <w:pPr>
      <w:spacing w:after="0" w:line="240" w:lineRule="auto"/>
    </w:pPr>
    <w:tblPr>
      <w:tblStyleRowBandSize w:val="1"/>
      <w:tblStyleColBandSize w:val="1"/>
      <w:tblBorders>
        <w:top w:val="single" w:sz="4" w:space="0" w:color="003946" w:themeColor="accent6" w:themeShade="80"/>
        <w:left w:val="single" w:sz="4" w:space="0" w:color="003946" w:themeColor="accent6" w:themeShade="80"/>
        <w:bottom w:val="single" w:sz="4" w:space="0" w:color="003946" w:themeColor="accent6" w:themeShade="80"/>
        <w:right w:val="single" w:sz="4" w:space="0" w:color="003946" w:themeColor="accent6" w:themeShade="80"/>
        <w:insideH w:val="single" w:sz="4" w:space="0" w:color="003946" w:themeColor="accent6" w:themeShade="80"/>
        <w:insideV w:val="single" w:sz="4" w:space="0" w:color="003946" w:themeColor="accent6" w:themeShade="80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728D" w:themeFill="accent6"/>
      </w:tcPr>
    </w:tblStylePr>
    <w:tblStylePr w:type="lastRow">
      <w:tblPr/>
      <w:tcPr>
        <w:shd w:val="clear" w:color="auto" w:fill="B5F0FF" w:themeFill="accent6" w:themeFillTint="33"/>
      </w:tcPr>
    </w:tblStylePr>
    <w:tblStylePr w:type="firstCol">
      <w:tblPr/>
      <w:tcPr>
        <w:shd w:val="clear" w:color="auto" w:fill="00728D" w:themeFill="accent6"/>
      </w:tcPr>
    </w:tblStylePr>
    <w:tblStylePr w:type="lastCol">
      <w:tblPr/>
      <w:tcPr>
        <w:shd w:val="clear" w:color="auto" w:fill="B5F0FF" w:themeFill="accent6" w:themeFillTint="33"/>
      </w:tcPr>
    </w:tblStylePr>
    <w:tblStylePr w:type="band2Vert">
      <w:tblPr/>
      <w:tcPr>
        <w:shd w:val="clear" w:color="auto" w:fill="B5F0FF" w:themeFill="accent6" w:themeFillTint="33"/>
      </w:tcPr>
    </w:tblStylePr>
    <w:tblStylePr w:type="band2Horz">
      <w:tblPr/>
      <w:tcPr>
        <w:shd w:val="clear" w:color="auto" w:fill="B5F0FF" w:themeFill="accent6" w:themeFillTint="33"/>
      </w:tcPr>
    </w:tblStylePr>
  </w:style>
  <w:style w:type="paragraph" w:customStyle="1" w:styleId="TableText">
    <w:name w:val="Table Text"/>
    <w:basedOn w:val="Normal"/>
    <w:uiPriority w:val="4"/>
    <w:qFormat/>
    <w:rsid w:val="00067A3E"/>
    <w:pPr>
      <w:spacing w:before="60" w:after="60"/>
    </w:pPr>
  </w:style>
  <w:style w:type="paragraph" w:customStyle="1" w:styleId="TableHeader">
    <w:name w:val="Table Header"/>
    <w:basedOn w:val="TableText"/>
    <w:uiPriority w:val="4"/>
    <w:qFormat/>
    <w:rsid w:val="00067A3E"/>
    <w:rPr>
      <w:b/>
    </w:rPr>
  </w:style>
  <w:style w:type="paragraph" w:customStyle="1" w:styleId="TableBullet">
    <w:name w:val="Table Bullet"/>
    <w:basedOn w:val="TableText"/>
    <w:uiPriority w:val="5"/>
    <w:qFormat/>
    <w:rsid w:val="007120B6"/>
    <w:pPr>
      <w:numPr>
        <w:numId w:val="7"/>
      </w:numPr>
      <w:ind w:left="288" w:hanging="288"/>
    </w:pPr>
  </w:style>
  <w:style w:type="paragraph" w:customStyle="1" w:styleId="TableBullet2">
    <w:name w:val="Table Bullet 2"/>
    <w:basedOn w:val="TableBullet"/>
    <w:uiPriority w:val="5"/>
    <w:rsid w:val="000D412A"/>
    <w:pPr>
      <w:numPr>
        <w:ilvl w:val="1"/>
      </w:numPr>
      <w:ind w:left="576" w:hanging="288"/>
    </w:pPr>
  </w:style>
  <w:style w:type="paragraph" w:customStyle="1" w:styleId="TableNumber">
    <w:name w:val="Table Number"/>
    <w:basedOn w:val="TableText"/>
    <w:uiPriority w:val="5"/>
    <w:qFormat/>
    <w:rsid w:val="008944E8"/>
    <w:pPr>
      <w:numPr>
        <w:numId w:val="8"/>
      </w:numPr>
    </w:pPr>
  </w:style>
  <w:style w:type="paragraph" w:customStyle="1" w:styleId="TableNumber2">
    <w:name w:val="Table Number 2"/>
    <w:basedOn w:val="TableNumber"/>
    <w:uiPriority w:val="5"/>
    <w:rsid w:val="00E11CB4"/>
    <w:pPr>
      <w:numPr>
        <w:ilvl w:val="1"/>
      </w:numPr>
      <w:ind w:hanging="288"/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AppendixH2">
    <w:name w:val="Appendix H2"/>
    <w:basedOn w:val="Heading2"/>
    <w:next w:val="BodyText"/>
    <w:uiPriority w:val="99"/>
    <w:semiHidden/>
    <w:qFormat/>
    <w:rsid w:val="009E6379"/>
    <w:pPr>
      <w:numPr>
        <w:ilvl w:val="1"/>
        <w:numId w:val="11"/>
      </w:numPr>
    </w:pPr>
  </w:style>
  <w:style w:type="paragraph" w:customStyle="1" w:styleId="AppendixH3">
    <w:name w:val="Appendix H3"/>
    <w:basedOn w:val="Heading3"/>
    <w:next w:val="BodyText"/>
    <w:uiPriority w:val="99"/>
    <w:semiHidden/>
    <w:qFormat/>
    <w:rsid w:val="009E6379"/>
    <w:pPr>
      <w:numPr>
        <w:ilvl w:val="2"/>
        <w:numId w:val="11"/>
      </w:numPr>
    </w:pPr>
  </w:style>
  <w:style w:type="numbering" w:customStyle="1" w:styleId="ListAppendix">
    <w:name w:val="List_Appendix"/>
    <w:uiPriority w:val="99"/>
    <w:rsid w:val="009E6379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character" w:customStyle="1" w:styleId="HeaderChar">
    <w:name w:val="Header Char"/>
    <w:aliases w:val="Header - DO NOT USE Char"/>
    <w:basedOn w:val="DefaultParagraphFont"/>
    <w:link w:val="Header"/>
    <w:uiPriority w:val="99"/>
    <w:rsid w:val="0089157F"/>
    <w:rPr>
      <w:color w:val="75787B"/>
      <w:sz w:val="20"/>
    </w:rPr>
  </w:style>
  <w:style w:type="character" w:styleId="Hyperlink">
    <w:name w:val="Hyperlink"/>
    <w:basedOn w:val="BodyTextChar"/>
    <w:uiPriority w:val="9"/>
    <w:rsid w:val="00363E99"/>
    <w:rPr>
      <w:color w:val="94456D" w:themeColor="accent1"/>
      <w:sz w:val="20"/>
      <w:u w:val="single"/>
      <w:lang w:val="en-US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99"/>
    <w:semiHidden/>
    <w:rsid w:val="001075FD"/>
    <w:rPr>
      <w:rFonts w:asciiTheme="majorHAnsi" w:eastAsiaTheme="majorEastAsia" w:hAnsiTheme="majorHAnsi" w:cstheme="majorBidi"/>
      <w:b/>
      <w:iCs/>
      <w:color w:val="146293" w:themeColor="text1" w:themeTint="D8"/>
      <w:sz w:val="48"/>
      <w:szCs w:val="21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918"/>
    <w:rPr>
      <w:color w:val="808080"/>
      <w:shd w:val="clear" w:color="auto" w:fill="E6E6E6"/>
    </w:rPr>
  </w:style>
  <w:style w:type="table" w:customStyle="1" w:styleId="DataTable">
    <w:name w:val="+Data Table"/>
    <w:basedOn w:val="TableNormal"/>
    <w:uiPriority w:val="99"/>
    <w:rsid w:val="00662184"/>
    <w:pPr>
      <w:spacing w:after="0" w:line="240" w:lineRule="auto"/>
    </w:pPr>
    <w:rPr>
      <w:rFonts w:ascii="Effra" w:eastAsia="Times New Roman" w:hAnsi="Effra" w:cs="Times New Roman"/>
      <w:color w:val="75787B"/>
      <w:sz w:val="20"/>
      <w:szCs w:val="20"/>
      <w:lang w:val="en-US"/>
    </w:rPr>
    <w:tblPr>
      <w:tblStyleRowBandSize w:val="1"/>
      <w:tblStyleColBandSize w:val="1"/>
      <w:tblBorders>
        <w:bottom w:val="single" w:sz="12" w:space="0" w:color="008EB1"/>
        <w:insideH w:val="single" w:sz="4" w:space="0" w:color="BFBFBF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8EB1"/>
        </w:tcBorders>
        <w:shd w:val="clear" w:color="auto" w:fill="F2FAFC"/>
      </w:tcPr>
    </w:tblStylePr>
    <w:tblStylePr w:type="band1Vert">
      <w:tblPr/>
      <w:tcPr>
        <w:tcBorders>
          <w:insideH w:val="single" w:sz="4" w:space="0" w:color="BFBFBF"/>
          <w:insideV w:val="single" w:sz="4" w:space="0" w:color="BFBFBF"/>
        </w:tcBorders>
        <w:shd w:val="clear" w:color="auto" w:fill="auto"/>
      </w:tcPr>
    </w:tblStylePr>
    <w:tblStylePr w:type="band2Vert">
      <w:tblPr/>
      <w:tcPr>
        <w:tcBorders>
          <w:insideH w:val="single" w:sz="4" w:space="0" w:color="BFBFBF"/>
          <w:insideV w:val="single" w:sz="4" w:space="0" w:color="BFBFBF"/>
        </w:tcBorders>
        <w:shd w:val="clear" w:color="auto" w:fill="auto"/>
      </w:tcPr>
    </w:tblStylePr>
    <w:tblStylePr w:type="band1Horz">
      <w:tblPr/>
      <w:tcPr>
        <w:tcBorders>
          <w:insideH w:val="nil"/>
          <w:insideV w:val="single" w:sz="4" w:space="0" w:color="BFBFBF"/>
        </w:tcBorders>
        <w:shd w:val="clear" w:color="auto" w:fill="auto"/>
      </w:tcPr>
    </w:tblStylePr>
    <w:tblStylePr w:type="band2Horz">
      <w:tblPr/>
      <w:tcPr>
        <w:tcBorders>
          <w:insideH w:val="single" w:sz="4" w:space="0" w:color="BFBFBF"/>
          <w:insideV w:val="single" w:sz="4" w:space="0" w:color="BFBFBF"/>
        </w:tcBorders>
        <w:shd w:val="clear" w:color="auto" w:fill="auto"/>
      </w:tcPr>
    </w:tblStylePr>
  </w:style>
  <w:style w:type="character" w:styleId="FollowedHyperlink">
    <w:name w:val="FollowedHyperlink"/>
    <w:aliases w:val="Hyperlink - Followed"/>
    <w:basedOn w:val="DefaultParagraphFont"/>
    <w:uiPriority w:val="10"/>
    <w:rsid w:val="004068DF"/>
    <w:rPr>
      <w:color w:val="E85526" w:themeColor="accent2"/>
      <w:u w:val="single"/>
    </w:rPr>
  </w:style>
  <w:style w:type="paragraph" w:customStyle="1" w:styleId="Coverpage-Title">
    <w:name w:val="Cover page - Title"/>
    <w:basedOn w:val="Heading1"/>
    <w:qFormat/>
    <w:rsid w:val="00006A38"/>
    <w:pPr>
      <w:spacing w:after="480" w:line="216" w:lineRule="auto"/>
    </w:pPr>
    <w:rPr>
      <w:sz w:val="104"/>
      <w:szCs w:val="104"/>
    </w:rPr>
  </w:style>
  <w:style w:type="paragraph" w:customStyle="1" w:styleId="Coverpage-Subtitle">
    <w:name w:val="Cover page - Subtitle"/>
    <w:basedOn w:val="Heading2"/>
    <w:uiPriority w:val="1"/>
    <w:qFormat/>
    <w:rsid w:val="00243E9E"/>
    <w:rPr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067A3E"/>
  </w:style>
  <w:style w:type="table" w:customStyle="1" w:styleId="ContentTable-StyleB">
    <w:name w:val="+Content Table - Style B"/>
    <w:basedOn w:val="TableNormal"/>
    <w:uiPriority w:val="99"/>
    <w:rsid w:val="00DF4825"/>
    <w:pPr>
      <w:spacing w:after="0" w:line="240" w:lineRule="auto"/>
    </w:pPr>
    <w:tblPr>
      <w:tblBorders>
        <w:bottom w:val="single" w:sz="12" w:space="0" w:color="94456D" w:themeColor="accent1"/>
        <w:insideH w:val="single" w:sz="4" w:space="0" w:color="0CA766" w:themeColor="text2"/>
      </w:tblBorders>
      <w:tblCellMar>
        <w:top w:w="115" w:type="dxa"/>
        <w:left w:w="115" w:type="dxa"/>
        <w:bottom w:w="115" w:type="dxa"/>
        <w:right w:w="115" w:type="dxa"/>
      </w:tblCellMar>
    </w:tblPr>
    <w:trPr>
      <w:cantSplit/>
    </w:trPr>
    <w:tblStylePr w:type="firstRow">
      <w:tblPr/>
      <w:tcPr>
        <w:tcBorders>
          <w:bottom w:val="single" w:sz="12" w:space="0" w:color="94456D" w:themeColor="accent1"/>
        </w:tcBorders>
        <w:shd w:val="clear" w:color="auto" w:fill="F2FAFC"/>
      </w:tcPr>
    </w:tblStylePr>
    <w:tblStylePr w:type="lastRow">
      <w:tblPr/>
      <w:tcPr>
        <w:tcBorders>
          <w:bottom w:val="single" w:sz="4" w:space="0" w:color="008EB1"/>
        </w:tcBorders>
      </w:tcPr>
    </w:tblStylePr>
  </w:style>
  <w:style w:type="paragraph" w:customStyle="1" w:styleId="TableRowTitle">
    <w:name w:val="Table Row Title"/>
    <w:basedOn w:val="TableText"/>
    <w:uiPriority w:val="5"/>
    <w:qFormat/>
    <w:rsid w:val="00DF4825"/>
    <w:rPr>
      <w:color w:val="FBAA2F" w:themeColor="accent3"/>
      <w:sz w:val="26"/>
      <w:szCs w:val="26"/>
    </w:rPr>
  </w:style>
  <w:style w:type="table" w:customStyle="1" w:styleId="ContentTable-StyleA">
    <w:name w:val="+Content Table - Style A"/>
    <w:basedOn w:val="DataTable"/>
    <w:uiPriority w:val="99"/>
    <w:rsid w:val="001770D3"/>
    <w:tblPr>
      <w:tblBorders>
        <w:bottom w:val="single" w:sz="12" w:space="0" w:color="94456D" w:themeColor="accent1"/>
        <w:insideH w:val="none" w:sz="0" w:space="0" w:color="auto"/>
      </w:tblBorders>
      <w:tblCellMar>
        <w:top w:w="115" w:type="dxa"/>
        <w:left w:w="115" w:type="dxa"/>
        <w:bottom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8EB1"/>
          <w:insideH w:val="nil"/>
          <w:insideV w:val="nil"/>
        </w:tcBorders>
        <w:shd w:val="clear" w:color="auto" w:fill="F2FAFC"/>
      </w:tcPr>
    </w:tblStylePr>
    <w:tblStylePr w:type="band1Vert">
      <w:tblPr/>
      <w:tcPr>
        <w:tcBorders>
          <w:insideH w:val="single" w:sz="4" w:space="0" w:color="BFBFBF"/>
          <w:insideV w:val="single" w:sz="4" w:space="0" w:color="BFBFBF"/>
        </w:tcBorders>
        <w:shd w:val="clear" w:color="auto" w:fill="auto"/>
      </w:tcPr>
    </w:tblStylePr>
    <w:tblStylePr w:type="band2Vert">
      <w:tblPr/>
      <w:tcPr>
        <w:tcBorders>
          <w:insideH w:val="single" w:sz="4" w:space="0" w:color="BFBFBF"/>
          <w:insideV w:val="single" w:sz="4" w:space="0" w:color="BFBFBF"/>
        </w:tcBorders>
        <w:shd w:val="clear" w:color="auto" w:fill="auto"/>
      </w:tcPr>
    </w:tblStylePr>
    <w:tblStylePr w:type="band1Horz">
      <w:tblPr/>
      <w:tcPr>
        <w:tcBorders>
          <w:insideH w:val="single" w:sz="6" w:space="0" w:color="94456D" w:themeColor="accent1"/>
          <w:insideV w:val="nil"/>
        </w:tcBorders>
        <w:shd w:val="clear" w:color="auto" w:fill="auto"/>
      </w:tcPr>
    </w:tblStylePr>
    <w:tblStylePr w:type="band2Horz">
      <w:tblPr/>
      <w:tcPr>
        <w:tcBorders>
          <w:insideH w:val="nil"/>
          <w:insideV w:val="nil"/>
        </w:tcBorders>
        <w:shd w:val="clear" w:color="auto" w:fill="F2FAFC"/>
      </w:tcPr>
    </w:tblStylePr>
  </w:style>
  <w:style w:type="character" w:styleId="Hashtag">
    <w:name w:val="Hashtag"/>
    <w:aliases w:val="Hashtag - DO NOT USE"/>
    <w:basedOn w:val="DefaultParagraphFont"/>
    <w:uiPriority w:val="99"/>
    <w:rsid w:val="0089157F"/>
    <w:rPr>
      <w:color w:val="2B579A"/>
      <w:shd w:val="clear" w:color="auto" w:fill="E1DFDD"/>
    </w:rPr>
  </w:style>
  <w:style w:type="paragraph" w:styleId="Caption">
    <w:name w:val="caption"/>
    <w:aliases w:val="Caption - DO NOT USE"/>
    <w:basedOn w:val="Normal"/>
    <w:next w:val="Normal"/>
    <w:uiPriority w:val="19"/>
    <w:qFormat/>
    <w:rsid w:val="00A83076"/>
    <w:pPr>
      <w:spacing w:after="200"/>
    </w:pPr>
    <w:rPr>
      <w:i/>
      <w:iCs/>
      <w:color w:val="0CA766" w:themeColor="text2"/>
      <w:sz w:val="18"/>
      <w:szCs w:val="18"/>
    </w:rPr>
  </w:style>
  <w:style w:type="paragraph" w:customStyle="1" w:styleId="AddressText">
    <w:name w:val="Address Text"/>
    <w:basedOn w:val="AddressText-Small"/>
    <w:uiPriority w:val="19"/>
    <w:rsid w:val="00461C2F"/>
    <w:rPr>
      <w:sz w:val="20"/>
      <w:szCs w:val="20"/>
    </w:rPr>
  </w:style>
  <w:style w:type="paragraph" w:customStyle="1" w:styleId="paragraph">
    <w:name w:val="paragraph"/>
    <w:basedOn w:val="Normal"/>
    <w:rsid w:val="00A9488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A94880"/>
  </w:style>
  <w:style w:type="character" w:customStyle="1" w:styleId="normaltextrun">
    <w:name w:val="normaltextrun"/>
    <w:basedOn w:val="DefaultParagraphFont"/>
    <w:rsid w:val="00A94880"/>
  </w:style>
  <w:style w:type="character" w:customStyle="1" w:styleId="scxw110666635">
    <w:name w:val="scxw110666635"/>
    <w:basedOn w:val="DefaultParagraphFont"/>
    <w:rsid w:val="00A94880"/>
  </w:style>
  <w:style w:type="character" w:customStyle="1" w:styleId="scxw76396376">
    <w:name w:val="scxw76396376"/>
    <w:basedOn w:val="DefaultParagraphFont"/>
    <w:rsid w:val="00A9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ic.wistia.com/medias/wn7qr8vs7m" TargetMode="External"/><Relationship Id="rId18" Type="http://schemas.openxmlformats.org/officeDocument/2006/relationships/hyperlink" Target="https://glic.wistia.com/medias/14kircx7e2" TargetMode="External"/><Relationship Id="rId26" Type="http://schemas.openxmlformats.org/officeDocument/2006/relationships/hyperlink" Target="https://glic.wistia.com/medias/wn7qr8vs7m" TargetMode="External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glic.wistia.com/medias/m3vwgek9ci" TargetMode="External"/><Relationship Id="rId34" Type="http://schemas.openxmlformats.org/officeDocument/2006/relationships/hyperlink" Target="https://glic.wistia.com/medias/wn7qr8vs7m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lic.wistia.com/medias/loqw008970" TargetMode="External"/><Relationship Id="rId17" Type="http://schemas.openxmlformats.org/officeDocument/2006/relationships/hyperlink" Target="https://glic.wistia.com/medias/afchj2tk4t" TargetMode="External"/><Relationship Id="rId25" Type="http://schemas.openxmlformats.org/officeDocument/2006/relationships/hyperlink" Target="https://glic.wistia.com/medias/loqw008970" TargetMode="External"/><Relationship Id="rId33" Type="http://schemas.openxmlformats.org/officeDocument/2006/relationships/hyperlink" Target="https://glic.wistia.com/medias/m3vwgek9ci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lic.wistia.com/medias/scxfjntco3" TargetMode="External"/><Relationship Id="rId20" Type="http://schemas.openxmlformats.org/officeDocument/2006/relationships/hyperlink" Target="https://glic.wistia.com/medias/wlbrs1ii8n" TargetMode="External"/><Relationship Id="rId29" Type="http://schemas.openxmlformats.org/officeDocument/2006/relationships/hyperlink" Target="https://glic.wistia.com/medias/scxfjntco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glic.wistia.com/medias/z390j53dw0" TargetMode="External"/><Relationship Id="rId32" Type="http://schemas.openxmlformats.org/officeDocument/2006/relationships/hyperlink" Target="https://glic.wistia.com/medias/qh1um71wl8" TargetMode="External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glic.wistia.com/medias/ouc0v5hecu" TargetMode="External"/><Relationship Id="rId23" Type="http://schemas.openxmlformats.org/officeDocument/2006/relationships/hyperlink" Target="https://glic.wistia.com/medias/afchj2tk4t" TargetMode="External"/><Relationship Id="rId28" Type="http://schemas.openxmlformats.org/officeDocument/2006/relationships/hyperlink" Target="https://glic.wistia.com/medias/ouc0v5hecu" TargetMode="External"/><Relationship Id="rId36" Type="http://schemas.openxmlformats.org/officeDocument/2006/relationships/hyperlink" Target="https://glic.wistia.com/medias/z390j53dw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lic.wistia.com/medias/14kircx7e2" TargetMode="External"/><Relationship Id="rId31" Type="http://schemas.openxmlformats.org/officeDocument/2006/relationships/hyperlink" Target="https://glic.wistia.com/medias/jfkqavwfx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ic.wistia.com/medias/4a24j8s7dm" TargetMode="External"/><Relationship Id="rId22" Type="http://schemas.openxmlformats.org/officeDocument/2006/relationships/hyperlink" Target="https://glic.wistia.com/medias/qh1um71wl8" TargetMode="External"/><Relationship Id="rId27" Type="http://schemas.openxmlformats.org/officeDocument/2006/relationships/hyperlink" Target="https://glic.wistia.com/medias/f3jxy8tgr2" TargetMode="External"/><Relationship Id="rId30" Type="http://schemas.openxmlformats.org/officeDocument/2006/relationships/hyperlink" Target="https://glic.wistia.com/medias/14kircx7e2" TargetMode="External"/><Relationship Id="rId35" Type="http://schemas.openxmlformats.org/officeDocument/2006/relationships/hyperlink" Target="https://glic.wistia.com/medias/afchj2tk4t" TargetMode="External"/></Relationships>
</file>

<file path=word/theme/theme1.xml><?xml version="1.0" encoding="utf-8"?>
<a:theme xmlns:a="http://schemas.openxmlformats.org/drawingml/2006/main" name="Office Theme">
  <a:themeElements>
    <a:clrScheme name="Guardian">
      <a:dk1>
        <a:srgbClr val="0D3F5E"/>
      </a:dk1>
      <a:lt1>
        <a:srgbClr val="008EB1"/>
      </a:lt1>
      <a:dk2>
        <a:srgbClr val="0CA766"/>
      </a:dk2>
      <a:lt2>
        <a:srgbClr val="FFFFFF"/>
      </a:lt2>
      <a:accent1>
        <a:srgbClr val="94456D"/>
      </a:accent1>
      <a:accent2>
        <a:srgbClr val="E85526"/>
      </a:accent2>
      <a:accent3>
        <a:srgbClr val="FBAA2F"/>
      </a:accent3>
      <a:accent4>
        <a:srgbClr val="F8D83E"/>
      </a:accent4>
      <a:accent5>
        <a:srgbClr val="0A2C41"/>
      </a:accent5>
      <a:accent6>
        <a:srgbClr val="00728D"/>
      </a:accent6>
      <a:hlink>
        <a:srgbClr val="55AAC5"/>
      </a:hlink>
      <a:folHlink>
        <a:srgbClr val="A3CADB"/>
      </a:folHlink>
    </a:clrScheme>
    <a:fontScheme name="Effra">
      <a:majorFont>
        <a:latin typeface="Effra"/>
        <a:ea typeface=""/>
        <a:cs typeface=""/>
      </a:majorFont>
      <a:minorFont>
        <a:latin typeface="Eff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D2C2FECE938489002E15011BC7AD0" ma:contentTypeVersion="18" ma:contentTypeDescription="Create a new document." ma:contentTypeScope="" ma:versionID="e539e0d52d442dcb6fe8d4f354d92577">
  <xsd:schema xmlns:xsd="http://www.w3.org/2001/XMLSchema" xmlns:xs="http://www.w3.org/2001/XMLSchema" xmlns:p="http://schemas.microsoft.com/office/2006/metadata/properties" xmlns:ns2="e4c9dd5c-010a-40d4-9356-a92513509847" xmlns:ns3="af7fb76b-4a0a-4ca2-b0de-4622566adc3b" xmlns:ns4="92f03ec8-4d0c-4147-837b-5ae06dec3c06" targetNamespace="http://schemas.microsoft.com/office/2006/metadata/properties" ma:root="true" ma:fieldsID="f45b8f8a2e62a27ea5bfd4a4830a3cd3" ns2:_="" ns3:_="" ns4:_="">
    <xsd:import namespace="e4c9dd5c-010a-40d4-9356-a92513509847"/>
    <xsd:import namespace="af7fb76b-4a0a-4ca2-b0de-4622566adc3b"/>
    <xsd:import namespace="92f03ec8-4d0c-4147-837b-5ae06dec3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9dd5c-010a-40d4-9356-a9251350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239e80-e764-4ac7-9724-49dc970ee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fb76b-4a0a-4ca2-b0de-4622566ad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03ec8-4d0c-4147-837b-5ae06dec3c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347433f-fbb9-434f-af5c-ca30ab238e27}" ma:internalName="TaxCatchAll" ma:showField="CatchAllData" ma:web="af7fb76b-4a0a-4ca2-b0de-4622566ad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03ec8-4d0c-4147-837b-5ae06dec3c06" xsi:nil="true"/>
    <lcf76f155ced4ddcb4097134ff3c332f xmlns="e4c9dd5c-010a-40d4-9356-a92513509847">
      <Terms xmlns="http://schemas.microsoft.com/office/infopath/2007/PartnerControls"/>
    </lcf76f155ced4ddcb4097134ff3c332f>
    <_Flow_SignoffStatus xmlns="e4c9dd5c-010a-40d4-9356-a925135098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5DD76-1F33-4C16-BE50-A208FF587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9dd5c-010a-40d4-9356-a92513509847"/>
    <ds:schemaRef ds:uri="af7fb76b-4a0a-4ca2-b0de-4622566adc3b"/>
    <ds:schemaRef ds:uri="92f03ec8-4d0c-4147-837b-5ae06dec3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CFB07-D588-4D4C-AD22-8F0E75543701}">
  <ds:schemaRefs>
    <ds:schemaRef ds:uri="http://schemas.microsoft.com/office/2006/metadata/properties"/>
    <ds:schemaRef ds:uri="http://schemas.microsoft.com/office/infopath/2007/PartnerControls"/>
    <ds:schemaRef ds:uri="92f03ec8-4d0c-4147-837b-5ae06dec3c06"/>
    <ds:schemaRef ds:uri="e4c9dd5c-010a-40d4-9356-a92513509847"/>
  </ds:schemaRefs>
</ds:datastoreItem>
</file>

<file path=customXml/itemProps3.xml><?xml version="1.0" encoding="utf-8"?>
<ds:datastoreItem xmlns:ds="http://schemas.openxmlformats.org/officeDocument/2006/customXml" ds:itemID="{5AA502AD-2D58-4EAC-8CBB-FBC93BCE3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EFDF94-86DD-443A-A80B-D2C788E97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Zink-Cantrell</dc:creator>
  <cp:keywords/>
  <dc:description/>
  <cp:lastModifiedBy>Carissa Cammareri</cp:lastModifiedBy>
  <cp:revision>3</cp:revision>
  <cp:lastPrinted>2019-02-07T19:50:00Z</cp:lastPrinted>
  <dcterms:created xsi:type="dcterms:W3CDTF">2023-12-11T16:08:00Z</dcterms:created>
  <dcterms:modified xsi:type="dcterms:W3CDTF">2023-12-12T17:13:00Z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0x010100101D2C2FECE938489002E15011BC7AD0</vt:lpwstr>
  </property>
  <property fmtid="{D5CDD505-2E9C-101B-9397-08002B2CF9AE}" pid="3" name="MediaServiceImageTags">
    <vt:lpwstr/>
  </property>
</Properties>
</file>