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0416" w14:textId="41A1A6F3" w:rsidR="002E428D" w:rsidRPr="008D211A" w:rsidRDefault="002E428D" w:rsidP="002E428D">
      <w:pPr>
        <w:jc w:val="center"/>
        <w:rPr>
          <w:rFonts w:asciiTheme="majorHAnsi" w:hAnsiTheme="majorHAnsi" w:cs="Calibri"/>
          <w:b/>
          <w:u w:val="single"/>
        </w:rPr>
      </w:pPr>
      <w:r w:rsidRPr="008D211A">
        <w:rPr>
          <w:rFonts w:asciiTheme="majorHAnsi" w:hAnsiTheme="majorHAnsi" w:cs="Calibri"/>
          <w:b/>
          <w:u w:val="single"/>
        </w:rPr>
        <w:t xml:space="preserve">Mallplaza </w:t>
      </w:r>
      <w:r w:rsidR="0020536D" w:rsidRPr="008D211A">
        <w:rPr>
          <w:rFonts w:asciiTheme="majorHAnsi" w:hAnsiTheme="majorHAnsi" w:cs="Calibri"/>
          <w:b/>
          <w:u w:val="single"/>
        </w:rPr>
        <w:t>Campaña por el Día del Padre</w:t>
      </w:r>
    </w:p>
    <w:p w14:paraId="29D1DA49" w14:textId="77777777" w:rsidR="00E8126C" w:rsidRPr="008D211A" w:rsidRDefault="00E8126C" w:rsidP="0033566E">
      <w:pPr>
        <w:jc w:val="both"/>
        <w:rPr>
          <w:rFonts w:asciiTheme="majorHAnsi" w:hAnsiTheme="majorHAnsi" w:cs="Calibri"/>
          <w:b/>
        </w:rPr>
      </w:pPr>
    </w:p>
    <w:p w14:paraId="131BB4C5" w14:textId="197D53E9" w:rsidR="00E8126C" w:rsidRPr="008D211A" w:rsidRDefault="0033566E" w:rsidP="0033566E">
      <w:pPr>
        <w:jc w:val="both"/>
        <w:rPr>
          <w:rFonts w:asciiTheme="majorHAnsi" w:hAnsiTheme="majorHAnsi" w:cs="Calibri"/>
          <w:bCs/>
        </w:rPr>
      </w:pPr>
      <w:r w:rsidRPr="008D211A">
        <w:rPr>
          <w:rFonts w:asciiTheme="majorHAnsi" w:hAnsiTheme="majorHAnsi" w:cs="Calibri"/>
          <w:bCs/>
        </w:rPr>
        <w:t xml:space="preserve">Mediante el presente documento, Mall Plaza Perú S.A. identificada con RUC 20513669560 </w:t>
      </w:r>
      <w:r w:rsidR="0020536D" w:rsidRPr="008D211A">
        <w:rPr>
          <w:rFonts w:asciiTheme="majorHAnsi" w:hAnsiTheme="majorHAnsi" w:cs="Calibri"/>
          <w:bCs/>
        </w:rPr>
        <w:t xml:space="preserve">y Open Plaza S.A., identificada con RUC 20266409461 </w:t>
      </w:r>
      <w:r w:rsidRPr="008D211A">
        <w:rPr>
          <w:rFonts w:asciiTheme="majorHAnsi" w:hAnsiTheme="majorHAnsi" w:cs="Calibri"/>
          <w:bCs/>
        </w:rPr>
        <w:t>(en adelante</w:t>
      </w:r>
      <w:r w:rsidR="0020536D" w:rsidRPr="008D211A">
        <w:rPr>
          <w:rFonts w:asciiTheme="majorHAnsi" w:hAnsiTheme="majorHAnsi" w:cs="Calibri"/>
          <w:bCs/>
        </w:rPr>
        <w:t>, particularmente o en conjunto</w:t>
      </w:r>
      <w:r w:rsidRPr="008D211A">
        <w:rPr>
          <w:rFonts w:asciiTheme="majorHAnsi" w:hAnsiTheme="majorHAnsi" w:cs="Calibri"/>
          <w:bCs/>
        </w:rPr>
        <w:t xml:space="preserve">, “Mallplaza”) da a conocer los términos y condiciones de la Campaña </w:t>
      </w:r>
      <w:r w:rsidR="0020536D" w:rsidRPr="008D211A">
        <w:rPr>
          <w:rFonts w:asciiTheme="majorHAnsi" w:hAnsiTheme="majorHAnsi" w:cs="Calibri"/>
          <w:bCs/>
        </w:rPr>
        <w:t>por el día del Padre</w:t>
      </w:r>
      <w:r w:rsidRPr="008D211A">
        <w:rPr>
          <w:rFonts w:asciiTheme="majorHAnsi" w:hAnsiTheme="majorHAnsi" w:cs="Calibri"/>
          <w:bCs/>
        </w:rPr>
        <w:t xml:space="preserve"> (en adelante, el “</w:t>
      </w:r>
      <w:r w:rsidR="0066296D" w:rsidRPr="008D211A">
        <w:rPr>
          <w:rFonts w:asciiTheme="majorHAnsi" w:hAnsiTheme="majorHAnsi" w:cs="Calibri"/>
          <w:bCs/>
        </w:rPr>
        <w:t>Sorteo</w:t>
      </w:r>
      <w:r w:rsidRPr="008D211A">
        <w:rPr>
          <w:rFonts w:asciiTheme="majorHAnsi" w:hAnsiTheme="majorHAnsi" w:cs="Calibri"/>
          <w:bCs/>
        </w:rPr>
        <w:t>”).</w:t>
      </w:r>
    </w:p>
    <w:p w14:paraId="2158C48B" w14:textId="72AFE5BA" w:rsidR="00E8126C" w:rsidRPr="008D211A" w:rsidRDefault="00E8126C" w:rsidP="0033566E">
      <w:pPr>
        <w:jc w:val="both"/>
        <w:rPr>
          <w:rFonts w:asciiTheme="majorHAnsi" w:hAnsiTheme="majorHAnsi" w:cs="Calibri"/>
          <w:b/>
          <w:u w:val="single"/>
        </w:rPr>
      </w:pPr>
      <w:r w:rsidRPr="008D211A">
        <w:rPr>
          <w:rFonts w:asciiTheme="majorHAnsi" w:hAnsiTheme="majorHAnsi" w:cs="Calibri"/>
          <w:b/>
          <w:u w:val="single"/>
        </w:rPr>
        <w:t xml:space="preserve">Términos y Condiciones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EF30AB" w:rsidRPr="008D211A" w14:paraId="6397F22E" w14:textId="77777777" w:rsidTr="00EF30AB">
        <w:tc>
          <w:tcPr>
            <w:tcW w:w="2547" w:type="dxa"/>
          </w:tcPr>
          <w:p w14:paraId="5545E63E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Detalle de la actividad:</w:t>
            </w:r>
          </w:p>
        </w:tc>
        <w:tc>
          <w:tcPr>
            <w:tcW w:w="6095" w:type="dxa"/>
          </w:tcPr>
          <w:p w14:paraId="759EAE77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Zona de experiencia por el Día del Padre, que se realizará en los siete centros comerciales Mallplaza (Angamos, Arequipa, Bellavista, Comas, Huancayo, Piura y Trujillo), los días 14 y 15 de junio de 2025, de 5:00 p.m. a 8:00 p.m. Esta actividad consistirá en un espacio habilitado para padres e hijos, donde podrán disfrutar juntos de una experiencia gastronómica que incluye carnes, hamburguesas gourmet y cervezas artesanales para mayores de edad (previa verificación de identidad), así como bebidas sin alcohol para menores. La zona contará además con música y ambientación familiar. La participación estará sujeta a aforo limitado y a las condiciones detalladas más adelante. Mallplaza se reserva el derecho de modificar o cancelar la actividad por razones operativas o de fuerza mayor. Bebe responsablemente. Prohibido el consumo de alcohol por menores de edad.</w:t>
            </w:r>
          </w:p>
        </w:tc>
      </w:tr>
      <w:tr w:rsidR="00EF30AB" w:rsidRPr="008D211A" w14:paraId="36A86C38" w14:textId="77777777" w:rsidTr="00EF30AB">
        <w:tc>
          <w:tcPr>
            <w:tcW w:w="2547" w:type="dxa"/>
          </w:tcPr>
          <w:p w14:paraId="5732BEBA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Stock:</w:t>
            </w:r>
          </w:p>
        </w:tc>
        <w:tc>
          <w:tcPr>
            <w:tcW w:w="6095" w:type="dxa"/>
          </w:tcPr>
          <w:p w14:paraId="50CBD49D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Hasta 300 participaciones por día por mall, por orden de llegada y cumplimiento de condiciones.</w:t>
            </w:r>
          </w:p>
        </w:tc>
      </w:tr>
      <w:tr w:rsidR="00EF30AB" w:rsidRPr="008D211A" w14:paraId="5E1CE7EB" w14:textId="77777777" w:rsidTr="00EF30AB">
        <w:tc>
          <w:tcPr>
            <w:tcW w:w="2547" w:type="dxa"/>
          </w:tcPr>
          <w:p w14:paraId="764C6A5F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Cobertura:</w:t>
            </w:r>
          </w:p>
        </w:tc>
        <w:tc>
          <w:tcPr>
            <w:tcW w:w="6095" w:type="dxa"/>
          </w:tcPr>
          <w:p w14:paraId="6C99AA08" w14:textId="7EAD7C5A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 xml:space="preserve">Válido </w:t>
            </w:r>
            <w:r w:rsidR="008D211A" w:rsidRPr="008D211A">
              <w:rPr>
                <w:rFonts w:asciiTheme="majorHAnsi" w:hAnsiTheme="majorHAnsi"/>
              </w:rPr>
              <w:t xml:space="preserve">para </w:t>
            </w:r>
            <w:r w:rsidRPr="008D211A">
              <w:rPr>
                <w:rFonts w:asciiTheme="majorHAnsi" w:hAnsiTheme="majorHAnsi"/>
              </w:rPr>
              <w:t>Mallplaza Angamos, Arequipa, Bellavista, Comas, Huancayo, Piura y Trujillo.</w:t>
            </w:r>
          </w:p>
        </w:tc>
      </w:tr>
      <w:tr w:rsidR="00EF30AB" w:rsidRPr="008D211A" w14:paraId="4C1F2B5A" w14:textId="77777777" w:rsidTr="00EF30AB">
        <w:tc>
          <w:tcPr>
            <w:tcW w:w="2547" w:type="dxa"/>
          </w:tcPr>
          <w:p w14:paraId="15FA1BAF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Vigencia de la actividad:</w:t>
            </w:r>
          </w:p>
        </w:tc>
        <w:tc>
          <w:tcPr>
            <w:tcW w:w="6095" w:type="dxa"/>
          </w:tcPr>
          <w:p w14:paraId="3704BEF9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14 y 15 de junio de 2025.</w:t>
            </w:r>
          </w:p>
        </w:tc>
      </w:tr>
      <w:tr w:rsidR="00EF30AB" w:rsidRPr="008D211A" w14:paraId="357BDFB4" w14:textId="77777777" w:rsidTr="00EF30AB">
        <w:tc>
          <w:tcPr>
            <w:tcW w:w="2547" w:type="dxa"/>
          </w:tcPr>
          <w:p w14:paraId="62CEEDD1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Horario:</w:t>
            </w:r>
          </w:p>
        </w:tc>
        <w:tc>
          <w:tcPr>
            <w:tcW w:w="6095" w:type="dxa"/>
          </w:tcPr>
          <w:p w14:paraId="378647C3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De 5:00 p.m. a 8:00 p.m.</w:t>
            </w:r>
          </w:p>
        </w:tc>
      </w:tr>
      <w:tr w:rsidR="00EF30AB" w:rsidRPr="008D211A" w14:paraId="5E3EF579" w14:textId="77777777" w:rsidTr="00EF30AB">
        <w:tc>
          <w:tcPr>
            <w:tcW w:w="2547" w:type="dxa"/>
          </w:tcPr>
          <w:p w14:paraId="6C41CA63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Capacidad máxima:</w:t>
            </w:r>
          </w:p>
        </w:tc>
        <w:tc>
          <w:tcPr>
            <w:tcW w:w="6095" w:type="dxa"/>
          </w:tcPr>
          <w:p w14:paraId="32FE3B8A" w14:textId="77777777" w:rsidR="00EF30AB" w:rsidRPr="008D211A" w:rsidRDefault="00EF30AB" w:rsidP="002658CA">
            <w:pPr>
              <w:rPr>
                <w:rFonts w:asciiTheme="majorHAnsi" w:hAnsiTheme="majorHAnsi"/>
              </w:rPr>
            </w:pPr>
            <w:r w:rsidRPr="008D211A">
              <w:rPr>
                <w:rFonts w:asciiTheme="majorHAnsi" w:hAnsiTheme="majorHAnsi"/>
              </w:rPr>
              <w:t>4,200 participantes en total (300 por día por mall).</w:t>
            </w:r>
          </w:p>
        </w:tc>
      </w:tr>
    </w:tbl>
    <w:p w14:paraId="334D65B1" w14:textId="77777777" w:rsidR="00E8126C" w:rsidRPr="008D211A" w:rsidRDefault="00E8126C" w:rsidP="0033566E">
      <w:pPr>
        <w:jc w:val="both"/>
        <w:rPr>
          <w:rFonts w:asciiTheme="majorHAnsi" w:hAnsiTheme="majorHAnsi" w:cs="Calibri"/>
          <w:bCs/>
        </w:rPr>
      </w:pPr>
    </w:p>
    <w:p w14:paraId="764067AE" w14:textId="77777777" w:rsidR="008D211A" w:rsidRPr="008D211A" w:rsidRDefault="00B659C3" w:rsidP="008D211A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  <w:b/>
          <w:bCs/>
        </w:rPr>
        <w:t xml:space="preserve">Requisitos para participar: </w:t>
      </w:r>
      <w:r w:rsidR="00C31F0B" w:rsidRPr="008D211A">
        <w:rPr>
          <w:rFonts w:asciiTheme="majorHAnsi" w:hAnsiTheme="majorHAnsi" w:cs="Calibri"/>
        </w:rPr>
        <w:t>P</w:t>
      </w:r>
      <w:r w:rsidRPr="008D211A">
        <w:rPr>
          <w:rFonts w:asciiTheme="majorHAnsi" w:hAnsiTheme="majorHAnsi" w:cs="Calibri"/>
        </w:rPr>
        <w:t xml:space="preserve">articipan las personas </w:t>
      </w:r>
      <w:r w:rsidR="00C31F0B" w:rsidRPr="008D211A">
        <w:rPr>
          <w:rFonts w:asciiTheme="majorHAnsi" w:hAnsiTheme="majorHAnsi" w:cs="Calibri"/>
        </w:rPr>
        <w:t xml:space="preserve">naturales </w:t>
      </w:r>
      <w:r w:rsidRPr="008D211A">
        <w:rPr>
          <w:rFonts w:asciiTheme="majorHAnsi" w:hAnsiTheme="majorHAnsi" w:cs="Calibri"/>
        </w:rPr>
        <w:t>(en adelante, el/los “Participante(s)”) quienes, además, cumplan con los siguientes requisitos en forma conjunta:</w:t>
      </w:r>
      <w:r w:rsidR="00C31F0B" w:rsidRPr="008D211A">
        <w:rPr>
          <w:rFonts w:asciiTheme="majorHAnsi" w:hAnsiTheme="majorHAnsi" w:cs="Calibri"/>
        </w:rPr>
        <w:t xml:space="preserve"> </w:t>
      </w:r>
    </w:p>
    <w:p w14:paraId="4F9BFB69" w14:textId="4848EAAD" w:rsidR="008D211A" w:rsidRPr="008D211A" w:rsidRDefault="008D211A" w:rsidP="008D211A">
      <w:pPr>
        <w:pStyle w:val="Prrafodelista"/>
        <w:numPr>
          <w:ilvl w:val="1"/>
          <w:numId w:val="8"/>
        </w:numPr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/>
        </w:rPr>
        <w:t>Ser persona natural domiciliada en Perú.</w:t>
      </w:r>
    </w:p>
    <w:p w14:paraId="2E08B9BF" w14:textId="50B50C69" w:rsidR="008D211A" w:rsidRPr="008D211A" w:rsidRDefault="008D211A" w:rsidP="008D211A">
      <w:pPr>
        <w:pStyle w:val="Prrafodelista"/>
        <w:numPr>
          <w:ilvl w:val="1"/>
          <w:numId w:val="8"/>
        </w:numPr>
        <w:jc w:val="both"/>
        <w:rPr>
          <w:rFonts w:asciiTheme="majorHAnsi" w:hAnsiTheme="majorHAnsi"/>
        </w:rPr>
      </w:pPr>
      <w:r w:rsidRPr="008D211A">
        <w:rPr>
          <w:rFonts w:asciiTheme="majorHAnsi" w:hAnsiTheme="majorHAnsi"/>
        </w:rPr>
        <w:t>Ser mayor de 18 años.</w:t>
      </w:r>
    </w:p>
    <w:p w14:paraId="1FCA9C9F" w14:textId="5178B967" w:rsidR="008D211A" w:rsidRPr="008D211A" w:rsidRDefault="008D211A" w:rsidP="008D211A">
      <w:pPr>
        <w:pStyle w:val="Prrafodelista"/>
        <w:numPr>
          <w:ilvl w:val="1"/>
          <w:numId w:val="8"/>
        </w:numPr>
        <w:jc w:val="both"/>
        <w:rPr>
          <w:rFonts w:asciiTheme="majorHAnsi" w:hAnsiTheme="majorHAnsi"/>
        </w:rPr>
      </w:pPr>
      <w:r w:rsidRPr="008D211A">
        <w:rPr>
          <w:rFonts w:asciiTheme="majorHAnsi" w:hAnsiTheme="majorHAnsi"/>
        </w:rPr>
        <w:t xml:space="preserve">Completar el formulario de captación de datos disponible en el punto de ingreso al evento. </w:t>
      </w:r>
    </w:p>
    <w:p w14:paraId="3AE73722" w14:textId="1FDB5F5B" w:rsidR="008D211A" w:rsidRPr="008D211A" w:rsidRDefault="008D211A" w:rsidP="008D211A">
      <w:pPr>
        <w:pStyle w:val="Prrafodelista"/>
        <w:numPr>
          <w:ilvl w:val="1"/>
          <w:numId w:val="8"/>
        </w:numPr>
        <w:jc w:val="both"/>
        <w:rPr>
          <w:rFonts w:asciiTheme="majorHAnsi" w:hAnsiTheme="majorHAnsi"/>
        </w:rPr>
      </w:pPr>
      <w:r w:rsidRPr="008D211A">
        <w:rPr>
          <w:rFonts w:asciiTheme="majorHAnsi" w:hAnsiTheme="majorHAnsi"/>
        </w:rPr>
        <w:t xml:space="preserve">Presentar un (1) ticket de compra por un monto igual o superior a S/ 50.00 emitido en cualquiera de los establecimientos del mall correspondiente, con fecha del 14 o 15 de junio de 2025. No se aceptará la acumulación de Tickets. </w:t>
      </w:r>
    </w:p>
    <w:p w14:paraId="4CC7954E" w14:textId="71EA1170" w:rsidR="008D211A" w:rsidRPr="008D211A" w:rsidRDefault="008D211A" w:rsidP="008D211A">
      <w:pPr>
        <w:pStyle w:val="Prrafodelista"/>
        <w:numPr>
          <w:ilvl w:val="1"/>
          <w:numId w:val="8"/>
        </w:numPr>
        <w:jc w:val="both"/>
        <w:rPr>
          <w:rFonts w:asciiTheme="majorHAnsi" w:hAnsiTheme="majorHAnsi"/>
        </w:rPr>
      </w:pPr>
      <w:r w:rsidRPr="008D211A">
        <w:rPr>
          <w:rFonts w:asciiTheme="majorHAnsi" w:hAnsiTheme="majorHAnsi"/>
        </w:rPr>
        <w:t>Cumplir con las reglas establecidas para el acceso por turno (ver punto 2).</w:t>
      </w:r>
    </w:p>
    <w:p w14:paraId="725F9052" w14:textId="77777777" w:rsidR="00B659C3" w:rsidRPr="008D211A" w:rsidRDefault="00B659C3" w:rsidP="00B659C3">
      <w:pPr>
        <w:pStyle w:val="Prrafodelista"/>
        <w:ind w:left="1440"/>
        <w:jc w:val="both"/>
        <w:rPr>
          <w:rFonts w:asciiTheme="majorHAnsi" w:hAnsiTheme="majorHAnsi" w:cs="Calibri"/>
        </w:rPr>
      </w:pPr>
    </w:p>
    <w:p w14:paraId="49B21696" w14:textId="77777777" w:rsidR="008D211A" w:rsidRPr="008D211A" w:rsidRDefault="00B659C3" w:rsidP="008D211A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8D211A">
        <w:rPr>
          <w:rFonts w:asciiTheme="majorHAnsi" w:hAnsiTheme="majorHAnsi" w:cs="Calibri"/>
          <w:b/>
          <w:bCs/>
        </w:rPr>
        <w:t xml:space="preserve">Mecánica de </w:t>
      </w:r>
      <w:r w:rsidR="00494BE2" w:rsidRPr="008D211A">
        <w:rPr>
          <w:rFonts w:asciiTheme="majorHAnsi" w:hAnsiTheme="majorHAnsi" w:cs="Calibri"/>
          <w:b/>
          <w:bCs/>
        </w:rPr>
        <w:t>P</w:t>
      </w:r>
      <w:r w:rsidRPr="008D211A">
        <w:rPr>
          <w:rFonts w:asciiTheme="majorHAnsi" w:hAnsiTheme="majorHAnsi" w:cs="Calibri"/>
          <w:b/>
          <w:bCs/>
        </w:rPr>
        <w:t>articipación:</w:t>
      </w:r>
      <w:r w:rsidR="00F60A99" w:rsidRPr="008D211A">
        <w:rPr>
          <w:rFonts w:asciiTheme="majorHAnsi" w:hAnsiTheme="majorHAnsi" w:cs="Calibri"/>
          <w:b/>
          <w:bCs/>
        </w:rPr>
        <w:t xml:space="preserve"> </w:t>
      </w:r>
      <w:r w:rsidR="008D211A" w:rsidRPr="008D211A">
        <w:rPr>
          <w:rFonts w:asciiTheme="majorHAnsi" w:hAnsiTheme="majorHAnsi"/>
        </w:rPr>
        <w:t>Para acceder a la zona de experiencia, el Participante deberá cumplir con lo siguiente:</w:t>
      </w:r>
    </w:p>
    <w:p w14:paraId="50194F55" w14:textId="048206EF" w:rsidR="008D211A" w:rsidRPr="008C3162" w:rsidRDefault="008D211A" w:rsidP="008C3162">
      <w:pPr>
        <w:pStyle w:val="Prrafodelista"/>
        <w:numPr>
          <w:ilvl w:val="1"/>
          <w:numId w:val="8"/>
        </w:numPr>
        <w:jc w:val="both"/>
        <w:rPr>
          <w:rFonts w:asciiTheme="majorHAnsi" w:hAnsiTheme="majorHAnsi"/>
        </w:rPr>
      </w:pPr>
      <w:r w:rsidRPr="008D211A">
        <w:rPr>
          <w:rFonts w:asciiTheme="majorHAnsi" w:hAnsiTheme="majorHAnsi"/>
        </w:rPr>
        <w:lastRenderedPageBreak/>
        <w:t>Presentar un ticket de compra de mínimo S/ 50.00 válido por compras realizadas en el centro comercial correspondiente los días 14 o 15 de junio de 2025.</w:t>
      </w:r>
      <w:r w:rsidR="008C3162">
        <w:rPr>
          <w:rFonts w:asciiTheme="majorHAnsi" w:hAnsiTheme="majorHAnsi"/>
        </w:rPr>
        <w:t xml:space="preserve"> </w:t>
      </w:r>
      <w:r w:rsidR="008C3162" w:rsidRPr="008D211A">
        <w:rPr>
          <w:rFonts w:asciiTheme="majorHAnsi" w:hAnsiTheme="majorHAnsi"/>
        </w:rPr>
        <w:t xml:space="preserve">No se aceptará la acumulación de Tickets. </w:t>
      </w:r>
    </w:p>
    <w:p w14:paraId="76055DB9" w14:textId="24C8E7AC" w:rsidR="008D211A" w:rsidRDefault="00F20CE4" w:rsidP="003913CE">
      <w:pPr>
        <w:pStyle w:val="Listaconvietas"/>
        <w:numPr>
          <w:ilvl w:val="1"/>
          <w:numId w:val="8"/>
        </w:numPr>
        <w:jc w:val="both"/>
        <w:rPr>
          <w:rFonts w:asciiTheme="majorHAnsi" w:hAnsiTheme="majorHAnsi"/>
          <w:lang w:val="es-PE"/>
        </w:rPr>
      </w:pPr>
      <w:r w:rsidRPr="00F20CE4">
        <w:rPr>
          <w:rFonts w:asciiTheme="majorHAnsi" w:hAnsiTheme="majorHAnsi"/>
          <w:lang w:val="es-PE"/>
        </w:rPr>
        <w:t>Cada ticket permitirá el ingreso de hasta dos (2) personas por turno, por un periodo máximo de diez (10) minutos. El ingreso podrá ser utilizado por el Participante y un (1) acompañante, o por dos (2) acompañantes</w:t>
      </w:r>
      <w:r w:rsidR="003913CE">
        <w:rPr>
          <w:rFonts w:asciiTheme="majorHAnsi" w:hAnsiTheme="majorHAnsi"/>
          <w:lang w:val="es-PE"/>
        </w:rPr>
        <w:t xml:space="preserve">, los acompañantes podrán ser </w:t>
      </w:r>
      <w:r w:rsidRPr="00F20CE4">
        <w:rPr>
          <w:rFonts w:asciiTheme="majorHAnsi" w:hAnsiTheme="majorHAnsi"/>
          <w:lang w:val="es-PE"/>
        </w:rPr>
        <w:t xml:space="preserve">menores de edad, siempre que el Participante autorice expresamente su participación y asuma plena responsabilidad por ellos. La participación de menores de edad estará sujeta a las condiciones de seguridad, edad mínima y demás requisitos que establezca la organización de la </w:t>
      </w:r>
      <w:r w:rsidR="003913CE" w:rsidRPr="00F20CE4">
        <w:rPr>
          <w:rFonts w:asciiTheme="majorHAnsi" w:hAnsiTheme="majorHAnsi"/>
          <w:lang w:val="es-PE"/>
        </w:rPr>
        <w:t>experiencia</w:t>
      </w:r>
      <w:r w:rsidR="002B7150">
        <w:rPr>
          <w:rFonts w:asciiTheme="majorHAnsi" w:hAnsiTheme="majorHAnsi"/>
          <w:lang w:val="es-PE"/>
        </w:rPr>
        <w:t xml:space="preserve"> (el personal encargado dentro de cada Centro Comercial).</w:t>
      </w:r>
    </w:p>
    <w:p w14:paraId="0F53A469" w14:textId="77777777" w:rsidR="004D651C" w:rsidRDefault="008D211A" w:rsidP="004D651C">
      <w:pPr>
        <w:pStyle w:val="Listaconvietas"/>
        <w:numPr>
          <w:ilvl w:val="1"/>
          <w:numId w:val="8"/>
        </w:numPr>
        <w:rPr>
          <w:rFonts w:asciiTheme="majorHAnsi" w:hAnsiTheme="majorHAnsi"/>
          <w:lang w:val="es-PE"/>
        </w:rPr>
      </w:pPr>
      <w:r w:rsidRPr="008D211A">
        <w:rPr>
          <w:rFonts w:asciiTheme="majorHAnsi" w:hAnsiTheme="majorHAnsi"/>
          <w:lang w:val="es-PE"/>
        </w:rPr>
        <w:t>El ticket será sellado al momento del ingreso y no podrá reutilizarse.</w:t>
      </w:r>
    </w:p>
    <w:p w14:paraId="2B8FBE6E" w14:textId="6EBE4F37" w:rsidR="003268EA" w:rsidRPr="004D651C" w:rsidRDefault="004D651C" w:rsidP="000525F8">
      <w:pPr>
        <w:pStyle w:val="Listaconvietas"/>
        <w:numPr>
          <w:ilvl w:val="1"/>
          <w:numId w:val="8"/>
        </w:numPr>
        <w:jc w:val="both"/>
        <w:rPr>
          <w:rFonts w:asciiTheme="majorHAnsi" w:hAnsiTheme="majorHAnsi"/>
          <w:lang w:val="es-PE"/>
        </w:rPr>
      </w:pPr>
      <w:r w:rsidRPr="004D651C">
        <w:rPr>
          <w:rFonts w:asciiTheme="majorHAnsi" w:hAnsiTheme="majorHAnsi"/>
          <w:lang w:val="es-PE"/>
        </w:rPr>
        <w:t xml:space="preserve">Mallplaza supervisará la entrega de los productos ofrecidos en </w:t>
      </w:r>
      <w:r>
        <w:rPr>
          <w:rFonts w:asciiTheme="majorHAnsi" w:hAnsiTheme="majorHAnsi"/>
          <w:lang w:val="es-PE"/>
        </w:rPr>
        <w:t>el espacio designado para la experiencia</w:t>
      </w:r>
      <w:r w:rsidRPr="004D651C">
        <w:rPr>
          <w:rFonts w:asciiTheme="majorHAnsi" w:hAnsiTheme="majorHAnsi"/>
          <w:lang w:val="es-PE"/>
        </w:rPr>
        <w:t>, incluyendo cervezas artesanales, las cuales solo podrán ser entregadas a personas mayores de edad, previa verificación de identidad con un documento oficial vigente. La entrega y consumo de dichos productos deberá realizarse exclusivamente dentro de las zonas autorizadas por el Mall.</w:t>
      </w:r>
    </w:p>
    <w:p w14:paraId="7FFCC424" w14:textId="0751EBF8" w:rsidR="004766A0" w:rsidRPr="008D211A" w:rsidRDefault="008D211A" w:rsidP="008D211A">
      <w:pPr>
        <w:pStyle w:val="Listaconvietas"/>
        <w:numPr>
          <w:ilvl w:val="1"/>
          <w:numId w:val="8"/>
        </w:numPr>
        <w:rPr>
          <w:rFonts w:asciiTheme="majorHAnsi" w:hAnsiTheme="majorHAnsi"/>
          <w:lang w:val="es-PE"/>
        </w:rPr>
      </w:pPr>
      <w:r w:rsidRPr="008D211A">
        <w:rPr>
          <w:rFonts w:asciiTheme="majorHAnsi" w:hAnsiTheme="majorHAnsi"/>
          <w:lang w:val="es-PE"/>
        </w:rPr>
        <w:t xml:space="preserve"> La inscripción se realizará en el módulo físico dispuesto en el mall, completando el formulario de datos al momento de presentar el ticket válido.</w:t>
      </w:r>
    </w:p>
    <w:p w14:paraId="65AAF324" w14:textId="77777777" w:rsidR="00623545" w:rsidRPr="008D211A" w:rsidRDefault="00623545" w:rsidP="00623545">
      <w:pPr>
        <w:pStyle w:val="Prrafodelista"/>
        <w:jc w:val="both"/>
        <w:rPr>
          <w:rFonts w:asciiTheme="majorHAnsi" w:hAnsiTheme="majorHAnsi" w:cs="Calibri"/>
        </w:rPr>
      </w:pPr>
    </w:p>
    <w:p w14:paraId="1D9853E7" w14:textId="043BCF4A" w:rsidR="006637FC" w:rsidRPr="008D211A" w:rsidRDefault="006637FC" w:rsidP="006637FC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Calibri"/>
          <w:b/>
        </w:rPr>
      </w:pPr>
      <w:r w:rsidRPr="008D211A">
        <w:rPr>
          <w:rFonts w:asciiTheme="majorHAnsi" w:hAnsiTheme="majorHAnsi" w:cs="Calibri"/>
          <w:b/>
        </w:rPr>
        <w:t>Cesión de Derechos y Propiedad Intelectual:</w:t>
      </w:r>
    </w:p>
    <w:p w14:paraId="21D9C626" w14:textId="77777777" w:rsidR="00FA32E8" w:rsidRPr="008D211A" w:rsidRDefault="00FA32E8" w:rsidP="00C242AF">
      <w:pPr>
        <w:pStyle w:val="Prrafodelista"/>
        <w:ind w:left="360"/>
        <w:jc w:val="both"/>
        <w:rPr>
          <w:rFonts w:asciiTheme="majorHAnsi" w:hAnsiTheme="majorHAnsi" w:cs="Calibri"/>
          <w:b/>
        </w:rPr>
      </w:pPr>
    </w:p>
    <w:p w14:paraId="2871E4EB" w14:textId="7A9C5944" w:rsidR="00844E99" w:rsidRPr="008D211A" w:rsidRDefault="00844E99" w:rsidP="00844E99">
      <w:pPr>
        <w:pStyle w:val="Prrafodelista"/>
        <w:ind w:left="360"/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</w:rPr>
        <w:t>Los Participantes autorizan y ceden de forma exclusiva, perpetua y sin limitación geográfica el uso de su imagen a Mallplaza para fines publicitarios. En relación con la cesión que autorizan, los Participantes declaran haber sido informados plenamente por Mallplaza de los alcances del uso de su imagen y estar conforme con ellos. Este uso, incluye la explotación, edición, distribución, divulgación, transformación, reproducción y cesión a terceros (en adelante, los “Derechos Patrimoniales”) respecto de las tomas audiovisuales que Mallplaza, con su personal dependiente o auxiliar, realice a los Participantes. Mallplaza, en observancia de la normativa nacional en materia de protección de datos personales, se compromete a brindar a los Participantes todas las garantías respecto del uso de su imagen, de manera tal que dicho uso se circunscriba a los fines para los cuales fue autorizado, informadamente, por los Participantes</w:t>
      </w:r>
      <w:r w:rsidR="008C3162">
        <w:rPr>
          <w:rFonts w:asciiTheme="majorHAnsi" w:hAnsiTheme="majorHAnsi" w:cs="Calibri"/>
        </w:rPr>
        <w:t xml:space="preserve">. </w:t>
      </w:r>
    </w:p>
    <w:p w14:paraId="77ECE9E4" w14:textId="77777777" w:rsidR="00CD5FCC" w:rsidRPr="008D211A" w:rsidRDefault="00CD5FCC" w:rsidP="006637FC">
      <w:pPr>
        <w:pStyle w:val="Prrafodelista"/>
        <w:ind w:left="360"/>
        <w:jc w:val="both"/>
        <w:rPr>
          <w:rFonts w:asciiTheme="majorHAnsi" w:hAnsiTheme="majorHAnsi" w:cs="Calibri"/>
        </w:rPr>
      </w:pPr>
    </w:p>
    <w:p w14:paraId="1445FE48" w14:textId="77777777" w:rsidR="0068492F" w:rsidRPr="008D211A" w:rsidRDefault="0068492F" w:rsidP="0068492F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  <w:b/>
        </w:rPr>
        <w:t>Cláusulas</w:t>
      </w:r>
      <w:r w:rsidRPr="008D211A">
        <w:rPr>
          <w:rFonts w:asciiTheme="majorHAnsi" w:hAnsiTheme="majorHAnsi" w:cs="Calibri"/>
        </w:rPr>
        <w:t xml:space="preserve"> </w:t>
      </w:r>
      <w:r w:rsidRPr="008D211A">
        <w:rPr>
          <w:rFonts w:asciiTheme="majorHAnsi" w:hAnsiTheme="majorHAnsi" w:cs="Calibri"/>
          <w:b/>
          <w:bCs/>
        </w:rPr>
        <w:t>Adicionales:</w:t>
      </w:r>
      <w:r w:rsidRPr="008D211A">
        <w:rPr>
          <w:rFonts w:asciiTheme="majorHAnsi" w:hAnsiTheme="majorHAnsi" w:cs="Calibri"/>
        </w:rPr>
        <w:t xml:space="preserve"> </w:t>
      </w:r>
    </w:p>
    <w:p w14:paraId="446E011E" w14:textId="77777777" w:rsidR="00FA32E8" w:rsidRPr="008D211A" w:rsidRDefault="00FA32E8" w:rsidP="00C242AF">
      <w:pPr>
        <w:pStyle w:val="Prrafodelista"/>
        <w:ind w:left="360"/>
        <w:jc w:val="both"/>
        <w:rPr>
          <w:rFonts w:asciiTheme="majorHAnsi" w:hAnsiTheme="majorHAnsi" w:cs="Calibri"/>
        </w:rPr>
      </w:pPr>
    </w:p>
    <w:p w14:paraId="5C38C4AE" w14:textId="1AD9EF09" w:rsidR="0068492F" w:rsidRPr="008D211A" w:rsidRDefault="0068492F" w:rsidP="00623545">
      <w:pPr>
        <w:pStyle w:val="Prrafodelista"/>
        <w:numPr>
          <w:ilvl w:val="0"/>
          <w:numId w:val="10"/>
        </w:numPr>
        <w:spacing w:line="240" w:lineRule="auto"/>
        <w:ind w:hanging="229"/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</w:rPr>
        <w:t xml:space="preserve">Se entenderá que todas las personas que participan </w:t>
      </w:r>
      <w:r w:rsidR="008C3162">
        <w:rPr>
          <w:rFonts w:asciiTheme="majorHAnsi" w:hAnsiTheme="majorHAnsi" w:cs="Calibri"/>
        </w:rPr>
        <w:t xml:space="preserve">en la experiencia </w:t>
      </w:r>
      <w:r w:rsidRPr="008D211A">
        <w:rPr>
          <w:rFonts w:asciiTheme="majorHAnsi" w:hAnsiTheme="majorHAnsi" w:cs="Calibri"/>
        </w:rPr>
        <w:t xml:space="preserve">han conocido y aceptado íntegramente los presentes Términos y Condiciones, no admitiéndose reclamo alguno por parte de los Participantes. </w:t>
      </w:r>
    </w:p>
    <w:p w14:paraId="6F47E920" w14:textId="77777777" w:rsidR="00105847" w:rsidRDefault="00105847" w:rsidP="00623545">
      <w:pPr>
        <w:pStyle w:val="Prrafodelista"/>
        <w:numPr>
          <w:ilvl w:val="0"/>
          <w:numId w:val="10"/>
        </w:numPr>
        <w:spacing w:line="240" w:lineRule="auto"/>
        <w:ind w:hanging="229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 xml:space="preserve">Los Participantes se comprometen a mantener indemne a Mallplaza, sus empresas vinculadas, empleados y/o representantes ante cualquier reclamo, indemnización por daños, obligación, pérdida, deuda, costo o gasto que pudieren surgir como consecuencia de: (i) el incumplimiento de los presentes Términos y Condiciones; y/o (ii) cualquier reclamo administrativo, extrajudicial y/o judicial derivado de su </w:t>
      </w:r>
      <w:r w:rsidRPr="00105847">
        <w:rPr>
          <w:rFonts w:asciiTheme="majorHAnsi" w:hAnsiTheme="majorHAnsi" w:cs="Calibri"/>
        </w:rPr>
        <w:lastRenderedPageBreak/>
        <w:t>participación en la zona de experiencia. Esta obligación de defensa e indemnidad subsistirá incluso una vez finalizada la actividad.</w:t>
      </w:r>
    </w:p>
    <w:p w14:paraId="51159DF5" w14:textId="73568BE1" w:rsidR="00105847" w:rsidRDefault="00105847" w:rsidP="00105847">
      <w:pPr>
        <w:pStyle w:val="Prrafodelista"/>
        <w:numPr>
          <w:ilvl w:val="0"/>
          <w:numId w:val="10"/>
        </w:numPr>
        <w:spacing w:line="240" w:lineRule="auto"/>
        <w:ind w:hanging="229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Mallplaza se reserva el derecho de interpretar, definir y resolver las situaciones no previstas expresamente en estos Términos y Condiciones, ajustando cualquier circunstancia o modificación a la legislación vigente. Asimismo, se reserva el derecho de suspender temporal o definitivamente la actividad por razones operativas, de seguridad, fuerza mayor o caso fortuito, así como introducir modificaciones en sus condiciones o características sin que ello genere derecho a reclamo alguno por parte de los participantes.</w:t>
      </w:r>
    </w:p>
    <w:p w14:paraId="6F275725" w14:textId="77777777" w:rsidR="00105847" w:rsidRDefault="00105847" w:rsidP="00105847">
      <w:pPr>
        <w:pStyle w:val="Prrafodelista"/>
        <w:numPr>
          <w:ilvl w:val="0"/>
          <w:numId w:val="10"/>
        </w:numPr>
        <w:spacing w:line="240" w:lineRule="auto"/>
        <w:ind w:hanging="229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La participación en la zona de experiencia es intransferible y está sujeta a validación de los tickets de compra y del formulario de datos. No se permitirá el ingreso de personas que no cumplan con los requisitos establecidos o que presenten información falsa o incompleta.</w:t>
      </w:r>
    </w:p>
    <w:p w14:paraId="5132EAE2" w14:textId="77777777" w:rsidR="00105847" w:rsidRDefault="00105847" w:rsidP="00105847">
      <w:pPr>
        <w:pStyle w:val="Prrafodelista"/>
        <w:numPr>
          <w:ilvl w:val="0"/>
          <w:numId w:val="10"/>
        </w:numPr>
        <w:spacing w:line="240" w:lineRule="auto"/>
        <w:ind w:hanging="229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Los Participantes deberán respetar estrictamente los horarios y fechas establecidos para el desarrollo de la actividad. Vencido el horario correspondiente, no habrá lugar a reclamo o reprogramación de la participación.</w:t>
      </w:r>
    </w:p>
    <w:p w14:paraId="6372DC0D" w14:textId="77777777" w:rsidR="00105847" w:rsidRDefault="00105847" w:rsidP="00105847">
      <w:pPr>
        <w:pStyle w:val="Prrafodelista"/>
        <w:numPr>
          <w:ilvl w:val="0"/>
          <w:numId w:val="10"/>
        </w:numPr>
        <w:spacing w:line="240" w:lineRule="auto"/>
        <w:ind w:hanging="229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En caso de difusión de la actividad a través de redes sociales oficiales de Mallplaza, la organización se reserva el derecho de eliminar comentarios que atenten contra la moral, las buenas costumbres, las normas de la comunidad digital o las políticas de la marca. Se podrá restringir o anular la participación de quienes incurran en las siguientes conductas:</w:t>
      </w:r>
    </w:p>
    <w:p w14:paraId="69AB1B63" w14:textId="77777777" w:rsidR="00105847" w:rsidRDefault="00105847" w:rsidP="00105847">
      <w:pPr>
        <w:pStyle w:val="Prrafodelista"/>
        <w:numPr>
          <w:ilvl w:val="1"/>
          <w:numId w:val="10"/>
        </w:numPr>
        <w:spacing w:line="240" w:lineRule="auto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Suplantar la identidad de terceros.</w:t>
      </w:r>
    </w:p>
    <w:p w14:paraId="0287D483" w14:textId="339E26F4" w:rsidR="00105847" w:rsidRDefault="00105847" w:rsidP="00105847">
      <w:pPr>
        <w:pStyle w:val="Prrafodelista"/>
        <w:numPr>
          <w:ilvl w:val="1"/>
          <w:numId w:val="10"/>
        </w:numPr>
        <w:spacing w:line="240" w:lineRule="auto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Usar sus cuentas para difamar, insultar o calumniar a otros usuarios o a la organización.</w:t>
      </w:r>
    </w:p>
    <w:p w14:paraId="587C7AA3" w14:textId="1AE978EF" w:rsidR="00105847" w:rsidRPr="002B7150" w:rsidRDefault="00105847" w:rsidP="002B7150">
      <w:pPr>
        <w:pStyle w:val="Prrafodelista"/>
        <w:numPr>
          <w:ilvl w:val="1"/>
          <w:numId w:val="10"/>
        </w:numPr>
        <w:spacing w:line="240" w:lineRule="auto"/>
        <w:jc w:val="both"/>
        <w:rPr>
          <w:rFonts w:asciiTheme="majorHAnsi" w:hAnsiTheme="majorHAnsi" w:cs="Calibri"/>
        </w:rPr>
      </w:pPr>
      <w:r w:rsidRPr="00105847">
        <w:rPr>
          <w:rFonts w:asciiTheme="majorHAnsi" w:hAnsiTheme="majorHAnsi" w:cs="Calibri"/>
        </w:rPr>
        <w:t>Realizar comentarios ofensivos o contrarios a la moral, las buenas costumbres o el orden público.</w:t>
      </w:r>
    </w:p>
    <w:p w14:paraId="429E50BB" w14:textId="77777777" w:rsidR="0068492F" w:rsidRPr="008D211A" w:rsidRDefault="0068492F" w:rsidP="0068492F">
      <w:pPr>
        <w:pStyle w:val="Prrafodelista"/>
        <w:spacing w:line="240" w:lineRule="auto"/>
        <w:ind w:left="1080"/>
        <w:jc w:val="both"/>
        <w:rPr>
          <w:rFonts w:asciiTheme="majorHAnsi" w:hAnsiTheme="majorHAnsi" w:cs="Calibri"/>
        </w:rPr>
      </w:pPr>
    </w:p>
    <w:p w14:paraId="4E8BE8E1" w14:textId="77777777" w:rsidR="0068492F" w:rsidRPr="008D211A" w:rsidRDefault="0068492F" w:rsidP="0068492F">
      <w:pPr>
        <w:pStyle w:val="Prrafodelista"/>
        <w:numPr>
          <w:ilvl w:val="0"/>
          <w:numId w:val="8"/>
        </w:numPr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  <w:b/>
        </w:rPr>
        <w:t xml:space="preserve">Cláusula informativa de tratamiento de datos personales: </w:t>
      </w:r>
    </w:p>
    <w:p w14:paraId="7CBAEC3F" w14:textId="77777777" w:rsidR="00C569E1" w:rsidRPr="008D211A" w:rsidRDefault="00C569E1" w:rsidP="00C242AF">
      <w:pPr>
        <w:pStyle w:val="Prrafodelista"/>
        <w:ind w:left="360"/>
        <w:jc w:val="both"/>
        <w:rPr>
          <w:rFonts w:asciiTheme="majorHAnsi" w:hAnsiTheme="majorHAnsi" w:cs="Calibri"/>
        </w:rPr>
      </w:pPr>
    </w:p>
    <w:p w14:paraId="6871DC7F" w14:textId="77777777" w:rsidR="0068492F" w:rsidRPr="008D211A" w:rsidRDefault="0068492F" w:rsidP="0068492F">
      <w:pPr>
        <w:pStyle w:val="Prrafodelista"/>
        <w:ind w:left="360"/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</w:rPr>
        <w:t xml:space="preserve">Mallplaza es el responsable del tratamiento de sus datos personales, los cuales serán almacenados en el banco de datos con código RNPDP-PJP N° 9372. Sus datos personales serán utilizados para su participación en el Sorteo, la publicación a través de nuestras redes sociales y la entrega del premio, de ser el caso. Para llevar a cabo las finalidades descritas en la presente cláusula, es obligatorio nos proporcione los siguientes datos personales: nombre y apellidos, número del documento de identidad, correo electrónico, número de teléfono, sexo y edad. De no proporcionar los datos obligatorios antes señalados no podrá participar en el Sorteo. No se transferirán datos fuera del Perú. </w:t>
      </w:r>
    </w:p>
    <w:p w14:paraId="7324EF64" w14:textId="77777777" w:rsidR="0068492F" w:rsidRPr="008D211A" w:rsidRDefault="0068492F" w:rsidP="0068492F">
      <w:pPr>
        <w:pStyle w:val="Prrafodelista"/>
        <w:ind w:left="360"/>
        <w:jc w:val="both"/>
        <w:rPr>
          <w:rFonts w:asciiTheme="majorHAnsi" w:hAnsiTheme="majorHAnsi" w:cs="Calibri"/>
        </w:rPr>
      </w:pPr>
    </w:p>
    <w:p w14:paraId="6B00C7CF" w14:textId="6A246A03" w:rsidR="0068492F" w:rsidRPr="008D211A" w:rsidRDefault="0068492F" w:rsidP="0068492F">
      <w:pPr>
        <w:pStyle w:val="Prrafodelista"/>
        <w:ind w:left="360"/>
        <w:jc w:val="both"/>
        <w:rPr>
          <w:rFonts w:asciiTheme="majorHAnsi" w:hAnsiTheme="majorHAnsi" w:cs="Calibri"/>
        </w:rPr>
      </w:pPr>
      <w:r w:rsidRPr="008D211A">
        <w:rPr>
          <w:rFonts w:asciiTheme="majorHAnsi" w:hAnsiTheme="majorHAnsi" w:cs="Calibri"/>
        </w:rPr>
        <w:t>Puede ejercer los derechos de acceso, rectificación, cancelación y oposición, a través del correo electrónico</w:t>
      </w:r>
      <w:r w:rsidR="0077318B" w:rsidRPr="008D211A">
        <w:rPr>
          <w:rFonts w:asciiTheme="majorHAnsi" w:hAnsiTheme="majorHAnsi" w:cs="Calibri"/>
        </w:rPr>
        <w:t xml:space="preserve"> </w:t>
      </w:r>
      <w:hyperlink r:id="rId7" w:history="1">
        <w:r w:rsidR="0077318B" w:rsidRPr="008D211A">
          <w:rPr>
            <w:rStyle w:val="Hipervnculo"/>
            <w:rFonts w:asciiTheme="majorHAnsi" w:hAnsiTheme="majorHAnsi" w:cs="Calibri"/>
          </w:rPr>
          <w:t>datos.personales@mallplaza.com</w:t>
        </w:r>
      </w:hyperlink>
      <w:r w:rsidRPr="008D211A">
        <w:rPr>
          <w:rFonts w:asciiTheme="majorHAnsi" w:hAnsiTheme="majorHAnsi" w:cs="Calibri"/>
        </w:rPr>
        <w:t xml:space="preserve">. De considerar que no ha sido atendido en el ejercicio de sus derechos puede presentar una reclamación ante la Autoridad Nacional de Protección de Datos Personales, dirigiéndose a la Mesa de Partes del Ministerio de Justicia y Derechos Humanos: Calle Scipión Llona 350, Miraflores, Lima, Perú llenando el formulario publicado en el siguiente enlace: </w:t>
      </w:r>
      <w:hyperlink r:id="rId8" w:history="1">
        <w:r w:rsidR="0077318B" w:rsidRPr="008D211A">
          <w:rPr>
            <w:rStyle w:val="Hipervnculo"/>
            <w:rFonts w:asciiTheme="majorHAnsi" w:hAnsiTheme="majorHAnsi" w:cs="Calibri"/>
          </w:rPr>
          <w:t>https://www.minjus.gob.pe/wpcontent/uploads/2018/12/FORMULARIO-DE-PROCEDIMIENTO-TRILATERAL-DE-TUTELA.pdf</w:t>
        </w:r>
      </w:hyperlink>
    </w:p>
    <w:p w14:paraId="0D354111" w14:textId="45528D79" w:rsidR="0077318B" w:rsidRPr="008D211A" w:rsidRDefault="0077318B" w:rsidP="00A868AE">
      <w:pPr>
        <w:pStyle w:val="Prrafodelista"/>
        <w:shd w:val="clear" w:color="auto" w:fill="FFFFFF" w:themeFill="background1"/>
        <w:ind w:left="360"/>
        <w:jc w:val="both"/>
        <w:rPr>
          <w:rFonts w:asciiTheme="majorHAnsi" w:hAnsiTheme="majorHAnsi" w:cs="Calibri"/>
        </w:rPr>
      </w:pPr>
      <w:r w:rsidRPr="00A868AE">
        <w:rPr>
          <w:rFonts w:asciiTheme="majorHAnsi" w:hAnsiTheme="majorHAnsi" w:cs="Calibri"/>
        </w:rPr>
        <w:t>Link formulario: XXXXXXXXXXXXXX</w:t>
      </w:r>
    </w:p>
    <w:p w14:paraId="17FE5367" w14:textId="77777777" w:rsidR="0068492F" w:rsidRPr="008D211A" w:rsidRDefault="0068492F" w:rsidP="0068492F">
      <w:pPr>
        <w:jc w:val="both"/>
        <w:rPr>
          <w:rFonts w:asciiTheme="majorHAnsi" w:hAnsiTheme="majorHAnsi" w:cs="Calibri"/>
        </w:rPr>
      </w:pPr>
    </w:p>
    <w:p w14:paraId="734E6567" w14:textId="77777777" w:rsidR="00AE4806" w:rsidRPr="008D211A" w:rsidRDefault="00AE4806" w:rsidP="002E428D">
      <w:pPr>
        <w:jc w:val="both"/>
        <w:rPr>
          <w:rFonts w:asciiTheme="majorHAnsi" w:hAnsiTheme="majorHAnsi" w:cs="Calibri"/>
        </w:rPr>
      </w:pPr>
    </w:p>
    <w:sectPr w:rsidR="00AE4806" w:rsidRPr="008D211A" w:rsidSect="00992FE4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CCFA" w14:textId="77777777" w:rsidR="008C012F" w:rsidRDefault="008C012F" w:rsidP="009032B3">
      <w:pPr>
        <w:spacing w:after="0" w:line="240" w:lineRule="auto"/>
      </w:pPr>
      <w:r>
        <w:separator/>
      </w:r>
    </w:p>
  </w:endnote>
  <w:endnote w:type="continuationSeparator" w:id="0">
    <w:p w14:paraId="2C486017" w14:textId="77777777" w:rsidR="008C012F" w:rsidRDefault="008C012F" w:rsidP="009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8512" w14:textId="77777777" w:rsidR="008C012F" w:rsidRDefault="008C012F" w:rsidP="009032B3">
      <w:pPr>
        <w:spacing w:after="0" w:line="240" w:lineRule="auto"/>
      </w:pPr>
      <w:r>
        <w:separator/>
      </w:r>
    </w:p>
  </w:footnote>
  <w:footnote w:type="continuationSeparator" w:id="0">
    <w:p w14:paraId="4858D3A7" w14:textId="77777777" w:rsidR="008C012F" w:rsidRDefault="008C012F" w:rsidP="009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F350" w14:textId="0B48D8CE" w:rsidR="001F5075" w:rsidRDefault="001F5075" w:rsidP="00C242AF">
    <w:pPr>
      <w:pStyle w:val="Encabezado"/>
      <w:jc w:val="center"/>
    </w:pPr>
    <w:r w:rsidRPr="001C30BB">
      <w:rPr>
        <w:noProof/>
        <w:sz w:val="24"/>
        <w:szCs w:val="24"/>
      </w:rPr>
      <w:drawing>
        <wp:inline distT="0" distB="0" distL="0" distR="0" wp14:anchorId="04B216E7" wp14:editId="1A0D76F0">
          <wp:extent cx="767080" cy="767080"/>
          <wp:effectExtent l="0" t="0" r="0" b="0"/>
          <wp:docPr id="214694531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49" cy="77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33A42" w14:textId="77777777" w:rsidR="001F5075" w:rsidRDefault="001F50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54A57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1635"/>
    <w:multiLevelType w:val="multilevel"/>
    <w:tmpl w:val="ECBCA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97A360A"/>
    <w:multiLevelType w:val="multilevel"/>
    <w:tmpl w:val="7966D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B4B4B93"/>
    <w:multiLevelType w:val="hybridMultilevel"/>
    <w:tmpl w:val="79FEA2DE"/>
    <w:lvl w:ilvl="0" w:tplc="826E4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091"/>
    <w:multiLevelType w:val="hybridMultilevel"/>
    <w:tmpl w:val="282CA402"/>
    <w:lvl w:ilvl="0" w:tplc="130E6FF4">
      <w:start w:val="1"/>
      <w:numFmt w:val="lowerRoman"/>
      <w:lvlText w:val="%1)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A1123"/>
    <w:multiLevelType w:val="hybridMultilevel"/>
    <w:tmpl w:val="33A0C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0C78"/>
    <w:multiLevelType w:val="hybridMultilevel"/>
    <w:tmpl w:val="37AAC47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4067AF"/>
    <w:multiLevelType w:val="multilevel"/>
    <w:tmpl w:val="F89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27388"/>
    <w:multiLevelType w:val="hybridMultilevel"/>
    <w:tmpl w:val="E4B0DC2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30230"/>
    <w:multiLevelType w:val="hybridMultilevel"/>
    <w:tmpl w:val="31FE5A7A"/>
    <w:lvl w:ilvl="0" w:tplc="2FFADB1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14"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811A78"/>
    <w:multiLevelType w:val="multilevel"/>
    <w:tmpl w:val="3D7AF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53B4D89"/>
    <w:multiLevelType w:val="multilevel"/>
    <w:tmpl w:val="A8EC0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16"/>
        <w:szCs w:val="16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76875861"/>
    <w:multiLevelType w:val="hybridMultilevel"/>
    <w:tmpl w:val="8DB4CC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2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98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968998">
    <w:abstractNumId w:val="6"/>
  </w:num>
  <w:num w:numId="4" w16cid:durableId="34348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567937">
    <w:abstractNumId w:val="9"/>
  </w:num>
  <w:num w:numId="6" w16cid:durableId="179902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694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743374">
    <w:abstractNumId w:val="1"/>
  </w:num>
  <w:num w:numId="9" w16cid:durableId="1485048981">
    <w:abstractNumId w:val="11"/>
  </w:num>
  <w:num w:numId="10" w16cid:durableId="1894656906">
    <w:abstractNumId w:val="8"/>
  </w:num>
  <w:num w:numId="11" w16cid:durableId="757138826">
    <w:abstractNumId w:val="3"/>
  </w:num>
  <w:num w:numId="12" w16cid:durableId="1880511906">
    <w:abstractNumId w:val="5"/>
  </w:num>
  <w:num w:numId="13" w16cid:durableId="1640763559">
    <w:abstractNumId w:val="12"/>
  </w:num>
  <w:num w:numId="14" w16cid:durableId="891307934">
    <w:abstractNumId w:val="0"/>
  </w:num>
  <w:num w:numId="15" w16cid:durableId="689573312">
    <w:abstractNumId w:val="0"/>
  </w:num>
  <w:num w:numId="16" w16cid:durableId="284846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8D"/>
    <w:rsid w:val="00021696"/>
    <w:rsid w:val="00037B67"/>
    <w:rsid w:val="000429DE"/>
    <w:rsid w:val="000525F8"/>
    <w:rsid w:val="00073630"/>
    <w:rsid w:val="000762E9"/>
    <w:rsid w:val="000A1D3F"/>
    <w:rsid w:val="000A414E"/>
    <w:rsid w:val="000B403F"/>
    <w:rsid w:val="000B7E9F"/>
    <w:rsid w:val="000C3AD9"/>
    <w:rsid w:val="000C6DE3"/>
    <w:rsid w:val="000D1A51"/>
    <w:rsid w:val="000D1B16"/>
    <w:rsid w:val="000E34EF"/>
    <w:rsid w:val="000F03CF"/>
    <w:rsid w:val="00105847"/>
    <w:rsid w:val="00116FD0"/>
    <w:rsid w:val="00125196"/>
    <w:rsid w:val="00126124"/>
    <w:rsid w:val="001500D6"/>
    <w:rsid w:val="00156450"/>
    <w:rsid w:val="00156B48"/>
    <w:rsid w:val="0016752F"/>
    <w:rsid w:val="001701A5"/>
    <w:rsid w:val="00195433"/>
    <w:rsid w:val="001A5164"/>
    <w:rsid w:val="001C0D9B"/>
    <w:rsid w:val="001D272B"/>
    <w:rsid w:val="001F2899"/>
    <w:rsid w:val="001F5075"/>
    <w:rsid w:val="0020536D"/>
    <w:rsid w:val="00230B15"/>
    <w:rsid w:val="00241A97"/>
    <w:rsid w:val="002445DD"/>
    <w:rsid w:val="00251D08"/>
    <w:rsid w:val="002537BD"/>
    <w:rsid w:val="00257623"/>
    <w:rsid w:val="00293F37"/>
    <w:rsid w:val="002B7150"/>
    <w:rsid w:val="002C6DB3"/>
    <w:rsid w:val="002E0F55"/>
    <w:rsid w:val="002E428D"/>
    <w:rsid w:val="002F7D4B"/>
    <w:rsid w:val="0030057E"/>
    <w:rsid w:val="00311692"/>
    <w:rsid w:val="003128FE"/>
    <w:rsid w:val="00316959"/>
    <w:rsid w:val="003253A5"/>
    <w:rsid w:val="003268EA"/>
    <w:rsid w:val="0033566E"/>
    <w:rsid w:val="00343395"/>
    <w:rsid w:val="0038423A"/>
    <w:rsid w:val="003913CE"/>
    <w:rsid w:val="00392952"/>
    <w:rsid w:val="003B1C9B"/>
    <w:rsid w:val="003B75E2"/>
    <w:rsid w:val="003E2291"/>
    <w:rsid w:val="003F16B6"/>
    <w:rsid w:val="0042599D"/>
    <w:rsid w:val="00442F5D"/>
    <w:rsid w:val="004579DB"/>
    <w:rsid w:val="004650AE"/>
    <w:rsid w:val="00465259"/>
    <w:rsid w:val="00475F02"/>
    <w:rsid w:val="004766A0"/>
    <w:rsid w:val="00493B85"/>
    <w:rsid w:val="00494BE2"/>
    <w:rsid w:val="004951D9"/>
    <w:rsid w:val="004D651C"/>
    <w:rsid w:val="004E09C4"/>
    <w:rsid w:val="004E1110"/>
    <w:rsid w:val="004E3C85"/>
    <w:rsid w:val="00510C73"/>
    <w:rsid w:val="00527C65"/>
    <w:rsid w:val="00530E76"/>
    <w:rsid w:val="005405DB"/>
    <w:rsid w:val="00542C46"/>
    <w:rsid w:val="00567A9B"/>
    <w:rsid w:val="00572AA3"/>
    <w:rsid w:val="0058413B"/>
    <w:rsid w:val="005B0FF0"/>
    <w:rsid w:val="005B4784"/>
    <w:rsid w:val="005E229E"/>
    <w:rsid w:val="005E50EA"/>
    <w:rsid w:val="005F226B"/>
    <w:rsid w:val="005F73A3"/>
    <w:rsid w:val="00611F51"/>
    <w:rsid w:val="00623545"/>
    <w:rsid w:val="00624675"/>
    <w:rsid w:val="00640819"/>
    <w:rsid w:val="00644EF8"/>
    <w:rsid w:val="0066296D"/>
    <w:rsid w:val="006637FC"/>
    <w:rsid w:val="00675320"/>
    <w:rsid w:val="0068492F"/>
    <w:rsid w:val="00694016"/>
    <w:rsid w:val="0069434E"/>
    <w:rsid w:val="006A0A24"/>
    <w:rsid w:val="006E691D"/>
    <w:rsid w:val="00716ACB"/>
    <w:rsid w:val="007526F4"/>
    <w:rsid w:val="0077318B"/>
    <w:rsid w:val="00781207"/>
    <w:rsid w:val="00786C35"/>
    <w:rsid w:val="007D4E92"/>
    <w:rsid w:val="007E79F1"/>
    <w:rsid w:val="007F2E5C"/>
    <w:rsid w:val="0080007E"/>
    <w:rsid w:val="00806B32"/>
    <w:rsid w:val="00844E99"/>
    <w:rsid w:val="0084695F"/>
    <w:rsid w:val="00886815"/>
    <w:rsid w:val="008946E3"/>
    <w:rsid w:val="008A07A2"/>
    <w:rsid w:val="008B456A"/>
    <w:rsid w:val="008B4C24"/>
    <w:rsid w:val="008B5B4B"/>
    <w:rsid w:val="008C012F"/>
    <w:rsid w:val="008C2BD0"/>
    <w:rsid w:val="008C3162"/>
    <w:rsid w:val="008C63A7"/>
    <w:rsid w:val="008D1566"/>
    <w:rsid w:val="008D1594"/>
    <w:rsid w:val="008D211A"/>
    <w:rsid w:val="008E1CF1"/>
    <w:rsid w:val="008F04BC"/>
    <w:rsid w:val="008F76CE"/>
    <w:rsid w:val="009032B3"/>
    <w:rsid w:val="00903DEF"/>
    <w:rsid w:val="009064FE"/>
    <w:rsid w:val="009403C3"/>
    <w:rsid w:val="00950767"/>
    <w:rsid w:val="00951D39"/>
    <w:rsid w:val="00972E0C"/>
    <w:rsid w:val="0098009E"/>
    <w:rsid w:val="00981DD1"/>
    <w:rsid w:val="00984703"/>
    <w:rsid w:val="00992FE4"/>
    <w:rsid w:val="009C5233"/>
    <w:rsid w:val="009E4693"/>
    <w:rsid w:val="009E5E1A"/>
    <w:rsid w:val="009F5A66"/>
    <w:rsid w:val="00A03072"/>
    <w:rsid w:val="00A134FB"/>
    <w:rsid w:val="00A14BB2"/>
    <w:rsid w:val="00A32FEF"/>
    <w:rsid w:val="00A36110"/>
    <w:rsid w:val="00A80A17"/>
    <w:rsid w:val="00A83BBD"/>
    <w:rsid w:val="00A868AE"/>
    <w:rsid w:val="00AB15AD"/>
    <w:rsid w:val="00AC2B43"/>
    <w:rsid w:val="00AD6C53"/>
    <w:rsid w:val="00AE4806"/>
    <w:rsid w:val="00B13FE8"/>
    <w:rsid w:val="00B16567"/>
    <w:rsid w:val="00B27A6D"/>
    <w:rsid w:val="00B33EA7"/>
    <w:rsid w:val="00B53024"/>
    <w:rsid w:val="00B55B32"/>
    <w:rsid w:val="00B659C3"/>
    <w:rsid w:val="00B7402A"/>
    <w:rsid w:val="00B94484"/>
    <w:rsid w:val="00BC2387"/>
    <w:rsid w:val="00BC4277"/>
    <w:rsid w:val="00BE07A4"/>
    <w:rsid w:val="00C061BF"/>
    <w:rsid w:val="00C21442"/>
    <w:rsid w:val="00C242AF"/>
    <w:rsid w:val="00C256DF"/>
    <w:rsid w:val="00C31F0B"/>
    <w:rsid w:val="00C569E1"/>
    <w:rsid w:val="00C731DE"/>
    <w:rsid w:val="00C7753A"/>
    <w:rsid w:val="00CB45BF"/>
    <w:rsid w:val="00CB5460"/>
    <w:rsid w:val="00CB771D"/>
    <w:rsid w:val="00CD5FCC"/>
    <w:rsid w:val="00CE6AAF"/>
    <w:rsid w:val="00D01AD8"/>
    <w:rsid w:val="00D17E1D"/>
    <w:rsid w:val="00D44DA1"/>
    <w:rsid w:val="00D75599"/>
    <w:rsid w:val="00D83A8A"/>
    <w:rsid w:val="00D94BF6"/>
    <w:rsid w:val="00DC164C"/>
    <w:rsid w:val="00DF6CE9"/>
    <w:rsid w:val="00E00C04"/>
    <w:rsid w:val="00E060F2"/>
    <w:rsid w:val="00E32AD5"/>
    <w:rsid w:val="00E343C5"/>
    <w:rsid w:val="00E348D6"/>
    <w:rsid w:val="00E42AFE"/>
    <w:rsid w:val="00E54FB5"/>
    <w:rsid w:val="00E72E5C"/>
    <w:rsid w:val="00E76B12"/>
    <w:rsid w:val="00E8126C"/>
    <w:rsid w:val="00E8445E"/>
    <w:rsid w:val="00E97546"/>
    <w:rsid w:val="00EB2D19"/>
    <w:rsid w:val="00EB6041"/>
    <w:rsid w:val="00EC3489"/>
    <w:rsid w:val="00ED6046"/>
    <w:rsid w:val="00EE18E2"/>
    <w:rsid w:val="00EF1E99"/>
    <w:rsid w:val="00EF30AB"/>
    <w:rsid w:val="00F0116A"/>
    <w:rsid w:val="00F10748"/>
    <w:rsid w:val="00F1294B"/>
    <w:rsid w:val="00F200E2"/>
    <w:rsid w:val="00F20CE4"/>
    <w:rsid w:val="00F4703D"/>
    <w:rsid w:val="00F56FB9"/>
    <w:rsid w:val="00F60A99"/>
    <w:rsid w:val="00F847DE"/>
    <w:rsid w:val="00F95BB0"/>
    <w:rsid w:val="00FA32E8"/>
    <w:rsid w:val="00FB7EA4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D7D9B"/>
  <w15:chartTrackingRefBased/>
  <w15:docId w15:val="{86D8C1E5-B46E-46B3-92B8-B4510D8B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4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4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4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4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4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4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4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4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42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4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42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4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4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4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4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4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42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42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42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4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42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428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E42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28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3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2B3"/>
  </w:style>
  <w:style w:type="paragraph" w:styleId="Piedepgina">
    <w:name w:val="footer"/>
    <w:basedOn w:val="Normal"/>
    <w:link w:val="PiedepginaCar"/>
    <w:uiPriority w:val="99"/>
    <w:unhideWhenUsed/>
    <w:rsid w:val="00903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2B3"/>
  </w:style>
  <w:style w:type="paragraph" w:styleId="Revisin">
    <w:name w:val="Revision"/>
    <w:hidden/>
    <w:uiPriority w:val="99"/>
    <w:semiHidden/>
    <w:rsid w:val="0084695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0A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0A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0A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A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A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customStyle="1" w:styleId="xxmsonormal">
    <w:name w:val="xxmsonormal"/>
    <w:basedOn w:val="Normal"/>
    <w:rsid w:val="00623545"/>
    <w:pPr>
      <w:spacing w:after="0" w:line="240" w:lineRule="auto"/>
    </w:pPr>
    <w:rPr>
      <w:rFonts w:ascii="Calibri" w:hAnsi="Calibri" w:cs="Calibri"/>
      <w:kern w:val="0"/>
      <w:lang w:eastAsia="es-PE"/>
      <w14:ligatures w14:val="none"/>
    </w:rPr>
  </w:style>
  <w:style w:type="paragraph" w:styleId="Listaconvietas">
    <w:name w:val="List Bullet"/>
    <w:basedOn w:val="Normal"/>
    <w:uiPriority w:val="99"/>
    <w:unhideWhenUsed/>
    <w:rsid w:val="008D211A"/>
    <w:pPr>
      <w:numPr>
        <w:numId w:val="14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jus.gob.pe/wpcontent/uploads/2018/12/FORMULARIO-DE-PROCEDIMIENTO-TRILATERAL-DE-TUTELA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os.personales@mallpla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Santos (Perú)</dc:creator>
  <cp:keywords/>
  <dc:description/>
  <cp:lastModifiedBy>renzo berisso</cp:lastModifiedBy>
  <cp:revision>2</cp:revision>
  <dcterms:created xsi:type="dcterms:W3CDTF">2025-06-06T19:07:00Z</dcterms:created>
  <dcterms:modified xsi:type="dcterms:W3CDTF">2025-06-06T19:07:00Z</dcterms:modified>
</cp:coreProperties>
</file>