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A0A6C" w:rsidR="00186EF0" w:rsidP="29023B03" w:rsidRDefault="00186EF0" w14:paraId="19CB21D9" w14:textId="58B1B171">
      <w:pPr>
        <w:pBdr>
          <w:bottom w:val="single" w:color="auto" w:sz="4" w:space="1"/>
        </w:pBdr>
        <w:spacing w:after="0"/>
      </w:pPr>
      <w:r>
        <w:rPr>
          <w:noProof/>
        </w:rPr>
        <w:drawing>
          <wp:inline distT="0" distB="0" distL="0" distR="0" wp14:anchorId="3D96FA7B" wp14:editId="2CC6A116">
            <wp:extent cx="1704975" cy="410645"/>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410645"/>
                    </a:xfrm>
                    <a:prstGeom prst="rect">
                      <a:avLst/>
                    </a:prstGeom>
                  </pic:spPr>
                </pic:pic>
              </a:graphicData>
            </a:graphic>
          </wp:inline>
        </w:drawing>
      </w:r>
      <w:r>
        <w:tab/>
      </w:r>
      <w:r w:rsidRPr="29023B03">
        <w:t xml:space="preserve">Nieuwsbrief Nieuw Nederlands Junior Spelling Groep </w:t>
      </w:r>
      <w:r w:rsidRPr="29023B03" w:rsidR="2CC6A116">
        <w:t>4</w:t>
      </w:r>
      <w:r w:rsidRPr="29023B03">
        <w:t xml:space="preserve"> blok 1</w:t>
      </w:r>
    </w:p>
    <w:p w:rsidRPr="003A0A6C" w:rsidR="00186EF0" w:rsidP="00186EF0" w:rsidRDefault="00186EF0" w14:paraId="20DE3F80" w14:textId="77777777">
      <w:pPr>
        <w:spacing w:after="0"/>
        <w:rPr>
          <w:rFonts w:cstheme="minorHAnsi"/>
        </w:rPr>
      </w:pPr>
    </w:p>
    <w:p w:rsidRPr="003A0A6C" w:rsidR="00186EF0" w:rsidP="596850AD" w:rsidRDefault="7E90B1C3" w14:paraId="63F09D30" w14:textId="7DACCAA4">
      <w:pPr>
        <w:spacing w:after="0"/>
      </w:pPr>
      <w:r w:rsidRPr="596850AD">
        <w:t>Beste ouder/verzorger,</w:t>
      </w:r>
    </w:p>
    <w:p w:rsidRPr="003A0A6C" w:rsidR="00186EF0" w:rsidP="596850AD" w:rsidRDefault="00186EF0" w14:paraId="3A8AA214" w14:textId="7057C6FD">
      <w:pPr>
        <w:spacing w:after="0"/>
      </w:pPr>
    </w:p>
    <w:p w:rsidRPr="003A0A6C" w:rsidR="00186EF0" w:rsidP="596850AD" w:rsidRDefault="598455FA" w14:paraId="0936D7C9" w14:textId="04C04187">
      <w:pPr>
        <w:spacing w:after="0"/>
      </w:pPr>
      <w:r w:rsidRPr="596850AD">
        <w:t>Vier keer per week gaan wij</w:t>
      </w:r>
      <w:r w:rsidRPr="596850AD" w:rsidR="282DC90E">
        <w:t xml:space="preserve"> met groep 4 </w:t>
      </w:r>
      <w:r w:rsidRPr="596850AD">
        <w:t xml:space="preserve">aan de slag met spelling, met de methode Nieuw Nederlands Junior Spelling. </w:t>
      </w:r>
      <w:r w:rsidRPr="596850AD" w:rsidR="00186EF0">
        <w:t>Deze maand leert uw kind</w:t>
      </w:r>
      <w:r w:rsidRPr="596850AD" w:rsidR="00F6733C">
        <w:t xml:space="preserve"> de volgende lesdoelen beheersen</w:t>
      </w:r>
      <w:r w:rsidRPr="596850AD" w:rsidR="00186EF0">
        <w:t>:</w:t>
      </w:r>
    </w:p>
    <w:p w:rsidR="00186EF0" w:rsidP="00186EF0" w:rsidRDefault="005419D3" w14:paraId="1800FC09" w14:textId="0046F2CB">
      <w:pPr>
        <w:pStyle w:val="Lijstalinea"/>
        <w:numPr>
          <w:ilvl w:val="0"/>
          <w:numId w:val="1"/>
        </w:numPr>
        <w:spacing w:after="0"/>
        <w:rPr>
          <w:rFonts w:cstheme="minorHAnsi"/>
        </w:rPr>
      </w:pPr>
      <w:r>
        <w:rPr>
          <w:rFonts w:cstheme="minorHAnsi"/>
        </w:rPr>
        <w:t xml:space="preserve">Herhaling van woorden met </w:t>
      </w:r>
      <w:proofErr w:type="spellStart"/>
      <w:r w:rsidRPr="005419D3">
        <w:rPr>
          <w:rFonts w:cstheme="minorHAnsi"/>
          <w:i/>
          <w:iCs/>
        </w:rPr>
        <w:t>sch</w:t>
      </w:r>
      <w:proofErr w:type="spellEnd"/>
      <w:r>
        <w:rPr>
          <w:rFonts w:cstheme="minorHAnsi"/>
        </w:rPr>
        <w:t xml:space="preserve"> of </w:t>
      </w:r>
      <w:proofErr w:type="spellStart"/>
      <w:r w:rsidRPr="005419D3">
        <w:rPr>
          <w:rFonts w:cstheme="minorHAnsi"/>
          <w:i/>
          <w:iCs/>
        </w:rPr>
        <w:t>schr</w:t>
      </w:r>
      <w:proofErr w:type="spellEnd"/>
      <w:r w:rsidR="00F30A42">
        <w:rPr>
          <w:rFonts w:cstheme="minorHAnsi"/>
        </w:rPr>
        <w:t xml:space="preserve"> (spellingcategorie s</w:t>
      </w:r>
      <w:r>
        <w:rPr>
          <w:rFonts w:cstheme="minorHAnsi"/>
        </w:rPr>
        <w:t>chroef</w:t>
      </w:r>
      <w:r w:rsidR="00F30A42">
        <w:rPr>
          <w:rFonts w:cstheme="minorHAnsi"/>
        </w:rPr>
        <w:t>)</w:t>
      </w:r>
    </w:p>
    <w:p w:rsidR="00F30A42" w:rsidP="00186EF0" w:rsidRDefault="005419D3" w14:paraId="054FD6BE" w14:textId="3B1EACEE">
      <w:pPr>
        <w:pStyle w:val="Lijstalinea"/>
        <w:numPr>
          <w:ilvl w:val="0"/>
          <w:numId w:val="1"/>
        </w:numPr>
        <w:spacing w:after="0"/>
        <w:rPr>
          <w:rFonts w:cstheme="minorHAnsi"/>
        </w:rPr>
      </w:pPr>
      <w:r>
        <w:rPr>
          <w:rFonts w:cstheme="minorHAnsi"/>
        </w:rPr>
        <w:t xml:space="preserve">Herhaling van woorden met </w:t>
      </w:r>
      <w:proofErr w:type="spellStart"/>
      <w:r w:rsidRPr="005419D3">
        <w:rPr>
          <w:rFonts w:cstheme="minorHAnsi"/>
          <w:i/>
          <w:iCs/>
        </w:rPr>
        <w:t>ng</w:t>
      </w:r>
      <w:proofErr w:type="spellEnd"/>
      <w:r>
        <w:rPr>
          <w:rFonts w:cstheme="minorHAnsi"/>
        </w:rPr>
        <w:t xml:space="preserve"> of </w:t>
      </w:r>
      <w:proofErr w:type="spellStart"/>
      <w:r w:rsidRPr="005419D3">
        <w:rPr>
          <w:rFonts w:cstheme="minorHAnsi"/>
          <w:i/>
          <w:iCs/>
        </w:rPr>
        <w:t>nk</w:t>
      </w:r>
      <w:proofErr w:type="spellEnd"/>
      <w:r w:rsidR="00F30A42">
        <w:rPr>
          <w:rFonts w:cstheme="minorHAnsi"/>
        </w:rPr>
        <w:t xml:space="preserve"> (spellingcategorie</w:t>
      </w:r>
      <w:r>
        <w:rPr>
          <w:rFonts w:cstheme="minorHAnsi"/>
        </w:rPr>
        <w:t xml:space="preserve"> slang</w:t>
      </w:r>
      <w:r w:rsidR="00F30A42">
        <w:rPr>
          <w:rFonts w:cstheme="minorHAnsi"/>
        </w:rPr>
        <w:t>)</w:t>
      </w:r>
    </w:p>
    <w:p w:rsidR="00F30A42" w:rsidP="00186EF0" w:rsidRDefault="00F30A42" w14:paraId="6D4C5B03" w14:textId="2349533E">
      <w:pPr>
        <w:pStyle w:val="Lijstalinea"/>
        <w:numPr>
          <w:ilvl w:val="0"/>
          <w:numId w:val="1"/>
        </w:numPr>
        <w:spacing w:after="0"/>
        <w:rPr>
          <w:rFonts w:cstheme="minorHAnsi"/>
        </w:rPr>
      </w:pPr>
      <w:r>
        <w:rPr>
          <w:rFonts w:cstheme="minorHAnsi"/>
        </w:rPr>
        <w:t>Woorden met</w:t>
      </w:r>
      <w:r w:rsidRPr="005419D3">
        <w:rPr>
          <w:rFonts w:cstheme="minorHAnsi"/>
          <w:i/>
          <w:iCs/>
        </w:rPr>
        <w:t xml:space="preserve"> </w:t>
      </w:r>
      <w:r w:rsidRPr="005419D3" w:rsidR="005419D3">
        <w:rPr>
          <w:rFonts w:cstheme="minorHAnsi"/>
          <w:i/>
          <w:iCs/>
        </w:rPr>
        <w:t>f</w:t>
      </w:r>
      <w:r w:rsidR="005419D3">
        <w:rPr>
          <w:rFonts w:cstheme="minorHAnsi"/>
        </w:rPr>
        <w:t>/</w:t>
      </w:r>
      <w:r w:rsidRPr="005419D3" w:rsidR="005419D3">
        <w:rPr>
          <w:rFonts w:cstheme="minorHAnsi"/>
          <w:i/>
          <w:iCs/>
        </w:rPr>
        <w:t>v</w:t>
      </w:r>
      <w:r w:rsidR="005419D3">
        <w:rPr>
          <w:rFonts w:cstheme="minorHAnsi"/>
        </w:rPr>
        <w:t xml:space="preserve"> of </w:t>
      </w:r>
      <w:r w:rsidRPr="005419D3" w:rsidR="005419D3">
        <w:rPr>
          <w:rFonts w:cstheme="minorHAnsi"/>
          <w:i/>
          <w:iCs/>
        </w:rPr>
        <w:t>s</w:t>
      </w:r>
      <w:r w:rsidR="005419D3">
        <w:rPr>
          <w:rFonts w:cstheme="minorHAnsi"/>
        </w:rPr>
        <w:t>/</w:t>
      </w:r>
      <w:proofErr w:type="spellStart"/>
      <w:r w:rsidRPr="005419D3" w:rsidR="005419D3">
        <w:rPr>
          <w:rFonts w:cstheme="minorHAnsi"/>
          <w:i/>
          <w:iCs/>
        </w:rPr>
        <w:t>z</w:t>
      </w:r>
      <w:proofErr w:type="spellEnd"/>
      <w:r w:rsidR="005419D3">
        <w:rPr>
          <w:rFonts w:cstheme="minorHAnsi"/>
        </w:rPr>
        <w:t xml:space="preserve"> vooraan</w:t>
      </w:r>
      <w:r>
        <w:rPr>
          <w:rFonts w:cstheme="minorHAnsi"/>
        </w:rPr>
        <w:t xml:space="preserve"> (spellingcategorie </w:t>
      </w:r>
      <w:r w:rsidR="005419D3">
        <w:rPr>
          <w:rFonts w:cstheme="minorHAnsi"/>
        </w:rPr>
        <w:t>fiets</w:t>
      </w:r>
      <w:r>
        <w:rPr>
          <w:rFonts w:cstheme="minorHAnsi"/>
        </w:rPr>
        <w:t>)</w:t>
      </w:r>
    </w:p>
    <w:p w:rsidR="00F30A42" w:rsidP="00186EF0" w:rsidRDefault="005419D3" w14:paraId="39180F44" w14:textId="0C9D693C">
      <w:pPr>
        <w:pStyle w:val="Lijstalinea"/>
        <w:numPr>
          <w:ilvl w:val="0"/>
          <w:numId w:val="1"/>
        </w:numPr>
        <w:spacing w:after="0"/>
        <w:rPr>
          <w:rFonts w:cstheme="minorHAnsi"/>
        </w:rPr>
      </w:pPr>
      <w:r>
        <w:rPr>
          <w:rFonts w:cstheme="minorHAnsi"/>
        </w:rPr>
        <w:t>Herhaling van w</w:t>
      </w:r>
      <w:r w:rsidR="00F30A42">
        <w:rPr>
          <w:rFonts w:cstheme="minorHAnsi"/>
        </w:rPr>
        <w:t xml:space="preserve">oorden met </w:t>
      </w:r>
      <w:r>
        <w:rPr>
          <w:rFonts w:cstheme="minorHAnsi"/>
        </w:rPr>
        <w:t>twee medeklinkers vooraan en achteraan</w:t>
      </w:r>
      <w:r w:rsidR="00F30A42">
        <w:rPr>
          <w:rFonts w:cstheme="minorHAnsi"/>
        </w:rPr>
        <w:t xml:space="preserve"> (spellingcategorie </w:t>
      </w:r>
      <w:r>
        <w:rPr>
          <w:rFonts w:cstheme="minorHAnsi"/>
        </w:rPr>
        <w:t>staart</w:t>
      </w:r>
      <w:r w:rsidR="00F30A42">
        <w:rPr>
          <w:rFonts w:cstheme="minorHAnsi"/>
        </w:rPr>
        <w:t>)</w:t>
      </w:r>
      <w:r>
        <w:rPr>
          <w:rFonts w:cstheme="minorHAnsi"/>
        </w:rPr>
        <w:t xml:space="preserve">, woorden met een tussen-/u/ (spellingcategorie wolf), woorden met drie medeklinkers vooraan of achteraan (spellingcategorie worst, woorden met </w:t>
      </w:r>
      <w:proofErr w:type="spellStart"/>
      <w:r w:rsidRPr="005419D3">
        <w:rPr>
          <w:rFonts w:cstheme="minorHAnsi"/>
          <w:i/>
          <w:iCs/>
        </w:rPr>
        <w:t>sch</w:t>
      </w:r>
      <w:proofErr w:type="spellEnd"/>
      <w:r>
        <w:rPr>
          <w:rFonts w:cstheme="minorHAnsi"/>
        </w:rPr>
        <w:t xml:space="preserve"> of </w:t>
      </w:r>
      <w:proofErr w:type="spellStart"/>
      <w:r w:rsidRPr="005419D3">
        <w:rPr>
          <w:rFonts w:cstheme="minorHAnsi"/>
          <w:i/>
          <w:iCs/>
        </w:rPr>
        <w:t>schr</w:t>
      </w:r>
      <w:proofErr w:type="spellEnd"/>
      <w:r>
        <w:rPr>
          <w:rFonts w:cstheme="minorHAnsi"/>
          <w:i/>
          <w:iCs/>
        </w:rPr>
        <w:t xml:space="preserve"> </w:t>
      </w:r>
      <w:r>
        <w:rPr>
          <w:rFonts w:cstheme="minorHAnsi"/>
        </w:rPr>
        <w:t xml:space="preserve">(spellingcategorie schroef) en verkleinwoorden met </w:t>
      </w:r>
      <w:r w:rsidRPr="005419D3">
        <w:rPr>
          <w:rFonts w:cstheme="minorHAnsi"/>
          <w:i/>
          <w:iCs/>
        </w:rPr>
        <w:t xml:space="preserve">je </w:t>
      </w:r>
      <w:r>
        <w:rPr>
          <w:rFonts w:cstheme="minorHAnsi"/>
        </w:rPr>
        <w:t xml:space="preserve">of </w:t>
      </w:r>
      <w:proofErr w:type="spellStart"/>
      <w:r w:rsidRPr="005419D3">
        <w:rPr>
          <w:rFonts w:cstheme="minorHAnsi"/>
          <w:i/>
          <w:iCs/>
        </w:rPr>
        <w:t>tje</w:t>
      </w:r>
      <w:proofErr w:type="spellEnd"/>
      <w:r w:rsidRPr="005419D3">
        <w:rPr>
          <w:rFonts w:cstheme="minorHAnsi"/>
          <w:i/>
          <w:iCs/>
        </w:rPr>
        <w:t xml:space="preserve"> </w:t>
      </w:r>
      <w:r>
        <w:rPr>
          <w:rFonts w:cstheme="minorHAnsi"/>
        </w:rPr>
        <w:t>(spellingcategorie muisje).</w:t>
      </w:r>
    </w:p>
    <w:p w:rsidR="005419D3" w:rsidP="00F30A42" w:rsidRDefault="005419D3" w14:paraId="0EC55384" w14:textId="77777777">
      <w:pPr>
        <w:spacing w:after="0"/>
        <w:rPr>
          <w:rFonts w:cstheme="minorHAnsi"/>
        </w:rPr>
      </w:pPr>
    </w:p>
    <w:p w:rsidRPr="00F30A42" w:rsidR="00F30A42" w:rsidP="00F30A42" w:rsidRDefault="005419D3" w14:paraId="04451CFD" w14:textId="140A82D8">
      <w:pPr>
        <w:spacing w:after="0"/>
        <w:rPr>
          <w:rFonts w:cstheme="minorHAnsi"/>
        </w:rPr>
      </w:pPr>
      <w:r>
        <w:rPr>
          <w:noProof/>
        </w:rPr>
        <w:drawing>
          <wp:inline distT="0" distB="0" distL="0" distR="0" wp14:anchorId="724A5515" wp14:editId="6CD00FE9">
            <wp:extent cx="2952750" cy="41382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2952750" cy="4138268"/>
                    </a:xfrm>
                    <a:prstGeom prst="rect">
                      <a:avLst/>
                    </a:prstGeom>
                  </pic:spPr>
                </pic:pic>
              </a:graphicData>
            </a:graphic>
          </wp:inline>
        </w:drawing>
      </w:r>
    </w:p>
    <w:p w:rsidR="00186EF0" w:rsidP="00186EF0" w:rsidRDefault="00186EF0" w14:paraId="1C030761" w14:textId="77777777">
      <w:pPr>
        <w:autoSpaceDE w:val="0"/>
        <w:autoSpaceDN w:val="0"/>
        <w:adjustRightInd w:val="0"/>
        <w:spacing w:after="0" w:line="240" w:lineRule="auto"/>
        <w:rPr>
          <w:rFonts w:cstheme="minorHAnsi"/>
        </w:rPr>
      </w:pPr>
    </w:p>
    <w:p w:rsidR="00186EF0" w:rsidP="00186EF0" w:rsidRDefault="28AA117C" w14:paraId="3B3EDE7E" w14:textId="6AB879CD">
      <w:pPr>
        <w:pStyle w:val="Kop2"/>
      </w:pPr>
      <w:r>
        <w:t xml:space="preserve">Hoe werkt </w:t>
      </w:r>
      <w:r w:rsidR="00186EF0">
        <w:t>de methode</w:t>
      </w:r>
      <w:r w:rsidR="0D1813B3">
        <w:t>?</w:t>
      </w:r>
    </w:p>
    <w:p w:rsidRPr="00A65EB3" w:rsidR="00A65EB3" w:rsidP="596850AD" w:rsidRDefault="37A941BF" w14:paraId="210A135B" w14:textId="422594E0">
      <w:pPr>
        <w:spacing w:after="0" w:line="240" w:lineRule="auto"/>
        <w:rPr>
          <w:b/>
          <w:bCs/>
        </w:rPr>
      </w:pPr>
      <w:r w:rsidRPr="596850AD">
        <w:rPr>
          <w:b/>
          <w:bCs/>
        </w:rPr>
        <w:t>Luisteren staat centraal</w:t>
      </w:r>
    </w:p>
    <w:p w:rsidRPr="009F7640" w:rsidR="009F7640" w:rsidP="596850AD" w:rsidRDefault="579FDCD9" w14:paraId="3F232747" w14:textId="47A1DF2A">
      <w:pPr>
        <w:pStyle w:val="Geenafstand"/>
      </w:pPr>
      <w:r w:rsidR="579FDCD9">
        <w:rPr/>
        <w:t>Luisteren staat centraal in Nieuw Nederlands Junior Spelling. Kinderen luisteren naar klanken en vertalen die naar tekens. Uniek zijn de uitleganimatie</w:t>
      </w:r>
      <w:r w:rsidR="4331B4FA">
        <w:rPr/>
        <w:t>filmpjes</w:t>
      </w:r>
      <w:r w:rsidR="579FDCD9">
        <w:rPr/>
        <w:t xml:space="preserve"> waarin leerlingen </w:t>
      </w:r>
      <w:r w:rsidR="364DE230">
        <w:rPr/>
        <w:t xml:space="preserve">dit en de spellingsregels </w:t>
      </w:r>
      <w:r w:rsidR="579FDCD9">
        <w:rPr/>
        <w:t xml:space="preserve">op een speelse manier </w:t>
      </w:r>
      <w:r w:rsidR="5ED910D8">
        <w:rPr/>
        <w:t>aanleren</w:t>
      </w:r>
      <w:r w:rsidR="579FDCD9">
        <w:rPr/>
        <w:t xml:space="preserve">. Voor elke spellingcategorie is er een filmpje. Door de combinatie van horen en zien blijft de stof beter hangen. Ook in de leerkrachtinstructie en in de opdrachten is </w:t>
      </w:r>
      <w:r w:rsidR="00AC2433">
        <w:rPr/>
        <w:t xml:space="preserve">hiervoor </w:t>
      </w:r>
      <w:r w:rsidR="579FDCD9">
        <w:rPr/>
        <w:t xml:space="preserve">aandacht. </w:t>
      </w:r>
      <w:r w:rsidR="009F7640">
        <w:rPr/>
        <w:t>Elke spellingcategorie</w:t>
      </w:r>
      <w:r w:rsidR="009F7640">
        <w:rPr/>
        <w:t xml:space="preserve"> is gekoppeld </w:t>
      </w:r>
      <w:r w:rsidR="009F7640">
        <w:rPr/>
        <w:t>aan een spellingregel</w:t>
      </w:r>
      <w:r w:rsidR="009F7640">
        <w:rPr/>
        <w:t xml:space="preserve"> heeft een eigen plaatje en voorbeeldwoord.</w:t>
      </w:r>
      <w:r w:rsidR="009F7640">
        <w:rPr/>
        <w:t xml:space="preserve"> Op die manier</w:t>
      </w:r>
      <w:r w:rsidR="009F7640">
        <w:rPr/>
        <w:t xml:space="preserve"> combineren leerlingen hun auditieve en visuele geheugen </w:t>
      </w:r>
      <w:r w:rsidR="009F7640">
        <w:rPr/>
        <w:t xml:space="preserve">ook </w:t>
      </w:r>
      <w:r w:rsidR="009F7640">
        <w:rPr/>
        <w:t xml:space="preserve">om beter te leren spellen. </w:t>
      </w:r>
    </w:p>
    <w:p w:rsidR="00186EF0" w:rsidP="00186EF0" w:rsidRDefault="00186EF0" w14:paraId="3BB83552" w14:textId="68FBEF6C">
      <w:pPr>
        <w:autoSpaceDE w:val="0"/>
        <w:autoSpaceDN w:val="0"/>
        <w:adjustRightInd w:val="0"/>
        <w:spacing w:after="0" w:line="240" w:lineRule="auto"/>
        <w:rPr>
          <w:rFonts w:cstheme="minorHAnsi"/>
        </w:rPr>
      </w:pPr>
    </w:p>
    <w:p w:rsidRPr="00A65EB3" w:rsidR="00A65EB3" w:rsidP="00A65EB3" w:rsidRDefault="00A65EB3" w14:paraId="25AAC80F" w14:textId="77777777">
      <w:pPr>
        <w:autoSpaceDE w:val="0"/>
        <w:autoSpaceDN w:val="0"/>
        <w:adjustRightInd w:val="0"/>
        <w:spacing w:after="0" w:line="240" w:lineRule="auto"/>
        <w:rPr>
          <w:rFonts w:cstheme="minorHAnsi"/>
        </w:rPr>
      </w:pPr>
      <w:r w:rsidRPr="00A65EB3">
        <w:rPr>
          <w:rFonts w:cstheme="minorHAnsi"/>
          <w:b/>
          <w:bCs/>
        </w:rPr>
        <w:t xml:space="preserve">Effectief oefenen </w:t>
      </w:r>
    </w:p>
    <w:p w:rsidRPr="00A65EB3" w:rsidR="00A65EB3" w:rsidP="00A65EB3" w:rsidRDefault="00A65EB3" w14:paraId="23C9B6CD" w14:textId="77777777">
      <w:pPr>
        <w:autoSpaceDE w:val="0"/>
        <w:autoSpaceDN w:val="0"/>
        <w:adjustRightInd w:val="0"/>
        <w:spacing w:after="0" w:line="240" w:lineRule="auto"/>
        <w:rPr>
          <w:rFonts w:cstheme="minorHAnsi"/>
        </w:rPr>
      </w:pPr>
      <w:r w:rsidRPr="00A65EB3">
        <w:rPr>
          <w:rFonts w:cstheme="minorHAnsi"/>
        </w:rPr>
        <w:t xml:space="preserve">Elke les in Nieuw Nederlands Junior Spelling kent een opbouw van passief spellen naar actief spellen. </w:t>
      </w:r>
    </w:p>
    <w:p w:rsidRPr="00A65EB3" w:rsidR="00A65EB3" w:rsidP="08B03681" w:rsidRDefault="0AB2B9B2" w14:paraId="1ABC2C1D" w14:textId="6684FD95">
      <w:pPr>
        <w:autoSpaceDE w:val="0"/>
        <w:autoSpaceDN w:val="0"/>
        <w:adjustRightInd w:val="0"/>
        <w:spacing w:after="0" w:line="240" w:lineRule="auto"/>
        <w:ind w:firstLine="708"/>
      </w:pPr>
      <w:r w:rsidR="0AB2B9B2">
        <w:rPr/>
        <w:t xml:space="preserve">Passief spellen: </w:t>
      </w:r>
      <w:r w:rsidR="00A65EB3">
        <w:rPr/>
        <w:t xml:space="preserve">De verwerking start bijvoorbeeld met een opdracht waarin de kinderen woorden van </w:t>
      </w:r>
      <w:r w:rsidR="00F6733C">
        <w:rPr/>
        <w:t>een spelling</w:t>
      </w:r>
      <w:r w:rsidR="00A65EB3">
        <w:rPr/>
        <w:t xml:space="preserve">categorie leren herkennen in een tekst. </w:t>
      </w:r>
      <w:r w:rsidR="00A65EB3">
        <w:rPr/>
        <w:t xml:space="preserve">Ze onderstrepen de woorden, of wijzen de moeilijkheid in het woord aan en schrijven de woorden daarna op. </w:t>
      </w:r>
      <w:r w:rsidR="009F7640">
        <w:rPr/>
        <w:t xml:space="preserve"> </w:t>
      </w:r>
    </w:p>
    <w:p w:rsidRPr="00A65EB3" w:rsidR="00A65EB3" w:rsidP="08B03681" w:rsidRDefault="0AB2B9B2" w14:paraId="7E904D3D" w14:textId="5FD39AED">
      <w:pPr>
        <w:autoSpaceDE w:val="0"/>
        <w:autoSpaceDN w:val="0"/>
        <w:adjustRightInd w:val="0"/>
        <w:spacing w:after="0" w:line="240" w:lineRule="auto"/>
        <w:ind w:firstLine="708"/>
      </w:pPr>
      <w:r w:rsidR="1D624ABC">
        <w:rPr/>
        <w:t>A</w:t>
      </w:r>
      <w:r w:rsidR="00A65EB3">
        <w:rPr/>
        <w:t>ctief spellen</w:t>
      </w:r>
      <w:r w:rsidR="4620E585">
        <w:rPr/>
        <w:t>:</w:t>
      </w:r>
      <w:r w:rsidR="00A65EB3">
        <w:rPr/>
        <w:t xml:space="preserve"> De opdrachten bevatten eerst alleen losse woorden en </w:t>
      </w:r>
      <w:r w:rsidR="55A09989">
        <w:rPr/>
        <w:t xml:space="preserve">begeleiden </w:t>
      </w:r>
      <w:r w:rsidR="00A65EB3">
        <w:rPr/>
        <w:t xml:space="preserve">de kinderen </w:t>
      </w:r>
      <w:r w:rsidR="202ACA72">
        <w:rPr/>
        <w:t>bij</w:t>
      </w:r>
      <w:r w:rsidR="00A65EB3">
        <w:rPr/>
        <w:t xml:space="preserve"> het actief toepassen van de juiste regel. </w:t>
      </w:r>
      <w:r w:rsidR="009F7640">
        <w:rPr/>
        <w:t xml:space="preserve"> </w:t>
      </w:r>
      <w:r w:rsidR="00A65EB3">
        <w:rPr/>
        <w:t xml:space="preserve">Later worden de woorden aangeboden in zinsverband en </w:t>
      </w:r>
      <w:r w:rsidR="260020EE">
        <w:rPr/>
        <w:t>moeten de kinderen</w:t>
      </w:r>
      <w:r w:rsidR="36EFAC3B">
        <w:rPr/>
        <w:t xml:space="preserve"> de spellingregel </w:t>
      </w:r>
      <w:r w:rsidR="00A65EB3">
        <w:rPr/>
        <w:t xml:space="preserve">zelfstandig toepassen. Na het oefenen met woorden uit één categorie, worden in herhalingslessen meerdere categorieën door elkaar </w:t>
      </w:r>
      <w:r w:rsidR="00F6733C">
        <w:rPr/>
        <w:t>geoefend</w:t>
      </w:r>
      <w:r w:rsidR="00A65EB3">
        <w:rPr/>
        <w:t>. In deze opdrachten en in het wekelijks dictee laten de kinderen dus zien dat zij de spellingregels zelfstandig op een juiste wijze kunnen toepassen.</w:t>
      </w:r>
    </w:p>
    <w:p w:rsidR="00A65EB3" w:rsidP="00186EF0" w:rsidRDefault="00A65EB3" w14:paraId="241CEA76" w14:textId="045B7DBF">
      <w:pPr>
        <w:autoSpaceDE w:val="0"/>
        <w:autoSpaceDN w:val="0"/>
        <w:adjustRightInd w:val="0"/>
        <w:spacing w:after="0" w:line="240" w:lineRule="auto"/>
        <w:rPr>
          <w:rFonts w:cstheme="minorHAnsi"/>
        </w:rPr>
      </w:pPr>
    </w:p>
    <w:p w:rsidRPr="00A65EB3" w:rsidR="00A65EB3" w:rsidP="00A65EB3" w:rsidRDefault="00A65EB3" w14:paraId="5FACB26F" w14:textId="77777777">
      <w:pPr>
        <w:autoSpaceDE w:val="0"/>
        <w:autoSpaceDN w:val="0"/>
        <w:adjustRightInd w:val="0"/>
        <w:spacing w:after="0" w:line="240" w:lineRule="auto"/>
        <w:rPr>
          <w:rFonts w:cstheme="minorHAnsi"/>
        </w:rPr>
      </w:pPr>
      <w:r w:rsidRPr="00A65EB3">
        <w:rPr>
          <w:rFonts w:cstheme="minorHAnsi"/>
          <w:b/>
          <w:bCs/>
        </w:rPr>
        <w:t>Doorlopende herhaling</w:t>
      </w:r>
    </w:p>
    <w:p w:rsidRPr="00A65EB3" w:rsidR="00A65EB3" w:rsidP="596850AD" w:rsidRDefault="579FDCD9" w14:paraId="66B6EB9B" w14:textId="6748E116">
      <w:pPr>
        <w:autoSpaceDE w:val="0"/>
        <w:autoSpaceDN w:val="0"/>
        <w:adjustRightInd w:val="0"/>
        <w:spacing w:after="0" w:line="240" w:lineRule="auto"/>
      </w:pPr>
      <w:r w:rsidR="579FDCD9">
        <w:rPr/>
        <w:t>Herhaling is cruciaal om te onthouden wat je leert. We weten uit onderzoek dat het effectiever is om iedere dag tien minuten met spelling te oefenen dan eens in de week een uur lang achter elkaar. Een andere effectieve manier is om leerstof met steeds langere tussenpozen te herhalen. Nieuw Nederlands Junior Spelling is een methode waarin categorieën voortdurend herhaald en uitgebreid worden</w:t>
      </w:r>
      <w:r w:rsidR="4331B4FA">
        <w:rPr/>
        <w:t xml:space="preserve"> met een aanvullende spellingregel</w:t>
      </w:r>
      <w:r w:rsidR="579FDCD9">
        <w:rPr/>
        <w:t xml:space="preserve">. Elk leerjaar start met de herhaling van de meest belangrijke categorieën uit het leerjaar ervoor. Vervolgens </w:t>
      </w:r>
      <w:r w:rsidR="5D933B05">
        <w:rPr/>
        <w:t xml:space="preserve">staat </w:t>
      </w:r>
      <w:r w:rsidR="1A07ECCE">
        <w:rPr/>
        <w:t>elke week één</w:t>
      </w:r>
      <w:r w:rsidR="00AC2433">
        <w:rPr/>
        <w:t xml:space="preserve"> </w:t>
      </w:r>
      <w:r w:rsidR="579FDCD9">
        <w:rPr/>
        <w:t xml:space="preserve">nieuwe categorie </w:t>
      </w:r>
      <w:r w:rsidR="6AAA52FF">
        <w:rPr/>
        <w:t xml:space="preserve">centraal </w:t>
      </w:r>
      <w:r w:rsidR="48AB1EF7">
        <w:rPr/>
        <w:t xml:space="preserve">of </w:t>
      </w:r>
      <w:r w:rsidR="52201CA2">
        <w:rPr/>
        <w:t xml:space="preserve">worden </w:t>
      </w:r>
      <w:r w:rsidR="579FDCD9">
        <w:rPr/>
        <w:t xml:space="preserve">eerder geoefende categorieën </w:t>
      </w:r>
      <w:r w:rsidR="4C5F738D">
        <w:rPr/>
        <w:t>herhaald</w:t>
      </w:r>
      <w:r w:rsidR="579FDCD9">
        <w:rPr/>
        <w:t xml:space="preserve">. Vooral categorieën die binnen het vak spelling </w:t>
      </w:r>
      <w:r w:rsidR="4D9AE0BA">
        <w:rPr/>
        <w:t>vaak</w:t>
      </w:r>
      <w:r w:rsidR="00AC2433">
        <w:rPr/>
        <w:t xml:space="preserve"> </w:t>
      </w:r>
      <w:r w:rsidR="579FDCD9">
        <w:rPr/>
        <w:t>lastig blijken, zoals mollen/molen, geit, pauw</w:t>
      </w:r>
      <w:r w:rsidR="312043A4">
        <w:rPr/>
        <w:t xml:space="preserve">. </w:t>
      </w:r>
      <w:r w:rsidR="579FDCD9">
        <w:rPr/>
        <w:t xml:space="preserve">Daarnaast biedt elke vierde les van de week herhaling van eerder behandelde categorieën. Deze worden door elkaar aangeboden zodat de kinderen moeten nadenken over de spelling en over de categorie waar het om gaat. Aan het eind van elk schooljaar worden de belangrijkste categorieën uit het betreffende leerjaar nog eens herhaald. </w:t>
      </w:r>
      <w:r w:rsidR="3000C395">
        <w:rPr/>
        <w:t>Er is dus heel veel herhaling waardoor</w:t>
      </w:r>
      <w:r w:rsidR="00AC2433">
        <w:rPr/>
        <w:t xml:space="preserve"> </w:t>
      </w:r>
      <w:r w:rsidR="074F5B54">
        <w:rPr/>
        <w:t>er</w:t>
      </w:r>
      <w:r w:rsidR="467872A7">
        <w:rPr/>
        <w:t xml:space="preserve"> </w:t>
      </w:r>
      <w:r w:rsidR="579FDCD9">
        <w:rPr/>
        <w:t xml:space="preserve">voldoende mogelijkheid </w:t>
      </w:r>
      <w:r w:rsidR="36C4052F">
        <w:rPr/>
        <w:t>is</w:t>
      </w:r>
      <w:r w:rsidR="3C2BE960">
        <w:rPr/>
        <w:t xml:space="preserve"> </w:t>
      </w:r>
      <w:r w:rsidR="579FDCD9">
        <w:rPr/>
        <w:t xml:space="preserve">om de categorieën </w:t>
      </w:r>
      <w:r w:rsidR="4331B4FA">
        <w:rPr/>
        <w:t>te oefenen</w:t>
      </w:r>
      <w:r w:rsidR="579FDCD9">
        <w:rPr/>
        <w:t>.</w:t>
      </w:r>
    </w:p>
    <w:p w:rsidRPr="003A0A6C" w:rsidR="00A65EB3" w:rsidP="00186EF0" w:rsidRDefault="00A65EB3" w14:paraId="13288D8F" w14:textId="77777777">
      <w:pPr>
        <w:autoSpaceDE w:val="0"/>
        <w:autoSpaceDN w:val="0"/>
        <w:adjustRightInd w:val="0"/>
        <w:spacing w:after="0" w:line="240" w:lineRule="auto"/>
        <w:rPr>
          <w:rFonts w:cstheme="minorHAnsi"/>
        </w:rPr>
      </w:pPr>
    </w:p>
    <w:p w:rsidRPr="003A0A6C" w:rsidR="00F30A42" w:rsidP="00F30A42" w:rsidRDefault="00186EF0" w14:paraId="6547ADC1" w14:textId="301A5F14">
      <w:pPr>
        <w:pStyle w:val="Kop2"/>
      </w:pPr>
      <w:r w:rsidRPr="00D47C0E">
        <w:rPr>
          <w:rFonts w:cstheme="minorHAnsi"/>
        </w:rPr>
        <w:t>​</w:t>
      </w:r>
      <w:r w:rsidR="00F30A42">
        <w:t>Opbouw per blok</w:t>
      </w:r>
    </w:p>
    <w:p w:rsidR="009F7640" w:rsidP="596850AD" w:rsidRDefault="00186EF0" w14:paraId="41F2FD40" w14:textId="4EEB9B1E">
      <w:pPr>
        <w:autoSpaceDE w:val="0"/>
        <w:autoSpaceDN w:val="0"/>
        <w:adjustRightInd w:val="0"/>
        <w:spacing w:after="0" w:line="240" w:lineRule="auto"/>
      </w:pPr>
      <w:r w:rsidRPr="596850AD">
        <w:t xml:space="preserve">Ieder blok kent </w:t>
      </w:r>
      <w:r w:rsidRPr="596850AD" w:rsidR="00A65EB3">
        <w:t>16</w:t>
      </w:r>
      <w:r w:rsidRPr="596850AD">
        <w:t xml:space="preserve"> lessen</w:t>
      </w:r>
      <w:r w:rsidRPr="596850AD" w:rsidR="00A65EB3">
        <w:t xml:space="preserve">, dat komt neer op </w:t>
      </w:r>
      <w:r w:rsidRPr="596850AD" w:rsidR="17239791">
        <w:t>vier</w:t>
      </w:r>
      <w:r w:rsidRPr="596850AD" w:rsidR="00A65EB3">
        <w:t xml:space="preserve"> </w:t>
      </w:r>
      <w:r w:rsidRPr="596850AD" w:rsidR="00F6733C">
        <w:t xml:space="preserve">lessen </w:t>
      </w:r>
      <w:r w:rsidRPr="596850AD" w:rsidR="00A65EB3">
        <w:t xml:space="preserve">per week. De opbouw is iedere week hetzelfde. </w:t>
      </w:r>
    </w:p>
    <w:p w:rsidR="009F7640" w:rsidP="596850AD" w:rsidRDefault="009F7640" w14:paraId="5C416F08" w14:textId="3FAAB8D2">
      <w:pPr>
        <w:pStyle w:val="Lijstalinea"/>
        <w:numPr>
          <w:ilvl w:val="0"/>
          <w:numId w:val="3"/>
        </w:numPr>
        <w:autoSpaceDE w:val="0"/>
        <w:autoSpaceDN w:val="0"/>
        <w:adjustRightInd w:val="0"/>
        <w:spacing w:after="0" w:line="240" w:lineRule="auto"/>
      </w:pPr>
      <w:r w:rsidRPr="596850AD">
        <w:t xml:space="preserve">Les 1 start met een </w:t>
      </w:r>
      <w:r w:rsidRPr="596850AD" w:rsidR="00F6733C">
        <w:t>instructie van de leerkracht</w:t>
      </w:r>
      <w:r w:rsidRPr="596850AD">
        <w:t xml:space="preserve"> om de spellingcategorie in een woord te leren herkennen en de spellingregel te leren. De kinderen oefenen vervolgens zelfstandig met de categorie door het maken van opdrachten. De moeilijkheidsgraad van deze opdrachten bouwt op, richting het beheersen van de spellingregel aan het eind van de les.</w:t>
      </w:r>
    </w:p>
    <w:p w:rsidRPr="00AC2433" w:rsidR="00AC2433" w:rsidP="009F7640" w:rsidRDefault="009F7640" w14:paraId="7136B15A" w14:textId="77777777">
      <w:pPr>
        <w:pStyle w:val="Lijstalinea"/>
        <w:numPr>
          <w:ilvl w:val="0"/>
          <w:numId w:val="3"/>
        </w:numPr>
        <w:autoSpaceDE w:val="0"/>
        <w:autoSpaceDN w:val="0"/>
        <w:adjustRightInd w:val="0"/>
        <w:spacing w:after="0" w:line="240" w:lineRule="auto"/>
        <w:rPr>
          <w:rFonts w:cstheme="minorHAnsi"/>
        </w:rPr>
      </w:pPr>
      <w:r w:rsidRPr="596850AD">
        <w:t xml:space="preserve">Les 2 is een zelfstandige les. De kinderen oefenen met dezelfde categorie uit les 1 op een actievere en productievere manier. </w:t>
      </w:r>
    </w:p>
    <w:p w:rsidRPr="009F7640" w:rsidR="009F7640" w:rsidP="009F7640" w:rsidRDefault="009F7640" w14:paraId="504AB631" w14:textId="2ED30A16">
      <w:pPr>
        <w:pStyle w:val="Lijstalinea"/>
        <w:numPr>
          <w:ilvl w:val="0"/>
          <w:numId w:val="3"/>
        </w:numPr>
        <w:autoSpaceDE w:val="0"/>
        <w:autoSpaceDN w:val="0"/>
        <w:adjustRightInd w:val="0"/>
        <w:spacing w:after="0" w:line="240" w:lineRule="auto"/>
        <w:rPr>
          <w:rFonts w:cstheme="minorHAnsi"/>
        </w:rPr>
      </w:pPr>
      <w:r w:rsidRPr="009F7640">
        <w:rPr>
          <w:rFonts w:cstheme="minorHAnsi"/>
        </w:rPr>
        <w:t xml:space="preserve">Les 3 is het dictee- en </w:t>
      </w:r>
      <w:proofErr w:type="spellStart"/>
      <w:r w:rsidRPr="009F7640">
        <w:rPr>
          <w:rFonts w:cstheme="minorHAnsi"/>
        </w:rPr>
        <w:t>toetsmoment</w:t>
      </w:r>
      <w:proofErr w:type="spellEnd"/>
      <w:r w:rsidRPr="009F7640">
        <w:rPr>
          <w:rFonts w:cstheme="minorHAnsi"/>
        </w:rPr>
        <w:t xml:space="preserve">, waarin de kinderen toepassen wat ze hebben geleerd. </w:t>
      </w:r>
    </w:p>
    <w:p w:rsidRPr="009F7640" w:rsidR="009F7640" w:rsidP="009F7640" w:rsidRDefault="009F7640" w14:paraId="5D3C45AC" w14:textId="77777777">
      <w:pPr>
        <w:pStyle w:val="Lijstalinea"/>
        <w:autoSpaceDE w:val="0"/>
        <w:autoSpaceDN w:val="0"/>
        <w:adjustRightInd w:val="0"/>
        <w:spacing w:after="0" w:line="240" w:lineRule="auto"/>
        <w:rPr>
          <w:rFonts w:cstheme="minorHAnsi"/>
        </w:rPr>
      </w:pPr>
      <w:r w:rsidRPr="009F7640">
        <w:rPr>
          <w:rFonts w:cstheme="minorHAnsi"/>
        </w:rPr>
        <w:t xml:space="preserve">Het dictee is af te nemen door de leerkracht of digitaal. </w:t>
      </w:r>
    </w:p>
    <w:p w:rsidRPr="009F7640" w:rsidR="009F7640" w:rsidP="596850AD" w:rsidRDefault="10C79155" w14:paraId="17832CB2" w14:textId="7E5B99AA">
      <w:pPr>
        <w:pStyle w:val="Lijstalinea"/>
        <w:numPr>
          <w:ilvl w:val="0"/>
          <w:numId w:val="3"/>
        </w:numPr>
        <w:autoSpaceDE w:val="0"/>
        <w:autoSpaceDN w:val="0"/>
        <w:adjustRightInd w:val="0"/>
        <w:spacing w:after="0" w:line="240" w:lineRule="auto"/>
      </w:pPr>
      <w:r>
        <w:t>I</w:t>
      </w:r>
      <w:r w:rsidR="42524C9C">
        <w:t xml:space="preserve">n les 4 </w:t>
      </w:r>
      <w:r w:rsidR="452C5826">
        <w:t xml:space="preserve">wordt </w:t>
      </w:r>
      <w:r w:rsidR="42524C9C">
        <w:t xml:space="preserve">de nieuwe categorie in combinatie met </w:t>
      </w:r>
      <w:r w:rsidR="70B2D753">
        <w:t>eerder behandelde categorieën</w:t>
      </w:r>
      <w:r w:rsidR="00AC2433">
        <w:t xml:space="preserve"> </w:t>
      </w:r>
      <w:r w:rsidR="42524C9C">
        <w:t>aangeboden.</w:t>
      </w:r>
    </w:p>
    <w:p w:rsidR="00186EF0" w:rsidP="00186EF0" w:rsidRDefault="00186EF0" w14:paraId="3E618E40" w14:textId="77777777">
      <w:pPr>
        <w:autoSpaceDE w:val="0"/>
        <w:autoSpaceDN w:val="0"/>
        <w:adjustRightInd w:val="0"/>
        <w:spacing w:after="0" w:line="240" w:lineRule="auto"/>
        <w:rPr>
          <w:rFonts w:cstheme="minorHAnsi"/>
        </w:rPr>
      </w:pPr>
    </w:p>
    <w:p w:rsidRPr="003A0A6C" w:rsidR="00186EF0" w:rsidP="00186EF0" w:rsidRDefault="00186EF0" w14:paraId="3F9B0F55" w14:textId="0895CB02">
      <w:pPr>
        <w:pStyle w:val="Kop2"/>
      </w:pPr>
      <w:r w:rsidR="00186EF0">
        <w:rPr/>
        <w:t>Tip voor thuis:</w:t>
      </w:r>
    </w:p>
    <w:p w:rsidRPr="005419D3" w:rsidR="005419D3" w:rsidP="08B03681" w:rsidRDefault="00186EF0" w14:paraId="49F5E1A8" w14:textId="1ED0467D">
      <w:pPr>
        <w:autoSpaceDE w:val="0"/>
        <w:autoSpaceDN w:val="0"/>
        <w:adjustRightInd w:val="0"/>
        <w:spacing w:after="0" w:line="240" w:lineRule="auto"/>
        <w:rPr>
          <w:rFonts w:cs="Calibri" w:cstheme="minorAscii"/>
        </w:rPr>
      </w:pPr>
      <w:r w:rsidRPr="08B03681" w:rsidR="009F7640">
        <w:rPr>
          <w:rFonts w:cs="Calibri" w:cstheme="minorAscii"/>
        </w:rPr>
        <w:t xml:space="preserve">Maak van spelling een leuke bewegingsactiviteit voor het gezin! </w:t>
      </w:r>
      <w:r w:rsidRPr="08B03681" w:rsidR="005419D3">
        <w:rPr>
          <w:rFonts w:cs="Calibri" w:cstheme="minorAscii"/>
        </w:rPr>
        <w:t>Ga in een grote ruimte staan.</w:t>
      </w:r>
    </w:p>
    <w:p w:rsidRPr="005419D3" w:rsidR="00186EF0" w:rsidP="78A6BF03" w:rsidRDefault="554EDAC8" w14:paraId="056B598A" w14:textId="6CEE508D">
      <w:pPr>
        <w:autoSpaceDE w:val="0"/>
        <w:autoSpaceDN w:val="0"/>
        <w:adjustRightInd w:val="0"/>
        <w:spacing w:after="0" w:line="240" w:lineRule="auto"/>
      </w:pPr>
      <w:r w:rsidR="6F419829">
        <w:rPr/>
        <w:t xml:space="preserve">Wijs drie vakken aan: </w:t>
      </w:r>
      <w:r w:rsidRPr="08B03681" w:rsidR="6F419829">
        <w:rPr>
          <w:i w:val="1"/>
          <w:iCs w:val="1"/>
        </w:rPr>
        <w:t>n</w:t>
      </w:r>
      <w:r w:rsidR="6F419829">
        <w:rPr/>
        <w:t xml:space="preserve">, </w:t>
      </w:r>
      <w:proofErr w:type="spellStart"/>
      <w:r w:rsidRPr="08B03681" w:rsidR="6F419829">
        <w:rPr>
          <w:i w:val="1"/>
          <w:iCs w:val="1"/>
        </w:rPr>
        <w:t>ng</w:t>
      </w:r>
      <w:proofErr w:type="spellEnd"/>
      <w:r w:rsidR="6F419829">
        <w:rPr/>
        <w:t xml:space="preserve"> en </w:t>
      </w:r>
      <w:proofErr w:type="spellStart"/>
      <w:r w:rsidRPr="08B03681" w:rsidR="6F419829">
        <w:rPr>
          <w:i w:val="1"/>
          <w:iCs w:val="1"/>
        </w:rPr>
        <w:t>nk</w:t>
      </w:r>
      <w:proofErr w:type="spellEnd"/>
      <w:r w:rsidR="6F419829">
        <w:rPr/>
        <w:t xml:space="preserve">. Zeg woorden met </w:t>
      </w:r>
      <w:r w:rsidRPr="08B03681" w:rsidR="6F419829">
        <w:rPr>
          <w:i w:val="1"/>
          <w:iCs w:val="1"/>
        </w:rPr>
        <w:t>n</w:t>
      </w:r>
      <w:r w:rsidR="6F419829">
        <w:rPr/>
        <w:t xml:space="preserve">, </w:t>
      </w:r>
      <w:proofErr w:type="spellStart"/>
      <w:r w:rsidRPr="08B03681" w:rsidR="6F419829">
        <w:rPr>
          <w:i w:val="1"/>
          <w:iCs w:val="1"/>
        </w:rPr>
        <w:t>ng</w:t>
      </w:r>
      <w:proofErr w:type="spellEnd"/>
      <w:r w:rsidR="6F419829">
        <w:rPr/>
        <w:t xml:space="preserve"> en </w:t>
      </w:r>
      <w:proofErr w:type="spellStart"/>
      <w:r w:rsidRPr="08B03681" w:rsidR="6F419829">
        <w:rPr>
          <w:i w:val="1"/>
          <w:iCs w:val="1"/>
        </w:rPr>
        <w:t>nk</w:t>
      </w:r>
      <w:proofErr w:type="spellEnd"/>
      <w:r w:rsidR="6F419829">
        <w:rPr/>
        <w:t>. Laat de kinderen bij elk woord plaatsnemen in het juiste vak.</w:t>
      </w:r>
      <w:r w:rsidR="0BFAF804">
        <w:rPr/>
        <w:t xml:space="preserve"> </w:t>
      </w:r>
      <w:r w:rsidR="0BFAF804">
        <w:rPr/>
        <w:t>Bijvoorbeeld voor groep 4 leerlingen: streng – langs – blank – links – de gang – de kring – de bonk – de klank – ik breng – ik wenk – hij schenkt – zij drinkt</w:t>
      </w:r>
    </w:p>
    <w:p w:rsidRPr="005419D3" w:rsidR="00186EF0" w:rsidP="78A6BF03" w:rsidRDefault="00186EF0" w14:paraId="29EA29AC" w14:textId="432E2675">
      <w:pPr>
        <w:autoSpaceDE w:val="0"/>
        <w:autoSpaceDN w:val="0"/>
        <w:adjustRightInd w:val="0"/>
        <w:spacing w:after="0" w:line="240" w:lineRule="auto"/>
      </w:pPr>
    </w:p>
    <w:sectPr w:rsidRPr="005419D3" w:rsidR="00186EF0">
      <w:pgSz w:w="11906" w:h="16838" w:orient="portrait"/>
      <w:pgMar w:top="1417" w:right="1417" w:bottom="1417" w:left="1417" w:header="708" w:footer="708" w:gutter="0"/>
      <w:cols w:space="708"/>
      <w:docGrid w:linePitch="360"/>
      <w:headerReference w:type="default" r:id="R40f7f831bb1d4f08"/>
      <w:footerReference w:type="default" r:id="R80103ebc027c43f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8B03681" w:rsidTr="08B03681" w14:paraId="23577A0E">
      <w:tc>
        <w:tcPr>
          <w:tcW w:w="3020" w:type="dxa"/>
          <w:tcMar/>
          <w:tcPrChange w:author="Tromp, Linda" w:date="2021-07-22T10:00:00.359Z">
            <w:tcPr>
              <w:tcMar/>
            </w:tcPr>
          </w:tcPrChange>
        </w:tcPr>
        <w:p w:rsidR="08B03681" w:rsidP="08B03681" w:rsidRDefault="08B03681" w14:paraId="49364AB2" w14:textId="7FE61C2B">
          <w:pPr>
            <w:pStyle w:val="Header"/>
            <w:bidi w:val="0"/>
            <w:ind w:left="-115"/>
            <w:jc w:val="left"/>
          </w:pPr>
        </w:p>
      </w:tc>
      <w:tc>
        <w:tcPr>
          <w:tcW w:w="3020" w:type="dxa"/>
          <w:tcMar/>
          <w:tcPrChange w:author="Tromp, Linda" w:date="2021-07-22T10:00:00.359Z">
            <w:tcPr>
              <w:tcMar/>
            </w:tcPr>
          </w:tcPrChange>
        </w:tcPr>
        <w:p w:rsidR="08B03681" w:rsidP="08B03681" w:rsidRDefault="08B03681" w14:paraId="47559706" w14:textId="47265A78">
          <w:pPr>
            <w:pStyle w:val="Header"/>
            <w:bidi w:val="0"/>
            <w:jc w:val="center"/>
          </w:pPr>
        </w:p>
      </w:tc>
      <w:tc>
        <w:tcPr>
          <w:tcW w:w="3020" w:type="dxa"/>
          <w:tcMar/>
          <w:tcPrChange w:author="Tromp, Linda" w:date="2021-07-22T10:00:00.359Z">
            <w:tcPr>
              <w:tcMar/>
            </w:tcPr>
          </w:tcPrChange>
        </w:tcPr>
        <w:p w:rsidR="08B03681" w:rsidP="08B03681" w:rsidRDefault="08B03681" w14:paraId="617B5C2B" w14:textId="6213BA60">
          <w:pPr>
            <w:pStyle w:val="Header"/>
            <w:bidi w:val="0"/>
            <w:ind w:right="-115"/>
            <w:jc w:val="right"/>
          </w:pPr>
        </w:p>
      </w:tc>
    </w:tr>
  </w:tbl>
  <w:p w:rsidR="08B03681" w:rsidP="08B03681" w:rsidRDefault="08B03681" w14:paraId="2FA148BE" w14:textId="0C7AD962">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8B03681" w:rsidTr="08B03681" w14:paraId="6AAAB566">
      <w:tc>
        <w:tcPr>
          <w:tcW w:w="3020" w:type="dxa"/>
          <w:tcMar/>
          <w:tcPrChange w:author="Tromp, Linda" w:date="2021-07-22T10:00:00.314Z">
            <w:tcPr>
              <w:tcMar/>
            </w:tcPr>
          </w:tcPrChange>
        </w:tcPr>
        <w:p w:rsidR="08B03681" w:rsidP="08B03681" w:rsidRDefault="08B03681" w14:paraId="14F363FF" w14:textId="2BA1D3AC">
          <w:pPr>
            <w:pStyle w:val="Header"/>
            <w:bidi w:val="0"/>
            <w:ind w:left="-115"/>
            <w:jc w:val="left"/>
          </w:pPr>
        </w:p>
      </w:tc>
      <w:tc>
        <w:tcPr>
          <w:tcW w:w="3020" w:type="dxa"/>
          <w:tcMar/>
          <w:tcPrChange w:author="Tromp, Linda" w:date="2021-07-22T10:00:00.314Z">
            <w:tcPr>
              <w:tcMar/>
            </w:tcPr>
          </w:tcPrChange>
        </w:tcPr>
        <w:p w:rsidR="08B03681" w:rsidP="08B03681" w:rsidRDefault="08B03681" w14:paraId="54ECC9DD" w14:textId="41CEEA08">
          <w:pPr>
            <w:pStyle w:val="Header"/>
            <w:bidi w:val="0"/>
            <w:jc w:val="center"/>
          </w:pPr>
        </w:p>
      </w:tc>
      <w:tc>
        <w:tcPr>
          <w:tcW w:w="3020" w:type="dxa"/>
          <w:tcMar/>
          <w:tcPrChange w:author="Tromp, Linda" w:date="2021-07-22T10:00:00.315Z">
            <w:tcPr>
              <w:tcMar/>
            </w:tcPr>
          </w:tcPrChange>
        </w:tcPr>
        <w:p w:rsidR="08B03681" w:rsidP="08B03681" w:rsidRDefault="08B03681" w14:paraId="117FBBE6" w14:textId="7DA19A9D">
          <w:pPr>
            <w:pStyle w:val="Header"/>
            <w:bidi w:val="0"/>
            <w:ind w:right="-115"/>
            <w:jc w:val="right"/>
          </w:pPr>
        </w:p>
      </w:tc>
    </w:tr>
  </w:tbl>
  <w:p w:rsidR="08B03681" w:rsidP="08B03681" w:rsidRDefault="08B03681" w14:paraId="4A5A2003" w14:textId="168C47D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02AD"/>
    <w:multiLevelType w:val="hybridMultilevel"/>
    <w:tmpl w:val="9D9E45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C51373C"/>
    <w:multiLevelType w:val="hybridMultilevel"/>
    <w:tmpl w:val="69AA1B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71E95AB5"/>
    <w:multiLevelType w:val="hybridMultilevel"/>
    <w:tmpl w:val="245EA9B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F0"/>
    <w:rsid w:val="001478AD"/>
    <w:rsid w:val="00186EF0"/>
    <w:rsid w:val="002E5EE7"/>
    <w:rsid w:val="003578D9"/>
    <w:rsid w:val="005419D3"/>
    <w:rsid w:val="009F7640"/>
    <w:rsid w:val="00A65EB3"/>
    <w:rsid w:val="00AC2433"/>
    <w:rsid w:val="00BC05F8"/>
    <w:rsid w:val="00C36A4D"/>
    <w:rsid w:val="00F30A42"/>
    <w:rsid w:val="00F6733C"/>
    <w:rsid w:val="01D69A2C"/>
    <w:rsid w:val="0374C646"/>
    <w:rsid w:val="06DEA23E"/>
    <w:rsid w:val="074F5B54"/>
    <w:rsid w:val="087B5C09"/>
    <w:rsid w:val="08AD0DA5"/>
    <w:rsid w:val="08B03681"/>
    <w:rsid w:val="0945F538"/>
    <w:rsid w:val="0A485410"/>
    <w:rsid w:val="0AB2B9B2"/>
    <w:rsid w:val="0B560C6F"/>
    <w:rsid w:val="0BFAF804"/>
    <w:rsid w:val="0D1813B3"/>
    <w:rsid w:val="0E631A79"/>
    <w:rsid w:val="10C79155"/>
    <w:rsid w:val="163B2CED"/>
    <w:rsid w:val="17239791"/>
    <w:rsid w:val="1961CC3D"/>
    <w:rsid w:val="1A07ECCE"/>
    <w:rsid w:val="1BE11FDE"/>
    <w:rsid w:val="1CA779D1"/>
    <w:rsid w:val="1CBACE33"/>
    <w:rsid w:val="1D0FEE20"/>
    <w:rsid w:val="1D624ABC"/>
    <w:rsid w:val="1E0C66EC"/>
    <w:rsid w:val="202ACA72"/>
    <w:rsid w:val="208CECB4"/>
    <w:rsid w:val="2358D0CA"/>
    <w:rsid w:val="25F3DBDF"/>
    <w:rsid w:val="260020EE"/>
    <w:rsid w:val="27A503B3"/>
    <w:rsid w:val="282DC90E"/>
    <w:rsid w:val="28AA117C"/>
    <w:rsid w:val="29023B03"/>
    <w:rsid w:val="2C5F4C79"/>
    <w:rsid w:val="2CC6A116"/>
    <w:rsid w:val="2D2772B0"/>
    <w:rsid w:val="2F36D1F0"/>
    <w:rsid w:val="3000C395"/>
    <w:rsid w:val="312043A4"/>
    <w:rsid w:val="312EB6F5"/>
    <w:rsid w:val="3510B773"/>
    <w:rsid w:val="364DE230"/>
    <w:rsid w:val="3698A0A0"/>
    <w:rsid w:val="36C4052F"/>
    <w:rsid w:val="36EFAC3B"/>
    <w:rsid w:val="37A941BF"/>
    <w:rsid w:val="381F3AC7"/>
    <w:rsid w:val="39FF0F55"/>
    <w:rsid w:val="3AAC7666"/>
    <w:rsid w:val="3B53A41F"/>
    <w:rsid w:val="3BCD62D5"/>
    <w:rsid w:val="3C2BE960"/>
    <w:rsid w:val="3EEBDB3A"/>
    <w:rsid w:val="403FDCF5"/>
    <w:rsid w:val="42524C9C"/>
    <w:rsid w:val="4331B4FA"/>
    <w:rsid w:val="452C5826"/>
    <w:rsid w:val="4620E585"/>
    <w:rsid w:val="467872A7"/>
    <w:rsid w:val="48AB1EF7"/>
    <w:rsid w:val="49A0F196"/>
    <w:rsid w:val="49CD97EB"/>
    <w:rsid w:val="4C59629B"/>
    <w:rsid w:val="4C5F738D"/>
    <w:rsid w:val="4D662EA3"/>
    <w:rsid w:val="4D9AE0BA"/>
    <w:rsid w:val="51111971"/>
    <w:rsid w:val="52201CA2"/>
    <w:rsid w:val="52418D4C"/>
    <w:rsid w:val="52AEF6EC"/>
    <w:rsid w:val="554EDAC8"/>
    <w:rsid w:val="55A09989"/>
    <w:rsid w:val="5624CBAB"/>
    <w:rsid w:val="5714FE6F"/>
    <w:rsid w:val="579FDCD9"/>
    <w:rsid w:val="5800D3DC"/>
    <w:rsid w:val="596850AD"/>
    <w:rsid w:val="598455FA"/>
    <w:rsid w:val="5AD77D9B"/>
    <w:rsid w:val="5CDE71DB"/>
    <w:rsid w:val="5D843FF3"/>
    <w:rsid w:val="5D933B05"/>
    <w:rsid w:val="5DF3F298"/>
    <w:rsid w:val="5ED910D8"/>
    <w:rsid w:val="64A9DB3B"/>
    <w:rsid w:val="66B1DE91"/>
    <w:rsid w:val="672B2CB2"/>
    <w:rsid w:val="673D9DF6"/>
    <w:rsid w:val="67DA2013"/>
    <w:rsid w:val="69A18D30"/>
    <w:rsid w:val="6A6852A1"/>
    <w:rsid w:val="6AAA52FF"/>
    <w:rsid w:val="6E14E308"/>
    <w:rsid w:val="6E74FE53"/>
    <w:rsid w:val="6F419829"/>
    <w:rsid w:val="70B2D753"/>
    <w:rsid w:val="73EDBA5D"/>
    <w:rsid w:val="74CBD4CF"/>
    <w:rsid w:val="74D848D4"/>
    <w:rsid w:val="7748521A"/>
    <w:rsid w:val="78A6BF03"/>
    <w:rsid w:val="79B3AA53"/>
    <w:rsid w:val="7ADA3DB3"/>
    <w:rsid w:val="7CD6295F"/>
    <w:rsid w:val="7E90B1C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C798"/>
  <w15:chartTrackingRefBased/>
  <w15:docId w15:val="{CF92C97F-BABB-4E81-8D02-2D42CD2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86EF0"/>
    <w:pPr>
      <w:spacing w:after="200" w:line="276" w:lineRule="auto"/>
    </w:pPr>
  </w:style>
  <w:style w:type="paragraph" w:styleId="Kop2">
    <w:name w:val="heading 2"/>
    <w:basedOn w:val="Standaard"/>
    <w:next w:val="Standaard"/>
    <w:link w:val="Kop2Char"/>
    <w:uiPriority w:val="9"/>
    <w:unhideWhenUsed/>
    <w:qFormat/>
    <w:rsid w:val="00186EF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186EF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186EF0"/>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186EF0"/>
    <w:rPr>
      <w:rFonts w:asciiTheme="majorHAnsi" w:hAnsiTheme="majorHAnsi" w:eastAsiaTheme="majorEastAsia" w:cstheme="majorBidi"/>
      <w:color w:val="1F3763" w:themeColor="accent1" w:themeShade="7F"/>
      <w:sz w:val="24"/>
      <w:szCs w:val="24"/>
    </w:rPr>
  </w:style>
  <w:style w:type="paragraph" w:styleId="Lijstalinea">
    <w:name w:val="List Paragraph"/>
    <w:basedOn w:val="Standaard"/>
    <w:uiPriority w:val="34"/>
    <w:qFormat/>
    <w:rsid w:val="00186EF0"/>
    <w:pPr>
      <w:ind w:left="720"/>
      <w:contextualSpacing/>
    </w:pPr>
  </w:style>
  <w:style w:type="paragraph" w:styleId="Normaalweb">
    <w:name w:val="Normal (Web)"/>
    <w:basedOn w:val="Standaard"/>
    <w:uiPriority w:val="99"/>
    <w:semiHidden/>
    <w:unhideWhenUsed/>
    <w:rsid w:val="009F7640"/>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uiPriority w:val="1"/>
    <w:qFormat/>
    <w:rsid w:val="009F7640"/>
    <w:pPr>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C05F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C05F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C05F8"/>
    <w:rPr>
      <w:b/>
      <w:bCs/>
    </w:rPr>
  </w:style>
  <w:style w:type="character" w:styleId="OnderwerpvanopmerkingChar" w:customStyle="1">
    <w:name w:val="Onderwerp van opmerking Char"/>
    <w:basedOn w:val="TekstopmerkingChar"/>
    <w:link w:val="Onderwerpvanopmerking"/>
    <w:uiPriority w:val="99"/>
    <w:semiHidden/>
    <w:rsid w:val="00BC05F8"/>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9154">
      <w:bodyDiv w:val="1"/>
      <w:marLeft w:val="0"/>
      <w:marRight w:val="0"/>
      <w:marTop w:val="0"/>
      <w:marBottom w:val="0"/>
      <w:divBdr>
        <w:top w:val="none" w:sz="0" w:space="0" w:color="auto"/>
        <w:left w:val="none" w:sz="0" w:space="0" w:color="auto"/>
        <w:bottom w:val="none" w:sz="0" w:space="0" w:color="auto"/>
        <w:right w:val="none" w:sz="0" w:space="0" w:color="auto"/>
      </w:divBdr>
    </w:div>
    <w:div w:id="723142785">
      <w:bodyDiv w:val="1"/>
      <w:marLeft w:val="0"/>
      <w:marRight w:val="0"/>
      <w:marTop w:val="0"/>
      <w:marBottom w:val="0"/>
      <w:divBdr>
        <w:top w:val="none" w:sz="0" w:space="0" w:color="auto"/>
        <w:left w:val="none" w:sz="0" w:space="0" w:color="auto"/>
        <w:bottom w:val="none" w:sz="0" w:space="0" w:color="auto"/>
        <w:right w:val="none" w:sz="0" w:space="0" w:color="auto"/>
      </w:divBdr>
    </w:div>
    <w:div w:id="885485375">
      <w:bodyDiv w:val="1"/>
      <w:marLeft w:val="0"/>
      <w:marRight w:val="0"/>
      <w:marTop w:val="0"/>
      <w:marBottom w:val="0"/>
      <w:divBdr>
        <w:top w:val="none" w:sz="0" w:space="0" w:color="auto"/>
        <w:left w:val="none" w:sz="0" w:space="0" w:color="auto"/>
        <w:bottom w:val="none" w:sz="0" w:space="0" w:color="auto"/>
        <w:right w:val="none" w:sz="0" w:space="0" w:color="auto"/>
      </w:divBdr>
    </w:div>
    <w:div w:id="1079405442">
      <w:bodyDiv w:val="1"/>
      <w:marLeft w:val="0"/>
      <w:marRight w:val="0"/>
      <w:marTop w:val="0"/>
      <w:marBottom w:val="0"/>
      <w:divBdr>
        <w:top w:val="none" w:sz="0" w:space="0" w:color="auto"/>
        <w:left w:val="none" w:sz="0" w:space="0" w:color="auto"/>
        <w:bottom w:val="none" w:sz="0" w:space="0" w:color="auto"/>
        <w:right w:val="none" w:sz="0" w:space="0" w:color="auto"/>
      </w:divBdr>
    </w:div>
    <w:div w:id="1611351860">
      <w:bodyDiv w:val="1"/>
      <w:marLeft w:val="0"/>
      <w:marRight w:val="0"/>
      <w:marTop w:val="0"/>
      <w:marBottom w:val="0"/>
      <w:divBdr>
        <w:top w:val="none" w:sz="0" w:space="0" w:color="auto"/>
        <w:left w:val="none" w:sz="0" w:space="0" w:color="auto"/>
        <w:bottom w:val="none" w:sz="0" w:space="0" w:color="auto"/>
        <w:right w:val="none" w:sz="0" w:space="0" w:color="auto"/>
      </w:divBdr>
    </w:div>
    <w:div w:id="1757707544">
      <w:bodyDiv w:val="1"/>
      <w:marLeft w:val="0"/>
      <w:marRight w:val="0"/>
      <w:marTop w:val="0"/>
      <w:marBottom w:val="0"/>
      <w:divBdr>
        <w:top w:val="none" w:sz="0" w:space="0" w:color="auto"/>
        <w:left w:val="none" w:sz="0" w:space="0" w:color="auto"/>
        <w:bottom w:val="none" w:sz="0" w:space="0" w:color="auto"/>
        <w:right w:val="none" w:sz="0" w:space="0" w:color="auto"/>
      </w:divBdr>
    </w:div>
    <w:div w:id="1789661742">
      <w:bodyDiv w:val="1"/>
      <w:marLeft w:val="0"/>
      <w:marRight w:val="0"/>
      <w:marTop w:val="0"/>
      <w:marBottom w:val="0"/>
      <w:divBdr>
        <w:top w:val="none" w:sz="0" w:space="0" w:color="auto"/>
        <w:left w:val="none" w:sz="0" w:space="0" w:color="auto"/>
        <w:bottom w:val="none" w:sz="0" w:space="0" w:color="auto"/>
        <w:right w:val="none" w:sz="0" w:space="0" w:color="auto"/>
      </w:divBdr>
    </w:div>
    <w:div w:id="20225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eader" Target="/word/header.xml" Id="R40f7f831bb1d4f08" /><Relationship Type="http://schemas.openxmlformats.org/officeDocument/2006/relationships/footer" Target="/word/footer.xml" Id="R80103ebc027c43f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A66594BA6CB41B5F58893771EE4AF" ma:contentTypeVersion="12" ma:contentTypeDescription="Een nieuw document maken." ma:contentTypeScope="" ma:versionID="52e390accee06dca70a2623fc5982515">
  <xsd:schema xmlns:xsd="http://www.w3.org/2001/XMLSchema" xmlns:xs="http://www.w3.org/2001/XMLSchema" xmlns:p="http://schemas.microsoft.com/office/2006/metadata/properties" xmlns:ns2="7577472c-75f5-41ab-9f13-8c227f7555e2" xmlns:ns3="6ac46f6d-76fc-4bb4-801c-23f11d03df2f" targetNamespace="http://schemas.microsoft.com/office/2006/metadata/properties" ma:root="true" ma:fieldsID="df90c47e89439583aa84f6e1bb9763d5" ns2:_="" ns3:_="">
    <xsd:import namespace="7577472c-75f5-41ab-9f13-8c227f7555e2"/>
    <xsd:import namespace="6ac46f6d-76fc-4bb4-801c-23f11d03d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472c-75f5-41ab-9f13-8c227f75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46f6d-76fc-4bb4-801c-23f11d03df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C94D4-6A8E-4638-BC31-A5EC216D147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c46f6d-76fc-4bb4-801c-23f11d03df2f"/>
    <ds:schemaRef ds:uri="http://purl.org/dc/terms/"/>
    <ds:schemaRef ds:uri="7577472c-75f5-41ab-9f13-8c227f7555e2"/>
    <ds:schemaRef ds:uri="http://www.w3.org/XML/1998/namespace"/>
    <ds:schemaRef ds:uri="http://purl.org/dc/dcmitype/"/>
  </ds:schemaRefs>
</ds:datastoreItem>
</file>

<file path=customXml/itemProps2.xml><?xml version="1.0" encoding="utf-8"?>
<ds:datastoreItem xmlns:ds="http://schemas.openxmlformats.org/officeDocument/2006/customXml" ds:itemID="{55AB6CD2-DA64-4FC1-AA84-5F9A90C42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472c-75f5-41ab-9f13-8c227f7555e2"/>
    <ds:schemaRef ds:uri="6ac46f6d-76fc-4bb4-801c-23f11d03d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A6A0C-4CF1-483F-BCA7-1C16B625E8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Jongejan, Bettie</dc:creator>
  <keywords/>
  <dc:description/>
  <lastModifiedBy>Tromp, Linda</lastModifiedBy>
  <revision>8</revision>
  <dcterms:created xsi:type="dcterms:W3CDTF">2021-06-16T07:58:00.0000000Z</dcterms:created>
  <dcterms:modified xsi:type="dcterms:W3CDTF">2021-07-22T11:21:20.0291678Z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0x010100B27A66594BA6CB41B5F58893771EE4AF</vt:lpwstr>
  </property>
</Properties>
</file>