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DC" w:rsidRPr="005A13A9" w:rsidRDefault="00D32B35" w:rsidP="005A13A9">
      <w:pPr>
        <w:jc w:val="center"/>
        <w:rPr>
          <w:rFonts w:ascii="Arial" w:hAnsi="Arial"/>
          <w:i/>
        </w:rPr>
      </w:pPr>
      <w:r w:rsidRPr="00D32B35">
        <w:rPr>
          <w:rFonts w:ascii="Arial" w:hAnsi="Arial"/>
          <w:i/>
        </w:rPr>
        <w:t xml:space="preserve">— </w:t>
      </w:r>
      <w:r w:rsidR="00780F1A" w:rsidRPr="005A13A9">
        <w:rPr>
          <w:rFonts w:ascii="Arial" w:hAnsi="Arial"/>
          <w:i/>
        </w:rPr>
        <w:t xml:space="preserve">Sample log of </w:t>
      </w:r>
      <w:r w:rsidR="003E72F4">
        <w:rPr>
          <w:rFonts w:ascii="Arial" w:hAnsi="Arial"/>
          <w:i/>
        </w:rPr>
        <w:t xml:space="preserve">map </w:t>
      </w:r>
      <w:r w:rsidR="00780F1A" w:rsidRPr="005A13A9">
        <w:rPr>
          <w:rFonts w:ascii="Arial" w:hAnsi="Arial"/>
          <w:i/>
        </w:rPr>
        <w:t>information queries</w:t>
      </w:r>
      <w:r>
        <w:rPr>
          <w:rFonts w:ascii="Arial" w:hAnsi="Arial"/>
          <w:i/>
        </w:rPr>
        <w:t xml:space="preserve"> </w:t>
      </w:r>
      <w:r w:rsidRPr="00D32B35">
        <w:rPr>
          <w:rFonts w:ascii="Arial" w:hAnsi="Arial"/>
          <w:i/>
        </w:rPr>
        <w:t>—</w:t>
      </w:r>
    </w:p>
    <w:p w:rsidR="00ED1D43" w:rsidRDefault="00ED1D43">
      <w:pPr>
        <w:rPr>
          <w:rFonts w:ascii="Arial" w:hAnsi="Arial" w:cs="Arial"/>
        </w:rPr>
      </w:pPr>
    </w:p>
    <w:p w:rsidR="00F110DC" w:rsidRPr="00ED1D43" w:rsidRDefault="00F110DC">
      <w:pPr>
        <w:rPr>
          <w:rFonts w:ascii="Arial" w:hAnsi="Arial" w:cs="Arial"/>
        </w:rPr>
      </w:pPr>
    </w:p>
    <w:p w:rsidR="00ED1D43" w:rsidRPr="00D32B35" w:rsidRDefault="00ED1D43" w:rsidP="005A13A9">
      <w:pPr>
        <w:jc w:val="center"/>
        <w:rPr>
          <w:rFonts w:ascii="Arial" w:hAnsi="Arial" w:cs="Arial"/>
          <w:b/>
          <w:sz w:val="28"/>
          <w:szCs w:val="28"/>
        </w:rPr>
      </w:pPr>
      <w:r w:rsidRPr="00D32B35">
        <w:rPr>
          <w:rFonts w:ascii="Arial" w:hAnsi="Arial" w:cs="Arial"/>
          <w:b/>
          <w:sz w:val="28"/>
          <w:szCs w:val="28"/>
        </w:rPr>
        <w:t>LOG OF WALK-IN AND TELEPHONE MAP INFORMATION INQUIRIES</w:t>
      </w:r>
    </w:p>
    <w:tbl>
      <w:tblPr>
        <w:tblStyle w:val="TableGrid"/>
        <w:tblW w:w="10440" w:type="dxa"/>
        <w:tblInd w:w="-522" w:type="dxa"/>
        <w:tblLayout w:type="fixed"/>
        <w:tblCellMar>
          <w:top w:w="72" w:type="dxa"/>
          <w:left w:w="115" w:type="dxa"/>
          <w:bottom w:w="29" w:type="dxa"/>
          <w:right w:w="115" w:type="dxa"/>
        </w:tblCellMar>
        <w:tblLook w:val="04A0"/>
      </w:tblPr>
      <w:tblGrid>
        <w:gridCol w:w="637"/>
        <w:gridCol w:w="803"/>
        <w:gridCol w:w="1980"/>
        <w:gridCol w:w="810"/>
        <w:gridCol w:w="810"/>
        <w:gridCol w:w="810"/>
        <w:gridCol w:w="1080"/>
        <w:gridCol w:w="900"/>
        <w:gridCol w:w="810"/>
        <w:gridCol w:w="810"/>
        <w:gridCol w:w="990"/>
      </w:tblGrid>
      <w:tr w:rsidR="00F110DC" w:rsidTr="00F85A06">
        <w:tc>
          <w:tcPr>
            <w:tcW w:w="637" w:type="dxa"/>
          </w:tcPr>
          <w:p w:rsidR="005A13A9" w:rsidRPr="00F110DC" w:rsidRDefault="005A13A9" w:rsidP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803" w:type="dxa"/>
          </w:tcPr>
          <w:p w:rsidR="005A13A9" w:rsidRPr="00F110DC" w:rsidRDefault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980" w:type="dxa"/>
          </w:tcPr>
          <w:p w:rsidR="005A13A9" w:rsidRPr="00F110DC" w:rsidRDefault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810" w:type="dxa"/>
          </w:tcPr>
          <w:p w:rsidR="005A13A9" w:rsidRPr="00F110DC" w:rsidRDefault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Panel</w:t>
            </w:r>
          </w:p>
        </w:tc>
        <w:tc>
          <w:tcPr>
            <w:tcW w:w="810" w:type="dxa"/>
          </w:tcPr>
          <w:p w:rsidR="005A13A9" w:rsidRPr="00F110DC" w:rsidRDefault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Zone</w:t>
            </w:r>
          </w:p>
        </w:tc>
        <w:tc>
          <w:tcPr>
            <w:tcW w:w="810" w:type="dxa"/>
          </w:tcPr>
          <w:p w:rsidR="005A13A9" w:rsidRPr="00F110DC" w:rsidRDefault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BFE</w:t>
            </w:r>
          </w:p>
        </w:tc>
        <w:tc>
          <w:tcPr>
            <w:tcW w:w="1080" w:type="dxa"/>
          </w:tcPr>
          <w:p w:rsidR="005A13A9" w:rsidRPr="00F110DC" w:rsidRDefault="005A13A9" w:rsidP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Insurance Info Given</w:t>
            </w:r>
          </w:p>
        </w:tc>
        <w:tc>
          <w:tcPr>
            <w:tcW w:w="900" w:type="dxa"/>
          </w:tcPr>
          <w:p w:rsidR="005A13A9" w:rsidRPr="00F110DC" w:rsidRDefault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Coastal A Zone or CBRS?</w:t>
            </w:r>
          </w:p>
        </w:tc>
        <w:tc>
          <w:tcPr>
            <w:tcW w:w="810" w:type="dxa"/>
          </w:tcPr>
          <w:p w:rsidR="005A13A9" w:rsidRPr="00F110DC" w:rsidRDefault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Depth of BFE</w:t>
            </w:r>
          </w:p>
        </w:tc>
        <w:tc>
          <w:tcPr>
            <w:tcW w:w="810" w:type="dxa"/>
          </w:tcPr>
          <w:p w:rsidR="005A13A9" w:rsidRPr="00F110DC" w:rsidRDefault="005A13A9" w:rsidP="00F650D8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 xml:space="preserve">Past </w:t>
            </w:r>
            <w:r w:rsidR="00F650D8" w:rsidRPr="00F110DC">
              <w:rPr>
                <w:rFonts w:ascii="Arial" w:hAnsi="Arial" w:cs="Arial"/>
                <w:sz w:val="18"/>
                <w:szCs w:val="18"/>
              </w:rPr>
              <w:t>f</w:t>
            </w:r>
            <w:r w:rsidRPr="00F110DC">
              <w:rPr>
                <w:rFonts w:ascii="Arial" w:hAnsi="Arial" w:cs="Arial"/>
                <w:sz w:val="18"/>
                <w:szCs w:val="18"/>
              </w:rPr>
              <w:t xml:space="preserve">lood or </w:t>
            </w:r>
            <w:r w:rsidR="00F650D8" w:rsidRPr="00F110DC">
              <w:rPr>
                <w:rFonts w:ascii="Arial" w:hAnsi="Arial" w:cs="Arial"/>
                <w:sz w:val="18"/>
                <w:szCs w:val="18"/>
              </w:rPr>
              <w:t>r</w:t>
            </w:r>
            <w:r w:rsidRPr="00F110DC">
              <w:rPr>
                <w:rFonts w:ascii="Arial" w:hAnsi="Arial" w:cs="Arial"/>
                <w:sz w:val="18"/>
                <w:szCs w:val="18"/>
              </w:rPr>
              <w:t>ep loss area?</w:t>
            </w:r>
          </w:p>
        </w:tc>
        <w:tc>
          <w:tcPr>
            <w:tcW w:w="990" w:type="dxa"/>
          </w:tcPr>
          <w:p w:rsidR="005A13A9" w:rsidRPr="00F110DC" w:rsidRDefault="005A13A9">
            <w:pPr>
              <w:rPr>
                <w:rFonts w:ascii="Arial" w:hAnsi="Arial" w:cs="Arial"/>
                <w:sz w:val="18"/>
                <w:szCs w:val="18"/>
              </w:rPr>
            </w:pPr>
            <w:r w:rsidRPr="00F110DC">
              <w:rPr>
                <w:rFonts w:ascii="Arial" w:hAnsi="Arial" w:cs="Arial"/>
                <w:sz w:val="18"/>
                <w:szCs w:val="18"/>
              </w:rPr>
              <w:t>Sensitive or wetland?</w:t>
            </w: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  <w:tr w:rsidR="00F110DC" w:rsidTr="00F85A06">
        <w:tc>
          <w:tcPr>
            <w:tcW w:w="637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5A13A9" w:rsidRDefault="005A13A9">
            <w:pPr>
              <w:rPr>
                <w:rFonts w:ascii="Arial" w:hAnsi="Arial" w:cs="Arial"/>
              </w:rPr>
            </w:pPr>
          </w:p>
        </w:tc>
      </w:tr>
    </w:tbl>
    <w:p w:rsidR="00ED1D43" w:rsidRPr="00ED1D43" w:rsidRDefault="00ED1D43">
      <w:pPr>
        <w:rPr>
          <w:rFonts w:ascii="Arial" w:hAnsi="Arial" w:cs="Arial"/>
        </w:rPr>
      </w:pPr>
    </w:p>
    <w:p w:rsidR="00F650D8" w:rsidRPr="00F650D8" w:rsidRDefault="00F650D8">
      <w:pPr>
        <w:rPr>
          <w:rFonts w:ascii="Arial" w:hAnsi="Arial" w:cs="Arial"/>
          <w:u w:val="single"/>
        </w:rPr>
      </w:pPr>
      <w:r w:rsidRPr="00F650D8">
        <w:rPr>
          <w:rFonts w:ascii="Arial" w:hAnsi="Arial" w:cs="Arial"/>
          <w:u w:val="single"/>
        </w:rPr>
        <w:t>CODES</w:t>
      </w:r>
    </w:p>
    <w:p w:rsidR="00ED1D43" w:rsidRDefault="005A13A9" w:rsidP="00F650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 = walk in</w:t>
      </w:r>
    </w:p>
    <w:p w:rsidR="00F650D8" w:rsidRDefault="00F650D8" w:rsidP="00F650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 = gave handout</w:t>
      </w:r>
    </w:p>
    <w:p w:rsidR="00F650D8" w:rsidRDefault="00F650D8" w:rsidP="00F650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CBRS = Coastal Barrier Resources System</w:t>
      </w:r>
    </w:p>
    <w:p w:rsidR="00F650D8" w:rsidRDefault="00F650D8" w:rsidP="00F650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 = telephone request</w:t>
      </w:r>
    </w:p>
    <w:p w:rsidR="00F650D8" w:rsidRDefault="00F650D8" w:rsidP="00F650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 = told verbally</w:t>
      </w:r>
    </w:p>
    <w:p w:rsidR="00F650D8" w:rsidRDefault="00F650D8" w:rsidP="00F650D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 = letter or written request</w:t>
      </w:r>
    </w:p>
    <w:p w:rsidR="00F650D8" w:rsidRDefault="00F650D8">
      <w:pPr>
        <w:rPr>
          <w:rFonts w:ascii="Arial" w:hAnsi="Arial" w:cs="Arial"/>
        </w:rPr>
      </w:pPr>
      <w:r>
        <w:rPr>
          <w:rFonts w:ascii="Arial" w:hAnsi="Arial" w:cs="Arial"/>
        </w:rPr>
        <w:t>N/A = not applicable</w:t>
      </w:r>
    </w:p>
    <w:p w:rsidR="00F110DC" w:rsidRDefault="00F110DC">
      <w:pPr>
        <w:rPr>
          <w:rFonts w:ascii="Arial" w:hAnsi="Arial" w:cs="Arial"/>
        </w:rPr>
      </w:pPr>
    </w:p>
    <w:p w:rsidR="00F110DC" w:rsidRDefault="00F110DC">
      <w:pPr>
        <w:rPr>
          <w:rFonts w:ascii="Arial" w:hAnsi="Arial" w:cs="Arial"/>
        </w:rPr>
      </w:pPr>
    </w:p>
    <w:p w:rsidR="00F650D8" w:rsidRPr="00F110DC" w:rsidRDefault="00F110DC">
      <w:pPr>
        <w:rPr>
          <w:rFonts w:ascii="Arial" w:hAnsi="Arial" w:cs="Arial"/>
          <w:i/>
        </w:rPr>
      </w:pPr>
      <w:r w:rsidRPr="00F110DC">
        <w:rPr>
          <w:rFonts w:ascii="Arial" w:hAnsi="Arial" w:cs="Arial"/>
          <w:i/>
        </w:rPr>
        <w:lastRenderedPageBreak/>
        <w:t>[Additional columns may be needed to log the community number, FIRM date, datum used, etc., if the service fields inquiries from an area covered by different FIRMs</w:t>
      </w:r>
      <w:r w:rsidR="00F650D8" w:rsidRPr="00F110DC">
        <w:rPr>
          <w:rFonts w:ascii="Arial" w:hAnsi="Arial" w:cs="Arial"/>
          <w:i/>
        </w:rPr>
        <w:t>.</w:t>
      </w:r>
      <w:r w:rsidRPr="00F110DC">
        <w:rPr>
          <w:rFonts w:ascii="Arial" w:hAnsi="Arial" w:cs="Arial"/>
          <w:i/>
        </w:rPr>
        <w:t>]</w:t>
      </w:r>
    </w:p>
    <w:sectPr w:rsidR="00F650D8" w:rsidRPr="00F110DC" w:rsidSect="00ED1D43">
      <w:pgSz w:w="12240" w:h="15840" w:code="1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0F1A"/>
    <w:rsid w:val="00014826"/>
    <w:rsid w:val="003E72F4"/>
    <w:rsid w:val="005A13A9"/>
    <w:rsid w:val="005E10DC"/>
    <w:rsid w:val="00780F1A"/>
    <w:rsid w:val="00D32B35"/>
    <w:rsid w:val="00ED1D43"/>
    <w:rsid w:val="00F110DC"/>
    <w:rsid w:val="00F650D8"/>
    <w:rsid w:val="00F8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D43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</dc:creator>
  <cp:lastModifiedBy>Jacki</cp:lastModifiedBy>
  <cp:revision>2</cp:revision>
  <dcterms:created xsi:type="dcterms:W3CDTF">2013-06-19T17:50:00Z</dcterms:created>
  <dcterms:modified xsi:type="dcterms:W3CDTF">2013-06-19T17:50:00Z</dcterms:modified>
</cp:coreProperties>
</file>