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7D1F" w14:textId="5B6F5F28" w:rsidR="00F56C15" w:rsidRPr="00A2343C" w:rsidRDefault="00F56C15" w:rsidP="00F56C15">
      <w:pPr>
        <w:pStyle w:val="TitleHead"/>
      </w:pPr>
      <w:bookmarkStart w:id="0" w:name="_Toc390942434"/>
      <w:r>
        <w:t xml:space="preserve">2.5.2.5  </w:t>
      </w:r>
      <w:r w:rsidRPr="00A2343C">
        <w:tab/>
        <w:t>Print Credits and Internet Access</w:t>
      </w:r>
      <w:bookmarkEnd w:id="0"/>
    </w:p>
    <w:p w14:paraId="3E35D3AF" w14:textId="6C8B9A50" w:rsidR="6317CF55" w:rsidRDefault="6317CF55" w:rsidP="6317CF55">
      <w:pPr>
        <w:rPr>
          <w:rFonts w:asciiTheme="minorHAnsi" w:eastAsiaTheme="minorEastAsia" w:hAnsiTheme="minorHAnsi" w:cstheme="minorBidi"/>
          <w:i/>
          <w:iCs/>
        </w:rPr>
      </w:pPr>
    </w:p>
    <w:p w14:paraId="31601527" w14:textId="19EDD539" w:rsidR="00F56C15" w:rsidRPr="00A2343C" w:rsidRDefault="00F56C15" w:rsidP="6317CF55">
      <w:pPr>
        <w:rPr>
          <w:rFonts w:asciiTheme="minorHAnsi" w:eastAsiaTheme="minorEastAsia" w:hAnsiTheme="minorHAnsi" w:cstheme="minorBidi"/>
          <w:i/>
          <w:iCs/>
        </w:rPr>
      </w:pPr>
      <w:r w:rsidRPr="6317CF55">
        <w:rPr>
          <w:rFonts w:asciiTheme="minorHAnsi" w:eastAsiaTheme="minorEastAsia" w:hAnsiTheme="minorHAnsi" w:cstheme="minorBidi"/>
          <w:i/>
          <w:iCs/>
        </w:rPr>
        <w:t>Yoobee Colleges makes provision for every campus staff member and student to have a reasonable quota of print credits and internet usage.  Yoobee Colleges will also provide the ability to purchase additional print credits.</w:t>
      </w:r>
    </w:p>
    <w:p w14:paraId="2AD40A83" w14:textId="77777777" w:rsidR="00F56C15" w:rsidRPr="00A2343C" w:rsidRDefault="00F56C15" w:rsidP="00F56C15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Responsibilities</w:t>
      </w:r>
    </w:p>
    <w:p w14:paraId="629A61B3" w14:textId="38922A73" w:rsidR="00F56C15" w:rsidRPr="00A2343C" w:rsidRDefault="6317CF55" w:rsidP="6317CF55">
      <w:pPr>
        <w:pStyle w:val="Body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 xml:space="preserve">The Administration staff are responsible for completing all print and credits sales. </w:t>
      </w:r>
    </w:p>
    <w:p w14:paraId="0F0AA091" w14:textId="6307BD06" w:rsidR="00F56C15" w:rsidRPr="00A2343C" w:rsidRDefault="6317CF55" w:rsidP="6317CF55">
      <w:pPr>
        <w:pStyle w:val="Body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The Campus Administrator is responsible for ensuring that the print credit sales are complete and accurate.</w:t>
      </w:r>
    </w:p>
    <w:p w14:paraId="6EB8818F" w14:textId="77777777" w:rsidR="00F56C15" w:rsidRPr="00A2343C" w:rsidRDefault="6317CF55" w:rsidP="6317CF55">
      <w:pPr>
        <w:pStyle w:val="Body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The National Network Manager is responsible for creating PaperCut accounts and updating quotas for staff members and students.</w:t>
      </w:r>
    </w:p>
    <w:p w14:paraId="6C858889" w14:textId="75B26D2E" w:rsidR="6317CF55" w:rsidRDefault="6317CF55" w:rsidP="6317CF55">
      <w:pPr>
        <w:pStyle w:val="Body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The National Network Manager is responsible for the management of internet usage.</w:t>
      </w:r>
    </w:p>
    <w:p w14:paraId="26D3380D" w14:textId="77777777" w:rsidR="00F56C15" w:rsidRPr="00A2343C" w:rsidRDefault="00F56C15" w:rsidP="00F56C15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Procedures</w:t>
      </w:r>
    </w:p>
    <w:p w14:paraId="0960E959" w14:textId="119765D8" w:rsidR="00F56C15" w:rsidRPr="00A2343C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At the beginning of each programme the National Network Manager will create a PaperCut account for each student and staff member.</w:t>
      </w:r>
    </w:p>
    <w:p w14:paraId="6C148231" w14:textId="77777777" w:rsidR="00F56C15" w:rsidRPr="00A2343C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 xml:space="preserve">At the beginning of each programme the National Network Manager will create a printing account and load print credits for each student.  The amount of print credits is determined by their programme type.  </w:t>
      </w:r>
    </w:p>
    <w:p w14:paraId="7B81728C" w14:textId="02800496" w:rsidR="00F56C15" w:rsidRPr="00A2343C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 xml:space="preserve">Students requiring extra print credits will be able to purchase additional credits for $5 from the Campus Administrator.  Administration staff will provide a receipt to students upon purchasing of the print credits along with a unique serial number. The student will then be responsible for entering the unique serial number onto their PaperCut account.  </w:t>
      </w:r>
    </w:p>
    <w:p w14:paraId="6CDE5E1F" w14:textId="6BED1C27" w:rsidR="00F56C15" w:rsidRPr="00A2343C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As in the Technology Use policies signed by staff and students, monitoring for illegal/illegitimate use of the Yoobee Colleges network will be in place and restrictions may be placed on those abusing this access.</w:t>
      </w:r>
    </w:p>
    <w:p w14:paraId="6FEAF888" w14:textId="4E91022B" w:rsidR="00F56C15" w:rsidRPr="00A2343C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Staff members are allocated a monthly allowance of print credits and forethought is asked for when deciding to print.</w:t>
      </w:r>
    </w:p>
    <w:p w14:paraId="039FAFBE" w14:textId="77777777" w:rsidR="00F56C15" w:rsidRPr="00A2343C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Credits are to be loaded within one business day.</w:t>
      </w:r>
    </w:p>
    <w:p w14:paraId="2FD3A858" w14:textId="79E61A03" w:rsidR="6317CF55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Internet usage is uncapped.</w:t>
      </w:r>
    </w:p>
    <w:p w14:paraId="65E01B4B" w14:textId="77777777" w:rsidR="00F56C15" w:rsidRPr="00A2343C" w:rsidRDefault="6317CF55" w:rsidP="6317CF55">
      <w:pPr>
        <w:pStyle w:val="Bodytext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The National Network Manager will run a financial breakdown monthly for internet and print usage.</w:t>
      </w:r>
    </w:p>
    <w:p w14:paraId="672A6659" w14:textId="77777777" w:rsidR="00F56C15" w:rsidRPr="00A2343C" w:rsidRDefault="00F56C15" w:rsidP="00F56C15">
      <w:pPr>
        <w:pStyle w:val="Bodytext"/>
        <w:spacing w:line="240" w:lineRule="auto"/>
        <w:rPr>
          <w:rFonts w:ascii="Calibri" w:hAnsi="Calibri"/>
          <w:sz w:val="22"/>
        </w:rPr>
      </w:pPr>
    </w:p>
    <w:p w14:paraId="6F9343A1" w14:textId="77777777" w:rsidR="00F56C15" w:rsidRPr="00A2343C" w:rsidRDefault="00F56C15" w:rsidP="00F56C15">
      <w:pPr>
        <w:pStyle w:val="Bodytext"/>
        <w:spacing w:line="240" w:lineRule="auto"/>
        <w:rPr>
          <w:rFonts w:ascii="Calibri" w:hAnsi="Calibri"/>
          <w:b/>
          <w:sz w:val="24"/>
          <w:szCs w:val="22"/>
        </w:rPr>
      </w:pPr>
      <w:r w:rsidRPr="00A2343C">
        <w:rPr>
          <w:rFonts w:ascii="Calibri" w:hAnsi="Calibri"/>
          <w:b/>
          <w:sz w:val="24"/>
          <w:szCs w:val="22"/>
        </w:rPr>
        <w:t>Supporting evidence</w:t>
      </w:r>
    </w:p>
    <w:p w14:paraId="2B85207F" w14:textId="5E796F02" w:rsidR="00F56C15" w:rsidRPr="00A2343C" w:rsidRDefault="6317CF55" w:rsidP="6317CF55">
      <w:pPr>
        <w:pStyle w:val="Bodytext"/>
        <w:spacing w:line="240" w:lineRule="auto"/>
        <w:rPr>
          <w:rFonts w:ascii="Calibri" w:hAnsi="Calibri"/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Request for Print Credits Form.</w:t>
      </w:r>
    </w:p>
    <w:p w14:paraId="360E57F4" w14:textId="49577F0C" w:rsidR="00F56C15" w:rsidRPr="00A2343C" w:rsidRDefault="6317CF55" w:rsidP="6317CF55">
      <w:pPr>
        <w:pStyle w:val="Bodytext"/>
        <w:spacing w:line="240" w:lineRule="auto"/>
        <w:rPr>
          <w:rFonts w:ascii="Calibri" w:hAnsi="Calibri"/>
          <w:sz w:val="22"/>
          <w:szCs w:val="22"/>
        </w:rPr>
      </w:pPr>
      <w:r w:rsidRPr="6317CF55">
        <w:rPr>
          <w:rFonts w:ascii="Calibri" w:hAnsi="Calibri"/>
          <w:sz w:val="22"/>
          <w:szCs w:val="22"/>
        </w:rPr>
        <w:t>Copies of receipts for print credits paid.</w:t>
      </w:r>
    </w:p>
    <w:p w14:paraId="3B5DB111" w14:textId="77777777" w:rsidR="00F56C15" w:rsidRPr="00A2343C" w:rsidRDefault="00F56C15" w:rsidP="00F56C15">
      <w:pPr>
        <w:pStyle w:val="Bodytext"/>
        <w:spacing w:line="240" w:lineRule="auto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Financial accounts.</w:t>
      </w:r>
    </w:p>
    <w:p w14:paraId="0FD1355C" w14:textId="77777777" w:rsidR="00AB5098" w:rsidRDefault="6317CF55" w:rsidP="00F56C15">
      <w:pPr>
        <w:pStyle w:val="Bodytext"/>
        <w:spacing w:line="240" w:lineRule="auto"/>
      </w:pPr>
      <w:r w:rsidRPr="6317CF55">
        <w:rPr>
          <w:rFonts w:ascii="Calibri" w:hAnsi="Calibri"/>
          <w:sz w:val="22"/>
          <w:szCs w:val="22"/>
        </w:rPr>
        <w:t>Compliance audit documentation.</w:t>
      </w:r>
    </w:p>
    <w:p w14:paraId="5385ED7F" w14:textId="62E38700" w:rsidR="6317CF55" w:rsidRDefault="6317CF55" w:rsidP="6317CF55">
      <w:pPr>
        <w:pStyle w:val="Bodytext"/>
        <w:spacing w:line="240" w:lineRule="auto"/>
        <w:rPr>
          <w:rFonts w:ascii="Calibri" w:hAnsi="Calibri"/>
          <w:sz w:val="22"/>
          <w:szCs w:val="22"/>
        </w:rPr>
      </w:pPr>
    </w:p>
    <w:p w14:paraId="1AD559DA" w14:textId="235483DE" w:rsidR="6317CF55" w:rsidRDefault="6317CF55" w:rsidP="6317CF55">
      <w:pPr>
        <w:pStyle w:val="Bodytext"/>
        <w:spacing w:line="240" w:lineRule="auto"/>
        <w:rPr>
          <w:rFonts w:ascii="Calibri" w:hAnsi="Calibri"/>
          <w:sz w:val="22"/>
          <w:szCs w:val="22"/>
        </w:rPr>
      </w:pPr>
      <w:r w:rsidRPr="6317CF55">
        <w:rPr>
          <w:rFonts w:ascii="Calibri" w:hAnsi="Calibri"/>
          <w:b/>
          <w:bCs/>
          <w:sz w:val="22"/>
          <w:szCs w:val="22"/>
        </w:rPr>
        <w:t>Review dates:</w:t>
      </w:r>
      <w:r w:rsidRPr="6317CF55">
        <w:rPr>
          <w:rFonts w:ascii="Calibri" w:hAnsi="Calibri"/>
          <w:sz w:val="22"/>
          <w:szCs w:val="22"/>
        </w:rPr>
        <w:t xml:space="preserve"> June 2019</w:t>
      </w:r>
    </w:p>
    <w:sectPr w:rsidR="6317C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Kartika"/>
    <w:panose1 w:val="00000000000000000000"/>
    <w:charset w:val="00"/>
    <w:family w:val="roman"/>
    <w:notTrueType/>
    <w:pitch w:val="variable"/>
    <w:sig w:usb0="00000003" w:usb1="4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BC5"/>
    <w:multiLevelType w:val="hybridMultilevel"/>
    <w:tmpl w:val="FFFFFFFF"/>
    <w:lvl w:ilvl="0" w:tplc="FE76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60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6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06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A5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C2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44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89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2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455B1"/>
    <w:multiLevelType w:val="hybridMultilevel"/>
    <w:tmpl w:val="FFFFFFFF"/>
    <w:lvl w:ilvl="0" w:tplc="78B8B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4E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AA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A0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0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AC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24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64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A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398803">
    <w:abstractNumId w:val="1"/>
  </w:num>
  <w:num w:numId="2" w16cid:durableId="7422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5"/>
    <w:rsid w:val="00241EA8"/>
    <w:rsid w:val="00665C23"/>
    <w:rsid w:val="00AB5098"/>
    <w:rsid w:val="00F56C15"/>
    <w:rsid w:val="6317C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B250"/>
  <w15:docId w15:val="{F147BF09-73B8-4B27-9F09-23C43A9F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15"/>
    <w:pPr>
      <w:spacing w:after="0" w:line="240" w:lineRule="auto"/>
    </w:pPr>
    <w:rPr>
      <w:rFonts w:ascii="Minion" w:eastAsia="Times" w:hAnsi="Minio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C23"/>
    <w:pPr>
      <w:pBdr>
        <w:top w:val="single" w:sz="24" w:space="0" w:color="17365D"/>
        <w:left w:val="single" w:sz="24" w:space="0" w:color="17365D"/>
        <w:bottom w:val="single" w:sz="24" w:space="0" w:color="17365D"/>
        <w:right w:val="single" w:sz="24" w:space="0" w:color="17365D"/>
      </w:pBdr>
      <w:shd w:val="clear" w:color="auto" w:fill="17365D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/>
      <w:spacing w:val="15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EA8"/>
    <w:pPr>
      <w:pBdr>
        <w:top w:val="single" w:sz="24" w:space="0" w:color="B8CCE4"/>
        <w:left w:val="single" w:sz="24" w:space="0" w:color="B8CCE4"/>
        <w:bottom w:val="single" w:sz="24" w:space="0" w:color="B8CCE4"/>
        <w:right w:val="single" w:sz="24" w:space="0" w:color="B8CCE4"/>
      </w:pBdr>
      <w:shd w:val="clear" w:color="auto" w:fill="B8CCE4"/>
      <w:spacing w:before="200" w:line="276" w:lineRule="auto"/>
      <w:outlineLvl w:val="1"/>
    </w:pPr>
    <w:rPr>
      <w:rFonts w:asciiTheme="minorHAnsi" w:eastAsiaTheme="minorHAnsi" w:hAnsiTheme="minorHAnsi" w:cstheme="minorBidi"/>
      <w:b/>
      <w:caps/>
      <w:spacing w:val="15"/>
      <w:szCs w:val="22"/>
      <w:lang w:val="en-NZ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41EA8"/>
    <w:rPr>
      <w:b/>
      <w:caps/>
      <w:spacing w:val="15"/>
      <w:shd w:val="clear" w:color="auto" w:fill="B8CCE4"/>
      <w:lang w:bidi="en-US"/>
    </w:rPr>
  </w:style>
  <w:style w:type="character" w:customStyle="1" w:styleId="Heading1Char">
    <w:name w:val="Heading 1 Char"/>
    <w:link w:val="Heading1"/>
    <w:uiPriority w:val="9"/>
    <w:rsid w:val="00665C23"/>
    <w:rPr>
      <w:b/>
      <w:bCs/>
      <w:caps/>
      <w:color w:val="FFFFFF"/>
      <w:spacing w:val="15"/>
      <w:shd w:val="clear" w:color="auto" w:fill="17365D"/>
      <w:lang w:val="en-US" w:bidi="en-US"/>
    </w:rPr>
  </w:style>
  <w:style w:type="paragraph" w:customStyle="1" w:styleId="SubHead1">
    <w:name w:val="SubHead1"/>
    <w:rsid w:val="00F56C15"/>
    <w:pPr>
      <w:spacing w:before="480" w:after="240" w:line="240" w:lineRule="auto"/>
    </w:pPr>
    <w:rPr>
      <w:rFonts w:ascii="Minion" w:eastAsia="Times" w:hAnsi="Minion" w:cs="Times New Roman"/>
      <w:b/>
      <w:spacing w:val="30"/>
      <w:szCs w:val="20"/>
      <w:lang w:val="en-US"/>
    </w:rPr>
  </w:style>
  <w:style w:type="paragraph" w:customStyle="1" w:styleId="TitleHead">
    <w:name w:val="TitleHead"/>
    <w:autoRedefine/>
    <w:rsid w:val="00F56C15"/>
    <w:pPr>
      <w:tabs>
        <w:tab w:val="left" w:pos="1418"/>
      </w:tabs>
      <w:spacing w:after="0" w:line="312" w:lineRule="auto"/>
      <w:ind w:right="-342"/>
    </w:pPr>
    <w:rPr>
      <w:rFonts w:ascii="Calibri" w:eastAsia="Times" w:hAnsi="Calibri" w:cs="Arial"/>
      <w:b/>
      <w:spacing w:val="30"/>
      <w:sz w:val="28"/>
      <w:szCs w:val="20"/>
      <w:lang w:val="en-GB"/>
    </w:rPr>
  </w:style>
  <w:style w:type="paragraph" w:customStyle="1" w:styleId="Bodytext">
    <w:name w:val="Bodytext"/>
    <w:rsid w:val="00F56C15"/>
    <w:pPr>
      <w:spacing w:after="120" w:line="312" w:lineRule="auto"/>
    </w:pPr>
    <w:rPr>
      <w:rFonts w:ascii="Minion" w:eastAsia="Times" w:hAnsi="Minion" w:cs="Times New Roman"/>
      <w:sz w:val="20"/>
      <w:szCs w:val="20"/>
      <w:lang w:val="en-GB"/>
    </w:rPr>
  </w:style>
  <w:style w:type="paragraph" w:customStyle="1" w:styleId="PolicyHead">
    <w:name w:val="PolicyHead"/>
    <w:autoRedefine/>
    <w:rsid w:val="00F56C15"/>
    <w:pPr>
      <w:tabs>
        <w:tab w:val="left" w:pos="6804"/>
      </w:tabs>
      <w:spacing w:before="480" w:after="0" w:line="240" w:lineRule="auto"/>
      <w:ind w:left="1418" w:hanging="1418"/>
    </w:pPr>
    <w:rPr>
      <w:rFonts w:ascii="Calibri" w:eastAsia="Times" w:hAnsi="Calibri" w:cs="Arial"/>
      <w:i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9a753947-7c0c-4e00-8c84-94fc077d3a93">Policy</DocumentType>
    <Category xmlns="9a753947-7c0c-4e00-8c84-94fc077d3a93">Resource Management</Category>
    <Code xmlns="9a753947-7c0c-4e00-8c84-94fc077d3a93">2.5.2.5</Code>
    <ReviewDate xmlns="9a753947-7c0c-4e00-8c84-94fc077d3a93">June 2019</ReviewDate>
    <NextReviewDate xmlns="9a753947-7c0c-4e00-8c84-94fc077d3a93" xsi:nil="true"/>
    <Status xmlns="9a753947-7c0c-4e00-8c84-94fc077d3a93" xsi:nil="true"/>
    <lcf76f155ced4ddcb4097134ff3c332f xmlns="9a753947-7c0c-4e00-8c84-94fc077d3a93">
      <Terms xmlns="http://schemas.microsoft.com/office/infopath/2007/PartnerControls"/>
    </lcf76f155ced4ddcb4097134ff3c332f>
    <TaxCatchAll xmlns="60215c52-02ef-4b0e-b6a9-249d66efc697" xsi:nil="true"/>
    <LearnerRelevant xmlns="9a753947-7c0c-4e00-8c84-94fc077d3a93">true</LearnerReleva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EEBBD976AD4B8D1E283B1D39F4D8" ma:contentTypeVersion="23" ma:contentTypeDescription="Create a new document." ma:contentTypeScope="" ma:versionID="c02f5102a31f1effce7a5b09e0389d75">
  <xsd:schema xmlns:xsd="http://www.w3.org/2001/XMLSchema" xmlns:xs="http://www.w3.org/2001/XMLSchema" xmlns:p="http://schemas.microsoft.com/office/2006/metadata/properties" xmlns:ns2="9a753947-7c0c-4e00-8c84-94fc077d3a93" xmlns:ns3="60215c52-02ef-4b0e-b6a9-249d66efc697" targetNamespace="http://schemas.microsoft.com/office/2006/metadata/properties" ma:root="true" ma:fieldsID="31c3ee87c6aacc90856e1403de3957e9" ns2:_="" ns3:_="">
    <xsd:import namespace="9a753947-7c0c-4e00-8c84-94fc077d3a93"/>
    <xsd:import namespace="60215c52-02ef-4b0e-b6a9-249d66ef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ewDate" minOccurs="0"/>
                <xsd:element ref="ns2:Code" minOccurs="0"/>
                <xsd:element ref="ns2:DocumentType" minOccurs="0"/>
                <xsd:element ref="ns2:Category" minOccurs="0"/>
                <xsd:element ref="ns3:SharedWithUsers" minOccurs="0"/>
                <xsd:element ref="ns3:SharedWithDetails" minOccurs="0"/>
                <xsd:element ref="ns2:NextReviewDate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earnerRelev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3947-7c0c-4e00-8c84-94fc077d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ewDate" ma:index="10" nillable="true" ma:displayName="Last Review Date" ma:format="Dropdown" ma:internalName="ReviewDate">
      <xsd:simpleType>
        <xsd:restriction base="dms:Text">
          <xsd:maxLength value="255"/>
        </xsd:restriction>
      </xsd:simpleType>
    </xsd:element>
    <xsd:element name="Code" ma:index="11" nillable="true" ma:displayName="Code" ma:format="Dropdown" ma:internalName="Code">
      <xsd:simpleType>
        <xsd:restriction base="dms:Text">
          <xsd:maxLength value="255"/>
        </xsd:restriction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Spreadsheet"/>
        </xsd:restriction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Governance"/>
          <xsd:enumeration value="Organisation Management"/>
          <xsd:enumeration value="Staff Management"/>
          <xsd:enumeration value="Legislative/Statutory Requirements"/>
          <xsd:enumeration value="Monitoring"/>
          <xsd:enumeration value="Performance Mangement"/>
          <xsd:enumeration value="Internal Review"/>
          <xsd:enumeration value="Programme Reviews"/>
          <xsd:enumeration value="Self-assessment"/>
          <xsd:enumeration value="Financial Management"/>
          <xsd:enumeration value="Document Management"/>
          <xsd:enumeration value="Student Record Management"/>
          <xsd:enumeration value="Advice to Student on Achievement"/>
          <xsd:enumeration value="Social Media Responsibilities"/>
          <xsd:enumeration value="Resource Management"/>
          <xsd:enumeration value="Quality Management"/>
          <xsd:enumeration value="Curriculum Management"/>
          <xsd:enumeration value="Student Management"/>
          <xsd:enumeration value="International Student Policy"/>
          <xsd:enumeration value="Entry Requirements"/>
          <xsd:enumeration value="Orientation"/>
          <xsd:enumeration value="Learning Contract"/>
          <xsd:enumeration value="Code of Conduct"/>
          <xsd:enumeration value="Monitoring"/>
          <xsd:enumeration value="Student Support Systems"/>
          <xsd:enumeration value="Student Handbook"/>
          <xsd:enumeration value="Student Rep Committee"/>
        </xsd:restriction>
      </xsd:simpleType>
    </xsd:element>
    <xsd:element name="NextReviewDate" ma:index="16" nillable="true" ma:displayName="Next Review Date" ma:format="Dropdown" ma:internalName="NextReviewDate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Under Review"/>
          <xsd:enumeration value="Reviewed 21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earnerRelevant" ma:index="29" nillable="true" ma:displayName="Learner Relevant" ma:default="1" ma:format="Dropdown" ma:internalName="LearnerReleva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5c52-02ef-4b0e-b6a9-249d66efc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ec03c5-d410-47a1-9000-a2b2d02073f5}" ma:internalName="TaxCatchAll" ma:showField="CatchAllData" ma:web="60215c52-02ef-4b0e-b6a9-249d66ef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32DA0-CE91-4021-AB1D-004080B5FA35}">
  <ds:schemaRefs>
    <ds:schemaRef ds:uri="http://schemas.microsoft.com/office/2006/metadata/properties"/>
    <ds:schemaRef ds:uri="http://schemas.microsoft.com/office/infopath/2007/PartnerControls"/>
    <ds:schemaRef ds:uri="9a753947-7c0c-4e00-8c84-94fc077d3a93"/>
    <ds:schemaRef ds:uri="60215c52-02ef-4b0e-b6a9-249d66efc697"/>
  </ds:schemaRefs>
</ds:datastoreItem>
</file>

<file path=customXml/itemProps2.xml><?xml version="1.0" encoding="utf-8"?>
<ds:datastoreItem xmlns:ds="http://schemas.openxmlformats.org/officeDocument/2006/customXml" ds:itemID="{CEE13301-31BF-410D-9991-820405DE8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065B0-96BD-40CF-87B1-1B2140769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Wanda Thurlow</cp:lastModifiedBy>
  <cp:revision>2</cp:revision>
  <dcterms:created xsi:type="dcterms:W3CDTF">2023-11-27T02:28:00Z</dcterms:created>
  <dcterms:modified xsi:type="dcterms:W3CDTF">2023-11-27T02:28:00Z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0x010100EED2EEBBD976AD4B8D1E283B1D39F4D8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2023-11-27T02:28:58Z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13ae5581-4a21-453f-a6c3-a4d815970a8d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</Properties>
</file>