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920" w:rsidRPr="00923BB8" w:rsidRDefault="00770B62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923BB8">
        <w:rPr>
          <w:rFonts w:cs="Arial"/>
          <w:b/>
          <w:bCs/>
          <w:sz w:val="28"/>
          <w:szCs w:val="28"/>
          <w:lang w:val="en-US"/>
        </w:rPr>
        <w:t>Missing Letters</w:t>
      </w:r>
    </w:p>
    <w:p w:rsidR="00923BB8" w:rsidRPr="00923BB8" w:rsidRDefault="00923BB8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</w:p>
    <w:p w:rsidR="00923BB8" w:rsidRPr="00923BB8" w:rsidRDefault="00923BB8" w:rsidP="00923BB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923BB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B97326" wp14:editId="7F836A05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BB8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923BB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F872D43" wp14:editId="2FE04F76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BB8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7A3D6C" w:rsidRDefault="007A3D6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A3D6C" w:rsidRDefault="00CA07B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1" name="Image 1" descr="Une image contenant jouet, table, bleu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Missing Letter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4" name="Image 4" descr="Une image contenant jouet, télécommande, ordinateur, lign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 Missing Letter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5" name="Image 5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 Missing Letters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B5" w:rsidRDefault="00CA07B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A3D6C" w:rsidRDefault="007A3D6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90920" w:rsidRPr="00923BB8" w:rsidRDefault="00923BB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Let’s play</w:t>
      </w:r>
    </w:p>
    <w:p w:rsidR="00E90920" w:rsidRPr="00923BB8" w:rsidRDefault="00770B62" w:rsidP="007A3D6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Track the lines on the base plate with your index fingers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770B62" w:rsidP="007A3D6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Read the letters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770B62" w:rsidP="007A3D6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Pick and place the correct bricks from the bowl to complete the alphabet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E9092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90920" w:rsidRPr="00923BB8" w:rsidRDefault="00770B6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23BB8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1 base plate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26 letter bricks</w:t>
      </w:r>
      <w:r w:rsidR="00923BB8">
        <w:rPr>
          <w:rFonts w:cs="Arial"/>
          <w:sz w:val="22"/>
          <w:szCs w:val="22"/>
          <w:lang w:val="en-US"/>
        </w:rPr>
        <w:t xml:space="preserve">, </w:t>
      </w:r>
      <w:r w:rsidRPr="00923BB8">
        <w:rPr>
          <w:rFonts w:cs="Arial"/>
          <w:sz w:val="22"/>
          <w:szCs w:val="22"/>
          <w:lang w:val="en-US"/>
        </w:rPr>
        <w:t xml:space="preserve">from </w:t>
      </w:r>
      <w:r w:rsidR="00923BB8">
        <w:rPr>
          <w:rFonts w:cs="Arial"/>
          <w:sz w:val="22"/>
          <w:szCs w:val="22"/>
          <w:lang w:val="en-US"/>
        </w:rPr>
        <w:t>“</w:t>
      </w:r>
      <w:r w:rsidRPr="00923BB8">
        <w:rPr>
          <w:rFonts w:cs="Arial"/>
          <w:sz w:val="22"/>
          <w:szCs w:val="22"/>
          <w:lang w:val="en-US"/>
        </w:rPr>
        <w:t>A</w:t>
      </w:r>
      <w:r w:rsidR="00923BB8">
        <w:rPr>
          <w:rFonts w:cs="Arial"/>
          <w:sz w:val="22"/>
          <w:szCs w:val="22"/>
          <w:lang w:val="en-US"/>
        </w:rPr>
        <w:t>”</w:t>
      </w:r>
      <w:r w:rsidRPr="00923BB8">
        <w:rPr>
          <w:rFonts w:cs="Arial"/>
          <w:sz w:val="22"/>
          <w:szCs w:val="22"/>
          <w:lang w:val="en-US"/>
        </w:rPr>
        <w:t xml:space="preserve"> to </w:t>
      </w:r>
      <w:r w:rsidR="00923BB8">
        <w:rPr>
          <w:rFonts w:cs="Arial"/>
          <w:sz w:val="22"/>
          <w:szCs w:val="22"/>
          <w:lang w:val="en-US"/>
        </w:rPr>
        <w:t>“</w:t>
      </w:r>
      <w:r w:rsidRPr="00923BB8">
        <w:rPr>
          <w:rFonts w:cs="Arial"/>
          <w:sz w:val="22"/>
          <w:szCs w:val="22"/>
          <w:lang w:val="en-US"/>
        </w:rPr>
        <w:t>Z</w:t>
      </w:r>
      <w:r w:rsidR="00923BB8">
        <w:rPr>
          <w:rFonts w:cs="Arial"/>
          <w:sz w:val="22"/>
          <w:szCs w:val="22"/>
          <w:lang w:val="en-US"/>
        </w:rPr>
        <w:t>”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1 bowl</w:t>
      </w:r>
    </w:p>
    <w:p w:rsidR="00E90920" w:rsidRPr="00923BB8" w:rsidRDefault="00770B6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Arrange the bricks in alphabetical order on the base plate, leaving an empty space between each letter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770B6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Remove 1 or more bricks and place them in the bowl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E9092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923BB8" w:rsidRPr="00771204" w:rsidRDefault="00923BB8" w:rsidP="00923BB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 xml:space="preserve">Ask </w:t>
      </w:r>
      <w:r w:rsidR="00923BB8">
        <w:rPr>
          <w:rFonts w:cs="Arial"/>
          <w:sz w:val="22"/>
          <w:szCs w:val="22"/>
          <w:lang w:val="en-US"/>
        </w:rPr>
        <w:t>“</w:t>
      </w:r>
      <w:r w:rsidRPr="00923BB8">
        <w:rPr>
          <w:rFonts w:cs="Arial"/>
          <w:sz w:val="22"/>
          <w:szCs w:val="22"/>
          <w:lang w:val="en-US"/>
        </w:rPr>
        <w:t xml:space="preserve">How can you be sure you completed the alphabet </w:t>
      </w:r>
      <w:r w:rsidR="00923BB8" w:rsidRPr="00923BB8">
        <w:rPr>
          <w:rFonts w:cs="Arial"/>
          <w:sz w:val="22"/>
          <w:szCs w:val="22"/>
          <w:lang w:val="en-US"/>
        </w:rPr>
        <w:t>correctly?</w:t>
      </w:r>
      <w:r w:rsidR="00923BB8">
        <w:rPr>
          <w:rFonts w:cs="Arial"/>
          <w:sz w:val="22"/>
          <w:szCs w:val="22"/>
          <w:lang w:val="en-US"/>
        </w:rPr>
        <w:t>”.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 xml:space="preserve">Ask </w:t>
      </w:r>
      <w:r w:rsidR="00923BB8">
        <w:rPr>
          <w:rFonts w:cs="Arial"/>
          <w:sz w:val="22"/>
          <w:szCs w:val="22"/>
          <w:lang w:val="en-US"/>
        </w:rPr>
        <w:t>“</w:t>
      </w:r>
      <w:r w:rsidRPr="00923BB8">
        <w:rPr>
          <w:rFonts w:cs="Arial"/>
          <w:sz w:val="22"/>
          <w:szCs w:val="22"/>
          <w:lang w:val="en-US"/>
        </w:rPr>
        <w:t xml:space="preserve">What was your strategy for identifying the missing </w:t>
      </w:r>
      <w:r w:rsidR="00923BB8" w:rsidRPr="00923BB8">
        <w:rPr>
          <w:rFonts w:cs="Arial"/>
          <w:sz w:val="22"/>
          <w:szCs w:val="22"/>
          <w:lang w:val="en-US"/>
        </w:rPr>
        <w:t>letters?</w:t>
      </w:r>
      <w:r w:rsidR="00923BB8">
        <w:rPr>
          <w:rFonts w:cs="Arial"/>
          <w:sz w:val="22"/>
          <w:szCs w:val="22"/>
          <w:lang w:val="en-US"/>
        </w:rPr>
        <w:t>”.</w:t>
      </w:r>
    </w:p>
    <w:p w:rsidR="00E90920" w:rsidRPr="00923BB8" w:rsidRDefault="00E9092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90920" w:rsidRPr="00923BB8" w:rsidRDefault="00923BB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Change the number of missing letters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Add extra bricks to the bowl</w:t>
      </w:r>
      <w:r w:rsidR="007A3D6C">
        <w:rPr>
          <w:rFonts w:cs="Arial"/>
          <w:sz w:val="22"/>
          <w:szCs w:val="22"/>
          <w:lang w:val="en-US"/>
        </w:rPr>
        <w:t>.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>Place letters incorrectly on the base plate</w:t>
      </w:r>
      <w:r w:rsidR="007A3D6C">
        <w:rPr>
          <w:rFonts w:cs="Arial"/>
          <w:sz w:val="22"/>
          <w:szCs w:val="22"/>
          <w:lang w:val="en-US"/>
        </w:rPr>
        <w:t>.</w:t>
      </w:r>
    </w:p>
    <w:p w:rsidR="007A3D6C" w:rsidRPr="00923BB8" w:rsidRDefault="007A3D6C" w:rsidP="007A3D6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A3D6C" w:rsidRPr="00923BB8" w:rsidRDefault="007A3D6C" w:rsidP="007A3D6C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A3D6C" w:rsidRDefault="007A3D6C" w:rsidP="007A3D6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</w:t>
      </w:r>
      <w:r w:rsidR="00D91A08">
        <w:rPr>
          <w:rFonts w:cs="Arial"/>
          <w:sz w:val="22"/>
          <w:szCs w:val="22"/>
          <w:lang w:val="en-US"/>
        </w:rPr>
        <w:t>–</w:t>
      </w:r>
      <w:r>
        <w:rPr>
          <w:rFonts w:cs="Arial"/>
          <w:sz w:val="22"/>
          <w:szCs w:val="22"/>
          <w:lang w:val="en-US"/>
        </w:rPr>
        <w:t xml:space="preserve"> </w:t>
      </w:r>
      <w:r w:rsidR="00D91A08">
        <w:rPr>
          <w:rFonts w:cs="Arial"/>
          <w:sz w:val="22"/>
          <w:szCs w:val="22"/>
          <w:lang w:val="en-US"/>
        </w:rPr>
        <w:t xml:space="preserve">Spell further homophones, words that are often misspelt, </w:t>
      </w:r>
      <w:r w:rsidR="00D91A08">
        <w:rPr>
          <w:rStyle w:val="Aucun"/>
          <w:rFonts w:cs="Arial"/>
          <w:sz w:val="22"/>
          <w:szCs w:val="22"/>
          <w:lang w:val="en-US"/>
        </w:rPr>
        <w:t>words containing various phonemes, common exception words, the days of the week,</w:t>
      </w:r>
      <w:r w:rsidRPr="00923BB8">
        <w:rPr>
          <w:rFonts w:cs="Arial"/>
          <w:sz w:val="22"/>
          <w:szCs w:val="22"/>
          <w:lang w:val="en-US"/>
        </w:rPr>
        <w:t xml:space="preserve"> the letters of the alphabet</w:t>
      </w:r>
    </w:p>
    <w:p w:rsidR="007A3D6C" w:rsidRPr="007A3D6C" w:rsidRDefault="007A3D6C" w:rsidP="007A3D6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7A3D6C">
        <w:rPr>
          <w:rStyle w:val="Aucun"/>
          <w:rFonts w:cs="Arial"/>
          <w:sz w:val="22"/>
          <w:szCs w:val="22"/>
          <w:lang w:val="en-US"/>
        </w:rPr>
        <w:t>Use hands and fingers</w:t>
      </w:r>
      <w:r w:rsidR="00D91A08">
        <w:rPr>
          <w:rStyle w:val="Aucun"/>
          <w:rFonts w:cs="Arial"/>
          <w:sz w:val="22"/>
          <w:szCs w:val="22"/>
          <w:lang w:val="en-US"/>
        </w:rPr>
        <w:t xml:space="preserve"> in braille reading</w:t>
      </w:r>
      <w:r w:rsidRPr="007A3D6C">
        <w:rPr>
          <w:rStyle w:val="Aucun"/>
          <w:rFonts w:cs="Arial"/>
          <w:sz w:val="22"/>
          <w:szCs w:val="22"/>
          <w:lang w:val="en-US"/>
        </w:rPr>
        <w:t>: use two hands to track braille, from left to right</w:t>
      </w:r>
    </w:p>
    <w:p w:rsidR="007A3D6C" w:rsidRPr="00923BB8" w:rsidRDefault="007A3D6C" w:rsidP="007A3D6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</w:t>
      </w:r>
      <w:r w:rsidR="00D91A08">
        <w:rPr>
          <w:rStyle w:val="Aucun"/>
          <w:rFonts w:cs="Arial"/>
          <w:sz w:val="22"/>
          <w:szCs w:val="22"/>
          <w:lang w:val="en-US"/>
        </w:rPr>
        <w:t>-</w:t>
      </w:r>
      <w:r>
        <w:rPr>
          <w:rStyle w:val="Aucun"/>
          <w:rFonts w:cs="Arial"/>
          <w:sz w:val="22"/>
          <w:szCs w:val="22"/>
          <w:lang w:val="en-US"/>
        </w:rPr>
        <w:t xml:space="preserve"> </w:t>
      </w:r>
      <w:r w:rsidR="00D91A08">
        <w:rPr>
          <w:rStyle w:val="Aucun"/>
          <w:rFonts w:cs="Arial"/>
          <w:sz w:val="22"/>
          <w:szCs w:val="22"/>
          <w:lang w:val="en-US"/>
        </w:rPr>
        <w:t xml:space="preserve">Describe </w:t>
      </w:r>
      <w:r w:rsidRPr="00923BB8">
        <w:rPr>
          <w:rFonts w:cs="Arial"/>
          <w:sz w:val="22"/>
          <w:szCs w:val="22"/>
          <w:lang w:val="en-US"/>
        </w:rPr>
        <w:t>an organization produced or observed</w:t>
      </w:r>
    </w:p>
    <w:p w:rsidR="007A3D6C" w:rsidRPr="007A3D6C" w:rsidRDefault="007A3D6C" w:rsidP="007A3D6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923BB8">
        <w:rPr>
          <w:rStyle w:val="Aucun"/>
          <w:rFonts w:cs="Arial"/>
          <w:sz w:val="22"/>
          <w:szCs w:val="22"/>
          <w:lang w:val="en-US"/>
        </w:rPr>
        <w:t>Name logical relationships</w:t>
      </w:r>
    </w:p>
    <w:p w:rsidR="007A3D6C" w:rsidRPr="00923BB8" w:rsidRDefault="007A3D6C" w:rsidP="007A3D6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EMOTIONAL - </w:t>
      </w:r>
      <w:r w:rsidRPr="00923BB8">
        <w:rPr>
          <w:rFonts w:cs="Arial"/>
          <w:sz w:val="22"/>
          <w:szCs w:val="22"/>
          <w:lang w:val="en-US"/>
        </w:rPr>
        <w:t>Solicit information/assistance from appropriate persons in various settings</w:t>
      </w:r>
    </w:p>
    <w:p w:rsidR="00E90920" w:rsidRPr="00923BB8" w:rsidRDefault="00E9092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90920" w:rsidRPr="00923BB8" w:rsidRDefault="00770B6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23BB8">
        <w:rPr>
          <w:rFonts w:cs="Arial"/>
          <w:b/>
          <w:bCs/>
          <w:sz w:val="22"/>
          <w:szCs w:val="22"/>
          <w:lang w:val="en-US"/>
        </w:rPr>
        <w:t>Did you know</w:t>
      </w:r>
    </w:p>
    <w:p w:rsidR="00E90920" w:rsidRPr="00923BB8" w:rsidRDefault="00770B6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23BB8">
        <w:rPr>
          <w:rFonts w:cs="Arial"/>
          <w:sz w:val="22"/>
          <w:szCs w:val="22"/>
          <w:lang w:val="en-US"/>
        </w:rPr>
        <w:t xml:space="preserve">Engaged learners demonstrate motivation and commitment towards their learning, often extending themselves beyond set goals and expectations. </w:t>
      </w:r>
    </w:p>
    <w:sectPr w:rsidR="00E90920" w:rsidRPr="00923BB8" w:rsidSect="00923BB8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94B" w:rsidRDefault="0000694B">
      <w:r>
        <w:separator/>
      </w:r>
    </w:p>
  </w:endnote>
  <w:endnote w:type="continuationSeparator" w:id="0">
    <w:p w:rsidR="0000694B" w:rsidRDefault="000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BB8" w:rsidRPr="00923BB8" w:rsidRDefault="00923BB8" w:rsidP="00923BB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94B" w:rsidRDefault="0000694B">
      <w:r>
        <w:separator/>
      </w:r>
    </w:p>
  </w:footnote>
  <w:footnote w:type="continuationSeparator" w:id="0">
    <w:p w:rsidR="0000694B" w:rsidRDefault="0000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920" w:rsidRPr="00923BB8" w:rsidRDefault="00770B62" w:rsidP="00923BB8">
    <w:pPr>
      <w:pStyle w:val="Corps"/>
      <w:spacing w:after="0" w:line="240" w:lineRule="auto"/>
      <w:jc w:val="right"/>
      <w:rPr>
        <w:rFonts w:cs="Arial"/>
        <w:sz w:val="22"/>
        <w:szCs w:val="22"/>
        <w:lang w:val="en-US"/>
      </w:rPr>
    </w:pPr>
    <w:r w:rsidRPr="00923BB8">
      <w:rPr>
        <w:rFonts w:cs="Arial"/>
        <w:i/>
        <w:iCs/>
        <w:color w:val="535353" w:themeColor="background2"/>
        <w:sz w:val="22"/>
        <w:szCs w:val="22"/>
        <w:lang w:val="en-US"/>
      </w:rPr>
      <w:t>BRAILLE Characters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B75"/>
    <w:multiLevelType w:val="hybridMultilevel"/>
    <w:tmpl w:val="024C7F9E"/>
    <w:lvl w:ilvl="0" w:tplc="C5E22C7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A53"/>
    <w:multiLevelType w:val="hybridMultilevel"/>
    <w:tmpl w:val="F25448CA"/>
    <w:numStyleLink w:val="Puces"/>
  </w:abstractNum>
  <w:abstractNum w:abstractNumId="2" w15:restartNumberingAfterBreak="0">
    <w:nsid w:val="205A4E24"/>
    <w:multiLevelType w:val="hybridMultilevel"/>
    <w:tmpl w:val="F25448CA"/>
    <w:styleLink w:val="Puces"/>
    <w:lvl w:ilvl="0" w:tplc="C9A8BEF8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21E0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6588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8853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E11C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46E3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E46C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0BEC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2C41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6A20FB"/>
    <w:multiLevelType w:val="hybridMultilevel"/>
    <w:tmpl w:val="2EB42378"/>
    <w:lvl w:ilvl="0" w:tplc="54CED3B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6A6"/>
    <w:multiLevelType w:val="hybridMultilevel"/>
    <w:tmpl w:val="26C26B98"/>
    <w:lvl w:ilvl="0" w:tplc="0642790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C9BA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6C51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0BED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073A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8A3C0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0CBE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6D7D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E5E6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F92CE2"/>
    <w:multiLevelType w:val="hybridMultilevel"/>
    <w:tmpl w:val="262023C0"/>
    <w:lvl w:ilvl="0" w:tplc="3E720B4E">
      <w:start w:val="6"/>
      <w:numFmt w:val="bullet"/>
      <w:lvlText w:val="-"/>
      <w:lvlJc w:val="left"/>
      <w:pPr>
        <w:ind w:left="18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F41A26D2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212F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E30E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224D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456A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1C3F4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8BF5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1C4CF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CC67B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41A26D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212F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E30E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224D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456A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1C3F4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8BF5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1C4CF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CC67B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41A26D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212F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E30E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224D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456A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1C3F4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8BF5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1C4CF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CC67B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0"/>
    <w:rsid w:val="0000694B"/>
    <w:rsid w:val="0049527F"/>
    <w:rsid w:val="00770B62"/>
    <w:rsid w:val="007A3D6C"/>
    <w:rsid w:val="00923BB8"/>
    <w:rsid w:val="00CA07B5"/>
    <w:rsid w:val="00D91A08"/>
    <w:rsid w:val="00E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F839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23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B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2020-06-02T08:14:00Z</dcterms:created>
  <dcterms:modified xsi:type="dcterms:W3CDTF">2020-06-05T08:56:00Z</dcterms:modified>
</cp:coreProperties>
</file>