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784" w:rsidRPr="00C07FEC" w:rsidRDefault="00E56BD7">
      <w:pPr>
        <w:pStyle w:val="Corps"/>
        <w:spacing w:after="0" w:line="240" w:lineRule="auto"/>
        <w:rPr>
          <w:rStyle w:val="Aucun"/>
          <w:rFonts w:eastAsia="Helvetica Neue" w:cs="Arial"/>
          <w:b/>
          <w:bCs/>
          <w:sz w:val="28"/>
          <w:szCs w:val="28"/>
          <w:lang w:val="en-US"/>
        </w:rPr>
      </w:pPr>
      <w:r w:rsidRPr="00C07FEC">
        <w:rPr>
          <w:rFonts w:cs="Arial"/>
          <w:b/>
          <w:bCs/>
          <w:sz w:val="28"/>
          <w:szCs w:val="28"/>
          <w:lang w:val="en-US"/>
        </w:rPr>
        <w:t>Fence</w:t>
      </w:r>
    </w:p>
    <w:p w:rsidR="00C07FEC" w:rsidRPr="00C07FEC" w:rsidRDefault="00C07FE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07FEC" w:rsidRPr="00C07FEC" w:rsidRDefault="00C07FEC" w:rsidP="00C07FEC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07FE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02141C" wp14:editId="55CA596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FEC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07FE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ED3A498" wp14:editId="285E4A90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FEC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C07FEC" w:rsidRDefault="00C07FE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07FEC" w:rsidRDefault="008D517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66400" cy="1548000"/>
            <wp:effectExtent l="0" t="0" r="3810" b="1905"/>
            <wp:docPr id="1" name="Image 1" descr="Une image contenant intérieur, table, assis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 Fenc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62800" cy="1548000"/>
            <wp:effectExtent l="0" t="0" r="0" b="1905"/>
            <wp:docPr id="3" name="Image 3" descr="Une image contenant intérieur, table, assis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 Fenc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62800" cy="1548000"/>
            <wp:effectExtent l="0" t="0" r="0" b="1905"/>
            <wp:docPr id="5" name="Image 5" descr="Une image contenant intérieur, jouet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N Fence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784" w:rsidRPr="00C07FEC" w:rsidRDefault="003537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53784" w:rsidRPr="00C07FEC" w:rsidRDefault="00C07FE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>Let’s play</w:t>
      </w:r>
    </w:p>
    <w:p w:rsidR="00353784" w:rsidRPr="00C07FEC" w:rsidRDefault="00E56BD7" w:rsidP="00C07FE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Pick 3 bricks from the bowl to be the cows</w:t>
      </w:r>
      <w:r w:rsidR="00C07FEC">
        <w:rPr>
          <w:rFonts w:cs="Arial"/>
          <w:sz w:val="22"/>
          <w:szCs w:val="22"/>
          <w:lang w:val="en-US"/>
        </w:rPr>
        <w:t>.</w:t>
      </w:r>
    </w:p>
    <w:p w:rsidR="00353784" w:rsidRPr="00C07FEC" w:rsidRDefault="00E56BD7" w:rsidP="00C07FE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Place the cow bricks in the center of the base plate</w:t>
      </w:r>
      <w:r w:rsidR="00C07FEC">
        <w:rPr>
          <w:rFonts w:cs="Arial"/>
          <w:sz w:val="22"/>
          <w:szCs w:val="22"/>
          <w:lang w:val="en-US"/>
        </w:rPr>
        <w:t>.</w:t>
      </w:r>
    </w:p>
    <w:p w:rsidR="00353784" w:rsidRPr="00C07FEC" w:rsidRDefault="00E56BD7" w:rsidP="00C07FE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Build the smallest rectangular shaped fence possible to surround the cows</w:t>
      </w:r>
      <w:r w:rsidR="00C07FEC">
        <w:rPr>
          <w:rFonts w:cs="Arial"/>
          <w:sz w:val="22"/>
          <w:szCs w:val="22"/>
          <w:lang w:val="en-US"/>
        </w:rPr>
        <w:t>.</w:t>
      </w:r>
    </w:p>
    <w:p w:rsidR="00353784" w:rsidRPr="00C07FEC" w:rsidRDefault="0035378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 w:cs="Arial"/>
          <w:lang w:val="en-US"/>
        </w:rPr>
      </w:pPr>
    </w:p>
    <w:p w:rsidR="00353784" w:rsidRPr="00C07FEC" w:rsidRDefault="00E56B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1 base plate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 xml:space="preserve">3 </w:t>
      </w:r>
      <w:r w:rsidR="00C07FEC" w:rsidRPr="00C07FEC">
        <w:rPr>
          <w:rFonts w:cs="Arial"/>
          <w:sz w:val="22"/>
          <w:szCs w:val="22"/>
          <w:lang w:val="en-US"/>
        </w:rPr>
        <w:t>letter</w:t>
      </w:r>
      <w:r w:rsidR="00C07FEC">
        <w:rPr>
          <w:rFonts w:cs="Arial"/>
          <w:sz w:val="22"/>
          <w:szCs w:val="22"/>
          <w:lang w:val="en-US"/>
        </w:rPr>
        <w:t xml:space="preserve"> “</w:t>
      </w:r>
      <w:r w:rsidRPr="00C07FEC">
        <w:rPr>
          <w:rFonts w:cs="Arial"/>
          <w:sz w:val="22"/>
          <w:szCs w:val="22"/>
          <w:lang w:val="en-US"/>
        </w:rPr>
        <w:t>C</w:t>
      </w:r>
      <w:r w:rsidR="00C07FEC">
        <w:rPr>
          <w:rFonts w:cs="Arial"/>
          <w:sz w:val="22"/>
          <w:szCs w:val="22"/>
          <w:lang w:val="en-US"/>
        </w:rPr>
        <w:t>”</w:t>
      </w:r>
      <w:r w:rsidRPr="00C07FEC">
        <w:rPr>
          <w:rFonts w:cs="Arial"/>
          <w:sz w:val="22"/>
          <w:szCs w:val="22"/>
          <w:lang w:val="en-US"/>
        </w:rPr>
        <w:t xml:space="preserve"> bricks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All the other bricks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1 bowl</w:t>
      </w:r>
    </w:p>
    <w:p w:rsidR="00353784" w:rsidRPr="00C07FEC" w:rsidRDefault="00E56BD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 xml:space="preserve">Place 3 letter </w:t>
      </w:r>
      <w:r w:rsidR="00C07FEC">
        <w:rPr>
          <w:rFonts w:cs="Arial"/>
          <w:sz w:val="22"/>
          <w:szCs w:val="22"/>
          <w:lang w:val="en-US"/>
        </w:rPr>
        <w:t>“</w:t>
      </w:r>
      <w:r w:rsidRPr="00C07FEC">
        <w:rPr>
          <w:rFonts w:cs="Arial"/>
          <w:sz w:val="22"/>
          <w:szCs w:val="22"/>
          <w:lang w:val="en-US"/>
        </w:rPr>
        <w:t>C</w:t>
      </w:r>
      <w:r w:rsidR="00C07FEC">
        <w:rPr>
          <w:rFonts w:cs="Arial"/>
          <w:sz w:val="22"/>
          <w:szCs w:val="22"/>
          <w:lang w:val="en-US"/>
        </w:rPr>
        <w:t>”</w:t>
      </w:r>
      <w:r w:rsidRPr="00C07FEC">
        <w:rPr>
          <w:rFonts w:cs="Arial"/>
          <w:sz w:val="22"/>
          <w:szCs w:val="22"/>
          <w:lang w:val="en-US"/>
        </w:rPr>
        <w:t xml:space="preserve"> bricks in the bowl.</w:t>
      </w:r>
    </w:p>
    <w:p w:rsidR="00353784" w:rsidRPr="00C07FEC" w:rsidRDefault="0035378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353784" w:rsidRPr="00C07FEC" w:rsidRDefault="00C07FE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Suggest building a square fence and compare capacity.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 xml:space="preserve">Ask </w:t>
      </w:r>
      <w:r w:rsidR="00C07FEC">
        <w:rPr>
          <w:rFonts w:cs="Arial"/>
          <w:sz w:val="22"/>
          <w:szCs w:val="22"/>
          <w:lang w:val="en-US"/>
        </w:rPr>
        <w:t>“</w:t>
      </w:r>
      <w:r w:rsidRPr="00C07FEC">
        <w:rPr>
          <w:rFonts w:cs="Arial"/>
          <w:sz w:val="22"/>
          <w:szCs w:val="22"/>
          <w:lang w:val="en-US"/>
        </w:rPr>
        <w:t>What happens if the gate is left open?</w:t>
      </w:r>
      <w:r w:rsidR="00C07FEC">
        <w:rPr>
          <w:rFonts w:cs="Arial"/>
          <w:sz w:val="22"/>
          <w:szCs w:val="22"/>
          <w:lang w:val="en-US"/>
        </w:rPr>
        <w:t>”.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 xml:space="preserve">Suggest </w:t>
      </w:r>
      <w:r w:rsidR="00C07FEC">
        <w:rPr>
          <w:rFonts w:cs="Arial"/>
          <w:sz w:val="22"/>
          <w:szCs w:val="22"/>
          <w:lang w:val="en-US"/>
        </w:rPr>
        <w:t>“</w:t>
      </w:r>
      <w:r w:rsidRPr="00C07FEC">
        <w:rPr>
          <w:rFonts w:cs="Arial"/>
          <w:sz w:val="22"/>
          <w:szCs w:val="22"/>
          <w:lang w:val="en-US"/>
        </w:rPr>
        <w:t>The 3 bricks are not cow and the other bricks are not a fence. What else could they be?</w:t>
      </w:r>
      <w:r w:rsidR="00C07FEC">
        <w:rPr>
          <w:rFonts w:cs="Arial"/>
          <w:sz w:val="22"/>
          <w:szCs w:val="22"/>
          <w:lang w:val="en-US"/>
        </w:rPr>
        <w:t>”.</w:t>
      </w:r>
    </w:p>
    <w:p w:rsidR="00353784" w:rsidRPr="00C07FEC" w:rsidRDefault="003537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53784" w:rsidRPr="00C07FEC" w:rsidRDefault="00C07FE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Suggest building a square fence</w:t>
      </w:r>
      <w:r w:rsidR="00C07FEC">
        <w:rPr>
          <w:rFonts w:cs="Arial"/>
          <w:sz w:val="22"/>
          <w:szCs w:val="22"/>
          <w:lang w:val="en-US"/>
        </w:rPr>
        <w:t>.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Use a pre-determined amount of bricks for building the fence</w:t>
      </w:r>
      <w:r w:rsidR="00C07FEC">
        <w:rPr>
          <w:rFonts w:cs="Arial"/>
          <w:sz w:val="22"/>
          <w:szCs w:val="22"/>
          <w:lang w:val="en-US"/>
        </w:rPr>
        <w:t>.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Add mandatory rules: cows cannot touch the fence; cows cannot touch each other …</w:t>
      </w:r>
    </w:p>
    <w:p w:rsidR="00353784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Peer play: one player places the cows, the other builds the fence.</w:t>
      </w:r>
    </w:p>
    <w:p w:rsidR="00C07FEC" w:rsidRDefault="00C07FEC" w:rsidP="00C07FEC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C07FEC" w:rsidRPr="00C07FEC" w:rsidRDefault="00C07FEC" w:rsidP="00C07FEC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C07FEC" w:rsidRPr="00C07FEC" w:rsidRDefault="00C07FEC" w:rsidP="00C07FE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Pr="00C07FEC">
        <w:rPr>
          <w:rStyle w:val="Aucun"/>
          <w:rFonts w:cs="Arial"/>
          <w:sz w:val="22"/>
          <w:szCs w:val="22"/>
          <w:lang w:val="en-US"/>
        </w:rPr>
        <w:t>Practice scientific and technological approaches: utilize appropriate tools and methods</w:t>
      </w:r>
    </w:p>
    <w:p w:rsidR="00C07FEC" w:rsidRPr="00C07FEC" w:rsidRDefault="00C07FEC" w:rsidP="00C07FE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PHYSICAL - </w:t>
      </w:r>
      <w:r w:rsidRPr="00C07FEC">
        <w:rPr>
          <w:rStyle w:val="Aucun"/>
          <w:rFonts w:cs="Arial"/>
          <w:sz w:val="22"/>
          <w:szCs w:val="22"/>
          <w:lang w:val="en-US"/>
        </w:rPr>
        <w:t>Recognize real situations that can be modeled by geometric relationships (alignment, parallelism, perpendicularity, symmetry)</w:t>
      </w:r>
    </w:p>
    <w:p w:rsidR="00C07FEC" w:rsidRPr="00C07FEC" w:rsidRDefault="00C07FEC" w:rsidP="00C07FE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SOCIAL - </w:t>
      </w:r>
      <w:r w:rsidRPr="00C07FEC">
        <w:rPr>
          <w:rFonts w:cs="Arial"/>
          <w:sz w:val="22"/>
          <w:szCs w:val="22"/>
          <w:lang w:val="en-US"/>
        </w:rPr>
        <w:t>Articulate and justify answers, arguments and opinions</w:t>
      </w:r>
    </w:p>
    <w:p w:rsidR="00C07FEC" w:rsidRPr="00C07FEC" w:rsidRDefault="00C07FEC" w:rsidP="00C07FE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C07FEC">
        <w:rPr>
          <w:rFonts w:cs="Arial"/>
          <w:sz w:val="22"/>
          <w:szCs w:val="22"/>
          <w:lang w:val="en-US"/>
        </w:rPr>
        <w:t>Understand rules</w:t>
      </w:r>
    </w:p>
    <w:p w:rsidR="00C07FEC" w:rsidRPr="00C07FEC" w:rsidRDefault="00C07FEC" w:rsidP="00C07FE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CREATIVE - </w:t>
      </w:r>
      <w:r w:rsidRPr="00C07FEC">
        <w:rPr>
          <w:rFonts w:cs="Arial"/>
          <w:sz w:val="22"/>
          <w:szCs w:val="22"/>
          <w:lang w:val="en-US"/>
        </w:rPr>
        <w:t>Retell or create simple stories</w:t>
      </w:r>
    </w:p>
    <w:p w:rsidR="00353784" w:rsidRPr="00C07FEC" w:rsidRDefault="0035378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353784" w:rsidRPr="00C07FEC" w:rsidRDefault="00E56B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07FEC">
        <w:rPr>
          <w:rFonts w:cs="Arial"/>
          <w:b/>
          <w:bCs/>
          <w:sz w:val="22"/>
          <w:szCs w:val="22"/>
          <w:lang w:val="en-US"/>
        </w:rPr>
        <w:t>Did you know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Well-designed games can lead to literacy and numeracy skills.</w:t>
      </w:r>
    </w:p>
    <w:p w:rsidR="00353784" w:rsidRPr="00C07FEC" w:rsidRDefault="00E56BD7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07FEC">
        <w:rPr>
          <w:rFonts w:cs="Arial"/>
          <w:sz w:val="22"/>
          <w:szCs w:val="22"/>
          <w:lang w:val="en-US"/>
        </w:rPr>
        <w:t>What the students feel and think matters: they must get the feeling that they are part of their own learning and mastery of the content. Use open ended and guiding question techniques to support and encourage them.</w:t>
      </w:r>
    </w:p>
    <w:sectPr w:rsidR="00353784" w:rsidRPr="00C07FEC" w:rsidSect="00C07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26A" w:rsidRDefault="00B1226A">
      <w:r>
        <w:separator/>
      </w:r>
    </w:p>
  </w:endnote>
  <w:endnote w:type="continuationSeparator" w:id="0">
    <w:p w:rsidR="00B1226A" w:rsidRDefault="00B1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34A" w:rsidRDefault="00F843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3784" w:rsidRPr="00C07FEC" w:rsidRDefault="00C07FEC" w:rsidP="00C07FE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34A" w:rsidRDefault="00F84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26A" w:rsidRDefault="00B1226A">
      <w:r>
        <w:separator/>
      </w:r>
    </w:p>
  </w:footnote>
  <w:footnote w:type="continuationSeparator" w:id="0">
    <w:p w:rsidR="00B1226A" w:rsidRDefault="00B1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34A" w:rsidRDefault="00F843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3784" w:rsidRPr="00F8434A" w:rsidRDefault="00F8434A" w:rsidP="00F8434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B27227">
      <w:rPr>
        <w:rFonts w:cs="Arial"/>
        <w:i/>
        <w:iCs/>
        <w:color w:val="535353" w:themeColor="background2"/>
        <w:sz w:val="22"/>
        <w:szCs w:val="22"/>
        <w:lang w:val="en-US"/>
      </w:rPr>
      <w:t xml:space="preserve">BRAILLE 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34A" w:rsidRDefault="00F843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079"/>
    <w:multiLevelType w:val="hybridMultilevel"/>
    <w:tmpl w:val="738AD664"/>
    <w:numStyleLink w:val="Puces"/>
  </w:abstractNum>
  <w:abstractNum w:abstractNumId="1" w15:restartNumberingAfterBreak="0">
    <w:nsid w:val="4483053B"/>
    <w:multiLevelType w:val="hybridMultilevel"/>
    <w:tmpl w:val="D2244760"/>
    <w:lvl w:ilvl="0" w:tplc="89F066C8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0924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A8B6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680E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24A4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4298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0940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AA84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CA55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7077FB"/>
    <w:multiLevelType w:val="hybridMultilevel"/>
    <w:tmpl w:val="738AD664"/>
    <w:styleLink w:val="Puces"/>
    <w:lvl w:ilvl="0" w:tplc="579A034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4FB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EF11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E819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81E1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CCF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AB1F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A2BE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4EAD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9DA3A1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C46A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F2519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6657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2E33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226C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8CF3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63CD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0205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9DA3A1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C46A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F2519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6657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2E33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226C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8CF3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63CD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0205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19DA3A1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C46A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F2519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6657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2E33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226C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8CF3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F63CD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0205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84"/>
    <w:rsid w:val="00353784"/>
    <w:rsid w:val="008D5177"/>
    <w:rsid w:val="00A9299C"/>
    <w:rsid w:val="00B1226A"/>
    <w:rsid w:val="00C07FEC"/>
    <w:rsid w:val="00E56BD7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1D54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07F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F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2020-06-02T10:05:00Z</dcterms:created>
  <dcterms:modified xsi:type="dcterms:W3CDTF">2020-06-05T09:39:00Z</dcterms:modified>
</cp:coreProperties>
</file>