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4B56" w:rsidRPr="00C37FA8" w:rsidRDefault="009D6047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</w:rPr>
      </w:pPr>
      <w:r w:rsidRPr="00C37FA8">
        <w:rPr>
          <w:rStyle w:val="Aucun"/>
          <w:rFonts w:cs="Arial"/>
          <w:b/>
          <w:bCs/>
          <w:sz w:val="28"/>
          <w:szCs w:val="28"/>
        </w:rPr>
        <w:t xml:space="preserve">Move from </w:t>
      </w:r>
      <w:r w:rsidR="00A26B85" w:rsidRPr="00C37FA8">
        <w:rPr>
          <w:rStyle w:val="Aucun"/>
          <w:rFonts w:cs="Arial"/>
          <w:b/>
          <w:bCs/>
          <w:sz w:val="28"/>
          <w:szCs w:val="28"/>
        </w:rPr>
        <w:t>H</w:t>
      </w:r>
      <w:r w:rsidRPr="00C37FA8">
        <w:rPr>
          <w:rStyle w:val="Aucun"/>
          <w:rFonts w:cs="Arial"/>
          <w:b/>
          <w:bCs/>
          <w:sz w:val="28"/>
          <w:szCs w:val="28"/>
        </w:rPr>
        <w:t xml:space="preserve">oop to </w:t>
      </w:r>
      <w:r w:rsidR="00A26B85" w:rsidRPr="00C37FA8">
        <w:rPr>
          <w:rStyle w:val="Aucun"/>
          <w:rFonts w:cs="Arial"/>
          <w:b/>
          <w:bCs/>
          <w:sz w:val="28"/>
          <w:szCs w:val="28"/>
        </w:rPr>
        <w:t>H</w:t>
      </w:r>
      <w:r w:rsidRPr="00C37FA8">
        <w:rPr>
          <w:rStyle w:val="Aucun"/>
          <w:rFonts w:cs="Arial"/>
          <w:b/>
          <w:bCs/>
          <w:sz w:val="28"/>
          <w:szCs w:val="28"/>
        </w:rPr>
        <w:t>oop</w:t>
      </w: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26B85" w:rsidRPr="00C37FA8" w:rsidRDefault="00A26B85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 w:rsidRPr="00C37FA8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9A48969" wp14:editId="483861C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FA8">
        <w:rPr>
          <w:rFonts w:eastAsia="CeraPro-Regular" w:cs="Arial"/>
          <w:sz w:val="20"/>
          <w:szCs w:val="20"/>
        </w:rPr>
        <w:t xml:space="preserve">   30 min       </w:t>
      </w:r>
      <w:r w:rsidRPr="00C37FA8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335E015" wp14:editId="34E24C83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FA8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335E015" wp14:editId="34E24C83">
            <wp:extent cx="234343" cy="203776"/>
            <wp:effectExtent l="0" t="0" r="0" b="0"/>
            <wp:docPr id="5" name="Image 5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FA8"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60CDB73" wp14:editId="264BACC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FA8">
        <w:rPr>
          <w:rFonts w:eastAsia="CeraPro-Regular" w:cs="Arial"/>
          <w:sz w:val="20"/>
          <w:szCs w:val="20"/>
        </w:rPr>
        <w:t xml:space="preserve"> 3 participants</w:t>
      </w:r>
    </w:p>
    <w:p w:rsidR="00A26B85" w:rsidRPr="00C37FA8" w:rsidRDefault="00A26B85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</w:p>
    <w:p w:rsidR="00A26B85" w:rsidRPr="00C37FA8" w:rsidRDefault="00024315">
      <w:pPr>
        <w:pStyle w:val="Corps"/>
        <w:spacing w:after="0" w:line="240" w:lineRule="auto"/>
        <w:rPr>
          <w:rFonts w:eastAsia="CeraPro-Regular" w:cs="Arial"/>
          <w:sz w:val="20"/>
          <w:szCs w:val="20"/>
        </w:rPr>
      </w:pPr>
      <w:r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90000" cy="1418400"/>
            <wp:effectExtent l="0" t="0" r="2540" b="4445"/>
            <wp:docPr id="6" name="Image 6" descr="Une image contenant bâtiment, table, décoré, en bo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72FCE58-17CA-41D7-BEF6-B399C455B30A_1_201_a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</w:rPr>
        <w:t xml:space="preserve">  </w:t>
      </w:r>
      <w:r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90000" cy="1418400"/>
            <wp:effectExtent l="0" t="0" r="2540" b="4445"/>
            <wp:docPr id="7" name="Image 7" descr="Une image contenant intérieur, personne, enfant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2E1FAEF-32CD-4C17-A93F-73ED9D1294B2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0"/>
          <w:szCs w:val="20"/>
        </w:rPr>
        <w:t xml:space="preserve">  </w:t>
      </w:r>
      <w:r>
        <w:rPr>
          <w:rFonts w:eastAsia="CeraPro-Regular" w:cs="Arial"/>
          <w:noProof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90000" cy="1418400"/>
            <wp:effectExtent l="0" t="0" r="2540" b="4445"/>
            <wp:docPr id="8" name="Image 8" descr="Une image contenant intérieur, table, gâteau, anniversai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EEB2E41-4F18-4E72-8B46-2F650504E0BB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000" cy="14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26B85" w:rsidRPr="00C37FA8" w:rsidRDefault="00A26B85" w:rsidP="00A26B8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Let’s play</w:t>
      </w:r>
    </w:p>
    <w:p w:rsidR="00A34B56" w:rsidRPr="00C37FA8" w:rsidRDefault="00600FA8" w:rsidP="00A26B85">
      <w:pPr>
        <w:pStyle w:val="Corps"/>
        <w:numPr>
          <w:ilvl w:val="0"/>
          <w:numId w:val="10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Pick</w:t>
      </w:r>
      <w:r w:rsidR="009D6047" w:rsidRPr="00C37FA8">
        <w:rPr>
          <w:rFonts w:cs="Arial"/>
          <w:sz w:val="22"/>
          <w:szCs w:val="22"/>
        </w:rPr>
        <w:t xml:space="preserve"> a brick</w:t>
      </w:r>
      <w:r w:rsidRPr="00C37FA8">
        <w:rPr>
          <w:rFonts w:cs="Arial"/>
          <w:sz w:val="22"/>
          <w:szCs w:val="22"/>
        </w:rPr>
        <w:t xml:space="preserve"> from the bowl</w:t>
      </w:r>
      <w:r w:rsidR="00C37FA8">
        <w:rPr>
          <w:rFonts w:cs="Arial"/>
          <w:sz w:val="22"/>
          <w:szCs w:val="22"/>
        </w:rPr>
        <w:t>.</w:t>
      </w:r>
    </w:p>
    <w:p w:rsidR="00A34B56" w:rsidRPr="00C37FA8" w:rsidRDefault="009D6047" w:rsidP="00A26B85">
      <w:pPr>
        <w:pStyle w:val="Corps"/>
        <w:numPr>
          <w:ilvl w:val="0"/>
          <w:numId w:val="10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Feel the dots on it</w:t>
      </w:r>
      <w:r w:rsidR="00C37FA8">
        <w:rPr>
          <w:rFonts w:cs="Arial"/>
          <w:sz w:val="22"/>
          <w:szCs w:val="22"/>
        </w:rPr>
        <w:t>.</w:t>
      </w:r>
    </w:p>
    <w:p w:rsidR="00A34B56" w:rsidRPr="00C37FA8" w:rsidRDefault="009D6047" w:rsidP="00A26B85">
      <w:pPr>
        <w:pStyle w:val="Corps"/>
        <w:numPr>
          <w:ilvl w:val="0"/>
          <w:numId w:val="10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Go to the dots you felt on the brick and say their names</w:t>
      </w:r>
    </w:p>
    <w:p w:rsidR="00A34B56" w:rsidRPr="00C37FA8" w:rsidRDefault="00A26B8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I.e.</w:t>
      </w:r>
      <w:r w:rsidR="009D6047" w:rsidRPr="00C37FA8">
        <w:rPr>
          <w:rFonts w:cs="Arial"/>
          <w:sz w:val="22"/>
          <w:szCs w:val="22"/>
        </w:rPr>
        <w:t xml:space="preserve">: if you pick letter </w:t>
      </w:r>
      <w:r w:rsidR="00600FA8" w:rsidRPr="00C37FA8">
        <w:rPr>
          <w:rFonts w:cs="Arial"/>
          <w:sz w:val="22"/>
          <w:szCs w:val="22"/>
        </w:rPr>
        <w:t>“B” – dot 1 and dot 2</w:t>
      </w:r>
      <w:r w:rsidRPr="00C37FA8">
        <w:rPr>
          <w:rFonts w:cs="Arial"/>
          <w:sz w:val="22"/>
          <w:szCs w:val="22"/>
        </w:rPr>
        <w:t>- go</w:t>
      </w:r>
      <w:r w:rsidR="009D6047" w:rsidRPr="00C37FA8">
        <w:rPr>
          <w:rFonts w:cs="Arial"/>
          <w:sz w:val="22"/>
          <w:szCs w:val="22"/>
        </w:rPr>
        <w:t xml:space="preserve"> to hula hoop 1 and </w:t>
      </w:r>
      <w:proofErr w:type="gramStart"/>
      <w:r w:rsidRPr="00C37FA8">
        <w:rPr>
          <w:rFonts w:cs="Arial"/>
          <w:sz w:val="22"/>
          <w:szCs w:val="22"/>
        </w:rPr>
        <w:t>say</w:t>
      </w:r>
      <w:proofErr w:type="gramEnd"/>
      <w:r w:rsidRPr="00C37FA8">
        <w:rPr>
          <w:rFonts w:cs="Arial"/>
          <w:sz w:val="22"/>
          <w:szCs w:val="22"/>
        </w:rPr>
        <w:t xml:space="preserve"> </w:t>
      </w:r>
      <w:r w:rsidR="00D96E82" w:rsidRPr="00C37FA8">
        <w:rPr>
          <w:rFonts w:cs="Arial"/>
          <w:sz w:val="22"/>
          <w:szCs w:val="22"/>
        </w:rPr>
        <w:t>“</w:t>
      </w:r>
      <w:r w:rsidR="009D6047" w:rsidRPr="00C37FA8">
        <w:rPr>
          <w:rFonts w:cs="Arial"/>
          <w:sz w:val="22"/>
          <w:szCs w:val="22"/>
        </w:rPr>
        <w:t>I am on dot 1</w:t>
      </w:r>
      <w:r w:rsidR="00D96E82" w:rsidRPr="00C37FA8">
        <w:rPr>
          <w:rFonts w:cs="Arial"/>
          <w:sz w:val="22"/>
          <w:szCs w:val="22"/>
        </w:rPr>
        <w:t>”</w:t>
      </w:r>
      <w:r w:rsidR="009D6047" w:rsidRPr="00C37FA8">
        <w:rPr>
          <w:rFonts w:cs="Arial"/>
          <w:sz w:val="22"/>
          <w:szCs w:val="22"/>
        </w:rPr>
        <w:t xml:space="preserve">, then go to hula hoop 2 </w:t>
      </w:r>
      <w:r w:rsidR="00D96E82" w:rsidRPr="00C37FA8">
        <w:rPr>
          <w:rFonts w:cs="Arial"/>
          <w:sz w:val="22"/>
          <w:szCs w:val="22"/>
        </w:rPr>
        <w:t>“</w:t>
      </w:r>
      <w:r w:rsidR="009D6047" w:rsidRPr="00C37FA8">
        <w:rPr>
          <w:rFonts w:cs="Arial"/>
          <w:sz w:val="22"/>
          <w:szCs w:val="22"/>
        </w:rPr>
        <w:t xml:space="preserve">I am on </w:t>
      </w:r>
      <w:r w:rsidR="000310BE">
        <w:rPr>
          <w:rFonts w:cs="Arial"/>
          <w:sz w:val="22"/>
          <w:szCs w:val="22"/>
        </w:rPr>
        <w:t>d</w:t>
      </w:r>
      <w:r w:rsidR="009D6047" w:rsidRPr="00C37FA8">
        <w:rPr>
          <w:rFonts w:cs="Arial"/>
          <w:sz w:val="22"/>
          <w:szCs w:val="22"/>
        </w:rPr>
        <w:t>ot 2</w:t>
      </w:r>
      <w:r w:rsidR="00D96E82" w:rsidRPr="00C37FA8">
        <w:rPr>
          <w:rFonts w:cs="Arial"/>
          <w:sz w:val="22"/>
          <w:szCs w:val="22"/>
        </w:rPr>
        <w:t>”</w:t>
      </w:r>
      <w:r w:rsidR="00C37FA8">
        <w:rPr>
          <w:rFonts w:cs="Arial"/>
          <w:sz w:val="22"/>
          <w:szCs w:val="22"/>
        </w:rPr>
        <w:t>.</w:t>
      </w: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34B56" w:rsidRPr="00C37FA8" w:rsidRDefault="009D604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How to prepare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1 base plate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5 different bricks in a bowl: 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A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 xml:space="preserve">,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B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 xml:space="preserve">,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C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 xml:space="preserve">,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K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 xml:space="preserve">,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L</w:t>
      </w:r>
      <w:r w:rsidR="00D96E82" w:rsidRPr="00C37FA8">
        <w:rPr>
          <w:rFonts w:cs="Arial"/>
          <w:sz w:val="22"/>
          <w:szCs w:val="22"/>
        </w:rPr>
        <w:t>”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1 bowl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6 hula hoops </w:t>
      </w:r>
    </w:p>
    <w:p w:rsidR="00A26B85" w:rsidRPr="00C37FA8" w:rsidRDefault="006B5E14" w:rsidP="006B5E14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Arrange the 6 hoops like a braille cell, and tape them on the floor</w:t>
      </w:r>
      <w:r w:rsidR="00A26B85" w:rsidRPr="00C37FA8">
        <w:rPr>
          <w:rFonts w:cs="Arial"/>
          <w:sz w:val="22"/>
          <w:szCs w:val="22"/>
        </w:rPr>
        <w:t xml:space="preserve">. </w:t>
      </w:r>
    </w:p>
    <w:p w:rsidR="006B5E14" w:rsidRPr="00C37FA8" w:rsidRDefault="006B5E14" w:rsidP="006B5E14">
      <w:pPr>
        <w:pStyle w:val="Corps"/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Add a tactile marker on hoop number 1</w:t>
      </w:r>
      <w:r w:rsidR="00A26B85" w:rsidRPr="00C37FA8">
        <w:rPr>
          <w:rFonts w:cs="Arial"/>
          <w:sz w:val="22"/>
          <w:szCs w:val="22"/>
        </w:rPr>
        <w:t>.</w:t>
      </w:r>
    </w:p>
    <w:p w:rsidR="006B5E14" w:rsidRPr="00C37FA8" w:rsidRDefault="006B5E14" w:rsidP="006B5E14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Place the bricks in the bowl</w:t>
      </w:r>
      <w:r w:rsidR="00A26B85" w:rsidRPr="00C37FA8">
        <w:rPr>
          <w:rFonts w:cs="Arial"/>
          <w:sz w:val="22"/>
          <w:szCs w:val="22"/>
        </w:rPr>
        <w:t>.</w:t>
      </w: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26B85" w:rsidRPr="00C37FA8" w:rsidRDefault="00A26B85" w:rsidP="00A26B8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Facilitation tips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Make some preliminary </w:t>
      </w:r>
      <w:r w:rsidR="00A26B85" w:rsidRPr="00C37FA8">
        <w:rPr>
          <w:rFonts w:cs="Arial"/>
          <w:sz w:val="22"/>
          <w:szCs w:val="22"/>
        </w:rPr>
        <w:t>exercises</w:t>
      </w:r>
      <w:r w:rsidRPr="00C37FA8">
        <w:rPr>
          <w:rFonts w:cs="Arial"/>
          <w:sz w:val="22"/>
          <w:szCs w:val="22"/>
        </w:rPr>
        <w:t>:</w:t>
      </w:r>
    </w:p>
    <w:p w:rsidR="00A34B56" w:rsidRPr="00C37FA8" w:rsidRDefault="009D6047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Walk in a braille cell with child and tell where you are</w:t>
      </w:r>
      <w:r w:rsidR="00C37FA8">
        <w:rPr>
          <w:rFonts w:cs="Arial"/>
          <w:sz w:val="22"/>
          <w:szCs w:val="22"/>
        </w:rPr>
        <w:t>.</w:t>
      </w:r>
    </w:p>
    <w:p w:rsidR="00A34B56" w:rsidRPr="00C37FA8" w:rsidRDefault="00A26B85" w:rsidP="00A26B85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“</w:t>
      </w:r>
      <w:r w:rsidR="009D6047" w:rsidRPr="00C37FA8">
        <w:rPr>
          <w:rFonts w:cs="Arial"/>
          <w:sz w:val="22"/>
          <w:szCs w:val="22"/>
        </w:rPr>
        <w:t>Can you go in the dot 5?</w:t>
      </w:r>
      <w:r w:rsidRPr="00C37FA8">
        <w:rPr>
          <w:rFonts w:cs="Arial"/>
          <w:sz w:val="22"/>
          <w:szCs w:val="22"/>
        </w:rPr>
        <w:t>”, “</w:t>
      </w:r>
      <w:r w:rsidR="009D6047" w:rsidRPr="00C37FA8">
        <w:rPr>
          <w:rFonts w:cs="Arial"/>
          <w:sz w:val="22"/>
          <w:szCs w:val="22"/>
        </w:rPr>
        <w:t>Can you join me? I am in dot 2</w:t>
      </w:r>
      <w:r w:rsidRPr="00C37FA8">
        <w:rPr>
          <w:rFonts w:cs="Arial"/>
          <w:sz w:val="22"/>
          <w:szCs w:val="22"/>
        </w:rPr>
        <w:t>”, “</w:t>
      </w:r>
      <w:r w:rsidR="009D6047" w:rsidRPr="00C37FA8">
        <w:rPr>
          <w:rFonts w:cs="Arial"/>
          <w:sz w:val="22"/>
          <w:szCs w:val="22"/>
        </w:rPr>
        <w:t>Can you go from dot number 1 to dot 6?</w:t>
      </w:r>
      <w:r w:rsidRPr="00C37FA8">
        <w:rPr>
          <w:rFonts w:cs="Arial"/>
          <w:sz w:val="22"/>
          <w:szCs w:val="22"/>
        </w:rPr>
        <w:t>”, “</w:t>
      </w:r>
      <w:r w:rsidR="009D6047" w:rsidRPr="00C37FA8">
        <w:rPr>
          <w:rFonts w:cs="Arial"/>
          <w:sz w:val="22"/>
          <w:szCs w:val="22"/>
        </w:rPr>
        <w:t>Can you tell me in which dot I am?</w:t>
      </w:r>
      <w:r w:rsidRPr="00C37FA8">
        <w:rPr>
          <w:rFonts w:cs="Arial"/>
          <w:sz w:val="22"/>
          <w:szCs w:val="22"/>
        </w:rPr>
        <w:t>”, “</w:t>
      </w:r>
      <w:r w:rsidR="009D6047" w:rsidRPr="00C37FA8">
        <w:rPr>
          <w:rFonts w:cs="Arial"/>
          <w:sz w:val="22"/>
          <w:szCs w:val="22"/>
        </w:rPr>
        <w:t>Can you put one foot in dot 4 and another in dot 5?</w:t>
      </w:r>
      <w:r w:rsidRPr="00C37FA8">
        <w:rPr>
          <w:rFonts w:cs="Arial"/>
          <w:sz w:val="22"/>
          <w:szCs w:val="22"/>
        </w:rPr>
        <w:t xml:space="preserve">”, </w:t>
      </w:r>
      <w:r w:rsidR="009D6047" w:rsidRPr="00C37FA8">
        <w:rPr>
          <w:rFonts w:cs="Arial"/>
          <w:sz w:val="22"/>
          <w:szCs w:val="22"/>
        </w:rPr>
        <w:t>…</w:t>
      </w:r>
    </w:p>
    <w:p w:rsidR="00A34B56" w:rsidRPr="00C37FA8" w:rsidRDefault="006B5E14" w:rsidP="006B5E14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Choose 2 different kinds of hula hoops to make a distinction between the rows of dot 1-2-3 and dot 4-5-6</w:t>
      </w:r>
      <w:r w:rsidR="00A26B85" w:rsidRPr="00C37FA8">
        <w:rPr>
          <w:rFonts w:cs="Arial"/>
          <w:sz w:val="22"/>
          <w:szCs w:val="22"/>
        </w:rPr>
        <w:t>.</w:t>
      </w:r>
    </w:p>
    <w:p w:rsidR="006B5E14" w:rsidRPr="00C37FA8" w:rsidRDefault="009D6047" w:rsidP="006B5E14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 </w:t>
      </w:r>
      <w:r w:rsidR="006B5E14" w:rsidRPr="00C37FA8">
        <w:rPr>
          <w:rFonts w:cs="Arial"/>
          <w:sz w:val="22"/>
          <w:szCs w:val="22"/>
        </w:rPr>
        <w:t>Confusion between dot</w:t>
      </w:r>
      <w:r w:rsidR="006B5E14" w:rsidRPr="00C37FA8">
        <w:rPr>
          <w:rFonts w:cs="Arial"/>
          <w:sz w:val="22"/>
          <w:szCs w:val="22"/>
          <w:rtl/>
        </w:rPr>
        <w:t>’</w:t>
      </w:r>
      <w:r w:rsidR="006B5E14" w:rsidRPr="00C37FA8">
        <w:rPr>
          <w:rFonts w:cs="Arial"/>
          <w:sz w:val="22"/>
          <w:szCs w:val="22"/>
        </w:rPr>
        <w:t xml:space="preserve">s position in the braille cell, how we represent numbers in braille and the number of dots in the constellation can be avoided by saying </w:t>
      </w:r>
      <w:r w:rsidR="00D96E82" w:rsidRPr="00C37FA8">
        <w:rPr>
          <w:rFonts w:cs="Arial"/>
          <w:sz w:val="22"/>
          <w:szCs w:val="22"/>
        </w:rPr>
        <w:t>“</w:t>
      </w:r>
      <w:r w:rsidR="006B5E14" w:rsidRPr="00C37FA8">
        <w:rPr>
          <w:rFonts w:cs="Arial"/>
          <w:b/>
          <w:bCs/>
          <w:sz w:val="22"/>
          <w:szCs w:val="22"/>
        </w:rPr>
        <w:t>dot</w:t>
      </w:r>
      <w:r w:rsidR="006B5E14" w:rsidRPr="00C37FA8">
        <w:rPr>
          <w:rFonts w:cs="Arial"/>
          <w:sz w:val="22"/>
          <w:szCs w:val="22"/>
        </w:rPr>
        <w:t xml:space="preserve"> </w:t>
      </w:r>
      <w:r w:rsidR="006B5E14" w:rsidRPr="00C37FA8">
        <w:rPr>
          <w:rFonts w:cs="Arial"/>
          <w:b/>
          <w:bCs/>
          <w:sz w:val="22"/>
          <w:szCs w:val="22"/>
        </w:rPr>
        <w:t>2</w:t>
      </w:r>
      <w:r w:rsidR="00D96E82" w:rsidRPr="00C37FA8">
        <w:rPr>
          <w:rFonts w:cs="Arial"/>
          <w:sz w:val="22"/>
          <w:szCs w:val="22"/>
        </w:rPr>
        <w:t>”</w:t>
      </w:r>
      <w:r w:rsidR="006B5E14" w:rsidRPr="00C37FA8">
        <w:rPr>
          <w:rFonts w:cs="Arial"/>
          <w:sz w:val="22"/>
          <w:szCs w:val="22"/>
        </w:rPr>
        <w:t xml:space="preserve"> and not only </w:t>
      </w:r>
      <w:r w:rsidR="00D96E82" w:rsidRPr="00C37FA8">
        <w:rPr>
          <w:rFonts w:cs="Arial"/>
          <w:sz w:val="22"/>
          <w:szCs w:val="22"/>
        </w:rPr>
        <w:t>“</w:t>
      </w:r>
      <w:r w:rsidR="006B5E14" w:rsidRPr="00C37FA8">
        <w:rPr>
          <w:rFonts w:cs="Arial"/>
          <w:sz w:val="22"/>
          <w:szCs w:val="22"/>
        </w:rPr>
        <w:t>2</w:t>
      </w:r>
      <w:r w:rsidR="00D96E82" w:rsidRPr="00C37FA8">
        <w:rPr>
          <w:rFonts w:cs="Arial"/>
          <w:sz w:val="22"/>
          <w:szCs w:val="22"/>
        </w:rPr>
        <w:t>”</w:t>
      </w:r>
      <w:r w:rsidR="00A26B85" w:rsidRPr="00C37FA8">
        <w:rPr>
          <w:rFonts w:cs="Arial"/>
          <w:sz w:val="22"/>
          <w:szCs w:val="22"/>
        </w:rPr>
        <w:t>.</w:t>
      </w:r>
    </w:p>
    <w:p w:rsidR="006B5E14" w:rsidRPr="00C37FA8" w:rsidRDefault="006B5E14" w:rsidP="006B5E14">
      <w:pPr>
        <w:pStyle w:val="Corps"/>
        <w:spacing w:after="0" w:line="240" w:lineRule="auto"/>
        <w:ind w:left="174"/>
        <w:rPr>
          <w:rFonts w:cs="Arial"/>
          <w:sz w:val="22"/>
          <w:szCs w:val="22"/>
        </w:rPr>
      </w:pPr>
    </w:p>
    <w:p w:rsidR="00A26B85" w:rsidRPr="00C37FA8" w:rsidRDefault="00A26B85" w:rsidP="00A26B8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Possible variations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 Peer play: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Everyone in dot 2!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 xml:space="preserve">, </w:t>
      </w:r>
      <w:r w:rsidR="00D96E82" w:rsidRPr="00C37FA8">
        <w:rPr>
          <w:rFonts w:cs="Arial"/>
          <w:sz w:val="22"/>
          <w:szCs w:val="22"/>
        </w:rPr>
        <w:t>“</w:t>
      </w:r>
      <w:r w:rsidRPr="00C37FA8">
        <w:rPr>
          <w:rFonts w:cs="Arial"/>
          <w:sz w:val="22"/>
          <w:szCs w:val="22"/>
        </w:rPr>
        <w:t>Everyone in a dot, but no-one in dot 5!</w:t>
      </w:r>
      <w:r w:rsidR="00D96E82" w:rsidRPr="00C37FA8">
        <w:rPr>
          <w:rFonts w:cs="Arial"/>
          <w:sz w:val="22"/>
          <w:szCs w:val="22"/>
        </w:rPr>
        <w:t>”</w:t>
      </w:r>
      <w:r w:rsidRPr="00C37FA8">
        <w:rPr>
          <w:rFonts w:cs="Arial"/>
          <w:sz w:val="22"/>
          <w:szCs w:val="22"/>
        </w:rPr>
        <w:t>…</w:t>
      </w:r>
    </w:p>
    <w:p w:rsidR="00A34B56" w:rsidRPr="00C37FA8" w:rsidRDefault="00A34B56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26B85" w:rsidRPr="00C37FA8" w:rsidRDefault="00A26B85" w:rsidP="00A26B85">
      <w:pPr>
        <w:pStyle w:val="Corps"/>
        <w:spacing w:after="0" w:line="240" w:lineRule="auto"/>
        <w:rPr>
          <w:rFonts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Children will develop these holistic skills</w:t>
      </w:r>
    </w:p>
    <w:p w:rsidR="00A26B85" w:rsidRPr="00C37FA8" w:rsidRDefault="00A26B85" w:rsidP="00A26B85">
      <w:pPr>
        <w:pStyle w:val="Corps"/>
        <w:numPr>
          <w:ilvl w:val="0"/>
          <w:numId w:val="2"/>
        </w:numPr>
        <w:spacing w:after="0" w:line="240" w:lineRule="auto"/>
        <w:rPr>
          <w:rStyle w:val="Aucun"/>
          <w:rFonts w:cs="Arial"/>
          <w:sz w:val="22"/>
          <w:szCs w:val="22"/>
        </w:rPr>
      </w:pPr>
      <w:r w:rsidRPr="00C37FA8">
        <w:rPr>
          <w:rStyle w:val="Aucun"/>
          <w:rFonts w:cs="Arial"/>
          <w:sz w:val="22"/>
          <w:szCs w:val="22"/>
        </w:rPr>
        <w:t xml:space="preserve">COGNITIVE </w:t>
      </w:r>
      <w:r w:rsidR="00C37FA8">
        <w:rPr>
          <w:rStyle w:val="Aucun"/>
          <w:rFonts w:cs="Arial"/>
          <w:sz w:val="22"/>
          <w:szCs w:val="22"/>
        </w:rPr>
        <w:t>–</w:t>
      </w:r>
      <w:r w:rsidRPr="00C37FA8">
        <w:rPr>
          <w:rStyle w:val="Aucun"/>
          <w:rFonts w:cs="Arial"/>
          <w:sz w:val="22"/>
          <w:szCs w:val="22"/>
        </w:rPr>
        <w:t xml:space="preserve"> U</w:t>
      </w:r>
      <w:r w:rsidR="00C37FA8">
        <w:rPr>
          <w:rStyle w:val="Aucun"/>
          <w:rFonts w:cs="Arial"/>
          <w:sz w:val="22"/>
          <w:szCs w:val="22"/>
        </w:rPr>
        <w:t>s</w:t>
      </w:r>
      <w:r w:rsidRPr="00C37FA8">
        <w:rPr>
          <w:rStyle w:val="Aucun"/>
          <w:rFonts w:cs="Arial"/>
          <w:sz w:val="22"/>
          <w:szCs w:val="22"/>
        </w:rPr>
        <w:t>e</w:t>
      </w:r>
      <w:r w:rsidRPr="00C37FA8">
        <w:rPr>
          <w:rStyle w:val="Aucun"/>
          <w:rFonts w:cs="Arial"/>
          <w:sz w:val="22"/>
          <w:szCs w:val="22"/>
          <w:u w:color="0082CC"/>
        </w:rPr>
        <w:t xml:space="preserve"> </w:t>
      </w:r>
      <w:r w:rsidRPr="00C37FA8">
        <w:rPr>
          <w:rStyle w:val="Aucun"/>
          <w:rFonts w:cs="Arial"/>
          <w:sz w:val="22"/>
          <w:szCs w:val="22"/>
        </w:rPr>
        <w:t xml:space="preserve">the number to </w:t>
      </w:r>
      <w:r w:rsidR="00C37FA8">
        <w:rPr>
          <w:rStyle w:val="Aucun"/>
          <w:rFonts w:cs="Arial"/>
          <w:sz w:val="22"/>
          <w:szCs w:val="22"/>
        </w:rPr>
        <w:t>show</w:t>
      </w:r>
      <w:r w:rsidRPr="00C37FA8">
        <w:rPr>
          <w:rStyle w:val="Aucun"/>
          <w:rFonts w:cs="Arial"/>
          <w:sz w:val="22"/>
          <w:szCs w:val="22"/>
        </w:rPr>
        <w:t xml:space="preserve"> a rank, a position</w:t>
      </w:r>
    </w:p>
    <w:p w:rsidR="00A26B85" w:rsidRPr="00C37FA8" w:rsidRDefault="00A26B85" w:rsidP="00A26B85">
      <w:pPr>
        <w:pStyle w:val="Corps"/>
        <w:spacing w:after="0" w:line="240" w:lineRule="auto"/>
        <w:ind w:left="720" w:firstLine="720"/>
        <w:rPr>
          <w:rFonts w:cs="Arial"/>
          <w:sz w:val="22"/>
          <w:szCs w:val="22"/>
        </w:rPr>
      </w:pPr>
      <w:r w:rsidRPr="00C37FA8">
        <w:rPr>
          <w:rStyle w:val="Aucun"/>
          <w:rFonts w:cs="Arial"/>
          <w:sz w:val="22"/>
          <w:szCs w:val="22"/>
        </w:rPr>
        <w:t xml:space="preserve"> Relate numbers 1 through 6 with braille cell positions/dot number</w:t>
      </w:r>
    </w:p>
    <w:p w:rsidR="00A26B85" w:rsidRPr="00C37FA8" w:rsidRDefault="00A26B85" w:rsidP="00A26B85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Style w:val="Aucun"/>
          <w:rFonts w:cs="Arial"/>
          <w:sz w:val="22"/>
          <w:szCs w:val="22"/>
        </w:rPr>
        <w:t>EMOTIONAL - Know the purpose of the activity</w:t>
      </w:r>
    </w:p>
    <w:p w:rsidR="00A26B85" w:rsidRPr="00C37FA8" w:rsidRDefault="00A26B85" w:rsidP="00A26B85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PHYSICAL - </w:t>
      </w:r>
      <w:r w:rsidRPr="00C37FA8">
        <w:rPr>
          <w:rStyle w:val="Aucun"/>
          <w:rFonts w:cs="Arial"/>
          <w:sz w:val="22"/>
          <w:szCs w:val="22"/>
        </w:rPr>
        <w:t>Identify spatial relationship</w:t>
      </w:r>
      <w:r w:rsidR="005E21FE" w:rsidRPr="00C37FA8">
        <w:rPr>
          <w:rStyle w:val="Aucun"/>
          <w:rFonts w:cs="Arial"/>
          <w:sz w:val="22"/>
          <w:szCs w:val="22"/>
        </w:rPr>
        <w:t>s</w:t>
      </w:r>
      <w:r w:rsidRPr="00C37FA8">
        <w:rPr>
          <w:rStyle w:val="Aucun"/>
          <w:rFonts w:cs="Arial"/>
          <w:sz w:val="22"/>
          <w:szCs w:val="22"/>
        </w:rPr>
        <w:t xml:space="preserve"> </w:t>
      </w:r>
      <w:r w:rsidR="00C37FA8">
        <w:rPr>
          <w:rStyle w:val="Aucun"/>
          <w:rFonts w:cs="Arial"/>
          <w:sz w:val="22"/>
          <w:szCs w:val="22"/>
        </w:rPr>
        <w:t>within</w:t>
      </w:r>
      <w:r w:rsidRPr="00C37FA8">
        <w:rPr>
          <w:rStyle w:val="Aucun"/>
          <w:rFonts w:cs="Arial"/>
          <w:sz w:val="22"/>
          <w:szCs w:val="22"/>
        </w:rPr>
        <w:t xml:space="preserve"> a braille cell</w:t>
      </w:r>
      <w:r w:rsidR="00C37FA8">
        <w:rPr>
          <w:rStyle w:val="Aucun"/>
          <w:rFonts w:cs="Arial"/>
          <w:sz w:val="22"/>
          <w:szCs w:val="22"/>
        </w:rPr>
        <w:t>, a line, a page</w:t>
      </w:r>
    </w:p>
    <w:p w:rsidR="00A26B85" w:rsidRPr="00C37FA8" w:rsidRDefault="00A26B85">
      <w:pPr>
        <w:pStyle w:val="Corps"/>
        <w:spacing w:after="0" w:line="240" w:lineRule="auto"/>
        <w:rPr>
          <w:rFonts w:eastAsia="CeraPro-Regular" w:cs="Arial"/>
          <w:sz w:val="22"/>
          <w:szCs w:val="22"/>
        </w:rPr>
      </w:pPr>
    </w:p>
    <w:p w:rsidR="00A34B56" w:rsidRPr="00C37FA8" w:rsidRDefault="009D6047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</w:rPr>
      </w:pPr>
      <w:r w:rsidRPr="00C37FA8">
        <w:rPr>
          <w:rFonts w:cs="Arial"/>
          <w:b/>
          <w:bCs/>
          <w:sz w:val="22"/>
          <w:szCs w:val="22"/>
        </w:rPr>
        <w:t>Did you know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>An actively engaging activity: using own's body in learning helps to better integrate concepts, especially those related to space.</w:t>
      </w:r>
    </w:p>
    <w:p w:rsidR="00A34B56" w:rsidRPr="00C37FA8" w:rsidRDefault="009D6047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</w:rPr>
      </w:pPr>
      <w:r w:rsidRPr="00C37FA8">
        <w:rPr>
          <w:rFonts w:cs="Arial"/>
          <w:sz w:val="22"/>
          <w:szCs w:val="22"/>
        </w:rPr>
        <w:t xml:space="preserve">Actively engaged learners demonstrate motivation and commitment towards their learning, often extending themselves beyond set goals and expectations. </w:t>
      </w:r>
    </w:p>
    <w:sectPr w:rsidR="00A34B56" w:rsidRPr="00C37FA8" w:rsidSect="009513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6ECC" w:rsidRDefault="00A66ECC">
      <w:r>
        <w:separator/>
      </w:r>
    </w:p>
  </w:endnote>
  <w:endnote w:type="continuationSeparator" w:id="0">
    <w:p w:rsidR="00A66ECC" w:rsidRDefault="00A6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397" w:rsidRDefault="0095139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397" w:rsidRPr="008B4700" w:rsidRDefault="008B4700" w:rsidP="008B4700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397" w:rsidRDefault="009513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6ECC" w:rsidRDefault="00A66ECC">
      <w:r>
        <w:separator/>
      </w:r>
    </w:p>
  </w:footnote>
  <w:footnote w:type="continuationSeparator" w:id="0">
    <w:p w:rsidR="00A66ECC" w:rsidRDefault="00A6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397" w:rsidRDefault="009513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34B56" w:rsidRPr="005A69DE" w:rsidRDefault="005A69DE" w:rsidP="005A69DE">
    <w:pPr>
      <w:pStyle w:val="Corps"/>
      <w:jc w:val="right"/>
      <w:rPr>
        <w:rFonts w:cs="Arial"/>
        <w:i/>
        <w:iCs/>
        <w:color w:val="535353" w:themeColor="background2"/>
      </w:rPr>
    </w:pP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PRE-BRAILLE 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</w:rPr>
      <w:t>Constell</w:t>
    </w:r>
    <w:r w:rsidRPr="00317C1E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1397" w:rsidRDefault="009513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6672"/>
    <w:multiLevelType w:val="hybridMultilevel"/>
    <w:tmpl w:val="F9CEE4A6"/>
    <w:styleLink w:val="Puces"/>
    <w:lvl w:ilvl="0" w:tplc="4606D890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AF65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2E44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98173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56D30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00BDE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A4DFA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3CC7F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AAD3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2D053E"/>
    <w:multiLevelType w:val="hybridMultilevel"/>
    <w:tmpl w:val="F9CEE4A6"/>
    <w:numStyleLink w:val="Puces"/>
  </w:abstractNum>
  <w:abstractNum w:abstractNumId="2" w15:restartNumberingAfterBreak="0">
    <w:nsid w:val="11AA6102"/>
    <w:multiLevelType w:val="hybridMultilevel"/>
    <w:tmpl w:val="F9CEE4A6"/>
    <w:numStyleLink w:val="Puces"/>
  </w:abstractNum>
  <w:abstractNum w:abstractNumId="3" w15:restartNumberingAfterBreak="0">
    <w:nsid w:val="1DAB6B88"/>
    <w:multiLevelType w:val="hybridMultilevel"/>
    <w:tmpl w:val="F9CEE4A6"/>
    <w:numStyleLink w:val="Puces"/>
  </w:abstractNum>
  <w:abstractNum w:abstractNumId="4" w15:restartNumberingAfterBreak="0">
    <w:nsid w:val="29A43940"/>
    <w:multiLevelType w:val="hybridMultilevel"/>
    <w:tmpl w:val="0F72F59C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4C67A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A720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6C3AA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4055E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0E675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CCE7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C83D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0BEA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8AD51B4"/>
    <w:multiLevelType w:val="hybridMultilevel"/>
    <w:tmpl w:val="789444E0"/>
    <w:styleLink w:val="Style1import"/>
    <w:lvl w:ilvl="0" w:tplc="D986984A">
      <w:start w:val="1"/>
      <w:numFmt w:val="bullet"/>
      <w:lvlText w:val="-"/>
      <w:lvlJc w:val="left"/>
      <w:pPr>
        <w:ind w:left="567" w:hanging="2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B0DB82">
      <w:start w:val="1"/>
      <w:numFmt w:val="bullet"/>
      <w:lvlText w:val="o"/>
      <w:lvlJc w:val="left"/>
      <w:pPr>
        <w:ind w:left="18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4BB96">
      <w:start w:val="1"/>
      <w:numFmt w:val="bullet"/>
      <w:lvlText w:val="▪"/>
      <w:lvlJc w:val="left"/>
      <w:pPr>
        <w:ind w:left="25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CC75F4">
      <w:start w:val="1"/>
      <w:numFmt w:val="bullet"/>
      <w:lvlText w:val="•"/>
      <w:lvlJc w:val="left"/>
      <w:pPr>
        <w:ind w:left="32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AAAB3A">
      <w:start w:val="1"/>
      <w:numFmt w:val="bullet"/>
      <w:lvlText w:val="o"/>
      <w:lvlJc w:val="left"/>
      <w:pPr>
        <w:ind w:left="397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025526">
      <w:start w:val="1"/>
      <w:numFmt w:val="bullet"/>
      <w:lvlText w:val="▪"/>
      <w:lvlJc w:val="left"/>
      <w:pPr>
        <w:ind w:left="469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E9CB2">
      <w:start w:val="1"/>
      <w:numFmt w:val="bullet"/>
      <w:lvlText w:val="•"/>
      <w:lvlJc w:val="left"/>
      <w:pPr>
        <w:ind w:left="541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267BE2">
      <w:start w:val="1"/>
      <w:numFmt w:val="bullet"/>
      <w:lvlText w:val="o"/>
      <w:lvlJc w:val="left"/>
      <w:pPr>
        <w:ind w:left="613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418D8">
      <w:start w:val="1"/>
      <w:numFmt w:val="bullet"/>
      <w:lvlText w:val="▪"/>
      <w:lvlJc w:val="left"/>
      <w:pPr>
        <w:ind w:left="6857" w:hanging="3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6F0241C"/>
    <w:multiLevelType w:val="hybridMultilevel"/>
    <w:tmpl w:val="789444E0"/>
    <w:numStyleLink w:val="Style1import"/>
  </w:abstractNum>
  <w:num w:numId="1">
    <w:abstractNumId w:val="0"/>
  </w:num>
  <w:num w:numId="2">
    <w:abstractNumId w:val="3"/>
  </w:num>
  <w:num w:numId="3">
    <w:abstractNumId w:val="3"/>
    <w:lvlOverride w:ilvl="0">
      <w:lvl w:ilvl="0" w:tplc="7A78BBF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F875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0284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45F18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A1D7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CF34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8C4040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A81BE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E930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A78BBF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F8758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70284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545F18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AA1D7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ECF34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8C4040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4A81B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8E930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6"/>
  </w:num>
  <w:num w:numId="7">
    <w:abstractNumId w:val="2"/>
    <w:lvlOverride w:ilvl="0">
      <w:lvl w:ilvl="0" w:tplc="D070FF9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FC29D7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5BC7A5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7E00E1E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12195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EAA59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E030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4286C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96D05E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F8C64F8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24340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E27F5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62A8A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1828A4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00C744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FC05C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A18E31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A6D0C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B56"/>
    <w:rsid w:val="00024315"/>
    <w:rsid w:val="000310BE"/>
    <w:rsid w:val="000A3338"/>
    <w:rsid w:val="001064B3"/>
    <w:rsid w:val="00242356"/>
    <w:rsid w:val="00530C38"/>
    <w:rsid w:val="00583BC3"/>
    <w:rsid w:val="005A69DE"/>
    <w:rsid w:val="005E21FE"/>
    <w:rsid w:val="00600FA8"/>
    <w:rsid w:val="00657D2F"/>
    <w:rsid w:val="006B5E14"/>
    <w:rsid w:val="0073016A"/>
    <w:rsid w:val="008B4659"/>
    <w:rsid w:val="008B4700"/>
    <w:rsid w:val="008F2E57"/>
    <w:rsid w:val="00951397"/>
    <w:rsid w:val="009D6047"/>
    <w:rsid w:val="00A26B85"/>
    <w:rsid w:val="00A34B56"/>
    <w:rsid w:val="00A66ECC"/>
    <w:rsid w:val="00B607FD"/>
    <w:rsid w:val="00BA4FB4"/>
    <w:rsid w:val="00C37FA8"/>
    <w:rsid w:val="00D748A9"/>
    <w:rsid w:val="00D96E82"/>
    <w:rsid w:val="00DA7F76"/>
    <w:rsid w:val="00E9744D"/>
    <w:rsid w:val="00F2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68CF"/>
  <w15:docId w15:val="{3C2881BE-FBF7-E843-BA56-EA2DF17C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Arial" w:hAnsi="Arial" w:cs="Arial Unicode MS"/>
      <w:color w:val="FFFFFF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Label0">
    <w:name w:val="Label"/>
    <w:pPr>
      <w:suppressAutoHyphens/>
      <w:outlineLvl w:val="0"/>
    </w:pPr>
    <w:rPr>
      <w:rFonts w:ascii="Arial" w:hAnsi="Arial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ces">
    <w:name w:val="Puces"/>
    <w:pPr>
      <w:numPr>
        <w:numId w:val="1"/>
      </w:numPr>
    </w:pPr>
  </w:style>
  <w:style w:type="numbering" w:customStyle="1" w:styleId="Style1import">
    <w:name w:val="Style 1 importé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unhideWhenUsed/>
    <w:rsid w:val="00A26B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6B8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15</cp:revision>
  <dcterms:created xsi:type="dcterms:W3CDTF">2020-04-30T09:15:00Z</dcterms:created>
  <dcterms:modified xsi:type="dcterms:W3CDTF">2020-05-29T09:41:00Z</dcterms:modified>
</cp:coreProperties>
</file>