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4E" w:rsidRDefault="002E253E">
      <w:pPr>
        <w:rPr>
          <w:rFonts w:ascii="Arial" w:eastAsia="Times New Roman" w:hAnsi="Arial" w:cs="Arial"/>
          <w:b/>
          <w:bCs/>
          <w:color w:val="303030"/>
          <w:sz w:val="23"/>
          <w:szCs w:val="23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303030"/>
          <w:sz w:val="23"/>
          <w:szCs w:val="23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3822</wp:posOffset>
            </wp:positionV>
            <wp:extent cx="2019108" cy="27635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08" cy="27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04E">
        <w:rPr>
          <w:rFonts w:ascii="Arial" w:eastAsia="Times New Roman" w:hAnsi="Arial" w:cs="Arial"/>
          <w:b/>
          <w:bCs/>
          <w:color w:val="303030"/>
          <w:sz w:val="23"/>
          <w:szCs w:val="23"/>
          <w:lang w:eastAsia="de-DE"/>
        </w:rPr>
        <w:t>Presse</w:t>
      </w:r>
      <w:r w:rsidR="00335B6F">
        <w:rPr>
          <w:rFonts w:ascii="Arial" w:eastAsia="Times New Roman" w:hAnsi="Arial" w:cs="Arial"/>
          <w:b/>
          <w:bCs/>
          <w:color w:val="303030"/>
          <w:sz w:val="23"/>
          <w:szCs w:val="23"/>
          <w:lang w:eastAsia="de-DE"/>
        </w:rPr>
        <w:t>e</w:t>
      </w:r>
      <w:r w:rsidR="009E004E">
        <w:rPr>
          <w:rFonts w:ascii="Arial" w:eastAsia="Times New Roman" w:hAnsi="Arial" w:cs="Arial"/>
          <w:b/>
          <w:bCs/>
          <w:color w:val="303030"/>
          <w:sz w:val="23"/>
          <w:szCs w:val="23"/>
          <w:lang w:eastAsia="de-DE"/>
        </w:rPr>
        <w:t>rklärung</w:t>
      </w:r>
    </w:p>
    <w:p w:rsidR="009E004E" w:rsidRPr="009E004E" w:rsidRDefault="009E004E">
      <w:pPr>
        <w:rPr>
          <w:rFonts w:ascii="Arial" w:eastAsia="Times New Roman" w:hAnsi="Arial" w:cs="Arial"/>
          <w:color w:val="30303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303030"/>
          <w:sz w:val="23"/>
          <w:szCs w:val="23"/>
          <w:lang w:eastAsia="de-DE"/>
        </w:rPr>
        <w:t>Wuppertal, der 01. April 2020</w:t>
      </w:r>
    </w:p>
    <w:p w:rsidR="009E004E" w:rsidRDefault="009E004E">
      <w:pPr>
        <w:rPr>
          <w:rFonts w:ascii="Arial" w:eastAsia="Times New Roman" w:hAnsi="Arial" w:cs="Arial"/>
          <w:color w:val="303030"/>
          <w:sz w:val="23"/>
          <w:szCs w:val="23"/>
          <w:lang w:eastAsia="de-DE"/>
        </w:rPr>
      </w:pPr>
    </w:p>
    <w:p w:rsidR="009E004E" w:rsidRPr="009E004E" w:rsidRDefault="009E004E">
      <w:pPr>
        <w:rPr>
          <w:rFonts w:ascii="Arial" w:eastAsia="Times New Roman" w:hAnsi="Arial" w:cs="Arial"/>
          <w:color w:val="303030"/>
          <w:sz w:val="23"/>
          <w:szCs w:val="23"/>
          <w:lang w:eastAsia="de-DE"/>
        </w:rPr>
      </w:pPr>
    </w:p>
    <w:p w:rsidR="000D3CCC" w:rsidRPr="001E4A0F" w:rsidRDefault="000D3CCC">
      <w:pPr>
        <w:rPr>
          <w:sz w:val="32"/>
          <w:szCs w:val="32"/>
        </w:rPr>
      </w:pPr>
      <w:r w:rsidRPr="001E4A0F">
        <w:rPr>
          <w:sz w:val="32"/>
          <w:szCs w:val="32"/>
        </w:rPr>
        <w:t>#</w:t>
      </w:r>
      <w:proofErr w:type="spellStart"/>
      <w:r w:rsidRPr="001E4A0F">
        <w:rPr>
          <w:sz w:val="32"/>
          <w:szCs w:val="32"/>
        </w:rPr>
        <w:t>VouchersForFuture</w:t>
      </w:r>
      <w:proofErr w:type="spellEnd"/>
    </w:p>
    <w:p w:rsidR="000D3CCC" w:rsidRPr="000D3CCC" w:rsidRDefault="000D3CCC" w:rsidP="002E253E">
      <w:pPr>
        <w:jc w:val="both"/>
        <w:rPr>
          <w:b/>
          <w:bCs/>
          <w:sz w:val="32"/>
          <w:szCs w:val="32"/>
        </w:rPr>
      </w:pPr>
      <w:r w:rsidRPr="000D3CCC">
        <w:rPr>
          <w:b/>
          <w:bCs/>
          <w:sz w:val="32"/>
          <w:szCs w:val="32"/>
        </w:rPr>
        <w:t>Wuppertaler starte</w:t>
      </w:r>
      <w:r w:rsidR="00D667D6">
        <w:rPr>
          <w:b/>
          <w:bCs/>
          <w:sz w:val="32"/>
          <w:szCs w:val="32"/>
        </w:rPr>
        <w:t>n</w:t>
      </w:r>
      <w:r w:rsidRPr="000D3CCC">
        <w:rPr>
          <w:b/>
          <w:bCs/>
          <w:sz w:val="32"/>
          <w:szCs w:val="32"/>
        </w:rPr>
        <w:t xml:space="preserve"> Initiative zur Rettung von Gastronomen und Einzelhändlern</w:t>
      </w:r>
    </w:p>
    <w:p w:rsidR="00133EBF" w:rsidRDefault="00133EBF"/>
    <w:p w:rsidR="00133EBF" w:rsidRDefault="00133EBF" w:rsidP="002E253E">
      <w:pPr>
        <w:jc w:val="both"/>
      </w:pPr>
      <w:r>
        <w:t xml:space="preserve">Deutschland befindet sich </w:t>
      </w:r>
      <w:r w:rsidR="000D3CCC">
        <w:t xml:space="preserve">zurzeit </w:t>
      </w:r>
      <w:r>
        <w:t xml:space="preserve">in einer nie dagewesenen Krise. Neben den gravierenden Auswirkungen, welche auf unser Gesundheitssystem einwirken, stehen viele Selbstständige vor einer kaum </w:t>
      </w:r>
      <w:r w:rsidR="000D3CCC">
        <w:t>lösbaren</w:t>
      </w:r>
      <w:r>
        <w:t xml:space="preserve"> Aufgabe. Das öffentliche Leben ist </w:t>
      </w:r>
      <w:r w:rsidR="000D3CCC">
        <w:t xml:space="preserve">dabei </w:t>
      </w:r>
      <w:r>
        <w:t xml:space="preserve">in Deutschland aufgrund des Corona-Virus fast zum Stillstand gekommen. Restaurants und </w:t>
      </w:r>
      <w:r w:rsidR="000D3CCC" w:rsidRPr="00133EBF">
        <w:rPr>
          <w:rFonts w:ascii="Arial" w:eastAsia="Times New Roman" w:hAnsi="Arial" w:cs="Arial"/>
          <w:color w:val="303030"/>
          <w:sz w:val="23"/>
          <w:szCs w:val="23"/>
          <w:lang w:eastAsia="de-DE"/>
        </w:rPr>
        <w:t>Café</w:t>
      </w:r>
      <w:r w:rsidR="000D3CCC">
        <w:rPr>
          <w:rFonts w:ascii="Arial" w:eastAsia="Times New Roman" w:hAnsi="Arial" w:cs="Arial"/>
          <w:color w:val="303030"/>
          <w:sz w:val="23"/>
          <w:szCs w:val="23"/>
          <w:lang w:eastAsia="de-DE"/>
        </w:rPr>
        <w:t xml:space="preserve">s, die Treffpunkte unserer Innenstädte, sind durch </w:t>
      </w:r>
      <w:r>
        <w:t xml:space="preserve">behördliche Verordnung geschlossen und erwirtschaften zurzeit keinerlei Einnahmen. Ihre Existenz </w:t>
      </w:r>
      <w:r w:rsidR="000D3CCC">
        <w:t xml:space="preserve">sowie die Existenz vieler kleiner Geschäfte, Friseure und Boutiquen </w:t>
      </w:r>
      <w:r>
        <w:t>st</w:t>
      </w:r>
      <w:r w:rsidR="000D3CCC">
        <w:t>e</w:t>
      </w:r>
      <w:r>
        <w:t>h</w:t>
      </w:r>
      <w:r w:rsidR="006B24B5">
        <w:t>en</w:t>
      </w:r>
      <w:r>
        <w:t xml:space="preserve"> unmittelbar auf dem Spiel. </w:t>
      </w:r>
      <w:r w:rsidR="001A042E">
        <w:t>Denn a</w:t>
      </w:r>
      <w:r>
        <w:t xml:space="preserve">ufgrund der ausstehenden Einnahmen fehlt die Liquidität, um Personal, Miete sowie laufende Kosten zu tragen. </w:t>
      </w:r>
    </w:p>
    <w:p w:rsidR="00133EBF" w:rsidRDefault="00133EBF" w:rsidP="002E253E">
      <w:pPr>
        <w:jc w:val="both"/>
      </w:pPr>
    </w:p>
    <w:p w:rsidR="001A042E" w:rsidRDefault="00133EBF" w:rsidP="002E253E">
      <w:pPr>
        <w:jc w:val="both"/>
      </w:pPr>
      <w:proofErr w:type="spellStart"/>
      <w:r>
        <w:t>VouchersForFuture</w:t>
      </w:r>
      <w:proofErr w:type="spellEnd"/>
      <w:r>
        <w:t xml:space="preserve"> ist eine </w:t>
      </w:r>
      <w:r w:rsidR="009E004E">
        <w:t>Anfang April 2020</w:t>
      </w:r>
      <w:r w:rsidR="000D3CCC">
        <w:t xml:space="preserve"> </w:t>
      </w:r>
      <w:r w:rsidR="00D90C06">
        <w:t xml:space="preserve">gestartete </w:t>
      </w:r>
      <w:r>
        <w:t xml:space="preserve">Initiative, um den Betroffenen durch </w:t>
      </w:r>
      <w:r w:rsidR="000D3CCC">
        <w:t>o</w:t>
      </w:r>
      <w:r w:rsidR="00D90C06">
        <w:t xml:space="preserve">nline </w:t>
      </w:r>
      <w:r>
        <w:t xml:space="preserve">Gutscheinverkäufe die nötige Liquidität </w:t>
      </w:r>
      <w:r w:rsidR="001A042E">
        <w:t xml:space="preserve">in dieser Zeit </w:t>
      </w:r>
      <w:r>
        <w:t xml:space="preserve">zu </w:t>
      </w:r>
      <w:r w:rsidR="00D90C06">
        <w:t>ver</w:t>
      </w:r>
      <w:r>
        <w:t>schaffen</w:t>
      </w:r>
      <w:r w:rsidR="001A042E">
        <w:t xml:space="preserve"> und die Zahlungsunfähigkeit zu überbrücken</w:t>
      </w:r>
      <w:r>
        <w:t xml:space="preserve">. </w:t>
      </w:r>
      <w:r w:rsidR="00D90C06">
        <w:t>„</w:t>
      </w:r>
      <w:r>
        <w:t>Wir möchte die Vielfalt in unseren Innenstädten erhalten</w:t>
      </w:r>
      <w:r w:rsidR="000D3CCC">
        <w:t xml:space="preserve"> und </w:t>
      </w:r>
      <w:r w:rsidR="001A042E">
        <w:t xml:space="preserve">die </w:t>
      </w:r>
      <w:r>
        <w:t>Eckkneipe, die gemütlichen Restaurants, die Musikläden</w:t>
      </w:r>
      <w:r w:rsidR="001A042E">
        <w:t>, Friseure, Tattoo</w:t>
      </w:r>
      <w:r w:rsidR="001A4387">
        <w:t>-S</w:t>
      </w:r>
      <w:r w:rsidR="001A042E">
        <w:t>tudios</w:t>
      </w:r>
      <w:r>
        <w:t xml:space="preserve"> und Boutiquen</w:t>
      </w:r>
      <w:r w:rsidR="000D3CCC">
        <w:t xml:space="preserve"> in dieser schweren Zeit unterstützen</w:t>
      </w:r>
      <w:r w:rsidR="00D90C06">
        <w:t>“</w:t>
      </w:r>
      <w:r w:rsidR="00D90C06">
        <w:t>, betont Initiator Matthias Wolff</w:t>
      </w:r>
      <w:r w:rsidR="00D90C06">
        <w:t>. Dabei sei</w:t>
      </w:r>
      <w:r>
        <w:t xml:space="preserve"> besonders wichtig, dass alle teilnehmenden Unternehmen die Gelder aus den Gutscheinverkäufen </w:t>
      </w:r>
      <w:r w:rsidR="00D90C06">
        <w:t>unverzüglich</w:t>
      </w:r>
      <w:r>
        <w:t xml:space="preserve"> erhalten. </w:t>
      </w:r>
      <w:r w:rsidR="000D3CCC">
        <w:t xml:space="preserve">Der Verkauf erfolgt unkompliziert über </w:t>
      </w:r>
      <w:r w:rsidR="001A042E">
        <w:t xml:space="preserve">ein Buchungsformular, welches auf der </w:t>
      </w:r>
      <w:r w:rsidR="000D3CCC">
        <w:t>eigene</w:t>
      </w:r>
      <w:r w:rsidR="001A042E">
        <w:t>n</w:t>
      </w:r>
      <w:r w:rsidR="000D3CCC">
        <w:t xml:space="preserve"> Unternehmens</w:t>
      </w:r>
      <w:r w:rsidR="001A042E">
        <w:t>webseite</w:t>
      </w:r>
      <w:r w:rsidR="000D3CCC">
        <w:t xml:space="preserve"> oder </w:t>
      </w:r>
      <w:r w:rsidR="001A042E">
        <w:t>dem</w:t>
      </w:r>
      <w:r w:rsidR="000D3CCC">
        <w:t xml:space="preserve"> Social</w:t>
      </w:r>
      <w:r w:rsidR="001A4387">
        <w:t>-</w:t>
      </w:r>
      <w:r w:rsidR="000D3CCC">
        <w:t>Media</w:t>
      </w:r>
      <w:r w:rsidR="001A4387">
        <w:t>-</w:t>
      </w:r>
      <w:r w:rsidR="000D3CCC">
        <w:t xml:space="preserve">Kanal via Verlinkung </w:t>
      </w:r>
      <w:r w:rsidR="001A042E">
        <w:t>eingebunden werden kann</w:t>
      </w:r>
      <w:r w:rsidR="000D3CCC">
        <w:t xml:space="preserve">. </w:t>
      </w:r>
      <w:r w:rsidR="001A042E">
        <w:t>Eine direkte Buchung über die Plattform vouchersforfuture.com ist ebenfalls möglich.</w:t>
      </w:r>
    </w:p>
    <w:p w:rsidR="001A042E" w:rsidRDefault="001A042E" w:rsidP="002E253E">
      <w:pPr>
        <w:jc w:val="both"/>
      </w:pPr>
    </w:p>
    <w:p w:rsidR="00133EBF" w:rsidRDefault="00D90C06" w:rsidP="002E253E">
      <w:pPr>
        <w:jc w:val="both"/>
      </w:pPr>
      <w:r>
        <w:t>Bei jedem Gutscheinverkauf wird d</w:t>
      </w:r>
      <w:r w:rsidR="00133EBF">
        <w:t xml:space="preserve">er Partner von </w:t>
      </w:r>
      <w:proofErr w:type="spellStart"/>
      <w:r w:rsidR="00133EBF">
        <w:t>VouchersForFuture</w:t>
      </w:r>
      <w:proofErr w:type="spellEnd"/>
      <w:r w:rsidR="00133EBF">
        <w:t xml:space="preserve"> </w:t>
      </w:r>
      <w:r>
        <w:t>automatisch</w:t>
      </w:r>
      <w:r w:rsidR="00133EBF">
        <w:t xml:space="preserve"> </w:t>
      </w:r>
      <w:r>
        <w:t xml:space="preserve">per E-Mail informiert </w:t>
      </w:r>
      <w:r w:rsidR="00133EBF">
        <w:t xml:space="preserve">und kann </w:t>
      </w:r>
      <w:r>
        <w:t>seine bereits verkauften Gutscheine</w:t>
      </w:r>
      <w:r w:rsidR="001A042E">
        <w:t xml:space="preserve"> nach Login</w:t>
      </w:r>
      <w:r>
        <w:t xml:space="preserve"> im System einsehen</w:t>
      </w:r>
      <w:r w:rsidR="00133EBF">
        <w:t xml:space="preserve">. Die Gutschrift erfolgt unverzüglich auf das </w:t>
      </w:r>
      <w:r>
        <w:t xml:space="preserve">jeweils </w:t>
      </w:r>
      <w:r w:rsidR="00133EBF">
        <w:t>hinterlegte Bankkonto</w:t>
      </w:r>
      <w:r>
        <w:t xml:space="preserve"> und steht somit direkt zur Bezahlung der eigenen Rechnungen zur </w:t>
      </w:r>
      <w:r w:rsidR="000D3CCC">
        <w:t>Verfügung</w:t>
      </w:r>
      <w:r>
        <w:t xml:space="preserve">. </w:t>
      </w:r>
      <w:r w:rsidR="000D3CCC">
        <w:t xml:space="preserve">Die Gutscheine können dann, wenn die Corona-Krise überwunden ist, </w:t>
      </w:r>
      <w:r w:rsidR="001A042E">
        <w:t xml:space="preserve">vom Kunden </w:t>
      </w:r>
      <w:r w:rsidR="000D3CCC">
        <w:t>eingelöst werden.</w:t>
      </w:r>
    </w:p>
    <w:p w:rsidR="00D90C06" w:rsidRDefault="00D90C06" w:rsidP="002E253E">
      <w:pPr>
        <w:jc w:val="both"/>
      </w:pPr>
    </w:p>
    <w:p w:rsidR="000D3CCC" w:rsidRPr="006B24B5" w:rsidRDefault="00D90C06" w:rsidP="002E253E">
      <w:pPr>
        <w:spacing w:after="100" w:afterAutospacing="1"/>
        <w:jc w:val="both"/>
      </w:pPr>
      <w:r w:rsidRPr="006B24B5">
        <w:t>Mit große</w:t>
      </w:r>
      <w:r w:rsidR="001A4387" w:rsidRPr="006B24B5">
        <w:t>m</w:t>
      </w:r>
      <w:r w:rsidRPr="006B24B5">
        <w:t xml:space="preserve"> Engagement arbeitet das Team daran, so viele Partner wie möglich für die Aktion zu gewinnen. Einzelhändler, Gastronomen und Ladenbesitzer können sich unkompliziert und kostenlos anmelden. Trotz zahlreiche</w:t>
      </w:r>
      <w:r w:rsidR="001A042E" w:rsidRPr="006B24B5">
        <w:t>r</w:t>
      </w:r>
      <w:r w:rsidRPr="006B24B5">
        <w:t xml:space="preserve"> Anträge erfolgt die Freischaltung meistens innerhalb von 24 Stunden.</w:t>
      </w:r>
      <w:r w:rsidR="000D3CCC" w:rsidRPr="006B24B5">
        <w:t xml:space="preserve"> Darüber hinaus freut sich das Team, wenn über Facebook, Instagram und Twitter auf die Aktion </w:t>
      </w:r>
      <w:proofErr w:type="spellStart"/>
      <w:r w:rsidR="000D3CCC" w:rsidRPr="006B24B5">
        <w:t>VouchersForFuture</w:t>
      </w:r>
      <w:proofErr w:type="spellEnd"/>
      <w:r w:rsidR="000D3CCC" w:rsidRPr="006B24B5">
        <w:t xml:space="preserve"> hingewiesen wird, um vielen anderen Kleinunternehmen </w:t>
      </w:r>
      <w:r w:rsidR="001A042E" w:rsidRPr="006B24B5">
        <w:t xml:space="preserve">schnellstmöglich </w:t>
      </w:r>
      <w:r w:rsidR="000D3CCC" w:rsidRPr="006B24B5">
        <w:t>helfen zu können.</w:t>
      </w:r>
      <w:r w:rsidRPr="006B24B5">
        <w:t xml:space="preserve"> </w:t>
      </w:r>
    </w:p>
    <w:p w:rsidR="000D3CCC" w:rsidRPr="00133EBF" w:rsidRDefault="000D3CCC" w:rsidP="000D3CCC">
      <w:pPr>
        <w:spacing w:after="100" w:afterAutospacing="1"/>
        <w:rPr>
          <w:rFonts w:ascii="Arial" w:eastAsia="Times New Roman" w:hAnsi="Arial" w:cs="Arial"/>
          <w:color w:val="303030"/>
          <w:sz w:val="23"/>
          <w:szCs w:val="23"/>
          <w:lang w:eastAsia="de-DE"/>
        </w:rPr>
      </w:pPr>
      <w:r w:rsidRPr="00133EBF">
        <w:rPr>
          <w:rFonts w:ascii="Arial" w:eastAsia="Times New Roman" w:hAnsi="Arial" w:cs="Arial"/>
          <w:color w:val="303030"/>
          <w:sz w:val="23"/>
          <w:szCs w:val="23"/>
          <w:lang w:eastAsia="de-DE"/>
        </w:rPr>
        <w:t>___</w:t>
      </w:r>
      <w:r w:rsidR="00037755">
        <w:rPr>
          <w:rFonts w:ascii="Arial" w:eastAsia="Times New Roman" w:hAnsi="Arial" w:cs="Arial"/>
          <w:color w:val="303030"/>
          <w:sz w:val="23"/>
          <w:szCs w:val="23"/>
          <w:lang w:eastAsia="de-DE"/>
        </w:rPr>
        <w:br/>
      </w:r>
      <w:r w:rsidR="00037755">
        <w:rPr>
          <w:rFonts w:ascii="Arial" w:eastAsia="Times New Roman" w:hAnsi="Arial" w:cs="Arial"/>
          <w:color w:val="303030"/>
          <w:sz w:val="23"/>
          <w:szCs w:val="23"/>
          <w:lang w:eastAsia="de-DE"/>
        </w:rPr>
        <w:br/>
      </w:r>
      <w:r w:rsidRPr="00133EBF">
        <w:rPr>
          <w:rFonts w:ascii="Arial" w:eastAsia="Times New Roman" w:hAnsi="Arial" w:cs="Arial"/>
          <w:color w:val="303030"/>
          <w:sz w:val="23"/>
          <w:szCs w:val="23"/>
          <w:lang w:eastAsia="de-DE"/>
        </w:rPr>
        <w:t>PRESSEKONTAKT</w:t>
      </w:r>
      <w:r w:rsidR="00037755" w:rsidRPr="002E253E">
        <w:rPr>
          <w:rFonts w:ascii="Arial" w:eastAsia="Times New Roman" w:hAnsi="Arial" w:cs="Arial"/>
          <w:color w:val="303030"/>
          <w:sz w:val="23"/>
          <w:szCs w:val="23"/>
          <w:lang w:eastAsia="de-DE"/>
        </w:rPr>
        <w:t>:</w:t>
      </w:r>
    </w:p>
    <w:p w:rsidR="000D3CCC" w:rsidRPr="00037755" w:rsidRDefault="000D3CCC" w:rsidP="00037755">
      <w:pPr>
        <w:spacing w:after="100" w:afterAutospacing="1"/>
        <w:rPr>
          <w:rFonts w:ascii="Arial" w:eastAsia="Times New Roman" w:hAnsi="Arial" w:cs="Arial"/>
          <w:color w:val="303030"/>
          <w:sz w:val="23"/>
          <w:szCs w:val="23"/>
          <w:lang w:eastAsia="de-DE"/>
        </w:rPr>
      </w:pPr>
      <w:r>
        <w:rPr>
          <w:rFonts w:ascii="Arial" w:eastAsia="Times New Roman" w:hAnsi="Arial" w:cs="Arial"/>
          <w:color w:val="303030"/>
          <w:sz w:val="23"/>
          <w:szCs w:val="23"/>
          <w:lang w:eastAsia="de-DE"/>
        </w:rPr>
        <w:t xml:space="preserve">Sabine </w:t>
      </w:r>
      <w:proofErr w:type="spellStart"/>
      <w:r>
        <w:rPr>
          <w:rFonts w:ascii="Arial" w:eastAsia="Times New Roman" w:hAnsi="Arial" w:cs="Arial"/>
          <w:color w:val="303030"/>
          <w:sz w:val="23"/>
          <w:szCs w:val="23"/>
          <w:lang w:eastAsia="de-DE"/>
        </w:rPr>
        <w:t>Briechle</w:t>
      </w:r>
      <w:proofErr w:type="spellEnd"/>
      <w:r w:rsidR="002E253E">
        <w:rPr>
          <w:rFonts w:ascii="Arial" w:eastAsia="Times New Roman" w:hAnsi="Arial" w:cs="Arial"/>
          <w:color w:val="303030"/>
          <w:sz w:val="23"/>
          <w:szCs w:val="23"/>
          <w:lang w:eastAsia="de-DE"/>
        </w:rPr>
        <w:br/>
      </w:r>
      <w:r w:rsidR="00717340" w:rsidRPr="00717340">
        <w:rPr>
          <w:rFonts w:ascii="Arial" w:eastAsia="Times New Roman" w:hAnsi="Arial" w:cs="Arial"/>
          <w:color w:val="303030"/>
          <w:sz w:val="23"/>
          <w:szCs w:val="23"/>
          <w:lang w:eastAsia="de-DE"/>
        </w:rPr>
        <w:t>Telefon: +49 202 – 974 737 22</w:t>
      </w:r>
      <w:r>
        <w:rPr>
          <w:rFonts w:ascii="Arial" w:eastAsia="Times New Roman" w:hAnsi="Arial" w:cs="Arial"/>
          <w:color w:val="303030"/>
          <w:sz w:val="23"/>
          <w:szCs w:val="23"/>
          <w:lang w:eastAsia="de-DE"/>
        </w:rPr>
        <w:br/>
      </w:r>
      <w:r w:rsidR="00717340">
        <w:rPr>
          <w:rFonts w:ascii="Arial" w:eastAsia="Times New Roman" w:hAnsi="Arial" w:cs="Arial"/>
          <w:color w:val="303030"/>
          <w:sz w:val="23"/>
          <w:szCs w:val="23"/>
          <w:lang w:eastAsia="de-DE"/>
        </w:rPr>
        <w:t xml:space="preserve">E-Mail: </w:t>
      </w:r>
      <w:r>
        <w:rPr>
          <w:rFonts w:ascii="Arial" w:eastAsia="Times New Roman" w:hAnsi="Arial" w:cs="Arial"/>
          <w:color w:val="303030"/>
          <w:sz w:val="23"/>
          <w:szCs w:val="23"/>
          <w:lang w:eastAsia="de-DE"/>
        </w:rPr>
        <w:t>sabine@vouchersforfuture.com</w:t>
      </w:r>
    </w:p>
    <w:sectPr w:rsidR="000D3CCC" w:rsidRPr="00037755" w:rsidSect="001A07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BF"/>
    <w:rsid w:val="00037755"/>
    <w:rsid w:val="000D3CCC"/>
    <w:rsid w:val="000D72C6"/>
    <w:rsid w:val="00133EBF"/>
    <w:rsid w:val="001A042E"/>
    <w:rsid w:val="001A0735"/>
    <w:rsid w:val="001A4387"/>
    <w:rsid w:val="001E4A0F"/>
    <w:rsid w:val="002E253E"/>
    <w:rsid w:val="00335B6F"/>
    <w:rsid w:val="003D266A"/>
    <w:rsid w:val="005132E5"/>
    <w:rsid w:val="00514F00"/>
    <w:rsid w:val="006535E9"/>
    <w:rsid w:val="006B24B5"/>
    <w:rsid w:val="00717340"/>
    <w:rsid w:val="00994B4D"/>
    <w:rsid w:val="009E004E"/>
    <w:rsid w:val="00BC25BA"/>
    <w:rsid w:val="00D667D6"/>
    <w:rsid w:val="00D90C06"/>
    <w:rsid w:val="00DA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238B"/>
  <w15:chartTrackingRefBased/>
  <w15:docId w15:val="{3747CD11-73C1-E347-99A3-C94A669C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33E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33EB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33E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33EBF"/>
  </w:style>
  <w:style w:type="character" w:styleId="Fett">
    <w:name w:val="Strong"/>
    <w:basedOn w:val="Absatz-Standardschriftart"/>
    <w:uiPriority w:val="22"/>
    <w:qFormat/>
    <w:rsid w:val="00133EB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4B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4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Wolff</dc:creator>
  <cp:keywords/>
  <dc:description/>
  <cp:lastModifiedBy>Matthias Wolff</cp:lastModifiedBy>
  <cp:revision>3</cp:revision>
  <cp:lastPrinted>2020-03-29T20:16:00Z</cp:lastPrinted>
  <dcterms:created xsi:type="dcterms:W3CDTF">2020-03-29T20:16:00Z</dcterms:created>
  <dcterms:modified xsi:type="dcterms:W3CDTF">2020-03-31T10:19:00Z</dcterms:modified>
</cp:coreProperties>
</file>