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C58B" w14:textId="1F572847" w:rsidR="00870185" w:rsidRPr="008B4D0C" w:rsidRDefault="00F73159" w:rsidP="00870185">
      <w:pPr>
        <w:spacing w:line="360" w:lineRule="auto"/>
        <w:rPr>
          <w:rFonts w:asciiTheme="minorBidi" w:hAnsiTheme="minorBidi"/>
          <w:b/>
          <w:bCs/>
          <w:color w:val="595959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Nethone </w:t>
      </w:r>
      <w:r w:rsidR="00935A58" w:rsidRPr="008B4D0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selected by Thales for its elite cybersecurity programme </w:t>
      </w:r>
      <w:r w:rsidR="002D6C61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br/>
      </w:r>
      <w:bookmarkStart w:id="0" w:name="_GoBack"/>
      <w:bookmarkEnd w:id="0"/>
      <w:r w:rsidR="00935A58" w:rsidRPr="008B4D0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at STATION F in Paris</w:t>
      </w:r>
      <w:r w:rsidR="00870185" w:rsidRPr="008B4D0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</w:t>
      </w:r>
    </w:p>
    <w:p w14:paraId="10C5B245" w14:textId="4940B2C8" w:rsidR="00935A58" w:rsidRPr="008B4D0C" w:rsidRDefault="00935A58" w:rsidP="000F1927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Nethone is the only </w:t>
      </w:r>
      <w:r w:rsidR="003F288E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young company</w:t>
      </w: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from </w:t>
      </w:r>
      <w:r w:rsidR="00EF7ED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the CEE region</w:t>
      </w: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1A0FE0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participating</w:t>
      </w: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in the elite cybersecurity programme run by Thales at STATION F </w:t>
      </w:r>
      <w:r w:rsidR="0003135A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–</w:t>
      </w: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B7594C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0B3A09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world’s </w:t>
      </w:r>
      <w:r w:rsidR="00E62AEA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biggest startup campus</w:t>
      </w:r>
      <w:r w:rsidR="0038566D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located in Paris</w:t>
      </w:r>
      <w:r w:rsidR="0003135A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. </w:t>
      </w:r>
    </w:p>
    <w:p w14:paraId="3321AE48" w14:textId="153CA8B6" w:rsidR="002F39D8" w:rsidRPr="008B4D0C" w:rsidRDefault="005F2161" w:rsidP="00F00FDD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In </w:t>
      </w:r>
      <w:r w:rsidR="00485E4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October, </w:t>
      </w:r>
      <w:r w:rsidR="002F39D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after a rigorous selection process, </w:t>
      </w:r>
      <w:r w:rsidR="00485E4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</w:t>
      </w:r>
      <w:r w:rsidR="00B56E7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he Warsaw-based company specia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li</w:t>
      </w:r>
      <w:r w:rsidR="00F00F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sing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in </w:t>
      </w:r>
      <w:r w:rsidR="00F00F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creati</w:t>
      </w:r>
      <w:r w:rsidR="00F00F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on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F00F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of 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cutting-edge Fraud P</w:t>
      </w:r>
      <w:r w:rsidR="00B56E7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revention and </w:t>
      </w:r>
      <w:r w:rsidR="00C1055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Business I</w:t>
      </w:r>
      <w:r w:rsidR="00485E4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ntelligence solutions joined STATION F along with</w:t>
      </w:r>
      <w:r w:rsidR="00FC70A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8 </w:t>
      </w:r>
      <w:r w:rsidR="00485E44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other star</w:t>
      </w:r>
      <w:r w:rsidR="00630E26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tups from all around the world.</w:t>
      </w:r>
    </w:p>
    <w:p w14:paraId="3F4FF173" w14:textId="3CF1EE9D" w:rsidR="005D1160" w:rsidRPr="008B4D0C" w:rsidRDefault="00630E26" w:rsidP="00456811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Throug</w:t>
      </w:r>
      <w:r w:rsidR="001B0406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hout the 6-month-long stay in </w:t>
      </w:r>
      <w:r w:rsidR="0096450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F00F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French </w:t>
      </w:r>
      <w:r w:rsidR="0096450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capital</w:t>
      </w:r>
      <w:r w:rsidR="001B0406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</w:t>
      </w:r>
      <w:r w:rsidR="00FC70A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 dedicated part of </w:t>
      </w:r>
      <w:r w:rsidR="001B0406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Nethone team w</w:t>
      </w:r>
      <w:r w:rsidR="002F39D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ill</w:t>
      </w:r>
      <w:r w:rsidR="00FC70A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work on addressing the needs of one of the Thales’ clients</w:t>
      </w:r>
      <w:r w:rsidR="00D0242D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from their core markets (</w:t>
      </w:r>
      <w:r w:rsidR="008B4D0C" w:rsidRPr="00B80926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Aerospace, Transport, Defence and Security market</w:t>
      </w:r>
      <w:r w:rsidR="00E9735F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)</w:t>
      </w:r>
      <w:r w:rsidR="00FC70A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6912CD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as well as</w:t>
      </w:r>
      <w:r w:rsidR="002F39D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receive extensive support and mentoring from Thales’</w:t>
      </w:r>
      <w:r w:rsidR="00BD4EF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</w:t>
      </w:r>
      <w:r w:rsidR="002F39D8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5D1160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experts</w:t>
      </w:r>
      <w:r w:rsidR="004C2775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in various fields.</w:t>
      </w:r>
    </w:p>
    <w:p w14:paraId="54292ED2" w14:textId="7BAFAF9C" w:rsidR="00B06FE7" w:rsidRPr="00B06FE7" w:rsidRDefault="005E5902" w:rsidP="00B06FE7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admission to the programme is a development milestone for Nethone and the Polish cybersecurity industry. </w:t>
      </w:r>
    </w:p>
    <w:p w14:paraId="757AE473" w14:textId="15C393F0" w:rsidR="00524C4F" w:rsidRPr="008B4D0C" w:rsidRDefault="00A34B63" w:rsidP="00C7794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 –</w:t>
      </w:r>
      <w:r w:rsidR="00C1055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a</w:t>
      </w:r>
      <w:r w:rsidR="00C1055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leading provider of </w:t>
      </w:r>
      <w:r w:rsidR="00C60FB9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AI-driven </w:t>
      </w:r>
      <w:r w:rsidR="00C1055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Anti-fraud and Business Intelligence </w:t>
      </w:r>
      <w:r w:rsidR="00C60FB9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solutions 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–</w:t>
      </w:r>
      <w:r w:rsidR="00C60FB9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has been selected by Thales </w:t>
      </w:r>
      <w:r w:rsidR="00A20729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–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 global technology leader for the Aerospace, Transport, Defence and Security </w:t>
      </w:r>
      <w:r w:rsidR="00F40D3B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market</w:t>
      </w:r>
      <w:r w:rsidR="00F40D3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 </w:t>
      </w:r>
      <w:r w:rsidR="00F40D3B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–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for its elite cybersecurity progr</w:t>
      </w:r>
      <w:r w:rsidR="00FD062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amme held at</w:t>
      </w:r>
      <w:r w:rsidR="00B7594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STATION F – the biggest startup campus in the world. </w:t>
      </w:r>
      <w:r w:rsidR="00DC33C5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Thales has chosen 9 startups (4 from France and 5 from abroad – Poland, US, Israel, Switzerland and Netherlands), adding value to its global cybersecurity offer and complementary to each other, offering solutions </w:t>
      </w:r>
      <w:r w:rsidR="00F219B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that cover</w:t>
      </w:r>
      <w:r w:rsidR="00DC33C5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the whole cybersecurity chain.</w:t>
      </w:r>
      <w:r w:rsidR="0038566D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</w:p>
    <w:p w14:paraId="54BB4744" w14:textId="0D1BAB0E" w:rsidR="00340722" w:rsidRPr="008B4D0C" w:rsidRDefault="0038566D" w:rsidP="00C7794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During the 6-mon</w:t>
      </w:r>
      <w:r w:rsidR="009C7A1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th-long programme, </w:t>
      </w:r>
      <w:r w:rsidR="00F40D3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="009C7A1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 team will receive extensive support from Thales’</w:t>
      </w:r>
      <w:r w:rsidR="00BD4EF0">
        <w:rPr>
          <w:rFonts w:asciiTheme="minorBidi" w:hAnsiTheme="minorBidi"/>
          <w:bCs/>
          <w:color w:val="595959"/>
          <w:sz w:val="21"/>
          <w:szCs w:val="21"/>
          <w:lang w:eastAsia="en-GB"/>
        </w:rPr>
        <w:t>s</w:t>
      </w:r>
      <w:r w:rsidR="009C7A1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experts. Throughout a number of </w:t>
      </w:r>
      <w:r w:rsidR="00FD062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mentoring and brainstorming sessions, as well as </w:t>
      </w:r>
      <w:r w:rsidR="00F40D3B">
        <w:rPr>
          <w:rFonts w:asciiTheme="minorBidi" w:hAnsiTheme="minorBidi"/>
          <w:bCs/>
          <w:color w:val="595959"/>
          <w:sz w:val="21"/>
          <w:szCs w:val="21"/>
          <w:lang w:eastAsia="en-GB"/>
        </w:rPr>
        <w:br/>
      </w:r>
      <w:r w:rsidR="00FD062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day-to-day co</w:t>
      </w:r>
      <w:r w:rsidR="00457C65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operation</w:t>
      </w:r>
      <w:r w:rsidR="00FF2A8B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on-</w:t>
      </w:r>
      <w:r w:rsidR="00B479EA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site</w:t>
      </w:r>
      <w:r w:rsidR="00457C65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Nethone tech and business specialists will </w:t>
      </w:r>
      <w:r w:rsidR="009630E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draw on </w:t>
      </w:r>
      <w:r w:rsidR="0031050D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Thales’</w:t>
      </w:r>
      <w:r w:rsidR="009630E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wealth of experience</w:t>
      </w:r>
      <w:r w:rsidR="0031050D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in product development, </w:t>
      </w:r>
      <w:r w:rsidR="00340722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strategy and more.</w:t>
      </w:r>
    </w:p>
    <w:p w14:paraId="370F128E" w14:textId="75855485" w:rsidR="004A047C" w:rsidRPr="008B4D0C" w:rsidRDefault="002B6CB2" w:rsidP="00C7794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Nethone’s participation in the programme is</w:t>
      </w:r>
      <w:r w:rsidR="00373420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intended to result in</w:t>
      </w: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 massive commercial implementation of its solutions </w:t>
      </w:r>
      <w:r w:rsidR="00A21C95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by</w:t>
      </w:r>
      <w:r w:rsidR="0054454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one of Tha</w:t>
      </w: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les’</w:t>
      </w:r>
      <w:r w:rsidR="00BD4EF0">
        <w:rPr>
          <w:rFonts w:asciiTheme="minorBidi" w:hAnsiTheme="minorBidi"/>
          <w:bCs/>
          <w:color w:val="595959"/>
          <w:sz w:val="21"/>
          <w:szCs w:val="21"/>
          <w:lang w:eastAsia="en-GB"/>
        </w:rPr>
        <w:t>s</w:t>
      </w: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451E7E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clients.</w:t>
      </w:r>
    </w:p>
    <w:p w14:paraId="43408903" w14:textId="797DDE39" w:rsidR="0038566D" w:rsidRPr="008B4D0C" w:rsidRDefault="00340722" w:rsidP="00BD4EF0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core technology developed by Nethone and </w:t>
      </w:r>
      <w:r w:rsidR="000F6848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now appreciated by </w:t>
      </w:r>
      <w:r w:rsidR="00647912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the programme’s jury is its</w:t>
      </w:r>
      <w:r w:rsidR="00B479EA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647912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in-depth user profiling tool. The profiler extracts rich data featuring each user interacting with an online service, be it a website or a native application. </w:t>
      </w:r>
      <w:r w:rsidR="00A942C1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It collects information about their software, hardware, network environment,</w:t>
      </w:r>
      <w:r w:rsidR="00C81DA3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and behaviour</w:t>
      </w:r>
      <w:r w:rsidR="00A942C1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765BB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Nethone leverages this data to feed custom Machine Learning models trained to accurately predict fraud attempts or </w:t>
      </w:r>
      <w:r w:rsidR="00964507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to </w:t>
      </w:r>
      <w:r w:rsidR="00765BB4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provide </w:t>
      </w:r>
      <w:r w:rsidR="00524C4F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actionable business insights. </w:t>
      </w:r>
    </w:p>
    <w:p w14:paraId="5C27948E" w14:textId="334C8E13" w:rsidR="00524C4F" w:rsidRPr="008B4D0C" w:rsidRDefault="00964507" w:rsidP="00A46F81">
      <w:pPr>
        <w:spacing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“Since </w:t>
      </w:r>
      <w:r w:rsidR="009A4711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our official kick-off</w:t>
      </w: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back in 2016, Nethone has been scaling-up at an outstanding pace. </w:t>
      </w:r>
      <w:r w:rsidR="00F1075A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From the very beginning, our mission is to </w:t>
      </w:r>
      <w:r w:rsidR="00FC649C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create solutions that help </w:t>
      </w:r>
      <w:r w:rsidR="009D0A3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organizations</w:t>
      </w:r>
      <w:r w:rsidR="00FC649C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turn threats into well-informed profitable decisions</w:t>
      </w:r>
      <w:r w:rsidR="00FC649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said Hubert Rachwalski, COO, Nethone. </w:t>
      </w:r>
      <w:r w:rsidR="00F1075A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9A4711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We believe </w:t>
      </w:r>
      <w:r w:rsidR="002B6CB2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that fulfilling</w:t>
      </w:r>
      <w:r w:rsidR="009A4711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8642BF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this</w:t>
      </w:r>
      <w:r w:rsidR="009A4711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mission is possible only through continuous </w:t>
      </w:r>
      <w:r w:rsidR="008642BF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learning</w:t>
      </w:r>
      <w:r w:rsidR="009D0A37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 keeping our eyes and minds wide-open and remaining always knowledge-hungry</w:t>
      </w:r>
      <w:r w:rsidR="008642BF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. I am glad that thanks to the cybersecurity programme at STATION F we can learn from the best.”</w:t>
      </w:r>
    </w:p>
    <w:p w14:paraId="22461F45" w14:textId="54A01441" w:rsidR="002E05F0" w:rsidRPr="008B4D0C" w:rsidRDefault="00BF05E8" w:rsidP="00BF05E8">
      <w:pPr>
        <w:spacing w:line="360" w:lineRule="auto"/>
        <w:jc w:val="center"/>
        <w:rPr>
          <w:rFonts w:asciiTheme="minorBidi" w:hAnsiTheme="minorBidi"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color w:val="595959"/>
          <w:sz w:val="21"/>
          <w:szCs w:val="21"/>
          <w:lang w:eastAsia="en-GB"/>
        </w:rPr>
        <w:t>***</w:t>
      </w:r>
    </w:p>
    <w:p w14:paraId="67113775" w14:textId="6CC31C00" w:rsidR="00A46F81" w:rsidRPr="008B4D0C" w:rsidRDefault="00F40D3B">
      <w:pPr>
        <w:rPr>
          <w:rFonts w:asciiTheme="minorBidi" w:hAnsiTheme="minorBidi"/>
          <w:b/>
          <w:bCs/>
          <w:color w:val="7F7F7F"/>
          <w:sz w:val="22"/>
          <w:szCs w:val="22"/>
        </w:rPr>
      </w:pPr>
      <w:r>
        <w:rPr>
          <w:rFonts w:asciiTheme="minorBidi" w:hAnsiTheme="minorBidi"/>
          <w:b/>
          <w:bCs/>
          <w:color w:val="7F7F7F"/>
          <w:sz w:val="22"/>
          <w:szCs w:val="22"/>
        </w:rPr>
        <w:br/>
      </w:r>
    </w:p>
    <w:p w14:paraId="2BE53022" w14:textId="6EA26533" w:rsidR="00BF05E8" w:rsidRPr="008B4D0C" w:rsidRDefault="00BF05E8" w:rsidP="00BF05E8">
      <w:pPr>
        <w:spacing w:line="360" w:lineRule="auto"/>
        <w:jc w:val="both"/>
        <w:rPr>
          <w:rFonts w:asciiTheme="minorBidi" w:hAnsiTheme="minorBidi"/>
          <w:b/>
          <w:bCs/>
          <w:color w:val="7F7F7F"/>
          <w:sz w:val="22"/>
          <w:szCs w:val="22"/>
        </w:rPr>
      </w:pPr>
      <w:r w:rsidRPr="008B4D0C">
        <w:rPr>
          <w:rFonts w:asciiTheme="minorBidi" w:hAnsiTheme="minorBidi"/>
          <w:b/>
          <w:bCs/>
          <w:color w:val="7F7F7F"/>
          <w:sz w:val="22"/>
          <w:szCs w:val="22"/>
        </w:rPr>
        <w:lastRenderedPageBreak/>
        <w:t>About</w:t>
      </w:r>
    </w:p>
    <w:p w14:paraId="719A25A4" w14:textId="141AC8AB" w:rsidR="00F01121" w:rsidRPr="008B4D0C" w:rsidRDefault="00BF05E8" w:rsidP="00870185">
      <w:pPr>
        <w:spacing w:line="360" w:lineRule="auto"/>
        <w:jc w:val="both"/>
        <w:rPr>
          <w:rStyle w:val="Hyperlink"/>
          <w:rFonts w:asciiTheme="minorBidi" w:hAnsiTheme="minorBidi"/>
          <w:color w:val="0563C1"/>
          <w:sz w:val="18"/>
          <w:szCs w:val="18"/>
        </w:rPr>
      </w:pPr>
      <w:r w:rsidRPr="008B4D0C">
        <w:rPr>
          <w:rFonts w:asciiTheme="minorBidi" w:hAnsiTheme="minorBidi"/>
          <w:color w:val="595959"/>
          <w:sz w:val="18"/>
          <w:szCs w:val="18"/>
          <w:lang w:eastAsia="en-GB"/>
        </w:rPr>
        <w:t>Nethone creates A.I.-based anti-fraud and business intelligence solutions that help enterprises from all around the world turn threats into well-informed, profitable decisions. Founded in 2016 by experienced data scientists, security experts, and business executives, Nethone is one of the fastest-growing FDP companies in Central Europe. The world’s leading organizations from diverse industries - ranging from airlines and online travel agents, through digital and physical goods merchants, up to financial institutions - leverage Nethone technologies to protect their bottom lines and obta</w:t>
      </w:r>
      <w:r w:rsidR="00F01121" w:rsidRPr="008B4D0C">
        <w:rPr>
          <w:rFonts w:asciiTheme="minorBidi" w:hAnsiTheme="minorBidi"/>
          <w:color w:val="595959"/>
          <w:sz w:val="18"/>
          <w:szCs w:val="18"/>
          <w:lang w:eastAsia="en-GB"/>
        </w:rPr>
        <w:t>in actionable business insights.</w:t>
      </w:r>
      <w:r w:rsidR="00C049DB" w:rsidRPr="008B4D0C">
        <w:rPr>
          <w:rFonts w:asciiTheme="minorBidi" w:hAnsiTheme="minorBidi"/>
          <w:color w:val="595959"/>
          <w:sz w:val="18"/>
          <w:szCs w:val="18"/>
          <w:lang w:eastAsia="en-GB"/>
        </w:rPr>
        <w:br/>
      </w:r>
      <w:r w:rsidR="009B6A8F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</w:t>
      </w:r>
      <w:hyperlink r:id="rId8" w:history="1">
        <w:r w:rsidR="009B6A8F" w:rsidRPr="008B4D0C">
          <w:rPr>
            <w:rStyle w:val="Hyperlink"/>
            <w:rFonts w:asciiTheme="minorBidi" w:hAnsiTheme="minorBidi"/>
            <w:color w:val="0563C1"/>
            <w:sz w:val="18"/>
            <w:szCs w:val="18"/>
          </w:rPr>
          <w:t>www.nethone.com</w:t>
        </w:r>
      </w:hyperlink>
      <w:r w:rsidR="009B6A8F" w:rsidRPr="008B4D0C">
        <w:rPr>
          <w:rFonts w:asciiTheme="minorBidi" w:hAnsiTheme="minorBidi"/>
          <w:color w:val="000000"/>
          <w:sz w:val="18"/>
          <w:szCs w:val="18"/>
        </w:rPr>
        <w:t xml:space="preserve">  </w:t>
      </w:r>
      <w:r w:rsidR="009B6A8F" w:rsidRPr="008B4D0C">
        <w:rPr>
          <w:rFonts w:asciiTheme="minorBidi" w:hAnsiTheme="minorBidi"/>
          <w:color w:val="7F7F7F"/>
          <w:sz w:val="18"/>
          <w:szCs w:val="18"/>
        </w:rPr>
        <w:t>TT:</w:t>
      </w:r>
      <w:r w:rsidR="009B6A8F" w:rsidRPr="008B4D0C">
        <w:rPr>
          <w:rFonts w:asciiTheme="minorBidi" w:hAnsiTheme="minorBidi"/>
          <w:color w:val="000000"/>
          <w:sz w:val="18"/>
          <w:szCs w:val="18"/>
        </w:rPr>
        <w:t xml:space="preserve"> </w:t>
      </w:r>
      <w:hyperlink r:id="rId9" w:history="1">
        <w:r w:rsidR="009B6A8F" w:rsidRPr="008B4D0C">
          <w:rPr>
            <w:rStyle w:val="Hyperlink"/>
            <w:rFonts w:asciiTheme="minorBidi" w:hAnsiTheme="minorBidi"/>
            <w:color w:val="0563C1"/>
            <w:sz w:val="18"/>
            <w:szCs w:val="18"/>
          </w:rPr>
          <w:t>@Nethone_</w:t>
        </w:r>
      </w:hyperlink>
      <w:r w:rsidR="009B6A8F" w:rsidRPr="008B4D0C">
        <w:rPr>
          <w:rFonts w:asciiTheme="minorBidi" w:hAnsiTheme="minorBidi"/>
          <w:sz w:val="18"/>
          <w:szCs w:val="18"/>
        </w:rPr>
        <w:t xml:space="preserve"> </w:t>
      </w:r>
      <w:r w:rsidR="009B6A8F" w:rsidRPr="008B4D0C">
        <w:rPr>
          <w:rFonts w:asciiTheme="minorBidi" w:hAnsiTheme="minorBidi"/>
          <w:color w:val="7F7F7F"/>
          <w:sz w:val="18"/>
          <w:szCs w:val="18"/>
        </w:rPr>
        <w:t xml:space="preserve">Media Room: </w:t>
      </w:r>
      <w:hyperlink r:id="rId10" w:history="1">
        <w:r w:rsidR="009B6A8F" w:rsidRPr="008B4D0C">
          <w:rPr>
            <w:rStyle w:val="Hyperlink"/>
            <w:rFonts w:asciiTheme="minorBidi" w:hAnsiTheme="minorBidi"/>
            <w:color w:val="0563C1"/>
            <w:sz w:val="18"/>
            <w:szCs w:val="18"/>
          </w:rPr>
          <w:t>http://nethone.com/newsroom/</w:t>
        </w:r>
      </w:hyperlink>
    </w:p>
    <w:p w14:paraId="15143E8C" w14:textId="77777777" w:rsidR="009B6A8F" w:rsidRPr="008B4D0C" w:rsidRDefault="009B6A8F" w:rsidP="00870185">
      <w:pPr>
        <w:spacing w:line="360" w:lineRule="auto"/>
        <w:jc w:val="both"/>
        <w:rPr>
          <w:rStyle w:val="Hyperlink"/>
          <w:rFonts w:asciiTheme="minorBidi" w:hAnsiTheme="minorBidi"/>
          <w:color w:val="0563C1"/>
          <w:sz w:val="18"/>
          <w:szCs w:val="18"/>
        </w:rPr>
      </w:pPr>
    </w:p>
    <w:p w14:paraId="4600CB2B" w14:textId="77777777" w:rsidR="009B6A8F" w:rsidRPr="008B4D0C" w:rsidRDefault="009B6A8F" w:rsidP="009B6A8F">
      <w:pPr>
        <w:pStyle w:val="NormalWeb"/>
        <w:spacing w:before="0" w:beforeAutospacing="0" w:after="120" w:afterAutospacing="0"/>
        <w:rPr>
          <w:rFonts w:asciiTheme="minorBidi" w:hAnsiTheme="minorBidi" w:cstheme="minorBidi"/>
        </w:rPr>
      </w:pPr>
      <w:r w:rsidRPr="008B4D0C">
        <w:rPr>
          <w:rFonts w:asciiTheme="minorBidi" w:hAnsiTheme="minorBidi" w:cstheme="minorBidi"/>
          <w:b/>
          <w:bCs/>
          <w:color w:val="7F7F7F"/>
          <w:sz w:val="22"/>
          <w:szCs w:val="22"/>
        </w:rPr>
        <w:t>Contact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9B6A8F" w:rsidRPr="008B4D0C" w14:paraId="7B99B89E" w14:textId="77777777" w:rsidTr="0090687D"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4D04" w14:textId="77777777" w:rsidR="009B6A8F" w:rsidRPr="008B4D0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Olgierd Borówka</w:t>
            </w:r>
          </w:p>
          <w:p w14:paraId="5B0F6061" w14:textId="3BFC84C9" w:rsidR="009B6A8F" w:rsidRPr="008B4D0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Marketing &amp; PR Manager</w:t>
            </w:r>
          </w:p>
          <w:p w14:paraId="77F13F7A" w14:textId="77777777" w:rsidR="009B6A8F" w:rsidRPr="008B4D0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olgierd.borowka@nethone.com</w:t>
            </w:r>
          </w:p>
          <w:p w14:paraId="7D1D2E24" w14:textId="77777777" w:rsidR="009B6A8F" w:rsidRPr="008B4D0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T.: +48 784 624 480</w:t>
            </w:r>
          </w:p>
          <w:p w14:paraId="638020F9" w14:textId="77777777" w:rsidR="009B6A8F" w:rsidRPr="008B4D0C" w:rsidRDefault="009B6A8F" w:rsidP="0090687D">
            <w:pPr>
              <w:spacing w:line="36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780EC" w14:textId="77777777" w:rsidR="009B6A8F" w:rsidRPr="008B4D0C" w:rsidRDefault="009B6A8F" w:rsidP="009B6A8F">
            <w:pPr>
              <w:pStyle w:val="NormalWeb"/>
              <w:spacing w:before="0" w:beforeAutospacing="0" w:after="0" w:afterAutospacing="0" w:line="36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44B04BB6" w14:textId="77777777" w:rsidR="009B6A8F" w:rsidRPr="008B4D0C" w:rsidRDefault="009B6A8F" w:rsidP="00870185">
      <w:pPr>
        <w:spacing w:line="360" w:lineRule="auto"/>
        <w:jc w:val="both"/>
        <w:rPr>
          <w:rFonts w:asciiTheme="minorBidi" w:hAnsiTheme="minorBidi"/>
          <w:color w:val="595959"/>
          <w:sz w:val="18"/>
          <w:szCs w:val="18"/>
          <w:lang w:eastAsia="en-GB"/>
        </w:rPr>
      </w:pPr>
    </w:p>
    <w:sectPr w:rsidR="009B6A8F" w:rsidRPr="008B4D0C" w:rsidSect="008A3960">
      <w:headerReference w:type="even" r:id="rId11"/>
      <w:headerReference w:type="default" r:id="rId12"/>
      <w:headerReference w:type="first" r:id="rId13"/>
      <w:pgSz w:w="11900" w:h="16820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721DC" w14:textId="77777777" w:rsidR="00D6240F" w:rsidRDefault="00D6240F" w:rsidP="004069D6">
      <w:r>
        <w:separator/>
      </w:r>
    </w:p>
  </w:endnote>
  <w:endnote w:type="continuationSeparator" w:id="0">
    <w:p w14:paraId="665BC2B6" w14:textId="77777777" w:rsidR="00D6240F" w:rsidRDefault="00D6240F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B125" w14:textId="77777777" w:rsidR="00D6240F" w:rsidRDefault="00D6240F" w:rsidP="004069D6">
      <w:r>
        <w:separator/>
      </w:r>
    </w:p>
  </w:footnote>
  <w:footnote w:type="continuationSeparator" w:id="0">
    <w:p w14:paraId="199511EE" w14:textId="77777777" w:rsidR="00D6240F" w:rsidRDefault="00D6240F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622AE" w14:textId="31517131" w:rsidR="004069D6" w:rsidRDefault="00D6240F">
    <w:pPr>
      <w:pStyle w:val="Header"/>
    </w:pPr>
    <w:r>
      <w:rPr>
        <w:noProof/>
        <w:lang w:eastAsia="en-GB"/>
      </w:rPr>
      <w:pict w14:anchorId="007A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thone_papier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F6CDE" w14:textId="0667C0B2" w:rsidR="00F85062" w:rsidRDefault="00D6240F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eastAsia="en-GB"/>
      </w:rPr>
      <w:pict w14:anchorId="664EC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75.85pt;margin-top:-113.2pt;width:600pt;height:841.9pt;z-index:-251658240;mso-position-horizontal-relative:margin;mso-position-vertical-relative:margin" o:allowincell="f">
          <v:imagedata r:id="rId1" o:title="nethone_papier-01 (1)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02D41297" w:rsidR="00F85062" w:rsidRPr="00761A3C" w:rsidRDefault="00C77947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>PRESS RELEASE</w:t>
    </w:r>
  </w:p>
  <w:p w14:paraId="7F36C832" w14:textId="1A9EDAD2" w:rsidR="00485911" w:rsidRPr="00EB12CA" w:rsidRDefault="00B06FE7" w:rsidP="00EB12CA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>Warsaw/Paris, 7</w:t>
    </w:r>
    <w:r w:rsidR="00C77947">
      <w:rPr>
        <w:rFonts w:ascii="Arial" w:hAnsi="Arial" w:cs="Arial"/>
        <w:bCs/>
        <w:color w:val="7F7F7F" w:themeColor="text1" w:themeTint="80"/>
        <w:sz w:val="20"/>
        <w:szCs w:val="20"/>
      </w:rPr>
      <w:t xml:space="preserve"> </w:t>
    </w:r>
    <w:r w:rsidR="00F73159">
      <w:rPr>
        <w:rFonts w:ascii="Arial" w:hAnsi="Arial" w:cs="Arial"/>
        <w:bCs/>
        <w:color w:val="7F7F7F" w:themeColor="text1" w:themeTint="80"/>
        <w:sz w:val="20"/>
        <w:szCs w:val="20"/>
      </w:rPr>
      <w:t>Nov</w:t>
    </w:r>
    <w:r w:rsidR="00C77947">
      <w:rPr>
        <w:rFonts w:ascii="Arial" w:hAnsi="Arial" w:cs="Arial"/>
        <w:bCs/>
        <w:color w:val="7F7F7F" w:themeColor="text1" w:themeTint="80"/>
        <w:sz w:val="20"/>
        <w:szCs w:val="20"/>
      </w:rPr>
      <w:t>.</w:t>
    </w:r>
    <w:r w:rsidR="00870185">
      <w:rPr>
        <w:rFonts w:ascii="Arial" w:hAnsi="Arial" w:cs="Arial"/>
        <w:bCs/>
        <w:color w:val="7F7F7F" w:themeColor="text1" w:themeTint="80"/>
        <w:sz w:val="20"/>
        <w:szCs w:val="20"/>
      </w:rPr>
      <w:t xml:space="preserve"> </w:t>
    </w:r>
    <w:r w:rsidR="00293210">
      <w:rPr>
        <w:rFonts w:ascii="Arial" w:hAnsi="Arial" w:cs="Arial"/>
        <w:bCs/>
        <w:color w:val="7F7F7F" w:themeColor="text1" w:themeTint="80"/>
        <w:sz w:val="20"/>
        <w:szCs w:val="20"/>
      </w:rPr>
      <w:t>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A1E6ED" w14:textId="157F7506" w:rsidR="004069D6" w:rsidRDefault="00D6240F">
    <w:pPr>
      <w:pStyle w:val="Header"/>
    </w:pPr>
    <w:r>
      <w:rPr>
        <w:noProof/>
        <w:lang w:eastAsia="en-GB"/>
      </w:rPr>
      <w:pict w14:anchorId="7799A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ethone_papier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144"/>
    <w:multiLevelType w:val="multilevel"/>
    <w:tmpl w:val="904E7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4BA4"/>
    <w:multiLevelType w:val="hybridMultilevel"/>
    <w:tmpl w:val="17C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A70"/>
    <w:multiLevelType w:val="multilevel"/>
    <w:tmpl w:val="7DF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97528"/>
    <w:multiLevelType w:val="hybridMultilevel"/>
    <w:tmpl w:val="CABACD22"/>
    <w:lvl w:ilvl="0" w:tplc="06148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9202F"/>
    <w:multiLevelType w:val="multilevel"/>
    <w:tmpl w:val="D468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E046C"/>
    <w:multiLevelType w:val="multilevel"/>
    <w:tmpl w:val="9F4E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0626"/>
    <w:multiLevelType w:val="hybridMultilevel"/>
    <w:tmpl w:val="86E8F03E"/>
    <w:lvl w:ilvl="0" w:tplc="336C366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/>
        <w:color w:val="404040" w:themeColor="text1" w:themeTint="BF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75A8"/>
    <w:multiLevelType w:val="multilevel"/>
    <w:tmpl w:val="15F6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458CC"/>
    <w:multiLevelType w:val="hybridMultilevel"/>
    <w:tmpl w:val="7EB6A4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C4A13"/>
    <w:multiLevelType w:val="hybridMultilevel"/>
    <w:tmpl w:val="15362C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E2247"/>
    <w:multiLevelType w:val="hybridMultilevel"/>
    <w:tmpl w:val="C55CE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A89"/>
    <w:multiLevelType w:val="hybridMultilevel"/>
    <w:tmpl w:val="8370FD80"/>
    <w:lvl w:ilvl="0" w:tplc="4478300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35CD"/>
    <w:multiLevelType w:val="hybridMultilevel"/>
    <w:tmpl w:val="7C82F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D6"/>
    <w:rsid w:val="000062A4"/>
    <w:rsid w:val="0001209B"/>
    <w:rsid w:val="00021473"/>
    <w:rsid w:val="000245E1"/>
    <w:rsid w:val="00024A3A"/>
    <w:rsid w:val="00030806"/>
    <w:rsid w:val="0003135A"/>
    <w:rsid w:val="000344C2"/>
    <w:rsid w:val="00034E9C"/>
    <w:rsid w:val="00036332"/>
    <w:rsid w:val="00037883"/>
    <w:rsid w:val="00042971"/>
    <w:rsid w:val="0004385B"/>
    <w:rsid w:val="00043F39"/>
    <w:rsid w:val="00044268"/>
    <w:rsid w:val="00044FFB"/>
    <w:rsid w:val="00062B90"/>
    <w:rsid w:val="0006792A"/>
    <w:rsid w:val="00071CE4"/>
    <w:rsid w:val="0007411D"/>
    <w:rsid w:val="000759A8"/>
    <w:rsid w:val="000761AF"/>
    <w:rsid w:val="000801CE"/>
    <w:rsid w:val="00081EA8"/>
    <w:rsid w:val="00081EC7"/>
    <w:rsid w:val="00092D9D"/>
    <w:rsid w:val="000A0636"/>
    <w:rsid w:val="000A093E"/>
    <w:rsid w:val="000B3A09"/>
    <w:rsid w:val="000B3C4B"/>
    <w:rsid w:val="000B7DFA"/>
    <w:rsid w:val="000C44FE"/>
    <w:rsid w:val="000D6BAC"/>
    <w:rsid w:val="000E152B"/>
    <w:rsid w:val="000E376B"/>
    <w:rsid w:val="000F1927"/>
    <w:rsid w:val="000F5246"/>
    <w:rsid w:val="000F6848"/>
    <w:rsid w:val="000F696B"/>
    <w:rsid w:val="00116710"/>
    <w:rsid w:val="0012195A"/>
    <w:rsid w:val="0012258C"/>
    <w:rsid w:val="00123355"/>
    <w:rsid w:val="00123F69"/>
    <w:rsid w:val="001248AB"/>
    <w:rsid w:val="001272DA"/>
    <w:rsid w:val="00130FB8"/>
    <w:rsid w:val="00133951"/>
    <w:rsid w:val="00137534"/>
    <w:rsid w:val="00160B68"/>
    <w:rsid w:val="001614DA"/>
    <w:rsid w:val="00162E31"/>
    <w:rsid w:val="00164099"/>
    <w:rsid w:val="00165F30"/>
    <w:rsid w:val="0016675C"/>
    <w:rsid w:val="00170C4C"/>
    <w:rsid w:val="00170E8D"/>
    <w:rsid w:val="00173DB7"/>
    <w:rsid w:val="00177C1A"/>
    <w:rsid w:val="00183DD4"/>
    <w:rsid w:val="00185939"/>
    <w:rsid w:val="00192122"/>
    <w:rsid w:val="00192571"/>
    <w:rsid w:val="00196A1B"/>
    <w:rsid w:val="001A0FE0"/>
    <w:rsid w:val="001B0406"/>
    <w:rsid w:val="001C22FE"/>
    <w:rsid w:val="001C29DD"/>
    <w:rsid w:val="001C6C6B"/>
    <w:rsid w:val="001C74D2"/>
    <w:rsid w:val="001D04FA"/>
    <w:rsid w:val="001F2E51"/>
    <w:rsid w:val="001F346F"/>
    <w:rsid w:val="001F481B"/>
    <w:rsid w:val="0020092A"/>
    <w:rsid w:val="002018EC"/>
    <w:rsid w:val="00206EE7"/>
    <w:rsid w:val="002135D2"/>
    <w:rsid w:val="00226A79"/>
    <w:rsid w:val="00226BA2"/>
    <w:rsid w:val="00234BBF"/>
    <w:rsid w:val="00235300"/>
    <w:rsid w:val="0025023E"/>
    <w:rsid w:val="00261CEB"/>
    <w:rsid w:val="00293210"/>
    <w:rsid w:val="002963F4"/>
    <w:rsid w:val="002A02EA"/>
    <w:rsid w:val="002A2734"/>
    <w:rsid w:val="002A5878"/>
    <w:rsid w:val="002A6101"/>
    <w:rsid w:val="002B4403"/>
    <w:rsid w:val="002B52E1"/>
    <w:rsid w:val="002B6CB2"/>
    <w:rsid w:val="002B6E4D"/>
    <w:rsid w:val="002B7883"/>
    <w:rsid w:val="002C1ABE"/>
    <w:rsid w:val="002C26AD"/>
    <w:rsid w:val="002C686E"/>
    <w:rsid w:val="002D58AE"/>
    <w:rsid w:val="002D5C1D"/>
    <w:rsid w:val="002D6C61"/>
    <w:rsid w:val="002E05F0"/>
    <w:rsid w:val="002F0F18"/>
    <w:rsid w:val="002F28EA"/>
    <w:rsid w:val="002F39D8"/>
    <w:rsid w:val="002F6407"/>
    <w:rsid w:val="0030081C"/>
    <w:rsid w:val="0030156D"/>
    <w:rsid w:val="003059D5"/>
    <w:rsid w:val="0031050D"/>
    <w:rsid w:val="00311D5D"/>
    <w:rsid w:val="00313822"/>
    <w:rsid w:val="00315AAF"/>
    <w:rsid w:val="003171D7"/>
    <w:rsid w:val="00322605"/>
    <w:rsid w:val="00327A22"/>
    <w:rsid w:val="003336B8"/>
    <w:rsid w:val="00334F16"/>
    <w:rsid w:val="0034005A"/>
    <w:rsid w:val="00340722"/>
    <w:rsid w:val="00345C9F"/>
    <w:rsid w:val="0035487F"/>
    <w:rsid w:val="00362924"/>
    <w:rsid w:val="0036310A"/>
    <w:rsid w:val="00370179"/>
    <w:rsid w:val="00373420"/>
    <w:rsid w:val="00376528"/>
    <w:rsid w:val="00383B43"/>
    <w:rsid w:val="0038566D"/>
    <w:rsid w:val="00390819"/>
    <w:rsid w:val="00397D26"/>
    <w:rsid w:val="003B1720"/>
    <w:rsid w:val="003B47D3"/>
    <w:rsid w:val="003B6127"/>
    <w:rsid w:val="003D0270"/>
    <w:rsid w:val="003D7224"/>
    <w:rsid w:val="003E2B21"/>
    <w:rsid w:val="003F288E"/>
    <w:rsid w:val="003F507F"/>
    <w:rsid w:val="003F643C"/>
    <w:rsid w:val="003F7C09"/>
    <w:rsid w:val="00400AA5"/>
    <w:rsid w:val="0040571A"/>
    <w:rsid w:val="004069D6"/>
    <w:rsid w:val="00406A98"/>
    <w:rsid w:val="00412A47"/>
    <w:rsid w:val="004130E1"/>
    <w:rsid w:val="00416375"/>
    <w:rsid w:val="0042230C"/>
    <w:rsid w:val="00425246"/>
    <w:rsid w:val="0042599A"/>
    <w:rsid w:val="0043351A"/>
    <w:rsid w:val="00433A94"/>
    <w:rsid w:val="004349A1"/>
    <w:rsid w:val="00441950"/>
    <w:rsid w:val="0044320A"/>
    <w:rsid w:val="00450E2D"/>
    <w:rsid w:val="00451E7E"/>
    <w:rsid w:val="00453865"/>
    <w:rsid w:val="00456811"/>
    <w:rsid w:val="00456C7A"/>
    <w:rsid w:val="00457C65"/>
    <w:rsid w:val="004640E3"/>
    <w:rsid w:val="00467E5F"/>
    <w:rsid w:val="004736EE"/>
    <w:rsid w:val="00485911"/>
    <w:rsid w:val="00485E44"/>
    <w:rsid w:val="0049182D"/>
    <w:rsid w:val="0049605A"/>
    <w:rsid w:val="004A047C"/>
    <w:rsid w:val="004A5156"/>
    <w:rsid w:val="004A6569"/>
    <w:rsid w:val="004B1C3A"/>
    <w:rsid w:val="004C08FE"/>
    <w:rsid w:val="004C163E"/>
    <w:rsid w:val="004C16B0"/>
    <w:rsid w:val="004C1E97"/>
    <w:rsid w:val="004C21F2"/>
    <w:rsid w:val="004C2775"/>
    <w:rsid w:val="004D5C09"/>
    <w:rsid w:val="004E1B39"/>
    <w:rsid w:val="004E28C6"/>
    <w:rsid w:val="00502728"/>
    <w:rsid w:val="0051171F"/>
    <w:rsid w:val="00513B71"/>
    <w:rsid w:val="0051457C"/>
    <w:rsid w:val="0051646B"/>
    <w:rsid w:val="00521F05"/>
    <w:rsid w:val="00524904"/>
    <w:rsid w:val="00524C4F"/>
    <w:rsid w:val="00532A89"/>
    <w:rsid w:val="00533B63"/>
    <w:rsid w:val="00536C6C"/>
    <w:rsid w:val="00541549"/>
    <w:rsid w:val="00541FB7"/>
    <w:rsid w:val="00544544"/>
    <w:rsid w:val="00544616"/>
    <w:rsid w:val="00546DA6"/>
    <w:rsid w:val="00553D7F"/>
    <w:rsid w:val="00564F41"/>
    <w:rsid w:val="005652A8"/>
    <w:rsid w:val="0056796D"/>
    <w:rsid w:val="00573789"/>
    <w:rsid w:val="00573F65"/>
    <w:rsid w:val="005800D1"/>
    <w:rsid w:val="00583E61"/>
    <w:rsid w:val="00591978"/>
    <w:rsid w:val="005923A3"/>
    <w:rsid w:val="00593BBA"/>
    <w:rsid w:val="005957FF"/>
    <w:rsid w:val="005A2F68"/>
    <w:rsid w:val="005B25EB"/>
    <w:rsid w:val="005C5589"/>
    <w:rsid w:val="005D02C7"/>
    <w:rsid w:val="005D1160"/>
    <w:rsid w:val="005D5FCA"/>
    <w:rsid w:val="005D644C"/>
    <w:rsid w:val="005E3F53"/>
    <w:rsid w:val="005E4F1E"/>
    <w:rsid w:val="005E5902"/>
    <w:rsid w:val="005E6C8F"/>
    <w:rsid w:val="005E7C2E"/>
    <w:rsid w:val="005F2161"/>
    <w:rsid w:val="006012A9"/>
    <w:rsid w:val="00606654"/>
    <w:rsid w:val="00606D4E"/>
    <w:rsid w:val="006115E8"/>
    <w:rsid w:val="00613015"/>
    <w:rsid w:val="0061316B"/>
    <w:rsid w:val="0062086F"/>
    <w:rsid w:val="00621316"/>
    <w:rsid w:val="0062370D"/>
    <w:rsid w:val="006264F9"/>
    <w:rsid w:val="006301E3"/>
    <w:rsid w:val="00630B68"/>
    <w:rsid w:val="00630E26"/>
    <w:rsid w:val="00640F95"/>
    <w:rsid w:val="00641051"/>
    <w:rsid w:val="006439CB"/>
    <w:rsid w:val="006463DF"/>
    <w:rsid w:val="00647912"/>
    <w:rsid w:val="00654A40"/>
    <w:rsid w:val="006567C1"/>
    <w:rsid w:val="00656ADB"/>
    <w:rsid w:val="006611FC"/>
    <w:rsid w:val="00664AD9"/>
    <w:rsid w:val="00672C90"/>
    <w:rsid w:val="00676203"/>
    <w:rsid w:val="00683700"/>
    <w:rsid w:val="0069000E"/>
    <w:rsid w:val="006912CD"/>
    <w:rsid w:val="006937D1"/>
    <w:rsid w:val="006A0FA2"/>
    <w:rsid w:val="006B0596"/>
    <w:rsid w:val="006B3B8F"/>
    <w:rsid w:val="006C1D3D"/>
    <w:rsid w:val="006C528B"/>
    <w:rsid w:val="006D47A1"/>
    <w:rsid w:val="006D517A"/>
    <w:rsid w:val="006E230D"/>
    <w:rsid w:val="006E4E99"/>
    <w:rsid w:val="006E6A8C"/>
    <w:rsid w:val="006F1680"/>
    <w:rsid w:val="00704B00"/>
    <w:rsid w:val="00715911"/>
    <w:rsid w:val="00720CC5"/>
    <w:rsid w:val="00721633"/>
    <w:rsid w:val="0072175B"/>
    <w:rsid w:val="00721C37"/>
    <w:rsid w:val="00722960"/>
    <w:rsid w:val="007275F5"/>
    <w:rsid w:val="00730293"/>
    <w:rsid w:val="00732044"/>
    <w:rsid w:val="00737E58"/>
    <w:rsid w:val="00740476"/>
    <w:rsid w:val="00761A3C"/>
    <w:rsid w:val="00765BB4"/>
    <w:rsid w:val="00775389"/>
    <w:rsid w:val="00776E60"/>
    <w:rsid w:val="00777297"/>
    <w:rsid w:val="0078280C"/>
    <w:rsid w:val="00785853"/>
    <w:rsid w:val="00790993"/>
    <w:rsid w:val="0079138D"/>
    <w:rsid w:val="007919F0"/>
    <w:rsid w:val="00792D00"/>
    <w:rsid w:val="007A4B74"/>
    <w:rsid w:val="007A7329"/>
    <w:rsid w:val="007A757F"/>
    <w:rsid w:val="007A7F1A"/>
    <w:rsid w:val="007B393C"/>
    <w:rsid w:val="007B4CE1"/>
    <w:rsid w:val="007B59CA"/>
    <w:rsid w:val="007C022D"/>
    <w:rsid w:val="007C0F73"/>
    <w:rsid w:val="007C5DBA"/>
    <w:rsid w:val="007C75FF"/>
    <w:rsid w:val="007C7E74"/>
    <w:rsid w:val="007D1E33"/>
    <w:rsid w:val="007D3AA4"/>
    <w:rsid w:val="007E63F6"/>
    <w:rsid w:val="007F3CF9"/>
    <w:rsid w:val="007F5078"/>
    <w:rsid w:val="008024DF"/>
    <w:rsid w:val="00804E7D"/>
    <w:rsid w:val="00811432"/>
    <w:rsid w:val="00812D0D"/>
    <w:rsid w:val="00822428"/>
    <w:rsid w:val="00823095"/>
    <w:rsid w:val="008234F5"/>
    <w:rsid w:val="0083545C"/>
    <w:rsid w:val="0083599E"/>
    <w:rsid w:val="008408D7"/>
    <w:rsid w:val="00840D71"/>
    <w:rsid w:val="00842C06"/>
    <w:rsid w:val="00842EB3"/>
    <w:rsid w:val="00847446"/>
    <w:rsid w:val="008511CE"/>
    <w:rsid w:val="008513D2"/>
    <w:rsid w:val="00853A5F"/>
    <w:rsid w:val="008642BF"/>
    <w:rsid w:val="008644B9"/>
    <w:rsid w:val="00865FF1"/>
    <w:rsid w:val="008674ED"/>
    <w:rsid w:val="008676CE"/>
    <w:rsid w:val="00870185"/>
    <w:rsid w:val="008713E4"/>
    <w:rsid w:val="00874F61"/>
    <w:rsid w:val="00882DEE"/>
    <w:rsid w:val="008830D1"/>
    <w:rsid w:val="0088681A"/>
    <w:rsid w:val="0088749C"/>
    <w:rsid w:val="008879BB"/>
    <w:rsid w:val="00897E0C"/>
    <w:rsid w:val="008A3960"/>
    <w:rsid w:val="008A4950"/>
    <w:rsid w:val="008B0176"/>
    <w:rsid w:val="008B38A2"/>
    <w:rsid w:val="008B49F8"/>
    <w:rsid w:val="008B4D0C"/>
    <w:rsid w:val="008C0060"/>
    <w:rsid w:val="008C0C5C"/>
    <w:rsid w:val="008D2BE5"/>
    <w:rsid w:val="008D3272"/>
    <w:rsid w:val="008E0647"/>
    <w:rsid w:val="008E1410"/>
    <w:rsid w:val="008E7CE5"/>
    <w:rsid w:val="008F43FE"/>
    <w:rsid w:val="008F469B"/>
    <w:rsid w:val="008F7BFE"/>
    <w:rsid w:val="0090143B"/>
    <w:rsid w:val="00902F2C"/>
    <w:rsid w:val="00902F6C"/>
    <w:rsid w:val="00907675"/>
    <w:rsid w:val="00911EE7"/>
    <w:rsid w:val="00913688"/>
    <w:rsid w:val="00916137"/>
    <w:rsid w:val="00921625"/>
    <w:rsid w:val="00935A58"/>
    <w:rsid w:val="00942645"/>
    <w:rsid w:val="00950E93"/>
    <w:rsid w:val="00951E8D"/>
    <w:rsid w:val="0095419A"/>
    <w:rsid w:val="0096216B"/>
    <w:rsid w:val="009630EE"/>
    <w:rsid w:val="00964507"/>
    <w:rsid w:val="009722C8"/>
    <w:rsid w:val="009764BD"/>
    <w:rsid w:val="00977B39"/>
    <w:rsid w:val="00986DE5"/>
    <w:rsid w:val="00993316"/>
    <w:rsid w:val="0099504A"/>
    <w:rsid w:val="0099691D"/>
    <w:rsid w:val="00997920"/>
    <w:rsid w:val="009A37C3"/>
    <w:rsid w:val="009A4711"/>
    <w:rsid w:val="009A4B48"/>
    <w:rsid w:val="009A71CD"/>
    <w:rsid w:val="009A79D2"/>
    <w:rsid w:val="009B0300"/>
    <w:rsid w:val="009B6A8F"/>
    <w:rsid w:val="009C1C48"/>
    <w:rsid w:val="009C4FCC"/>
    <w:rsid w:val="009C7A1E"/>
    <w:rsid w:val="009D0A37"/>
    <w:rsid w:val="009D2EFD"/>
    <w:rsid w:val="009D606B"/>
    <w:rsid w:val="009E0198"/>
    <w:rsid w:val="009E47CB"/>
    <w:rsid w:val="009E73A6"/>
    <w:rsid w:val="009E7A5D"/>
    <w:rsid w:val="009F63F2"/>
    <w:rsid w:val="00A01A76"/>
    <w:rsid w:val="00A03707"/>
    <w:rsid w:val="00A06B8E"/>
    <w:rsid w:val="00A078F5"/>
    <w:rsid w:val="00A15563"/>
    <w:rsid w:val="00A205EA"/>
    <w:rsid w:val="00A205EB"/>
    <w:rsid w:val="00A20729"/>
    <w:rsid w:val="00A21C95"/>
    <w:rsid w:val="00A252B9"/>
    <w:rsid w:val="00A33E4E"/>
    <w:rsid w:val="00A34B63"/>
    <w:rsid w:val="00A40631"/>
    <w:rsid w:val="00A43CB0"/>
    <w:rsid w:val="00A46F81"/>
    <w:rsid w:val="00A52360"/>
    <w:rsid w:val="00A56294"/>
    <w:rsid w:val="00A640BA"/>
    <w:rsid w:val="00A700C9"/>
    <w:rsid w:val="00A7425F"/>
    <w:rsid w:val="00A8066C"/>
    <w:rsid w:val="00A82E7E"/>
    <w:rsid w:val="00A942C1"/>
    <w:rsid w:val="00AB5537"/>
    <w:rsid w:val="00AC143D"/>
    <w:rsid w:val="00AD266A"/>
    <w:rsid w:val="00AD2F2B"/>
    <w:rsid w:val="00AD4A03"/>
    <w:rsid w:val="00AD587A"/>
    <w:rsid w:val="00AE20B6"/>
    <w:rsid w:val="00AF6483"/>
    <w:rsid w:val="00B059B1"/>
    <w:rsid w:val="00B06FE7"/>
    <w:rsid w:val="00B17C16"/>
    <w:rsid w:val="00B226E7"/>
    <w:rsid w:val="00B264B3"/>
    <w:rsid w:val="00B3273B"/>
    <w:rsid w:val="00B473A9"/>
    <w:rsid w:val="00B479EA"/>
    <w:rsid w:val="00B5130D"/>
    <w:rsid w:val="00B56E78"/>
    <w:rsid w:val="00B6155C"/>
    <w:rsid w:val="00B63508"/>
    <w:rsid w:val="00B658F7"/>
    <w:rsid w:val="00B65E9F"/>
    <w:rsid w:val="00B7594C"/>
    <w:rsid w:val="00B80926"/>
    <w:rsid w:val="00B84859"/>
    <w:rsid w:val="00B949A1"/>
    <w:rsid w:val="00B9526A"/>
    <w:rsid w:val="00B952A7"/>
    <w:rsid w:val="00BA00D3"/>
    <w:rsid w:val="00BA0879"/>
    <w:rsid w:val="00BA0A2D"/>
    <w:rsid w:val="00BA1393"/>
    <w:rsid w:val="00BA1F26"/>
    <w:rsid w:val="00BA2381"/>
    <w:rsid w:val="00BB061A"/>
    <w:rsid w:val="00BC07B9"/>
    <w:rsid w:val="00BC26A5"/>
    <w:rsid w:val="00BC62CA"/>
    <w:rsid w:val="00BD13EC"/>
    <w:rsid w:val="00BD16C5"/>
    <w:rsid w:val="00BD4EF0"/>
    <w:rsid w:val="00BD7755"/>
    <w:rsid w:val="00BE3EBC"/>
    <w:rsid w:val="00BE7336"/>
    <w:rsid w:val="00BF05E8"/>
    <w:rsid w:val="00BF3DEC"/>
    <w:rsid w:val="00C049DB"/>
    <w:rsid w:val="00C10554"/>
    <w:rsid w:val="00C12815"/>
    <w:rsid w:val="00C13835"/>
    <w:rsid w:val="00C1686D"/>
    <w:rsid w:val="00C17F41"/>
    <w:rsid w:val="00C20E4B"/>
    <w:rsid w:val="00C2241F"/>
    <w:rsid w:val="00C235BE"/>
    <w:rsid w:val="00C251D0"/>
    <w:rsid w:val="00C314E7"/>
    <w:rsid w:val="00C3194A"/>
    <w:rsid w:val="00C32612"/>
    <w:rsid w:val="00C34013"/>
    <w:rsid w:val="00C36289"/>
    <w:rsid w:val="00C40907"/>
    <w:rsid w:val="00C411BE"/>
    <w:rsid w:val="00C43084"/>
    <w:rsid w:val="00C479A1"/>
    <w:rsid w:val="00C60FB9"/>
    <w:rsid w:val="00C61C9C"/>
    <w:rsid w:val="00C74F79"/>
    <w:rsid w:val="00C77947"/>
    <w:rsid w:val="00C81DA3"/>
    <w:rsid w:val="00C82C50"/>
    <w:rsid w:val="00C83B98"/>
    <w:rsid w:val="00C8646E"/>
    <w:rsid w:val="00C912F2"/>
    <w:rsid w:val="00C92069"/>
    <w:rsid w:val="00C9450A"/>
    <w:rsid w:val="00C94AA1"/>
    <w:rsid w:val="00C9700A"/>
    <w:rsid w:val="00C97235"/>
    <w:rsid w:val="00CA234C"/>
    <w:rsid w:val="00CA7DBE"/>
    <w:rsid w:val="00CC0B71"/>
    <w:rsid w:val="00CC4FEB"/>
    <w:rsid w:val="00CE5C19"/>
    <w:rsid w:val="00CE5CA3"/>
    <w:rsid w:val="00CE67C4"/>
    <w:rsid w:val="00CF5E15"/>
    <w:rsid w:val="00CF6694"/>
    <w:rsid w:val="00D0242D"/>
    <w:rsid w:val="00D048DB"/>
    <w:rsid w:val="00D07441"/>
    <w:rsid w:val="00D16185"/>
    <w:rsid w:val="00D1735C"/>
    <w:rsid w:val="00D23DEB"/>
    <w:rsid w:val="00D256A5"/>
    <w:rsid w:val="00D262CA"/>
    <w:rsid w:val="00D27708"/>
    <w:rsid w:val="00D27C33"/>
    <w:rsid w:val="00D27F61"/>
    <w:rsid w:val="00D33952"/>
    <w:rsid w:val="00D41EC1"/>
    <w:rsid w:val="00D45B61"/>
    <w:rsid w:val="00D51366"/>
    <w:rsid w:val="00D6240F"/>
    <w:rsid w:val="00D66D20"/>
    <w:rsid w:val="00D73133"/>
    <w:rsid w:val="00D77E57"/>
    <w:rsid w:val="00D83505"/>
    <w:rsid w:val="00D838E6"/>
    <w:rsid w:val="00D900B9"/>
    <w:rsid w:val="00D95158"/>
    <w:rsid w:val="00D95E75"/>
    <w:rsid w:val="00D95EF0"/>
    <w:rsid w:val="00D96EE1"/>
    <w:rsid w:val="00D97FB5"/>
    <w:rsid w:val="00DA19BB"/>
    <w:rsid w:val="00DA4568"/>
    <w:rsid w:val="00DB078B"/>
    <w:rsid w:val="00DB6015"/>
    <w:rsid w:val="00DC2030"/>
    <w:rsid w:val="00DC33C5"/>
    <w:rsid w:val="00DD17EE"/>
    <w:rsid w:val="00DE37FE"/>
    <w:rsid w:val="00DE39CF"/>
    <w:rsid w:val="00DF19C4"/>
    <w:rsid w:val="00DF3F7F"/>
    <w:rsid w:val="00E0067E"/>
    <w:rsid w:val="00E024DC"/>
    <w:rsid w:val="00E1235D"/>
    <w:rsid w:val="00E22F6F"/>
    <w:rsid w:val="00E2365F"/>
    <w:rsid w:val="00E23C76"/>
    <w:rsid w:val="00E25D38"/>
    <w:rsid w:val="00E33CD2"/>
    <w:rsid w:val="00E42AF9"/>
    <w:rsid w:val="00E43033"/>
    <w:rsid w:val="00E56B40"/>
    <w:rsid w:val="00E6156F"/>
    <w:rsid w:val="00E62AEA"/>
    <w:rsid w:val="00E630DB"/>
    <w:rsid w:val="00E674E0"/>
    <w:rsid w:val="00E7733B"/>
    <w:rsid w:val="00E85F41"/>
    <w:rsid w:val="00E959CC"/>
    <w:rsid w:val="00E9735F"/>
    <w:rsid w:val="00EA02CC"/>
    <w:rsid w:val="00EA389D"/>
    <w:rsid w:val="00EB0055"/>
    <w:rsid w:val="00EB12CA"/>
    <w:rsid w:val="00EB21F9"/>
    <w:rsid w:val="00EB5B4C"/>
    <w:rsid w:val="00EC07C4"/>
    <w:rsid w:val="00EC5F24"/>
    <w:rsid w:val="00ED168C"/>
    <w:rsid w:val="00ED1F24"/>
    <w:rsid w:val="00ED2805"/>
    <w:rsid w:val="00ED5689"/>
    <w:rsid w:val="00EE5E4F"/>
    <w:rsid w:val="00EE7735"/>
    <w:rsid w:val="00EF13FB"/>
    <w:rsid w:val="00EF70FB"/>
    <w:rsid w:val="00EF7314"/>
    <w:rsid w:val="00EF7ED7"/>
    <w:rsid w:val="00F00FDD"/>
    <w:rsid w:val="00F01014"/>
    <w:rsid w:val="00F01121"/>
    <w:rsid w:val="00F02588"/>
    <w:rsid w:val="00F0261A"/>
    <w:rsid w:val="00F0481F"/>
    <w:rsid w:val="00F07E62"/>
    <w:rsid w:val="00F1075A"/>
    <w:rsid w:val="00F14829"/>
    <w:rsid w:val="00F200E4"/>
    <w:rsid w:val="00F219B4"/>
    <w:rsid w:val="00F26A9D"/>
    <w:rsid w:val="00F30604"/>
    <w:rsid w:val="00F34316"/>
    <w:rsid w:val="00F3546F"/>
    <w:rsid w:val="00F36295"/>
    <w:rsid w:val="00F369BE"/>
    <w:rsid w:val="00F40D3B"/>
    <w:rsid w:val="00F41089"/>
    <w:rsid w:val="00F438E8"/>
    <w:rsid w:val="00F449BD"/>
    <w:rsid w:val="00F5006B"/>
    <w:rsid w:val="00F511D9"/>
    <w:rsid w:val="00F54AF7"/>
    <w:rsid w:val="00F54FE7"/>
    <w:rsid w:val="00F655B1"/>
    <w:rsid w:val="00F6613C"/>
    <w:rsid w:val="00F6777E"/>
    <w:rsid w:val="00F73159"/>
    <w:rsid w:val="00F77609"/>
    <w:rsid w:val="00F80337"/>
    <w:rsid w:val="00F804C1"/>
    <w:rsid w:val="00F832D8"/>
    <w:rsid w:val="00F85062"/>
    <w:rsid w:val="00F86F3B"/>
    <w:rsid w:val="00F879E6"/>
    <w:rsid w:val="00F93498"/>
    <w:rsid w:val="00FA286A"/>
    <w:rsid w:val="00FA6C12"/>
    <w:rsid w:val="00FA77CF"/>
    <w:rsid w:val="00FB6B31"/>
    <w:rsid w:val="00FC0D03"/>
    <w:rsid w:val="00FC1AEE"/>
    <w:rsid w:val="00FC4CCF"/>
    <w:rsid w:val="00FC649C"/>
    <w:rsid w:val="00FC70A7"/>
    <w:rsid w:val="00FD0624"/>
    <w:rsid w:val="00FD063D"/>
    <w:rsid w:val="00FD0AEC"/>
    <w:rsid w:val="00FD2760"/>
    <w:rsid w:val="00FD3E51"/>
    <w:rsid w:val="00FE5F86"/>
    <w:rsid w:val="00FF2A8B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08278A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D6"/>
  </w:style>
  <w:style w:type="paragraph" w:styleId="Footer">
    <w:name w:val="footer"/>
    <w:basedOn w:val="Normal"/>
    <w:link w:val="Foot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D6"/>
  </w:style>
  <w:style w:type="paragraph" w:styleId="NormalWeb">
    <w:name w:val="Normal (Web)"/>
    <w:basedOn w:val="Normal"/>
    <w:uiPriority w:val="99"/>
    <w:semiHidden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9D6"/>
    <w:rPr>
      <w:color w:val="0000FF"/>
      <w:u w:val="single"/>
    </w:rPr>
  </w:style>
  <w:style w:type="table" w:styleId="TableGrid">
    <w:name w:val="Table Grid"/>
    <w:basedOn w:val="TableNormal"/>
    <w:uiPriority w:val="39"/>
    <w:rsid w:val="00B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B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B6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B6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8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262CA"/>
  </w:style>
  <w:style w:type="character" w:customStyle="1" w:styleId="FootnoteTextChar">
    <w:name w:val="Footnote Text Char"/>
    <w:basedOn w:val="DefaultParagraphFont"/>
    <w:link w:val="FootnoteText"/>
    <w:uiPriority w:val="99"/>
    <w:rsid w:val="00D262C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62C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0081C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870185"/>
  </w:style>
  <w:style w:type="paragraph" w:customStyle="1" w:styleId="p1">
    <w:name w:val="p1"/>
    <w:basedOn w:val="Normal"/>
    <w:rsid w:val="002F39D8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2F39D8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F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thone.com" TargetMode="External"/><Relationship Id="rId9" Type="http://schemas.openxmlformats.org/officeDocument/2006/relationships/hyperlink" Target="https://twitter.com/Nethone_" TargetMode="External"/><Relationship Id="rId10" Type="http://schemas.openxmlformats.org/officeDocument/2006/relationships/hyperlink" Target="http://nethone.com/newsro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DF40F5-7D29-BC41-AF76-BA575AF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Gusiew</dc:creator>
  <cp:keywords/>
  <dc:description/>
  <cp:lastModifiedBy>Bartosz Gusiew</cp:lastModifiedBy>
  <cp:revision>5</cp:revision>
  <cp:lastPrinted>2017-09-07T09:05:00Z</cp:lastPrinted>
  <dcterms:created xsi:type="dcterms:W3CDTF">2017-11-03T15:17:00Z</dcterms:created>
  <dcterms:modified xsi:type="dcterms:W3CDTF">2017-11-07T07:35:00Z</dcterms:modified>
</cp:coreProperties>
</file>