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AC58B" w14:textId="5864FE35" w:rsidR="00870185" w:rsidRPr="008B4D0C" w:rsidRDefault="00702049" w:rsidP="00870185">
      <w:pPr>
        <w:spacing w:line="360" w:lineRule="auto"/>
        <w:rPr>
          <w:rFonts w:asciiTheme="minorBidi" w:hAnsiTheme="minorBidi"/>
          <w:b/>
          <w:bCs/>
          <w:color w:val="595959"/>
          <w:lang w:eastAsia="en-GB"/>
        </w:rPr>
      </w:pPr>
      <w:bookmarkStart w:id="0" w:name="_GoBack"/>
      <w:bookmarkEnd w:id="0"/>
      <w:r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>eSky</w:t>
      </w:r>
      <w:r w:rsidR="00735FFC"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 xml:space="preserve"> &amp; </w:t>
      </w:r>
      <w:r w:rsidR="00BC6E3C"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>eDestinos</w:t>
      </w:r>
      <w:r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 xml:space="preserve"> </w:t>
      </w:r>
      <w:r w:rsidR="007213FB"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>select</w:t>
      </w:r>
      <w:r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 xml:space="preserve"> Nethone fraud prevention suite</w:t>
      </w:r>
      <w:r w:rsidR="00870185" w:rsidRPr="008B4D0C"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 xml:space="preserve"> </w:t>
      </w:r>
      <w:r w:rsidR="007F5AC4"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>to boldly expand in Latin America</w:t>
      </w:r>
      <w:r w:rsidR="00F82B77"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 xml:space="preserve"> and beyond</w:t>
      </w:r>
    </w:p>
    <w:p w14:paraId="6E0C1F58" w14:textId="3DEF6CB6" w:rsidR="006461D5" w:rsidRDefault="007C3C19" w:rsidP="006461D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</w:pPr>
      <w:r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Nethone – the </w:t>
      </w:r>
      <w:r w:rsidR="009E6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global leader in AI</w:t>
      </w:r>
      <w:r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-powered KYU</w:t>
      </w:r>
      <w:r w:rsidR="00187E8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(Know Your Users)</w:t>
      </w:r>
      <w:r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– announced today that eSky</w:t>
      </w:r>
      <w:r w:rsidR="009D6213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Group (owner of eSky and </w:t>
      </w:r>
      <w:r w:rsidR="006708E9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eDestinos</w:t>
      </w:r>
      <w:r w:rsidR="009D6213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brands)</w:t>
      </w:r>
      <w:r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– a leading online travel agent </w:t>
      </w:r>
      <w:r w:rsidR="009A0B94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present </w:t>
      </w:r>
      <w:r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in </w:t>
      </w:r>
      <w:r w:rsidR="00933B8E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over </w:t>
      </w:r>
      <w:r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2</w:t>
      </w:r>
      <w:r w:rsidR="00933B8E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0</w:t>
      </w:r>
      <w:r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countries</w:t>
      </w:r>
      <w:r w:rsidR="009E6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, </w:t>
      </w:r>
      <w:r w:rsidR="009A0B94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partnering </w:t>
      </w:r>
      <w:r w:rsidR="009E6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with 817 airlines and </w:t>
      </w:r>
      <w:r w:rsidR="001816E4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almost</w:t>
      </w:r>
      <w:r w:rsidR="00933B8E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</w:t>
      </w:r>
      <w:r w:rsidR="001816E4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1 </w:t>
      </w:r>
      <w:r w:rsidR="00484AA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million</w:t>
      </w:r>
      <w:r w:rsidR="009E6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hotels</w:t>
      </w:r>
      <w:r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– has rolled out its cut</w:t>
      </w:r>
      <w:r w:rsidR="006708E9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ting-</w:t>
      </w:r>
      <w:r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edge anti-fraud system. </w:t>
      </w:r>
    </w:p>
    <w:p w14:paraId="50B12114" w14:textId="62DF6E16" w:rsidR="006461D5" w:rsidRDefault="00056449" w:rsidP="006461D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</w:pPr>
      <w:r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Thanks to the newly implemented suite of </w:t>
      </w:r>
      <w:r w:rsidR="00C701B0"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Nethone</w:t>
      </w:r>
      <w:r w:rsidR="00E35707"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</w:t>
      </w:r>
      <w:r w:rsidR="00B30508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solutions</w:t>
      </w:r>
      <w:r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, eSky </w:t>
      </w:r>
      <w:r w:rsidR="009D6213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and eDestinos </w:t>
      </w:r>
      <w:r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will effectively slash chargebacks and boost sales </w:t>
      </w:r>
      <w:r w:rsidR="00C701B0"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while ensuring </w:t>
      </w:r>
      <w:r w:rsidR="00E35707"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a truly seamless user experi</w:t>
      </w:r>
      <w:r w:rsidR="007C5837"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ence for </w:t>
      </w:r>
      <w:r w:rsidR="00E35707"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desktop and mobile customers. </w:t>
      </w:r>
    </w:p>
    <w:p w14:paraId="10C5B245" w14:textId="04395C18" w:rsidR="00935A58" w:rsidRPr="006461D5" w:rsidRDefault="00BC03EB" w:rsidP="006461D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</w:pPr>
      <w:r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The </w:t>
      </w:r>
      <w:r w:rsid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system </w:t>
      </w:r>
      <w:r w:rsidR="00807ADD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is being</w:t>
      </w:r>
      <w:r w:rsidR="00F773B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deployed </w:t>
      </w:r>
      <w:r w:rsid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on the</w:t>
      </w:r>
      <w:r w:rsidR="00227677"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most </w:t>
      </w:r>
      <w:r w:rsidR="00BC6E3C"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challenging</w:t>
      </w:r>
      <w:r w:rsidR="00EB576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and</w:t>
      </w:r>
      <w:r w:rsidR="00227677"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fraud-prone markets of Latin </w:t>
      </w:r>
      <w:r w:rsidR="00524B7D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America, where Nethone has an impressive track record of success</w:t>
      </w:r>
      <w:r w:rsidR="00CF4EBE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, and in upcoming months will be activated in other </w:t>
      </w:r>
      <w:r w:rsidR="00807ADD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selected geographies</w:t>
      </w:r>
      <w:r w:rsidR="00CF4EBE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.</w:t>
      </w:r>
      <w:r w:rsidR="00227677" w:rsidRPr="006461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 </w:t>
      </w:r>
    </w:p>
    <w:p w14:paraId="757AE473" w14:textId="04162D3C" w:rsidR="00524C4F" w:rsidRPr="008B4D0C" w:rsidRDefault="00BC6E3C" w:rsidP="00C77947">
      <w:pPr>
        <w:spacing w:after="120" w:line="276" w:lineRule="auto"/>
        <w:jc w:val="both"/>
        <w:rPr>
          <w:rFonts w:asciiTheme="minorBidi" w:hAnsiTheme="minorBidi"/>
          <w:bCs/>
          <w:color w:val="595959"/>
          <w:sz w:val="21"/>
          <w:szCs w:val="21"/>
          <w:lang w:eastAsia="en-GB"/>
        </w:rPr>
      </w:pP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The fraud prevention suite </w:t>
      </w:r>
      <w:r w:rsidR="00BF6518">
        <w:rPr>
          <w:rFonts w:asciiTheme="minorBidi" w:hAnsiTheme="minorBidi"/>
          <w:bCs/>
          <w:color w:val="595959"/>
          <w:sz w:val="21"/>
          <w:szCs w:val="21"/>
          <w:lang w:eastAsia="en-GB"/>
        </w:rPr>
        <w:t>crafted for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eSky</w:t>
      </w:r>
      <w:r w:rsidR="009D6213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and </w:t>
      </w:r>
      <w:r w:rsidR="00CF4EBE">
        <w:rPr>
          <w:rFonts w:asciiTheme="minorBidi" w:hAnsiTheme="minorBidi"/>
          <w:bCs/>
          <w:color w:val="595959"/>
          <w:sz w:val="21"/>
          <w:szCs w:val="21"/>
          <w:lang w:eastAsia="en-GB"/>
        </w:rPr>
        <w:t>eDestinos</w:t>
      </w:r>
      <w:r w:rsidR="0038566D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6461D5" w:rsidRPr="006461D5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leverages diverse state-of-the-art technologies, including </w:t>
      </w:r>
      <w:r w:rsidR="006461D5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in-depth user profiling, </w:t>
      </w:r>
      <w:r w:rsidR="00D02F60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device fingerprinting, </w:t>
      </w:r>
      <w:r w:rsidR="006461D5">
        <w:rPr>
          <w:rFonts w:asciiTheme="minorBidi" w:hAnsiTheme="minorBidi"/>
          <w:bCs/>
          <w:color w:val="595959"/>
          <w:sz w:val="21"/>
          <w:szCs w:val="21"/>
          <w:lang w:eastAsia="en-GB"/>
        </w:rPr>
        <w:t>behavioural biometrics and advanced</w:t>
      </w:r>
      <w:r w:rsidR="006461D5" w:rsidRPr="006461D5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Machine Learning.</w:t>
      </w:r>
    </w:p>
    <w:p w14:paraId="29C9CB65" w14:textId="61D21C68" w:rsidR="003F32BD" w:rsidRPr="003F32BD" w:rsidRDefault="003F32BD" w:rsidP="003F32BD">
      <w:pPr>
        <w:spacing w:after="120" w:line="276" w:lineRule="auto"/>
        <w:jc w:val="both"/>
        <w:rPr>
          <w:rFonts w:asciiTheme="minorBidi" w:hAnsiTheme="minorBidi"/>
          <w:bCs/>
          <w:color w:val="595959"/>
          <w:sz w:val="21"/>
          <w:szCs w:val="21"/>
          <w:lang w:eastAsia="en-GB"/>
        </w:rPr>
      </w:pPr>
      <w:r w:rsidRPr="003F32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Nethone has created and </w:t>
      </w:r>
      <w:r w:rsidR="000E6C48">
        <w:rPr>
          <w:rFonts w:asciiTheme="minorBidi" w:hAnsiTheme="minorBidi"/>
          <w:bCs/>
          <w:color w:val="595959"/>
          <w:sz w:val="21"/>
          <w:szCs w:val="21"/>
          <w:lang w:eastAsia="en-GB"/>
        </w:rPr>
        <w:t>trained an army of custom</w:t>
      </w:r>
      <w:r w:rsidRPr="003F32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fraud prevention models, fully adjusted to the specific needs of the client and to </w:t>
      </w:r>
      <w:r w:rsidR="000E6C48">
        <w:rPr>
          <w:rFonts w:asciiTheme="minorBidi" w:hAnsiTheme="minorBidi"/>
          <w:bCs/>
          <w:color w:val="595959"/>
          <w:sz w:val="21"/>
          <w:szCs w:val="21"/>
          <w:lang w:eastAsia="en-GB"/>
        </w:rPr>
        <w:t>its</w:t>
      </w:r>
      <w:r w:rsidRPr="003F32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unique business </w:t>
      </w:r>
      <w:r w:rsidR="000E6C48">
        <w:rPr>
          <w:rFonts w:asciiTheme="minorBidi" w:hAnsiTheme="minorBidi"/>
          <w:bCs/>
          <w:color w:val="595959"/>
          <w:sz w:val="21"/>
          <w:szCs w:val="21"/>
          <w:lang w:eastAsia="en-GB"/>
        </w:rPr>
        <w:t>environment</w:t>
      </w:r>
      <w:r w:rsidRPr="003F32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. </w:t>
      </w:r>
      <w:r w:rsidR="000E6C48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The military-grade profiling tool </w:t>
      </w:r>
      <w:r w:rsidR="007171DB">
        <w:rPr>
          <w:rFonts w:asciiTheme="minorBidi" w:hAnsiTheme="minorBidi"/>
          <w:bCs/>
          <w:color w:val="595959"/>
          <w:sz w:val="21"/>
          <w:szCs w:val="21"/>
          <w:lang w:eastAsia="en-GB"/>
        </w:rPr>
        <w:t>will, from now on, thoroughly x-ray</w:t>
      </w:r>
      <w:r w:rsidR="000E6C48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each and every individual interacting with eSky</w:t>
      </w:r>
      <w:r w:rsidR="00CF4EBE">
        <w:rPr>
          <w:rFonts w:asciiTheme="minorBidi" w:hAnsiTheme="minorBidi"/>
          <w:bCs/>
          <w:color w:val="595959"/>
          <w:sz w:val="21"/>
          <w:szCs w:val="21"/>
          <w:lang w:eastAsia="en-GB"/>
        </w:rPr>
        <w:t>/eDestinos</w:t>
      </w:r>
      <w:r w:rsidR="000E6C48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services</w:t>
      </w:r>
      <w:r w:rsidR="00CF4EBE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on selected markets</w:t>
      </w:r>
      <w:r w:rsidR="00D90B16">
        <w:rPr>
          <w:rFonts w:asciiTheme="minorBidi" w:hAnsiTheme="minorBidi"/>
          <w:bCs/>
          <w:color w:val="595959"/>
          <w:sz w:val="21"/>
          <w:szCs w:val="21"/>
          <w:lang w:eastAsia="en-GB"/>
        </w:rPr>
        <w:t>. The profiler</w:t>
      </w:r>
      <w:r w:rsidR="000E6C48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D90B16">
        <w:rPr>
          <w:rFonts w:asciiTheme="minorBidi" w:hAnsiTheme="minorBidi"/>
          <w:bCs/>
          <w:color w:val="595959"/>
          <w:sz w:val="21"/>
          <w:szCs w:val="21"/>
          <w:lang w:eastAsia="en-GB"/>
        </w:rPr>
        <w:t>collects</w:t>
      </w:r>
      <w:r w:rsidR="00CF4EBE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7171DB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5000+ data points featuring </w:t>
      </w:r>
      <w:r w:rsidR="00D90B16">
        <w:rPr>
          <w:rFonts w:asciiTheme="minorBidi" w:hAnsiTheme="minorBidi"/>
          <w:bCs/>
          <w:color w:val="595959"/>
          <w:sz w:val="21"/>
          <w:szCs w:val="21"/>
          <w:lang w:eastAsia="en-GB"/>
        </w:rPr>
        <w:t>user’s</w:t>
      </w:r>
      <w:r w:rsidR="007171DB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software, hardware, network and behaviour</w:t>
      </w:r>
      <w:r w:rsidR="00EB576F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(biometrics and patterns)</w:t>
      </w:r>
      <w:r w:rsidR="007171DB">
        <w:rPr>
          <w:rFonts w:asciiTheme="minorBidi" w:hAnsiTheme="minorBidi"/>
          <w:bCs/>
          <w:color w:val="595959"/>
          <w:sz w:val="21"/>
          <w:szCs w:val="21"/>
          <w:lang w:eastAsia="en-GB"/>
        </w:rPr>
        <w:t>.</w:t>
      </w:r>
      <w:r w:rsidR="000E6C48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D90B16">
        <w:rPr>
          <w:rFonts w:asciiTheme="minorBidi" w:hAnsiTheme="minorBidi"/>
          <w:bCs/>
          <w:color w:val="595959"/>
          <w:sz w:val="21"/>
          <w:szCs w:val="21"/>
          <w:lang w:eastAsia="en-GB"/>
        </w:rPr>
        <w:t>The models</w:t>
      </w:r>
      <w:r w:rsidR="00180269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C2422F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analyse </w:t>
      </w:r>
      <w:r w:rsidR="008111E9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in real time </w:t>
      </w:r>
      <w:r w:rsidR="003F2CD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every </w:t>
      </w:r>
      <w:r w:rsidR="00D02F60">
        <w:rPr>
          <w:rFonts w:asciiTheme="minorBidi" w:hAnsiTheme="minorBidi"/>
          <w:bCs/>
          <w:color w:val="595959"/>
          <w:sz w:val="21"/>
          <w:szCs w:val="21"/>
          <w:lang w:eastAsia="en-GB"/>
        </w:rPr>
        <w:t>session</w:t>
      </w:r>
      <w:r w:rsidR="003F2CD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and issue </w:t>
      </w:r>
      <w:r w:rsidR="00A44484">
        <w:rPr>
          <w:rFonts w:asciiTheme="minorBidi" w:hAnsiTheme="minorBidi"/>
          <w:bCs/>
          <w:color w:val="595959"/>
          <w:sz w:val="21"/>
          <w:szCs w:val="21"/>
          <w:lang w:eastAsia="en-GB"/>
        </w:rPr>
        <w:t>accurate</w:t>
      </w:r>
      <w:r w:rsidR="0050197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D02F60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transaction </w:t>
      </w:r>
      <w:r w:rsidR="003F2CD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legitimacy assessment </w:t>
      </w:r>
      <w:r w:rsidR="00907862">
        <w:rPr>
          <w:rFonts w:asciiTheme="minorBidi" w:hAnsiTheme="minorBidi"/>
          <w:bCs/>
          <w:color w:val="595959"/>
          <w:sz w:val="21"/>
          <w:szCs w:val="21"/>
          <w:lang w:eastAsia="en-GB"/>
        </w:rPr>
        <w:t>recommendations</w:t>
      </w:r>
      <w:r w:rsidR="00931F3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FA478F">
        <w:rPr>
          <w:rFonts w:asciiTheme="minorBidi" w:hAnsiTheme="minorBidi"/>
          <w:bCs/>
          <w:color w:val="595959"/>
          <w:sz w:val="21"/>
          <w:szCs w:val="21"/>
          <w:lang w:eastAsia="en-GB"/>
        </w:rPr>
        <w:t>to</w:t>
      </w:r>
      <w:r w:rsidR="00931F3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8E1C5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the </w:t>
      </w:r>
      <w:r w:rsidR="00931F3C">
        <w:rPr>
          <w:rFonts w:asciiTheme="minorBidi" w:hAnsiTheme="minorBidi"/>
          <w:bCs/>
          <w:color w:val="595959"/>
          <w:sz w:val="21"/>
          <w:szCs w:val="21"/>
          <w:lang w:eastAsia="en-GB"/>
        </w:rPr>
        <w:t>eSky’</w:t>
      </w:r>
      <w:r w:rsidR="00D02F60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s </w:t>
      </w:r>
      <w:r w:rsidR="009D6213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and eDestinos’ </w:t>
      </w:r>
      <w:r w:rsidR="00D02F60">
        <w:rPr>
          <w:rFonts w:asciiTheme="minorBidi" w:hAnsiTheme="minorBidi"/>
          <w:bCs/>
          <w:color w:val="595959"/>
          <w:sz w:val="21"/>
          <w:szCs w:val="21"/>
          <w:lang w:eastAsia="en-GB"/>
        </w:rPr>
        <w:t>risk management team</w:t>
      </w:r>
      <w:r w:rsidR="0090786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before payment</w:t>
      </w:r>
      <w:r w:rsidR="00BF6518">
        <w:rPr>
          <w:rFonts w:asciiTheme="minorBidi" w:hAnsiTheme="minorBidi"/>
          <w:bCs/>
          <w:color w:val="595959"/>
          <w:sz w:val="21"/>
          <w:szCs w:val="21"/>
          <w:lang w:eastAsia="en-GB"/>
        </w:rPr>
        <w:t>s</w:t>
      </w:r>
      <w:r w:rsidR="0090786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BF6518">
        <w:rPr>
          <w:rFonts w:asciiTheme="minorBidi" w:hAnsiTheme="minorBidi"/>
          <w:bCs/>
          <w:color w:val="595959"/>
          <w:sz w:val="21"/>
          <w:szCs w:val="21"/>
          <w:lang w:eastAsia="en-GB"/>
        </w:rPr>
        <w:t>are</w:t>
      </w:r>
      <w:r w:rsidR="0090786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C3499B">
        <w:rPr>
          <w:rFonts w:asciiTheme="minorBidi" w:hAnsiTheme="minorBidi"/>
          <w:bCs/>
          <w:color w:val="595959"/>
          <w:sz w:val="21"/>
          <w:szCs w:val="21"/>
          <w:lang w:eastAsia="en-GB"/>
        </w:rPr>
        <w:t>sent for processing</w:t>
      </w:r>
      <w:r w:rsidR="00122824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. </w:t>
      </w:r>
      <w:r w:rsidR="00907862">
        <w:rPr>
          <w:rFonts w:asciiTheme="minorBidi" w:hAnsiTheme="minorBidi"/>
          <w:bCs/>
          <w:color w:val="595959"/>
          <w:sz w:val="21"/>
          <w:szCs w:val="21"/>
          <w:lang w:eastAsia="en-GB"/>
        </w:rPr>
        <w:t>In other words</w:t>
      </w:r>
      <w:r w:rsidR="00D02F60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, fraudsters </w:t>
      </w:r>
      <w:r w:rsidR="00933B8E">
        <w:rPr>
          <w:rFonts w:asciiTheme="minorBidi" w:hAnsiTheme="minorBidi"/>
          <w:bCs/>
          <w:color w:val="595959"/>
          <w:sz w:val="21"/>
          <w:szCs w:val="21"/>
          <w:lang w:eastAsia="en-GB"/>
        </w:rPr>
        <w:t>are</w:t>
      </w:r>
      <w:r w:rsidR="00D02F60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BE02E0">
        <w:rPr>
          <w:rFonts w:asciiTheme="minorBidi" w:hAnsiTheme="minorBidi"/>
          <w:bCs/>
          <w:color w:val="595959"/>
          <w:sz w:val="21"/>
          <w:szCs w:val="21"/>
          <w:lang w:eastAsia="en-GB"/>
        </w:rPr>
        <w:t>detected</w:t>
      </w:r>
      <w:r w:rsidR="00D02F60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and flagged before they even make a fraud attempt. </w:t>
      </w:r>
      <w:r w:rsidR="001F312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Live and automatically. </w:t>
      </w:r>
    </w:p>
    <w:p w14:paraId="43408903" w14:textId="546EC62B" w:rsidR="0038566D" w:rsidRPr="008B4D0C" w:rsidRDefault="00D02F60" w:rsidP="00BD4EF0">
      <w:pPr>
        <w:spacing w:after="120" w:line="276" w:lineRule="auto"/>
        <w:jc w:val="both"/>
        <w:rPr>
          <w:rFonts w:asciiTheme="minorBidi" w:hAnsiTheme="minorBidi"/>
          <w:bCs/>
          <w:color w:val="595959"/>
          <w:sz w:val="21"/>
          <w:szCs w:val="21"/>
          <w:lang w:eastAsia="en-GB"/>
        </w:rPr>
      </w:pP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>T</w:t>
      </w:r>
      <w:r w:rsidR="003F32BD" w:rsidRPr="003F32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he models learn as they go and stay on the edge regardless of the changes in operations performed by 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>criminals</w:t>
      </w:r>
      <w:r w:rsidR="003F32BD" w:rsidRPr="003F32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. </w:t>
      </w:r>
      <w:r w:rsidR="0090786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As the anti-fraud system </w:t>
      </w:r>
      <w:r w:rsidR="00806E1C">
        <w:rPr>
          <w:rFonts w:asciiTheme="minorBidi" w:hAnsiTheme="minorBidi"/>
          <w:bCs/>
          <w:color w:val="595959"/>
          <w:sz w:val="21"/>
          <w:szCs w:val="21"/>
          <w:lang w:eastAsia="en-GB"/>
        </w:rPr>
        <w:t>works</w:t>
      </w:r>
      <w:r w:rsidR="0090786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entirely in the background, it does not interfere with user experience. </w:t>
      </w:r>
      <w:r w:rsidR="008402B4">
        <w:rPr>
          <w:rFonts w:asciiTheme="minorBidi" w:hAnsiTheme="minorBidi"/>
          <w:bCs/>
          <w:color w:val="595959"/>
          <w:sz w:val="21"/>
          <w:szCs w:val="21"/>
          <w:lang w:eastAsia="en-GB"/>
        </w:rPr>
        <w:t>As a result</w:t>
      </w:r>
      <w:r w:rsidR="003F32BD" w:rsidRPr="003F32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, the risk management team of 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>eSky</w:t>
      </w:r>
      <w:r w:rsidR="003F32BD" w:rsidRPr="003F32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9D6213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and eDestinos </w:t>
      </w:r>
      <w:r w:rsidR="00BF6518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can </w:t>
      </w:r>
      <w:r w:rsidR="0090786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now </w:t>
      </w:r>
      <w:r w:rsidR="00BF6518">
        <w:rPr>
          <w:rFonts w:asciiTheme="minorBidi" w:hAnsiTheme="minorBidi"/>
          <w:bCs/>
          <w:color w:val="595959"/>
          <w:sz w:val="21"/>
          <w:szCs w:val="21"/>
          <w:lang w:eastAsia="en-GB"/>
        </w:rPr>
        <w:t>protect</w:t>
      </w:r>
      <w:r w:rsidR="003F32BD" w:rsidRPr="003F32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the company’s bottom line even more effectively while the payment experience brought by </w:t>
      </w:r>
      <w:r w:rsidR="00913A9E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the </w:t>
      </w:r>
      <w:r w:rsidR="008F6A3A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broadly admired 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>eSky</w:t>
      </w:r>
      <w:r w:rsidR="003F32BD" w:rsidRPr="003F32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>desktop and mobile</w:t>
      </w:r>
      <w:r w:rsidR="003F32BD" w:rsidRPr="003F32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platform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>s</w:t>
      </w:r>
      <w:r w:rsidR="003F32BD" w:rsidRPr="003F32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90786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remains truly seamless. </w:t>
      </w:r>
      <w:r w:rsidR="003F32BD" w:rsidRPr="003F32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</w:p>
    <w:p w14:paraId="5C27948E" w14:textId="470E0073" w:rsidR="00524C4F" w:rsidRDefault="00964507" w:rsidP="00F82B77">
      <w:pPr>
        <w:spacing w:after="120" w:line="276" w:lineRule="auto"/>
        <w:jc w:val="both"/>
        <w:rPr>
          <w:rFonts w:asciiTheme="minorBidi" w:hAnsiTheme="minorBidi"/>
          <w:bCs/>
          <w:color w:val="595959"/>
          <w:sz w:val="21"/>
          <w:szCs w:val="21"/>
          <w:lang w:eastAsia="en-GB"/>
        </w:rPr>
      </w:pPr>
      <w:r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“</w:t>
      </w:r>
      <w:r w:rsidR="00BF6518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We are proud that eSky has placed their trust in our expertise and technology</w:t>
      </w:r>
      <w:r w:rsidR="00473DCB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”</w:t>
      </w:r>
      <w:r w:rsidR="00FC649C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– said Hubert Rachwalski, C</w:t>
      </w:r>
      <w:r w:rsidR="002A0177">
        <w:rPr>
          <w:rFonts w:asciiTheme="minorBidi" w:hAnsiTheme="minorBidi"/>
          <w:bCs/>
          <w:color w:val="595959"/>
          <w:sz w:val="21"/>
          <w:szCs w:val="21"/>
          <w:lang w:eastAsia="en-GB"/>
        </w:rPr>
        <w:t>E</w:t>
      </w:r>
      <w:r w:rsidR="00FC649C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>O, Nethone.</w:t>
      </w:r>
      <w:r w:rsidR="00F1075A" w:rsidRPr="008B4D0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473DCB" w:rsidRPr="000E604B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“</w:t>
      </w:r>
      <w:r w:rsidR="00F73973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Fighting fraud in travel is a challenging mission. </w:t>
      </w:r>
      <w:r w:rsidR="00345C9D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Combating</w:t>
      </w:r>
      <w:r w:rsidR="00F73973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travel fraud in Latin Ameri</w:t>
      </w:r>
      <w:r w:rsidR="00816878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ca, the most fraud-prone region</w:t>
      </w:r>
      <w:r w:rsidR="00F73973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</w:t>
      </w:r>
      <w:r w:rsidR="00816878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of</w:t>
      </w:r>
      <w:r w:rsidR="00F73973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the world, is even more demanding. </w:t>
      </w:r>
      <w:r w:rsidR="009219BB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Therefore, I</w:t>
      </w:r>
      <w:r w:rsidR="00345C9D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believe that eSky could not have </w:t>
      </w:r>
      <w:r w:rsidR="00AC7EB8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chosen better</w:t>
      </w:r>
      <w:r w:rsidR="00345C9D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. O</w:t>
      </w:r>
      <w:r w:rsidR="008F6A3A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ur team has extensive experience in creating AI-based </w:t>
      </w:r>
      <w:r w:rsidR="00F729D9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FDP</w:t>
      </w:r>
      <w:r w:rsidR="008F6A3A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solutions for </w:t>
      </w:r>
      <w:r w:rsidR="00F729D9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businesses operating in </w:t>
      </w:r>
      <w:r w:rsidR="008F6A3A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this diversified, rapidly evolving </w:t>
      </w:r>
      <w:r w:rsidR="00F729D9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part of the globe</w:t>
      </w:r>
      <w:r w:rsidR="00537560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and</w:t>
      </w:r>
      <w:r w:rsidR="00B8048D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the</w:t>
      </w:r>
      <w:r w:rsidR="00537560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travel </w:t>
      </w:r>
      <w:r w:rsidR="001D53E4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industry </w:t>
      </w:r>
      <w:r w:rsidR="00F353D6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has always been</w:t>
      </w:r>
      <w:r w:rsidR="00537560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one of our core </w:t>
      </w:r>
      <w:r w:rsidR="00DA3DD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areas</w:t>
      </w:r>
      <w:r w:rsidR="001D53E4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of </w:t>
      </w:r>
      <w:r w:rsidR="00DA3DD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interest</w:t>
      </w:r>
      <w:r w:rsidR="008642BF" w:rsidRPr="008B4D0C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”</w:t>
      </w:r>
      <w:r w:rsidR="001D53E4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– </w:t>
      </w:r>
      <w:r w:rsidR="00964BF6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he </w:t>
      </w:r>
      <w:r w:rsidR="001D53E4">
        <w:rPr>
          <w:rFonts w:asciiTheme="minorBidi" w:hAnsiTheme="minorBidi"/>
          <w:bCs/>
          <w:color w:val="595959"/>
          <w:sz w:val="21"/>
          <w:szCs w:val="21"/>
          <w:lang w:eastAsia="en-GB"/>
        </w:rPr>
        <w:t>added</w:t>
      </w:r>
      <w:r w:rsidR="008402B4">
        <w:rPr>
          <w:rFonts w:asciiTheme="minorBidi" w:hAnsiTheme="minorBidi"/>
          <w:bCs/>
          <w:color w:val="595959"/>
          <w:sz w:val="21"/>
          <w:szCs w:val="21"/>
          <w:lang w:eastAsia="en-GB"/>
        </w:rPr>
        <w:t>.</w:t>
      </w:r>
    </w:p>
    <w:p w14:paraId="00FE781B" w14:textId="6093F028" w:rsidR="00A04B4B" w:rsidRDefault="00F353D6" w:rsidP="00F82B77">
      <w:pPr>
        <w:spacing w:after="120" w:line="276" w:lineRule="auto"/>
        <w:jc w:val="both"/>
        <w:rPr>
          <w:rFonts w:asciiTheme="minorBidi" w:hAnsiTheme="minorBidi"/>
          <w:bCs/>
          <w:color w:val="595959"/>
          <w:sz w:val="21"/>
          <w:szCs w:val="21"/>
          <w:lang w:eastAsia="en-GB"/>
        </w:rPr>
      </w:pP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>eSky</w:t>
      </w:r>
      <w:r w:rsidR="009D6213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Group </w:t>
      </w:r>
      <w:r w:rsidR="00522B4E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is active </w:t>
      </w:r>
      <w:r w:rsidR="00970DBA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across </w:t>
      </w:r>
      <w:r w:rsidR="001816E4">
        <w:rPr>
          <w:rFonts w:asciiTheme="minorBidi" w:hAnsiTheme="minorBidi"/>
          <w:bCs/>
          <w:color w:val="595959"/>
          <w:sz w:val="21"/>
          <w:szCs w:val="21"/>
          <w:lang w:eastAsia="en-GB"/>
        </w:rPr>
        <w:t>more than</w:t>
      </w:r>
      <w:r w:rsidR="00933B8E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522B4E">
        <w:rPr>
          <w:rFonts w:asciiTheme="minorBidi" w:hAnsiTheme="minorBidi"/>
          <w:bCs/>
          <w:color w:val="595959"/>
          <w:sz w:val="21"/>
          <w:szCs w:val="21"/>
          <w:lang w:eastAsia="en-GB"/>
        </w:rPr>
        <w:t>2</w:t>
      </w:r>
      <w:r w:rsidR="00933B8E">
        <w:rPr>
          <w:rFonts w:asciiTheme="minorBidi" w:hAnsiTheme="minorBidi"/>
          <w:bCs/>
          <w:color w:val="595959"/>
          <w:sz w:val="21"/>
          <w:szCs w:val="21"/>
          <w:lang w:eastAsia="en-GB"/>
        </w:rPr>
        <w:t>0</w:t>
      </w:r>
      <w:r w:rsidR="00484AAF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522B4E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markets. The company cooperates with 817 airlines </w:t>
      </w:r>
      <w:r w:rsidR="008402B4">
        <w:rPr>
          <w:rFonts w:asciiTheme="minorBidi" w:hAnsiTheme="minorBidi"/>
          <w:bCs/>
          <w:color w:val="595959"/>
          <w:sz w:val="21"/>
          <w:szCs w:val="21"/>
          <w:lang w:eastAsia="en-GB"/>
        </w:rPr>
        <w:br/>
      </w:r>
      <w:r w:rsidR="00522B4E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and </w:t>
      </w:r>
      <w:r w:rsidR="001816E4">
        <w:rPr>
          <w:rFonts w:asciiTheme="minorBidi" w:hAnsiTheme="minorBidi"/>
          <w:bCs/>
          <w:color w:val="595959"/>
          <w:sz w:val="21"/>
          <w:szCs w:val="21"/>
          <w:lang w:eastAsia="en-GB"/>
        </w:rPr>
        <w:t>almost</w:t>
      </w:r>
      <w:r w:rsidR="00484AAF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1 million</w:t>
      </w:r>
      <w:r w:rsidR="003F38EA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522B4E">
        <w:rPr>
          <w:rFonts w:asciiTheme="minorBidi" w:hAnsiTheme="minorBidi"/>
          <w:bCs/>
          <w:color w:val="595959"/>
          <w:sz w:val="21"/>
          <w:szCs w:val="21"/>
          <w:lang w:eastAsia="en-GB"/>
        </w:rPr>
        <w:t>hotels</w:t>
      </w:r>
      <w:r w:rsidR="00E54F10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, serving over 5.3 million </w:t>
      </w:r>
      <w:r w:rsidR="00A3045A">
        <w:rPr>
          <w:rFonts w:asciiTheme="minorBidi" w:hAnsiTheme="minorBidi"/>
          <w:bCs/>
          <w:color w:val="595959"/>
          <w:sz w:val="21"/>
          <w:szCs w:val="21"/>
          <w:lang w:eastAsia="en-GB"/>
        </w:rPr>
        <w:t>leisure and business travellers</w:t>
      </w:r>
      <w:r w:rsidR="00522B4E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. </w:t>
      </w:r>
      <w:r w:rsidR="004F6BD4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Such a </w:t>
      </w:r>
      <w:r w:rsidR="00970DBA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vast </w:t>
      </w:r>
      <w:r w:rsidR="004F6BD4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scale of operations makes risk management </w:t>
      </w:r>
      <w:r w:rsidR="008402B4">
        <w:rPr>
          <w:rFonts w:asciiTheme="minorBidi" w:hAnsiTheme="minorBidi"/>
          <w:bCs/>
          <w:color w:val="595959"/>
          <w:sz w:val="21"/>
          <w:szCs w:val="21"/>
          <w:lang w:eastAsia="en-GB"/>
        </w:rPr>
        <w:t>a</w:t>
      </w:r>
      <w:r w:rsidR="00A112E0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8402B4" w:rsidRPr="008402B4">
        <w:rPr>
          <w:rFonts w:asciiTheme="minorBidi" w:hAnsiTheme="minorBidi"/>
          <w:bCs/>
          <w:color w:val="595959"/>
          <w:sz w:val="21"/>
          <w:szCs w:val="21"/>
          <w:lang w:eastAsia="en-GB"/>
        </w:rPr>
        <w:t>burdensome</w:t>
      </w:r>
      <w:r w:rsidR="00A112E0" w:rsidRPr="008402B4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task</w:t>
      </w:r>
      <w:r w:rsidR="00A112E0">
        <w:rPr>
          <w:rFonts w:asciiTheme="minorBidi" w:hAnsiTheme="minorBidi"/>
          <w:bCs/>
          <w:color w:val="595959"/>
          <w:sz w:val="21"/>
          <w:szCs w:val="21"/>
          <w:lang w:eastAsia="en-GB"/>
        </w:rPr>
        <w:t>, especially in geographies</w:t>
      </w:r>
      <w:r w:rsidR="00052629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where credit card fraud </w:t>
      </w:r>
      <w:r w:rsidR="008402B4">
        <w:rPr>
          <w:rFonts w:asciiTheme="minorBidi" w:hAnsiTheme="minorBidi"/>
          <w:bCs/>
          <w:color w:val="595959"/>
          <w:sz w:val="21"/>
          <w:szCs w:val="21"/>
          <w:lang w:eastAsia="en-GB"/>
        </w:rPr>
        <w:t>has reached epidemic proportions</w:t>
      </w:r>
      <w:r w:rsidR="00A112E0">
        <w:rPr>
          <w:rFonts w:asciiTheme="minorBidi" w:hAnsiTheme="minorBidi"/>
          <w:bCs/>
          <w:color w:val="595959"/>
          <w:sz w:val="21"/>
          <w:szCs w:val="21"/>
          <w:lang w:eastAsia="en-GB"/>
        </w:rPr>
        <w:t>.</w:t>
      </w:r>
    </w:p>
    <w:p w14:paraId="77BC5ABE" w14:textId="55476922" w:rsidR="008F6A3A" w:rsidRPr="00E97252" w:rsidRDefault="00A04B4B" w:rsidP="00F82B77">
      <w:pPr>
        <w:spacing w:after="120" w:line="276" w:lineRule="auto"/>
        <w:jc w:val="both"/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</w:pPr>
      <w:r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</w:t>
      </w:r>
      <w:r w:rsidR="008F6A3A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“As a global</w:t>
      </w:r>
      <w:r w:rsidR="00E97252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, rapidly expanding OTA, we </w:t>
      </w:r>
      <w:r w:rsidR="006C31D4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choose</w:t>
      </w:r>
      <w:r w:rsidR="00E97252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reliable partners who</w:t>
      </w:r>
      <w:r w:rsidR="0033357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,</w:t>
      </w:r>
      <w:r w:rsidR="00E97252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</w:t>
      </w:r>
      <w:r w:rsidR="00BE02E0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besides being </w:t>
      </w:r>
      <w:r w:rsidR="00484AA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br/>
      </w:r>
      <w:r w:rsidR="00BE02E0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top-class experts </w:t>
      </w:r>
      <w:r w:rsidR="00E97252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in </w:t>
      </w:r>
      <w:r w:rsidR="00BE02E0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their </w:t>
      </w:r>
      <w:r w:rsidR="003A0112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field</w:t>
      </w:r>
      <w:r w:rsidR="00F353D6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s</w:t>
      </w:r>
      <w:r w:rsidR="0033357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,</w:t>
      </w:r>
      <w:r w:rsidR="00E97252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also </w:t>
      </w:r>
      <w:r w:rsidR="008402B4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deeply </w:t>
      </w:r>
      <w:r w:rsidR="006C31D4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u</w:t>
      </w:r>
      <w:r w:rsidR="00E97252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nderstand our business, goals and</w:t>
      </w:r>
      <w:r w:rsidR="000376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specific</w:t>
      </w:r>
      <w:r w:rsidR="00933B8E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, </w:t>
      </w:r>
      <w:r w:rsidR="000376D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unique market</w:t>
      </w:r>
      <w:r w:rsidR="00E97252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requirements”</w:t>
      </w:r>
      <w:r w:rsidR="00E9725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– said </w:t>
      </w:r>
      <w:r w:rsidR="00F633D1">
        <w:rPr>
          <w:rFonts w:asciiTheme="minorBidi" w:hAnsiTheme="minorBidi"/>
          <w:bCs/>
          <w:color w:val="595959"/>
          <w:sz w:val="21"/>
          <w:szCs w:val="21"/>
          <w:lang w:eastAsia="en-GB"/>
        </w:rPr>
        <w:t>Grzegorz Kwiecień</w:t>
      </w:r>
      <w:r w:rsidR="00E97252">
        <w:rPr>
          <w:rFonts w:asciiTheme="minorBidi" w:hAnsiTheme="minorBidi"/>
          <w:bCs/>
          <w:color w:val="595959"/>
          <w:sz w:val="21"/>
          <w:szCs w:val="21"/>
          <w:lang w:eastAsia="en-GB"/>
        </w:rPr>
        <w:t>,</w:t>
      </w:r>
      <w:r w:rsidR="00F633D1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COO,</w:t>
      </w:r>
      <w:r w:rsidR="00E9725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eSky</w:t>
      </w:r>
      <w:r w:rsidR="00A16B2B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Group</w:t>
      </w:r>
      <w:r w:rsidR="00E9725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– </w:t>
      </w:r>
      <w:r w:rsidR="001D53E4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“While expanding</w:t>
      </w:r>
      <w:r w:rsidR="003A0112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at an outstanding pace</w:t>
      </w:r>
      <w:r w:rsidR="008E008A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,</w:t>
      </w:r>
      <w:r w:rsidR="003A0112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increasing sales, keeping chargebacks at bay and</w:t>
      </w:r>
      <w:r w:rsidR="00AC7EB8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, at the very same </w:t>
      </w:r>
      <w:r w:rsidR="00AC7EB8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lastRenderedPageBreak/>
        <w:t>time,</w:t>
      </w:r>
      <w:r w:rsidR="003A0112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avoiding false positives</w:t>
      </w:r>
      <w:r w:rsidR="00C8265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,</w:t>
      </w:r>
      <w:r w:rsidR="003A0112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</w:t>
      </w:r>
      <w:r w:rsidR="00C8265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is crucial. </w:t>
      </w:r>
      <w:r w:rsidR="003F38EA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We’ve been testing many different anti-fraud tools recently. </w:t>
      </w:r>
      <w:r w:rsidR="00C8265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Considering </w:t>
      </w:r>
      <w:r w:rsidR="003F38EA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Nethone’s</w:t>
      </w:r>
      <w:r w:rsidR="00C8265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</w:t>
      </w:r>
      <w:r w:rsidR="00970DBA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spotless </w:t>
      </w:r>
      <w:r w:rsidR="00C8265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track record and the results of our recent POC project, I can tell that </w:t>
      </w:r>
      <w:r w:rsidR="003F38EA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this</w:t>
      </w:r>
      <w:r w:rsidR="00C8265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is the right partner for the job”</w:t>
      </w:r>
      <w:r w:rsidR="00C8265F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– added </w:t>
      </w:r>
      <w:r w:rsidR="00964BF6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Mr. </w:t>
      </w:r>
      <w:r w:rsidR="00F633D1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Kwiecień. </w:t>
      </w:r>
      <w:r w:rsidR="00C8265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 </w:t>
      </w:r>
    </w:p>
    <w:p w14:paraId="19294E30" w14:textId="07B6DE25" w:rsidR="002A0177" w:rsidRDefault="00F660B0" w:rsidP="00A46F81">
      <w:pPr>
        <w:spacing w:line="276" w:lineRule="auto"/>
        <w:jc w:val="both"/>
        <w:rPr>
          <w:rFonts w:asciiTheme="minorBidi" w:hAnsiTheme="minorBidi"/>
          <w:bCs/>
          <w:color w:val="595959"/>
          <w:sz w:val="21"/>
          <w:szCs w:val="21"/>
          <w:lang w:eastAsia="en-GB"/>
        </w:rPr>
      </w:pP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Nethone has been present in Latin America for over 13 months. </w:t>
      </w:r>
      <w:r w:rsidR="00177D56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The </w:t>
      </w:r>
      <w:r w:rsidR="00ED24EA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Poland-headquartered </w:t>
      </w:r>
      <w:r w:rsidR="00177D56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company provides fraud prevention services for multiple organizations across the </w:t>
      </w:r>
      <w:r w:rsidR="00ED24EA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LATAM </w:t>
      </w:r>
      <w:r w:rsidR="00177D56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region, including Almundo.com – one of the largest agencies on the continent.  </w:t>
      </w:r>
    </w:p>
    <w:p w14:paraId="1F1C5885" w14:textId="77777777" w:rsidR="00484AAF" w:rsidRPr="002A0177" w:rsidRDefault="00484AAF" w:rsidP="00A46F81">
      <w:pPr>
        <w:spacing w:line="276" w:lineRule="auto"/>
        <w:jc w:val="both"/>
        <w:rPr>
          <w:rFonts w:asciiTheme="minorBidi" w:hAnsiTheme="minorBidi"/>
          <w:bCs/>
          <w:color w:val="595959"/>
          <w:sz w:val="21"/>
          <w:szCs w:val="21"/>
          <w:lang w:eastAsia="en-GB"/>
        </w:rPr>
      </w:pPr>
    </w:p>
    <w:p w14:paraId="67113775" w14:textId="4AFB69C6" w:rsidR="00A46F81" w:rsidRPr="00484AAF" w:rsidRDefault="00BF05E8" w:rsidP="00484AAF">
      <w:pPr>
        <w:spacing w:line="360" w:lineRule="auto"/>
        <w:jc w:val="center"/>
        <w:rPr>
          <w:rFonts w:asciiTheme="minorBidi" w:hAnsiTheme="minorBidi"/>
          <w:color w:val="595959"/>
          <w:sz w:val="21"/>
          <w:szCs w:val="21"/>
          <w:lang w:eastAsia="en-GB"/>
        </w:rPr>
      </w:pPr>
      <w:r w:rsidRPr="008B4D0C">
        <w:rPr>
          <w:rFonts w:asciiTheme="minorBidi" w:hAnsiTheme="minorBidi"/>
          <w:color w:val="595959"/>
          <w:sz w:val="21"/>
          <w:szCs w:val="21"/>
          <w:lang w:eastAsia="en-GB"/>
        </w:rPr>
        <w:t>***</w:t>
      </w:r>
      <w:r w:rsidR="00F40D3B">
        <w:rPr>
          <w:rFonts w:asciiTheme="minorBidi" w:hAnsiTheme="minorBidi"/>
          <w:b/>
          <w:bCs/>
          <w:color w:val="7F7F7F"/>
          <w:sz w:val="22"/>
          <w:szCs w:val="22"/>
        </w:rPr>
        <w:br/>
      </w:r>
    </w:p>
    <w:p w14:paraId="2BE53022" w14:textId="6EA26533" w:rsidR="00BF05E8" w:rsidRPr="008B4D0C" w:rsidRDefault="00BF05E8" w:rsidP="009A0B94">
      <w:pPr>
        <w:spacing w:line="360" w:lineRule="auto"/>
        <w:jc w:val="both"/>
        <w:outlineLvl w:val="0"/>
        <w:rPr>
          <w:rFonts w:asciiTheme="minorBidi" w:hAnsiTheme="minorBidi"/>
          <w:b/>
          <w:bCs/>
          <w:color w:val="7F7F7F"/>
          <w:sz w:val="22"/>
          <w:szCs w:val="22"/>
        </w:rPr>
      </w:pPr>
      <w:r w:rsidRPr="008B4D0C">
        <w:rPr>
          <w:rFonts w:asciiTheme="minorBidi" w:hAnsiTheme="minorBidi"/>
          <w:b/>
          <w:bCs/>
          <w:color w:val="7F7F7F"/>
          <w:sz w:val="22"/>
          <w:szCs w:val="22"/>
        </w:rPr>
        <w:t>About</w:t>
      </w:r>
    </w:p>
    <w:p w14:paraId="6CB6B42D" w14:textId="58BC8727" w:rsidR="00A76628" w:rsidRDefault="00081D72" w:rsidP="00870185">
      <w:pPr>
        <w:spacing w:line="360" w:lineRule="auto"/>
        <w:jc w:val="both"/>
        <w:rPr>
          <w:rFonts w:asciiTheme="minorBidi" w:hAnsiTheme="minorBidi"/>
          <w:color w:val="595959"/>
          <w:sz w:val="18"/>
          <w:szCs w:val="18"/>
          <w:lang w:eastAsia="en-GB"/>
        </w:rPr>
      </w:pPr>
      <w:r w:rsidRPr="00B020FB">
        <w:rPr>
          <w:rFonts w:asciiTheme="minorBidi" w:hAnsiTheme="minorBidi"/>
          <w:color w:val="595959"/>
          <w:sz w:val="18"/>
          <w:szCs w:val="18"/>
          <w:lang w:eastAsia="en-GB"/>
        </w:rPr>
        <w:t>Nethone is the global leader in A.I</w:t>
      </w:r>
      <w:r>
        <w:rPr>
          <w:rFonts w:asciiTheme="minorBidi" w:hAnsiTheme="minorBidi"/>
          <w:color w:val="595959"/>
          <w:sz w:val="18"/>
          <w:szCs w:val="18"/>
          <w:lang w:eastAsia="en-GB"/>
        </w:rPr>
        <w:t>.-powered KYU (Know Your Users) solutions</w:t>
      </w:r>
      <w:r w:rsidR="00BF05E8" w:rsidRPr="008B4D0C">
        <w:rPr>
          <w:rFonts w:asciiTheme="minorBidi" w:hAnsiTheme="minorBidi"/>
          <w:color w:val="595959"/>
          <w:sz w:val="18"/>
          <w:szCs w:val="18"/>
          <w:lang w:eastAsia="en-GB"/>
        </w:rPr>
        <w:t xml:space="preserve"> that help enterprises from all around the world </w:t>
      </w:r>
      <w:r w:rsidR="004D4ABA">
        <w:rPr>
          <w:rFonts w:asciiTheme="minorBidi" w:hAnsiTheme="minorBidi"/>
          <w:color w:val="595959"/>
          <w:sz w:val="18"/>
          <w:szCs w:val="18"/>
          <w:lang w:eastAsia="en-GB"/>
        </w:rPr>
        <w:t>convert</w:t>
      </w:r>
      <w:r w:rsidR="00BF05E8" w:rsidRPr="008B4D0C">
        <w:rPr>
          <w:rFonts w:asciiTheme="minorBidi" w:hAnsiTheme="minorBidi"/>
          <w:color w:val="595959"/>
          <w:sz w:val="18"/>
          <w:szCs w:val="18"/>
          <w:lang w:eastAsia="en-GB"/>
        </w:rPr>
        <w:t xml:space="preserve"> threats</w:t>
      </w:r>
      <w:r w:rsidR="004D4ABA">
        <w:rPr>
          <w:rFonts w:asciiTheme="minorBidi" w:hAnsiTheme="minorBidi"/>
          <w:color w:val="595959"/>
          <w:sz w:val="18"/>
          <w:szCs w:val="18"/>
          <w:lang w:eastAsia="en-GB"/>
        </w:rPr>
        <w:t xml:space="preserve"> and challenges</w:t>
      </w:r>
      <w:r w:rsidR="00BF05E8" w:rsidRPr="008B4D0C">
        <w:rPr>
          <w:rFonts w:asciiTheme="minorBidi" w:hAnsiTheme="minorBidi"/>
          <w:color w:val="595959"/>
          <w:sz w:val="18"/>
          <w:szCs w:val="18"/>
          <w:lang w:eastAsia="en-GB"/>
        </w:rPr>
        <w:t xml:space="preserve"> into well-informed, profitable decisions. </w:t>
      </w:r>
      <w:r w:rsidR="004D4ABA" w:rsidRPr="00B020FB">
        <w:rPr>
          <w:rFonts w:asciiTheme="minorBidi" w:hAnsiTheme="minorBidi"/>
          <w:color w:val="595959"/>
          <w:sz w:val="18"/>
          <w:szCs w:val="18"/>
          <w:lang w:eastAsia="en-GB"/>
        </w:rPr>
        <w:t xml:space="preserve">From military-grade fraud </w:t>
      </w:r>
      <w:r w:rsidR="0062656C">
        <w:rPr>
          <w:rFonts w:asciiTheme="minorBidi" w:hAnsiTheme="minorBidi"/>
          <w:color w:val="595959"/>
          <w:sz w:val="18"/>
          <w:szCs w:val="18"/>
          <w:lang w:eastAsia="en-GB"/>
        </w:rPr>
        <w:t>prevention</w:t>
      </w:r>
      <w:r w:rsidR="004D4ABA" w:rsidRPr="00B020FB">
        <w:rPr>
          <w:rFonts w:asciiTheme="minorBidi" w:hAnsiTheme="minorBidi"/>
          <w:color w:val="595959"/>
          <w:sz w:val="18"/>
          <w:szCs w:val="18"/>
          <w:lang w:eastAsia="en-GB"/>
        </w:rPr>
        <w:t xml:space="preserve">, through real-time adaptive customer segmentation and retention tools, up to account takeover </w:t>
      </w:r>
      <w:r w:rsidR="0062656C">
        <w:rPr>
          <w:rFonts w:asciiTheme="minorBidi" w:hAnsiTheme="minorBidi"/>
          <w:color w:val="595959"/>
          <w:sz w:val="18"/>
          <w:szCs w:val="18"/>
          <w:lang w:eastAsia="en-GB"/>
        </w:rPr>
        <w:t>detection</w:t>
      </w:r>
      <w:r w:rsidR="004D4ABA" w:rsidRPr="00B020FB">
        <w:rPr>
          <w:rFonts w:asciiTheme="minorBidi" w:hAnsiTheme="minorBidi"/>
          <w:color w:val="595959"/>
          <w:sz w:val="18"/>
          <w:szCs w:val="18"/>
          <w:lang w:eastAsia="en-GB"/>
        </w:rPr>
        <w:t xml:space="preserve"> based on advanced behavioural biometrics, </w:t>
      </w:r>
      <w:r w:rsidR="00D87943">
        <w:rPr>
          <w:rFonts w:asciiTheme="minorBidi" w:hAnsiTheme="minorBidi"/>
          <w:color w:val="595959"/>
          <w:sz w:val="18"/>
          <w:szCs w:val="18"/>
          <w:lang w:eastAsia="en-GB"/>
        </w:rPr>
        <w:t>Nethone</w:t>
      </w:r>
      <w:r w:rsidR="004D4ABA" w:rsidRPr="00B020FB">
        <w:rPr>
          <w:rFonts w:asciiTheme="minorBidi" w:hAnsiTheme="minorBidi"/>
          <w:color w:val="595959"/>
          <w:sz w:val="18"/>
          <w:szCs w:val="18"/>
          <w:lang w:eastAsia="en-GB"/>
        </w:rPr>
        <w:t xml:space="preserve"> </w:t>
      </w:r>
      <w:r w:rsidR="002D0462">
        <w:rPr>
          <w:rFonts w:asciiTheme="minorBidi" w:hAnsiTheme="minorBidi"/>
          <w:color w:val="595959"/>
          <w:sz w:val="18"/>
          <w:szCs w:val="18"/>
          <w:lang w:eastAsia="en-GB"/>
        </w:rPr>
        <w:t>services</w:t>
      </w:r>
      <w:r w:rsidR="004D4ABA" w:rsidRPr="00B020FB">
        <w:rPr>
          <w:rFonts w:asciiTheme="minorBidi" w:hAnsiTheme="minorBidi"/>
          <w:color w:val="595959"/>
          <w:sz w:val="18"/>
          <w:szCs w:val="18"/>
          <w:lang w:eastAsia="en-GB"/>
        </w:rPr>
        <w:t xml:space="preserve"> simultaneously protect bottom lines and elevate top lines of </w:t>
      </w:r>
      <w:r w:rsidR="00A163DF">
        <w:rPr>
          <w:rFonts w:asciiTheme="minorBidi" w:hAnsiTheme="minorBidi"/>
          <w:color w:val="595959"/>
          <w:sz w:val="18"/>
          <w:szCs w:val="18"/>
          <w:lang w:eastAsia="en-GB"/>
        </w:rPr>
        <w:t>forward-looking businesses</w:t>
      </w:r>
      <w:r w:rsidR="004D4ABA" w:rsidRPr="00B020FB">
        <w:rPr>
          <w:rFonts w:asciiTheme="minorBidi" w:hAnsiTheme="minorBidi"/>
          <w:color w:val="595959"/>
          <w:sz w:val="18"/>
          <w:szCs w:val="18"/>
          <w:lang w:eastAsia="en-GB"/>
        </w:rPr>
        <w:t>.</w:t>
      </w:r>
      <w:r w:rsidR="00D87943">
        <w:rPr>
          <w:rFonts w:asciiTheme="minorBidi" w:hAnsiTheme="minorBidi"/>
          <w:color w:val="595959"/>
          <w:sz w:val="18"/>
          <w:szCs w:val="18"/>
          <w:lang w:eastAsia="en-GB"/>
        </w:rPr>
        <w:t xml:space="preserve"> </w:t>
      </w:r>
      <w:r w:rsidR="00BF05E8" w:rsidRPr="008B4D0C">
        <w:rPr>
          <w:rFonts w:asciiTheme="minorBidi" w:hAnsiTheme="minorBidi"/>
          <w:color w:val="595959"/>
          <w:sz w:val="18"/>
          <w:szCs w:val="18"/>
          <w:lang w:eastAsia="en-GB"/>
        </w:rPr>
        <w:t xml:space="preserve">Founded in 2016 by experienced data scientists, security experts, and business executives, Nethone is one of the fastest-growing companies in Central Europe. </w:t>
      </w:r>
      <w:proofErr w:type="gramStart"/>
      <w:r w:rsidR="00542283">
        <w:rPr>
          <w:rFonts w:asciiTheme="minorBidi" w:hAnsiTheme="minorBidi"/>
          <w:color w:val="595959"/>
          <w:sz w:val="18"/>
          <w:szCs w:val="18"/>
          <w:lang w:eastAsia="en-GB"/>
        </w:rPr>
        <w:t xml:space="preserve">Organizations </w:t>
      </w:r>
      <w:r w:rsidR="00BF05E8" w:rsidRPr="008B4D0C">
        <w:rPr>
          <w:rFonts w:asciiTheme="minorBidi" w:hAnsiTheme="minorBidi"/>
          <w:color w:val="595959"/>
          <w:sz w:val="18"/>
          <w:szCs w:val="18"/>
          <w:lang w:eastAsia="en-GB"/>
        </w:rPr>
        <w:t xml:space="preserve"> from</w:t>
      </w:r>
      <w:proofErr w:type="gramEnd"/>
      <w:r w:rsidR="00BF05E8" w:rsidRPr="008B4D0C">
        <w:rPr>
          <w:rFonts w:asciiTheme="minorBidi" w:hAnsiTheme="minorBidi"/>
          <w:color w:val="595959"/>
          <w:sz w:val="18"/>
          <w:szCs w:val="18"/>
          <w:lang w:eastAsia="en-GB"/>
        </w:rPr>
        <w:t xml:space="preserve"> diverse industries - ranging from airlines and online travel agents, through digital and physical goods merchants, up to financial institutions - leverage Nethone technologies to </w:t>
      </w:r>
      <w:r w:rsidR="00872802">
        <w:rPr>
          <w:rFonts w:asciiTheme="minorBidi" w:hAnsiTheme="minorBidi"/>
          <w:color w:val="595959"/>
          <w:sz w:val="18"/>
          <w:szCs w:val="18"/>
          <w:lang w:eastAsia="en-GB"/>
        </w:rPr>
        <w:t>stimulate smart growth</w:t>
      </w:r>
      <w:r w:rsidR="00BD69BB">
        <w:rPr>
          <w:rFonts w:asciiTheme="minorBidi" w:hAnsiTheme="minorBidi"/>
          <w:color w:val="595959"/>
          <w:sz w:val="18"/>
          <w:szCs w:val="18"/>
          <w:lang w:eastAsia="en-GB"/>
        </w:rPr>
        <w:t xml:space="preserve"> and effectively control risk</w:t>
      </w:r>
      <w:r w:rsidR="00F01121" w:rsidRPr="008B4D0C">
        <w:rPr>
          <w:rFonts w:asciiTheme="minorBidi" w:hAnsiTheme="minorBidi"/>
          <w:color w:val="595959"/>
          <w:sz w:val="18"/>
          <w:szCs w:val="18"/>
          <w:lang w:eastAsia="en-GB"/>
        </w:rPr>
        <w:t>.</w:t>
      </w:r>
    </w:p>
    <w:p w14:paraId="719A25A4" w14:textId="382B0F72" w:rsidR="00F01121" w:rsidRPr="008B4D0C" w:rsidRDefault="009B6A8F" w:rsidP="00870185">
      <w:pPr>
        <w:spacing w:line="360" w:lineRule="auto"/>
        <w:jc w:val="both"/>
        <w:rPr>
          <w:rStyle w:val="Hipercze"/>
          <w:rFonts w:asciiTheme="minorBidi" w:hAnsiTheme="minorBidi"/>
          <w:color w:val="0563C1"/>
          <w:sz w:val="18"/>
          <w:szCs w:val="18"/>
        </w:rPr>
      </w:pPr>
      <w:r w:rsidRPr="008B4D0C">
        <w:rPr>
          <w:rFonts w:asciiTheme="minorBidi" w:hAnsiTheme="minorBidi"/>
          <w:color w:val="595959"/>
          <w:sz w:val="18"/>
          <w:szCs w:val="18"/>
          <w:lang w:eastAsia="en-GB"/>
        </w:rPr>
        <w:t xml:space="preserve"> </w:t>
      </w:r>
      <w:hyperlink r:id="rId8" w:history="1">
        <w:r w:rsidRPr="008B4D0C">
          <w:rPr>
            <w:rStyle w:val="Hipercze"/>
            <w:rFonts w:asciiTheme="minorBidi" w:hAnsiTheme="minorBidi"/>
            <w:color w:val="0563C1"/>
            <w:sz w:val="18"/>
            <w:szCs w:val="18"/>
          </w:rPr>
          <w:t>www.nethone.com</w:t>
        </w:r>
      </w:hyperlink>
      <w:r w:rsidRPr="008B4D0C">
        <w:rPr>
          <w:rFonts w:asciiTheme="minorBidi" w:hAnsiTheme="minorBidi"/>
          <w:color w:val="000000"/>
          <w:sz w:val="18"/>
          <w:szCs w:val="18"/>
        </w:rPr>
        <w:t xml:space="preserve">  </w:t>
      </w:r>
      <w:r w:rsidRPr="008B4D0C">
        <w:rPr>
          <w:rFonts w:asciiTheme="minorBidi" w:hAnsiTheme="minorBidi"/>
          <w:color w:val="7F7F7F"/>
          <w:sz w:val="18"/>
          <w:szCs w:val="18"/>
        </w:rPr>
        <w:t>TT:</w:t>
      </w:r>
      <w:r w:rsidRPr="008B4D0C">
        <w:rPr>
          <w:rFonts w:asciiTheme="minorBidi" w:hAnsiTheme="minorBidi"/>
          <w:color w:val="000000"/>
          <w:sz w:val="18"/>
          <w:szCs w:val="18"/>
        </w:rPr>
        <w:t xml:space="preserve"> </w:t>
      </w:r>
      <w:hyperlink r:id="rId9" w:history="1">
        <w:r w:rsidRPr="008B4D0C">
          <w:rPr>
            <w:rStyle w:val="Hipercze"/>
            <w:rFonts w:asciiTheme="minorBidi" w:hAnsiTheme="minorBidi"/>
            <w:color w:val="0563C1"/>
            <w:sz w:val="18"/>
            <w:szCs w:val="18"/>
          </w:rPr>
          <w:t>@Nethone_</w:t>
        </w:r>
      </w:hyperlink>
      <w:r w:rsidRPr="008B4D0C">
        <w:rPr>
          <w:rFonts w:asciiTheme="minorBidi" w:hAnsiTheme="minorBidi"/>
          <w:sz w:val="18"/>
          <w:szCs w:val="18"/>
        </w:rPr>
        <w:t xml:space="preserve"> </w:t>
      </w:r>
      <w:r w:rsidRPr="008B4D0C">
        <w:rPr>
          <w:rFonts w:asciiTheme="minorBidi" w:hAnsiTheme="minorBidi"/>
          <w:color w:val="7F7F7F"/>
          <w:sz w:val="18"/>
          <w:szCs w:val="18"/>
        </w:rPr>
        <w:t xml:space="preserve">Media Room: </w:t>
      </w:r>
      <w:hyperlink r:id="rId10" w:history="1">
        <w:r w:rsidRPr="008B4D0C">
          <w:rPr>
            <w:rStyle w:val="Hipercze"/>
            <w:rFonts w:asciiTheme="minorBidi" w:hAnsiTheme="minorBidi"/>
            <w:color w:val="0563C1"/>
            <w:sz w:val="18"/>
            <w:szCs w:val="18"/>
          </w:rPr>
          <w:t>http://nethone.com/newsroom/</w:t>
        </w:r>
      </w:hyperlink>
    </w:p>
    <w:p w14:paraId="6EEDA8AF" w14:textId="77777777" w:rsidR="00B020FB" w:rsidRPr="008B4D0C" w:rsidRDefault="00B020FB" w:rsidP="00870185">
      <w:pPr>
        <w:spacing w:line="360" w:lineRule="auto"/>
        <w:jc w:val="both"/>
        <w:rPr>
          <w:rStyle w:val="Hipercze"/>
          <w:rFonts w:asciiTheme="minorBidi" w:hAnsiTheme="minorBidi"/>
          <w:color w:val="0563C1"/>
          <w:sz w:val="18"/>
          <w:szCs w:val="18"/>
        </w:rPr>
      </w:pPr>
    </w:p>
    <w:p w14:paraId="4600CB2B" w14:textId="77777777" w:rsidR="009B6A8F" w:rsidRPr="008B4D0C" w:rsidRDefault="009B6A8F" w:rsidP="009A0B94">
      <w:pPr>
        <w:pStyle w:val="NormalnyWeb"/>
        <w:spacing w:before="0" w:beforeAutospacing="0" w:after="120" w:afterAutospacing="0"/>
        <w:outlineLvl w:val="0"/>
        <w:rPr>
          <w:rFonts w:asciiTheme="minorBidi" w:hAnsiTheme="minorBidi" w:cstheme="minorBidi"/>
        </w:rPr>
      </w:pPr>
      <w:r w:rsidRPr="008B4D0C">
        <w:rPr>
          <w:rFonts w:asciiTheme="minorBidi" w:hAnsiTheme="minorBidi" w:cstheme="minorBidi"/>
          <w:b/>
          <w:bCs/>
          <w:color w:val="7F7F7F"/>
          <w:sz w:val="22"/>
          <w:szCs w:val="22"/>
        </w:rPr>
        <w:t>Contact</w:t>
      </w:r>
    </w:p>
    <w:tbl>
      <w:tblPr>
        <w:tblW w:w="9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9B6A8F" w:rsidRPr="008B4D0C" w14:paraId="7B99B89E" w14:textId="77777777" w:rsidTr="0090687D"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84D04" w14:textId="77777777" w:rsidR="009B6A8F" w:rsidRPr="008B4D0C" w:rsidRDefault="009B6A8F" w:rsidP="0090687D">
            <w:pPr>
              <w:pStyle w:val="NormalnyWeb"/>
              <w:spacing w:before="0" w:beforeAutospacing="0" w:after="0" w:afterAutospacing="0" w:line="360" w:lineRule="auto"/>
              <w:rPr>
                <w:rFonts w:asciiTheme="minorBidi" w:hAnsiTheme="minorBidi" w:cstheme="minorBidi"/>
              </w:rPr>
            </w:pPr>
            <w:r w:rsidRPr="008B4D0C">
              <w:rPr>
                <w:rFonts w:asciiTheme="minorBidi" w:hAnsiTheme="minorBidi" w:cstheme="minorBidi"/>
                <w:color w:val="7F7F7F"/>
                <w:sz w:val="20"/>
                <w:szCs w:val="20"/>
              </w:rPr>
              <w:t>Olgierd Borówka</w:t>
            </w:r>
          </w:p>
          <w:p w14:paraId="5B0F6061" w14:textId="3BFC84C9" w:rsidR="009B6A8F" w:rsidRPr="008B4D0C" w:rsidRDefault="009B6A8F" w:rsidP="0090687D">
            <w:pPr>
              <w:pStyle w:val="NormalnyWeb"/>
              <w:spacing w:before="0" w:beforeAutospacing="0" w:after="0" w:afterAutospacing="0" w:line="360" w:lineRule="auto"/>
              <w:rPr>
                <w:rFonts w:asciiTheme="minorBidi" w:hAnsiTheme="minorBidi" w:cstheme="minorBidi"/>
              </w:rPr>
            </w:pPr>
            <w:r w:rsidRPr="008B4D0C">
              <w:rPr>
                <w:rFonts w:asciiTheme="minorBidi" w:hAnsiTheme="minorBidi" w:cstheme="minorBidi"/>
                <w:color w:val="7F7F7F"/>
                <w:sz w:val="20"/>
                <w:szCs w:val="20"/>
              </w:rPr>
              <w:t>Marketing &amp; PR Manager</w:t>
            </w:r>
          </w:p>
          <w:p w14:paraId="77F13F7A" w14:textId="77777777" w:rsidR="009B6A8F" w:rsidRPr="008B4D0C" w:rsidRDefault="009B6A8F" w:rsidP="0090687D">
            <w:pPr>
              <w:pStyle w:val="NormalnyWeb"/>
              <w:spacing w:before="0" w:beforeAutospacing="0" w:after="0" w:afterAutospacing="0" w:line="360" w:lineRule="auto"/>
              <w:rPr>
                <w:rFonts w:asciiTheme="minorBidi" w:hAnsiTheme="minorBidi" w:cstheme="minorBidi"/>
              </w:rPr>
            </w:pPr>
            <w:r w:rsidRPr="008B4D0C">
              <w:rPr>
                <w:rFonts w:asciiTheme="minorBidi" w:hAnsiTheme="minorBidi" w:cstheme="minorBidi"/>
                <w:color w:val="7F7F7F"/>
                <w:sz w:val="20"/>
                <w:szCs w:val="20"/>
              </w:rPr>
              <w:t>olgierd.borowka@nethone.com</w:t>
            </w:r>
          </w:p>
          <w:p w14:paraId="7D1D2E24" w14:textId="77777777" w:rsidR="009B6A8F" w:rsidRPr="008B4D0C" w:rsidRDefault="009B6A8F" w:rsidP="0090687D">
            <w:pPr>
              <w:pStyle w:val="NormalnyWeb"/>
              <w:spacing w:before="0" w:beforeAutospacing="0" w:after="0" w:afterAutospacing="0" w:line="360" w:lineRule="auto"/>
              <w:rPr>
                <w:rFonts w:asciiTheme="minorBidi" w:hAnsiTheme="minorBidi" w:cstheme="minorBidi"/>
              </w:rPr>
            </w:pPr>
            <w:r w:rsidRPr="008B4D0C">
              <w:rPr>
                <w:rFonts w:asciiTheme="minorBidi" w:hAnsiTheme="minorBidi" w:cstheme="minorBidi"/>
                <w:color w:val="7F7F7F"/>
                <w:sz w:val="20"/>
                <w:szCs w:val="20"/>
              </w:rPr>
              <w:t>T.: +48 784 624 480</w:t>
            </w:r>
          </w:p>
          <w:p w14:paraId="638020F9" w14:textId="77777777" w:rsidR="009B6A8F" w:rsidRPr="008B4D0C" w:rsidRDefault="009B6A8F" w:rsidP="0090687D">
            <w:pPr>
              <w:spacing w:line="36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780EC" w14:textId="77777777" w:rsidR="009B6A8F" w:rsidRPr="008B4D0C" w:rsidRDefault="009B6A8F" w:rsidP="009B6A8F">
            <w:pPr>
              <w:pStyle w:val="NormalnyWeb"/>
              <w:spacing w:before="0" w:beforeAutospacing="0" w:after="0" w:afterAutospacing="0" w:line="360" w:lineRule="auto"/>
              <w:rPr>
                <w:rFonts w:asciiTheme="minorBidi" w:eastAsia="Times New Roman" w:hAnsiTheme="minorBidi" w:cstheme="minorBidi"/>
              </w:rPr>
            </w:pPr>
          </w:p>
        </w:tc>
      </w:tr>
    </w:tbl>
    <w:p w14:paraId="44B04BB6" w14:textId="77777777" w:rsidR="009B6A8F" w:rsidRPr="008B4D0C" w:rsidRDefault="009B6A8F" w:rsidP="00870185">
      <w:pPr>
        <w:spacing w:line="360" w:lineRule="auto"/>
        <w:jc w:val="both"/>
        <w:rPr>
          <w:rFonts w:asciiTheme="minorBidi" w:hAnsiTheme="minorBidi"/>
          <w:color w:val="595959"/>
          <w:sz w:val="18"/>
          <w:szCs w:val="18"/>
          <w:lang w:eastAsia="en-GB"/>
        </w:rPr>
      </w:pPr>
    </w:p>
    <w:sectPr w:rsidR="009B6A8F" w:rsidRPr="008B4D0C" w:rsidSect="008A3960">
      <w:headerReference w:type="even" r:id="rId11"/>
      <w:headerReference w:type="default" r:id="rId12"/>
      <w:headerReference w:type="first" r:id="rId13"/>
      <w:pgSz w:w="11900" w:h="16820"/>
      <w:pgMar w:top="226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A81C7" w14:textId="77777777" w:rsidR="00DE600F" w:rsidRDefault="00DE600F" w:rsidP="004069D6">
      <w:r>
        <w:separator/>
      </w:r>
    </w:p>
  </w:endnote>
  <w:endnote w:type="continuationSeparator" w:id="0">
    <w:p w14:paraId="00E0A8D2" w14:textId="77777777" w:rsidR="00DE600F" w:rsidRDefault="00DE600F" w:rsidP="0040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swiss"/>
    <w:pitch w:val="variable"/>
    <w:sig w:usb0="00000003" w:usb1="5000205B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12527" w14:textId="77777777" w:rsidR="00DE600F" w:rsidRDefault="00DE600F" w:rsidP="004069D6">
      <w:r>
        <w:separator/>
      </w:r>
    </w:p>
  </w:footnote>
  <w:footnote w:type="continuationSeparator" w:id="0">
    <w:p w14:paraId="54A5C704" w14:textId="77777777" w:rsidR="00DE600F" w:rsidRDefault="00DE600F" w:rsidP="0040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22AE" w14:textId="31517131" w:rsidR="004069D6" w:rsidRDefault="00DE600F">
    <w:pPr>
      <w:pStyle w:val="Nagwek"/>
    </w:pPr>
    <w:r>
      <w:rPr>
        <w:noProof/>
        <w:lang w:eastAsia="en-GB"/>
      </w:rPr>
      <w:pict w14:anchorId="007A1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nethone_papier-01 (1)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thone_papier-01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6CDE" w14:textId="0667C0B2" w:rsidR="00F85062" w:rsidRDefault="00DE600F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</w:rPr>
    </w:pPr>
    <w:r>
      <w:rPr>
        <w:rFonts w:ascii="Arial" w:hAnsi="Arial" w:cs="Arial"/>
        <w:bCs/>
        <w:noProof/>
        <w:color w:val="7F7F7F" w:themeColor="text1" w:themeTint="80"/>
        <w:sz w:val="20"/>
        <w:szCs w:val="20"/>
        <w:lang w:eastAsia="en-GB"/>
      </w:rPr>
      <w:pict w14:anchorId="664EC9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nethone_papier-01 (1)" style="position:absolute;left:0;text-align:left;margin-left:-75.85pt;margin-top:-104.2pt;width:600pt;height:841.9pt;z-index:-251658240;mso-wrap-edited:f;mso-width-percent:0;mso-height-percent:0;mso-position-horizontal-relative:margin;mso-position-vertical-relative:margin;mso-width-percent:0;mso-height-percent:0" o:allowincell="f">
          <v:imagedata r:id="rId1" o:title="nethone_papier-01 (1)"/>
          <w10:wrap anchorx="margin" anchory="margin"/>
        </v:shape>
      </w:pict>
    </w:r>
  </w:p>
  <w:p w14:paraId="79279167" w14:textId="77777777" w:rsidR="00F85062" w:rsidRDefault="00F85062" w:rsidP="00F85062">
    <w:pPr>
      <w:spacing w:line="360" w:lineRule="auto"/>
      <w:rPr>
        <w:rFonts w:ascii="Arial" w:hAnsi="Arial" w:cs="Arial"/>
        <w:bCs/>
        <w:color w:val="7F7F7F" w:themeColor="text1" w:themeTint="80"/>
        <w:sz w:val="20"/>
        <w:szCs w:val="20"/>
      </w:rPr>
    </w:pPr>
  </w:p>
  <w:p w14:paraId="7E021905" w14:textId="77777777" w:rsidR="00F85062" w:rsidRDefault="00F85062" w:rsidP="00F85062">
    <w:pPr>
      <w:spacing w:line="360" w:lineRule="auto"/>
      <w:rPr>
        <w:rFonts w:ascii="Arial" w:hAnsi="Arial" w:cs="Arial"/>
        <w:bCs/>
        <w:color w:val="7F7F7F" w:themeColor="text1" w:themeTint="80"/>
        <w:sz w:val="20"/>
        <w:szCs w:val="20"/>
      </w:rPr>
    </w:pPr>
  </w:p>
  <w:p w14:paraId="75770B8E" w14:textId="77777777" w:rsidR="00B6155C" w:rsidRPr="00B6155C" w:rsidRDefault="00B6155C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8"/>
        <w:szCs w:val="20"/>
      </w:rPr>
    </w:pPr>
  </w:p>
  <w:p w14:paraId="54524CF0" w14:textId="02D41297" w:rsidR="00F85062" w:rsidRPr="00761A3C" w:rsidRDefault="00C77947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</w:rPr>
    </w:pPr>
    <w:r>
      <w:rPr>
        <w:rFonts w:ascii="Arial" w:hAnsi="Arial" w:cs="Arial"/>
        <w:bCs/>
        <w:color w:val="7F7F7F" w:themeColor="text1" w:themeTint="80"/>
        <w:sz w:val="20"/>
        <w:szCs w:val="20"/>
      </w:rPr>
      <w:t>PRESS RELEASE</w:t>
    </w:r>
  </w:p>
  <w:p w14:paraId="7F36C832" w14:textId="721E31C5" w:rsidR="00485911" w:rsidRPr="00EB12CA" w:rsidRDefault="00755127" w:rsidP="00EB12CA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</w:rPr>
    </w:pPr>
    <w:r>
      <w:rPr>
        <w:rFonts w:ascii="Arial" w:hAnsi="Arial" w:cs="Arial"/>
        <w:bCs/>
        <w:color w:val="7F7F7F" w:themeColor="text1" w:themeTint="80"/>
        <w:sz w:val="20"/>
        <w:szCs w:val="20"/>
      </w:rPr>
      <w:t>Warsaw/Paris,</w:t>
    </w:r>
    <w:r w:rsidR="00933B8E">
      <w:rPr>
        <w:rFonts w:ascii="Arial" w:hAnsi="Arial" w:cs="Arial"/>
        <w:bCs/>
        <w:color w:val="7F7F7F" w:themeColor="text1" w:themeTint="80"/>
        <w:sz w:val="20"/>
        <w:szCs w:val="20"/>
      </w:rPr>
      <w:t>12 March</w:t>
    </w:r>
    <w:r w:rsidR="00870185">
      <w:rPr>
        <w:rFonts w:ascii="Arial" w:hAnsi="Arial" w:cs="Arial"/>
        <w:bCs/>
        <w:color w:val="7F7F7F" w:themeColor="text1" w:themeTint="80"/>
        <w:sz w:val="20"/>
        <w:szCs w:val="20"/>
      </w:rPr>
      <w:t xml:space="preserve"> </w:t>
    </w:r>
    <w:r w:rsidR="00293210">
      <w:rPr>
        <w:rFonts w:ascii="Arial" w:hAnsi="Arial" w:cs="Arial"/>
        <w:bCs/>
        <w:color w:val="7F7F7F" w:themeColor="text1" w:themeTint="80"/>
        <w:sz w:val="20"/>
        <w:szCs w:val="20"/>
      </w:rPr>
      <w:t>20</w:t>
    </w:r>
    <w:r>
      <w:rPr>
        <w:rFonts w:ascii="Arial" w:hAnsi="Arial" w:cs="Arial"/>
        <w:bCs/>
        <w:color w:val="7F7F7F" w:themeColor="text1" w:themeTint="80"/>
        <w:sz w:val="20"/>
        <w:szCs w:val="20"/>
      </w:rPr>
      <w:t>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E6ED" w14:textId="157F7506" w:rsidR="004069D6" w:rsidRDefault="00DE600F">
    <w:pPr>
      <w:pStyle w:val="Nagwek"/>
    </w:pPr>
    <w:r>
      <w:rPr>
        <w:noProof/>
        <w:lang w:eastAsia="en-GB"/>
      </w:rPr>
      <w:pict w14:anchorId="7799A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nethone_papier-01 (1)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thone_papier-01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144"/>
    <w:multiLevelType w:val="multilevel"/>
    <w:tmpl w:val="904E7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44BA4"/>
    <w:multiLevelType w:val="hybridMultilevel"/>
    <w:tmpl w:val="17C4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2A70"/>
    <w:multiLevelType w:val="multilevel"/>
    <w:tmpl w:val="7DF2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97528"/>
    <w:multiLevelType w:val="hybridMultilevel"/>
    <w:tmpl w:val="CABACD22"/>
    <w:lvl w:ilvl="0" w:tplc="06148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9202F"/>
    <w:multiLevelType w:val="multilevel"/>
    <w:tmpl w:val="D4682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0E046C"/>
    <w:multiLevelType w:val="multilevel"/>
    <w:tmpl w:val="9F4E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70626"/>
    <w:multiLevelType w:val="hybridMultilevel"/>
    <w:tmpl w:val="86E8F03E"/>
    <w:lvl w:ilvl="0" w:tplc="336C3668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/>
        <w:color w:val="404040" w:themeColor="text1" w:themeTint="BF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5A8"/>
    <w:multiLevelType w:val="multilevel"/>
    <w:tmpl w:val="15F6D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458CC"/>
    <w:multiLevelType w:val="hybridMultilevel"/>
    <w:tmpl w:val="7EB6A4C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AC4A13"/>
    <w:multiLevelType w:val="hybridMultilevel"/>
    <w:tmpl w:val="15362C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E2247"/>
    <w:multiLevelType w:val="hybridMultilevel"/>
    <w:tmpl w:val="C55CE8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40A89"/>
    <w:multiLevelType w:val="hybridMultilevel"/>
    <w:tmpl w:val="8370FD80"/>
    <w:lvl w:ilvl="0" w:tplc="44783008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10296"/>
    <w:multiLevelType w:val="hybridMultilevel"/>
    <w:tmpl w:val="BDB42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935CD"/>
    <w:multiLevelType w:val="hybridMultilevel"/>
    <w:tmpl w:val="7C82F5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553A99"/>
    <w:multiLevelType w:val="hybridMultilevel"/>
    <w:tmpl w:val="6A5A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3"/>
  </w:num>
  <w:num w:numId="12">
    <w:abstractNumId w:val="6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D6"/>
    <w:rsid w:val="00002146"/>
    <w:rsid w:val="000062A4"/>
    <w:rsid w:val="0001209B"/>
    <w:rsid w:val="00021473"/>
    <w:rsid w:val="000245E1"/>
    <w:rsid w:val="00024A3A"/>
    <w:rsid w:val="00030806"/>
    <w:rsid w:val="00030B2F"/>
    <w:rsid w:val="0003135A"/>
    <w:rsid w:val="000344C2"/>
    <w:rsid w:val="00034E9C"/>
    <w:rsid w:val="00036332"/>
    <w:rsid w:val="000376D5"/>
    <w:rsid w:val="00037883"/>
    <w:rsid w:val="00042971"/>
    <w:rsid w:val="0004385B"/>
    <w:rsid w:val="00043F39"/>
    <w:rsid w:val="00044268"/>
    <w:rsid w:val="00044FFB"/>
    <w:rsid w:val="00052629"/>
    <w:rsid w:val="00056449"/>
    <w:rsid w:val="00062B90"/>
    <w:rsid w:val="0006792A"/>
    <w:rsid w:val="00071CE4"/>
    <w:rsid w:val="0007411D"/>
    <w:rsid w:val="000759A8"/>
    <w:rsid w:val="000761AF"/>
    <w:rsid w:val="000801CE"/>
    <w:rsid w:val="00081D72"/>
    <w:rsid w:val="00081EA8"/>
    <w:rsid w:val="00081EC7"/>
    <w:rsid w:val="00092D9D"/>
    <w:rsid w:val="000A0636"/>
    <w:rsid w:val="000A093E"/>
    <w:rsid w:val="000B2D3B"/>
    <w:rsid w:val="000B3A09"/>
    <w:rsid w:val="000B3C4B"/>
    <w:rsid w:val="000B7DFA"/>
    <w:rsid w:val="000C44FE"/>
    <w:rsid w:val="000D6BAC"/>
    <w:rsid w:val="000E152B"/>
    <w:rsid w:val="000E376B"/>
    <w:rsid w:val="000E604B"/>
    <w:rsid w:val="000E6C48"/>
    <w:rsid w:val="000F1927"/>
    <w:rsid w:val="000F5246"/>
    <w:rsid w:val="000F6848"/>
    <w:rsid w:val="000F696B"/>
    <w:rsid w:val="001079EA"/>
    <w:rsid w:val="00116710"/>
    <w:rsid w:val="001200CD"/>
    <w:rsid w:val="0012195A"/>
    <w:rsid w:val="0012240E"/>
    <w:rsid w:val="0012258C"/>
    <w:rsid w:val="00122824"/>
    <w:rsid w:val="00123355"/>
    <w:rsid w:val="00123F69"/>
    <w:rsid w:val="001248AB"/>
    <w:rsid w:val="001272DA"/>
    <w:rsid w:val="00130FB8"/>
    <w:rsid w:val="00133951"/>
    <w:rsid w:val="00137534"/>
    <w:rsid w:val="00152CC6"/>
    <w:rsid w:val="00160B68"/>
    <w:rsid w:val="001614DA"/>
    <w:rsid w:val="00162E31"/>
    <w:rsid w:val="00164099"/>
    <w:rsid w:val="00165F30"/>
    <w:rsid w:val="0016675C"/>
    <w:rsid w:val="00170C4C"/>
    <w:rsid w:val="00170E8D"/>
    <w:rsid w:val="00173DB7"/>
    <w:rsid w:val="00177C1A"/>
    <w:rsid w:val="00177D56"/>
    <w:rsid w:val="00180269"/>
    <w:rsid w:val="001816E4"/>
    <w:rsid w:val="00183DD4"/>
    <w:rsid w:val="00185939"/>
    <w:rsid w:val="00187E8F"/>
    <w:rsid w:val="00192122"/>
    <w:rsid w:val="00192571"/>
    <w:rsid w:val="00196A1B"/>
    <w:rsid w:val="001A0FE0"/>
    <w:rsid w:val="001B0406"/>
    <w:rsid w:val="001C07C6"/>
    <w:rsid w:val="001C22FE"/>
    <w:rsid w:val="001C29DD"/>
    <w:rsid w:val="001C6C6B"/>
    <w:rsid w:val="001C74D2"/>
    <w:rsid w:val="001D04FA"/>
    <w:rsid w:val="001D53E4"/>
    <w:rsid w:val="001F2E51"/>
    <w:rsid w:val="001F312D"/>
    <w:rsid w:val="001F346F"/>
    <w:rsid w:val="001F481B"/>
    <w:rsid w:val="0020092A"/>
    <w:rsid w:val="00200F70"/>
    <w:rsid w:val="002018EC"/>
    <w:rsid w:val="0020392E"/>
    <w:rsid w:val="00204D24"/>
    <w:rsid w:val="00206EE7"/>
    <w:rsid w:val="00207EF7"/>
    <w:rsid w:val="002135D2"/>
    <w:rsid w:val="002226DF"/>
    <w:rsid w:val="00226A79"/>
    <w:rsid w:val="00226BA2"/>
    <w:rsid w:val="00227677"/>
    <w:rsid w:val="00234BBF"/>
    <w:rsid w:val="00235300"/>
    <w:rsid w:val="0025023E"/>
    <w:rsid w:val="00253545"/>
    <w:rsid w:val="002548AC"/>
    <w:rsid w:val="0026122B"/>
    <w:rsid w:val="00261CEB"/>
    <w:rsid w:val="00293210"/>
    <w:rsid w:val="002963F4"/>
    <w:rsid w:val="002A0177"/>
    <w:rsid w:val="002A02EA"/>
    <w:rsid w:val="002A2734"/>
    <w:rsid w:val="002A5878"/>
    <w:rsid w:val="002A6101"/>
    <w:rsid w:val="002B4403"/>
    <w:rsid w:val="002B52E1"/>
    <w:rsid w:val="002B6CB2"/>
    <w:rsid w:val="002B6E4D"/>
    <w:rsid w:val="002B7883"/>
    <w:rsid w:val="002C1ABE"/>
    <w:rsid w:val="002C26AD"/>
    <w:rsid w:val="002C686E"/>
    <w:rsid w:val="002C70B7"/>
    <w:rsid w:val="002D0462"/>
    <w:rsid w:val="002D58AE"/>
    <w:rsid w:val="002D5C1D"/>
    <w:rsid w:val="002D6C61"/>
    <w:rsid w:val="002E05F0"/>
    <w:rsid w:val="002F0F18"/>
    <w:rsid w:val="002F28EA"/>
    <w:rsid w:val="002F39D8"/>
    <w:rsid w:val="002F6407"/>
    <w:rsid w:val="0030081C"/>
    <w:rsid w:val="0030156D"/>
    <w:rsid w:val="003059D5"/>
    <w:rsid w:val="0030756A"/>
    <w:rsid w:val="0031050D"/>
    <w:rsid w:val="00311D5D"/>
    <w:rsid w:val="00313822"/>
    <w:rsid w:val="00315AAF"/>
    <w:rsid w:val="003171D7"/>
    <w:rsid w:val="00322605"/>
    <w:rsid w:val="00326EBA"/>
    <w:rsid w:val="00327A22"/>
    <w:rsid w:val="00333575"/>
    <w:rsid w:val="003336B8"/>
    <w:rsid w:val="00334F16"/>
    <w:rsid w:val="0033700D"/>
    <w:rsid w:val="0034005A"/>
    <w:rsid w:val="00340722"/>
    <w:rsid w:val="00345C9D"/>
    <w:rsid w:val="00345C9F"/>
    <w:rsid w:val="0035487F"/>
    <w:rsid w:val="00362924"/>
    <w:rsid w:val="0036310A"/>
    <w:rsid w:val="00370179"/>
    <w:rsid w:val="00373420"/>
    <w:rsid w:val="00375896"/>
    <w:rsid w:val="00376528"/>
    <w:rsid w:val="00383B43"/>
    <w:rsid w:val="0038566D"/>
    <w:rsid w:val="00390819"/>
    <w:rsid w:val="00397D26"/>
    <w:rsid w:val="003A0112"/>
    <w:rsid w:val="003B1720"/>
    <w:rsid w:val="003B47D3"/>
    <w:rsid w:val="003B6127"/>
    <w:rsid w:val="003B75FF"/>
    <w:rsid w:val="003D0270"/>
    <w:rsid w:val="003D7224"/>
    <w:rsid w:val="003E2B21"/>
    <w:rsid w:val="003F288E"/>
    <w:rsid w:val="003F295B"/>
    <w:rsid w:val="003F2CD2"/>
    <w:rsid w:val="003F32BD"/>
    <w:rsid w:val="003F38EA"/>
    <w:rsid w:val="003F4D27"/>
    <w:rsid w:val="003F507F"/>
    <w:rsid w:val="003F643C"/>
    <w:rsid w:val="003F7C09"/>
    <w:rsid w:val="00400AA5"/>
    <w:rsid w:val="0040571A"/>
    <w:rsid w:val="004069D6"/>
    <w:rsid w:val="00406A98"/>
    <w:rsid w:val="00406D7B"/>
    <w:rsid w:val="00412A47"/>
    <w:rsid w:val="004130E1"/>
    <w:rsid w:val="00416375"/>
    <w:rsid w:val="0042230C"/>
    <w:rsid w:val="00425246"/>
    <w:rsid w:val="0042599A"/>
    <w:rsid w:val="00431FBE"/>
    <w:rsid w:val="0043351A"/>
    <w:rsid w:val="00433A94"/>
    <w:rsid w:val="004349A1"/>
    <w:rsid w:val="00441950"/>
    <w:rsid w:val="0044320A"/>
    <w:rsid w:val="00450E2D"/>
    <w:rsid w:val="00451E7E"/>
    <w:rsid w:val="00453865"/>
    <w:rsid w:val="00454CA7"/>
    <w:rsid w:val="00456811"/>
    <w:rsid w:val="00456C7A"/>
    <w:rsid w:val="00457C65"/>
    <w:rsid w:val="00460383"/>
    <w:rsid w:val="004640E3"/>
    <w:rsid w:val="004649B4"/>
    <w:rsid w:val="00467E5F"/>
    <w:rsid w:val="004736EE"/>
    <w:rsid w:val="00473DCB"/>
    <w:rsid w:val="00484AAF"/>
    <w:rsid w:val="00485911"/>
    <w:rsid w:val="00485E44"/>
    <w:rsid w:val="0049182D"/>
    <w:rsid w:val="0049605A"/>
    <w:rsid w:val="00496B44"/>
    <w:rsid w:val="004A047C"/>
    <w:rsid w:val="004A5156"/>
    <w:rsid w:val="004A6569"/>
    <w:rsid w:val="004B1C3A"/>
    <w:rsid w:val="004C08FE"/>
    <w:rsid w:val="004C163E"/>
    <w:rsid w:val="004C16B0"/>
    <w:rsid w:val="004C1E97"/>
    <w:rsid w:val="004C21F2"/>
    <w:rsid w:val="004C2775"/>
    <w:rsid w:val="004D4ABA"/>
    <w:rsid w:val="004D5C09"/>
    <w:rsid w:val="004D7085"/>
    <w:rsid w:val="004E1B39"/>
    <w:rsid w:val="004E28C6"/>
    <w:rsid w:val="004F6BD4"/>
    <w:rsid w:val="004F7156"/>
    <w:rsid w:val="0050197D"/>
    <w:rsid w:val="0050215F"/>
    <w:rsid w:val="00502728"/>
    <w:rsid w:val="0051171F"/>
    <w:rsid w:val="00513B71"/>
    <w:rsid w:val="0051457C"/>
    <w:rsid w:val="0051646B"/>
    <w:rsid w:val="00521F05"/>
    <w:rsid w:val="00522B4E"/>
    <w:rsid w:val="00524904"/>
    <w:rsid w:val="00524B7D"/>
    <w:rsid w:val="00524C4F"/>
    <w:rsid w:val="00532A89"/>
    <w:rsid w:val="00533B63"/>
    <w:rsid w:val="00536C6C"/>
    <w:rsid w:val="00537560"/>
    <w:rsid w:val="00541549"/>
    <w:rsid w:val="00541FB7"/>
    <w:rsid w:val="00542283"/>
    <w:rsid w:val="00544544"/>
    <w:rsid w:val="00544616"/>
    <w:rsid w:val="00546DA6"/>
    <w:rsid w:val="00553D7F"/>
    <w:rsid w:val="00564F41"/>
    <w:rsid w:val="005652A8"/>
    <w:rsid w:val="0056796D"/>
    <w:rsid w:val="00573789"/>
    <w:rsid w:val="00573F65"/>
    <w:rsid w:val="005800D1"/>
    <w:rsid w:val="00583E61"/>
    <w:rsid w:val="00591978"/>
    <w:rsid w:val="005923A3"/>
    <w:rsid w:val="00593BBA"/>
    <w:rsid w:val="005957FF"/>
    <w:rsid w:val="005A1D70"/>
    <w:rsid w:val="005A2F68"/>
    <w:rsid w:val="005B25EB"/>
    <w:rsid w:val="005C5589"/>
    <w:rsid w:val="005C5DF1"/>
    <w:rsid w:val="005D02C7"/>
    <w:rsid w:val="005D1160"/>
    <w:rsid w:val="005D1AD4"/>
    <w:rsid w:val="005D5FCA"/>
    <w:rsid w:val="005D644C"/>
    <w:rsid w:val="005E21BD"/>
    <w:rsid w:val="005E3F53"/>
    <w:rsid w:val="005E4F1E"/>
    <w:rsid w:val="005E5902"/>
    <w:rsid w:val="005E6C8F"/>
    <w:rsid w:val="005E7C2E"/>
    <w:rsid w:val="005F2161"/>
    <w:rsid w:val="006012A9"/>
    <w:rsid w:val="00606654"/>
    <w:rsid w:val="00606D4E"/>
    <w:rsid w:val="006115E8"/>
    <w:rsid w:val="00613015"/>
    <w:rsid w:val="0061316B"/>
    <w:rsid w:val="0062086F"/>
    <w:rsid w:val="00621316"/>
    <w:rsid w:val="0062370D"/>
    <w:rsid w:val="006264F9"/>
    <w:rsid w:val="0062656C"/>
    <w:rsid w:val="00626706"/>
    <w:rsid w:val="006301E3"/>
    <w:rsid w:val="00630B68"/>
    <w:rsid w:val="00630E26"/>
    <w:rsid w:val="00640F95"/>
    <w:rsid w:val="00641051"/>
    <w:rsid w:val="006439CB"/>
    <w:rsid w:val="006461D5"/>
    <w:rsid w:val="006463DF"/>
    <w:rsid w:val="00647912"/>
    <w:rsid w:val="00654A40"/>
    <w:rsid w:val="006567C1"/>
    <w:rsid w:val="00656ADB"/>
    <w:rsid w:val="006611FC"/>
    <w:rsid w:val="00664AD9"/>
    <w:rsid w:val="0066702A"/>
    <w:rsid w:val="006708E9"/>
    <w:rsid w:val="00672C90"/>
    <w:rsid w:val="00676203"/>
    <w:rsid w:val="00683700"/>
    <w:rsid w:val="0069000E"/>
    <w:rsid w:val="006912CD"/>
    <w:rsid w:val="006937D1"/>
    <w:rsid w:val="006A0FA2"/>
    <w:rsid w:val="006A5C22"/>
    <w:rsid w:val="006B0596"/>
    <w:rsid w:val="006B3B8F"/>
    <w:rsid w:val="006C1D3D"/>
    <w:rsid w:val="006C31D4"/>
    <w:rsid w:val="006C528B"/>
    <w:rsid w:val="006D47A1"/>
    <w:rsid w:val="006D517A"/>
    <w:rsid w:val="006E230D"/>
    <w:rsid w:val="006E4E99"/>
    <w:rsid w:val="006E6A8C"/>
    <w:rsid w:val="006F1680"/>
    <w:rsid w:val="00702049"/>
    <w:rsid w:val="00704B00"/>
    <w:rsid w:val="00715911"/>
    <w:rsid w:val="007171DB"/>
    <w:rsid w:val="00720CC5"/>
    <w:rsid w:val="007213FB"/>
    <w:rsid w:val="00721633"/>
    <w:rsid w:val="0072175B"/>
    <w:rsid w:val="00721C37"/>
    <w:rsid w:val="00722960"/>
    <w:rsid w:val="007275F5"/>
    <w:rsid w:val="00730293"/>
    <w:rsid w:val="00732044"/>
    <w:rsid w:val="007321D5"/>
    <w:rsid w:val="007321F7"/>
    <w:rsid w:val="00735FFC"/>
    <w:rsid w:val="00737E58"/>
    <w:rsid w:val="00740476"/>
    <w:rsid w:val="00745259"/>
    <w:rsid w:val="00754253"/>
    <w:rsid w:val="00755127"/>
    <w:rsid w:val="00761A3C"/>
    <w:rsid w:val="00765BB4"/>
    <w:rsid w:val="00775389"/>
    <w:rsid w:val="00776E60"/>
    <w:rsid w:val="00777297"/>
    <w:rsid w:val="0078280C"/>
    <w:rsid w:val="00785853"/>
    <w:rsid w:val="00790993"/>
    <w:rsid w:val="0079138D"/>
    <w:rsid w:val="007919F0"/>
    <w:rsid w:val="00792D00"/>
    <w:rsid w:val="007969EB"/>
    <w:rsid w:val="00796F2F"/>
    <w:rsid w:val="007A4B74"/>
    <w:rsid w:val="007A7329"/>
    <w:rsid w:val="007A757F"/>
    <w:rsid w:val="007A7F1A"/>
    <w:rsid w:val="007B393C"/>
    <w:rsid w:val="007B4CE1"/>
    <w:rsid w:val="007B59CA"/>
    <w:rsid w:val="007C022D"/>
    <w:rsid w:val="007C0F73"/>
    <w:rsid w:val="007C3C19"/>
    <w:rsid w:val="007C5837"/>
    <w:rsid w:val="007C5DBA"/>
    <w:rsid w:val="007C75FF"/>
    <w:rsid w:val="007C7E74"/>
    <w:rsid w:val="007D1E33"/>
    <w:rsid w:val="007D3AA4"/>
    <w:rsid w:val="007E63F6"/>
    <w:rsid w:val="007F3CF9"/>
    <w:rsid w:val="007F5078"/>
    <w:rsid w:val="007F5AC4"/>
    <w:rsid w:val="008024DF"/>
    <w:rsid w:val="00804E7D"/>
    <w:rsid w:val="00806357"/>
    <w:rsid w:val="00806E1C"/>
    <w:rsid w:val="00807ADD"/>
    <w:rsid w:val="008111E9"/>
    <w:rsid w:val="00811432"/>
    <w:rsid w:val="00812D0D"/>
    <w:rsid w:val="00816878"/>
    <w:rsid w:val="00817E2B"/>
    <w:rsid w:val="00822428"/>
    <w:rsid w:val="00823095"/>
    <w:rsid w:val="008234F5"/>
    <w:rsid w:val="0083545C"/>
    <w:rsid w:val="0083599E"/>
    <w:rsid w:val="008402B4"/>
    <w:rsid w:val="008408D7"/>
    <w:rsid w:val="00840D71"/>
    <w:rsid w:val="00842C06"/>
    <w:rsid w:val="00842EB3"/>
    <w:rsid w:val="00847446"/>
    <w:rsid w:val="008511CE"/>
    <w:rsid w:val="008513D2"/>
    <w:rsid w:val="00853564"/>
    <w:rsid w:val="00853A5F"/>
    <w:rsid w:val="008642BF"/>
    <w:rsid w:val="008644B9"/>
    <w:rsid w:val="00865FF1"/>
    <w:rsid w:val="008674ED"/>
    <w:rsid w:val="008676CE"/>
    <w:rsid w:val="00870185"/>
    <w:rsid w:val="008713E4"/>
    <w:rsid w:val="00872802"/>
    <w:rsid w:val="00874F61"/>
    <w:rsid w:val="00882DEE"/>
    <w:rsid w:val="008830D1"/>
    <w:rsid w:val="0088681A"/>
    <w:rsid w:val="0088749C"/>
    <w:rsid w:val="008879BB"/>
    <w:rsid w:val="00897E0C"/>
    <w:rsid w:val="008A3960"/>
    <w:rsid w:val="008A4950"/>
    <w:rsid w:val="008B0176"/>
    <w:rsid w:val="008B1B6A"/>
    <w:rsid w:val="008B38A2"/>
    <w:rsid w:val="008B49F8"/>
    <w:rsid w:val="008B4D0C"/>
    <w:rsid w:val="008C0060"/>
    <w:rsid w:val="008C0C5C"/>
    <w:rsid w:val="008C3F9E"/>
    <w:rsid w:val="008D2BE5"/>
    <w:rsid w:val="008D3272"/>
    <w:rsid w:val="008E008A"/>
    <w:rsid w:val="008E0647"/>
    <w:rsid w:val="008E1410"/>
    <w:rsid w:val="008E1C5D"/>
    <w:rsid w:val="008E7CE5"/>
    <w:rsid w:val="008F43FE"/>
    <w:rsid w:val="008F469B"/>
    <w:rsid w:val="008F6A3A"/>
    <w:rsid w:val="008F7BFE"/>
    <w:rsid w:val="0090143B"/>
    <w:rsid w:val="00902F2C"/>
    <w:rsid w:val="00902F6C"/>
    <w:rsid w:val="00907675"/>
    <w:rsid w:val="00907862"/>
    <w:rsid w:val="00911EE7"/>
    <w:rsid w:val="00913688"/>
    <w:rsid w:val="00913A9E"/>
    <w:rsid w:val="00916137"/>
    <w:rsid w:val="00921625"/>
    <w:rsid w:val="009219BB"/>
    <w:rsid w:val="00931859"/>
    <w:rsid w:val="00931F3C"/>
    <w:rsid w:val="00933B8E"/>
    <w:rsid w:val="00935A58"/>
    <w:rsid w:val="00942645"/>
    <w:rsid w:val="00942E8B"/>
    <w:rsid w:val="009465F8"/>
    <w:rsid w:val="00950E93"/>
    <w:rsid w:val="00951E8D"/>
    <w:rsid w:val="0095419A"/>
    <w:rsid w:val="0096216B"/>
    <w:rsid w:val="009630EE"/>
    <w:rsid w:val="00964507"/>
    <w:rsid w:val="00964BF6"/>
    <w:rsid w:val="00970DBA"/>
    <w:rsid w:val="009722C8"/>
    <w:rsid w:val="009764BD"/>
    <w:rsid w:val="00977B39"/>
    <w:rsid w:val="00980FDE"/>
    <w:rsid w:val="00986DE5"/>
    <w:rsid w:val="00993316"/>
    <w:rsid w:val="0099504A"/>
    <w:rsid w:val="0099691D"/>
    <w:rsid w:val="00997920"/>
    <w:rsid w:val="009A0B94"/>
    <w:rsid w:val="009A37C3"/>
    <w:rsid w:val="009A4711"/>
    <w:rsid w:val="009A4B48"/>
    <w:rsid w:val="009A71CD"/>
    <w:rsid w:val="009A79D2"/>
    <w:rsid w:val="009B0300"/>
    <w:rsid w:val="009B6A8F"/>
    <w:rsid w:val="009C0630"/>
    <w:rsid w:val="009C1C48"/>
    <w:rsid w:val="009C4F4D"/>
    <w:rsid w:val="009C4FCC"/>
    <w:rsid w:val="009C7A1E"/>
    <w:rsid w:val="009D0A37"/>
    <w:rsid w:val="009D2EFD"/>
    <w:rsid w:val="009D606B"/>
    <w:rsid w:val="009D6213"/>
    <w:rsid w:val="009E0198"/>
    <w:rsid w:val="009E47CB"/>
    <w:rsid w:val="009E4EDB"/>
    <w:rsid w:val="009E6B9F"/>
    <w:rsid w:val="009E73A6"/>
    <w:rsid w:val="009E7A5D"/>
    <w:rsid w:val="009F63F2"/>
    <w:rsid w:val="00A001DD"/>
    <w:rsid w:val="00A01A76"/>
    <w:rsid w:val="00A03707"/>
    <w:rsid w:val="00A04643"/>
    <w:rsid w:val="00A04B4B"/>
    <w:rsid w:val="00A06B8E"/>
    <w:rsid w:val="00A078F5"/>
    <w:rsid w:val="00A112E0"/>
    <w:rsid w:val="00A15563"/>
    <w:rsid w:val="00A163DF"/>
    <w:rsid w:val="00A16B2B"/>
    <w:rsid w:val="00A205EA"/>
    <w:rsid w:val="00A205EB"/>
    <w:rsid w:val="00A20729"/>
    <w:rsid w:val="00A21C95"/>
    <w:rsid w:val="00A249C2"/>
    <w:rsid w:val="00A252B9"/>
    <w:rsid w:val="00A3045A"/>
    <w:rsid w:val="00A33E4E"/>
    <w:rsid w:val="00A34B63"/>
    <w:rsid w:val="00A40631"/>
    <w:rsid w:val="00A43CB0"/>
    <w:rsid w:val="00A44484"/>
    <w:rsid w:val="00A46F81"/>
    <w:rsid w:val="00A52360"/>
    <w:rsid w:val="00A56294"/>
    <w:rsid w:val="00A640BA"/>
    <w:rsid w:val="00A65190"/>
    <w:rsid w:val="00A700C9"/>
    <w:rsid w:val="00A7425F"/>
    <w:rsid w:val="00A76628"/>
    <w:rsid w:val="00A8066C"/>
    <w:rsid w:val="00A82E7E"/>
    <w:rsid w:val="00A83770"/>
    <w:rsid w:val="00A9410D"/>
    <w:rsid w:val="00A942C1"/>
    <w:rsid w:val="00AB5537"/>
    <w:rsid w:val="00AC143D"/>
    <w:rsid w:val="00AC7EB8"/>
    <w:rsid w:val="00AD260E"/>
    <w:rsid w:val="00AD266A"/>
    <w:rsid w:val="00AD2F2B"/>
    <w:rsid w:val="00AD4A03"/>
    <w:rsid w:val="00AD587A"/>
    <w:rsid w:val="00AE20B6"/>
    <w:rsid w:val="00AF5229"/>
    <w:rsid w:val="00AF6483"/>
    <w:rsid w:val="00AF663F"/>
    <w:rsid w:val="00B020FB"/>
    <w:rsid w:val="00B059B1"/>
    <w:rsid w:val="00B06FE7"/>
    <w:rsid w:val="00B17C16"/>
    <w:rsid w:val="00B226E7"/>
    <w:rsid w:val="00B264B3"/>
    <w:rsid w:val="00B30508"/>
    <w:rsid w:val="00B3273B"/>
    <w:rsid w:val="00B445E7"/>
    <w:rsid w:val="00B473A9"/>
    <w:rsid w:val="00B479EA"/>
    <w:rsid w:val="00B5130D"/>
    <w:rsid w:val="00B56E78"/>
    <w:rsid w:val="00B6155C"/>
    <w:rsid w:val="00B62EF1"/>
    <w:rsid w:val="00B63508"/>
    <w:rsid w:val="00B658F7"/>
    <w:rsid w:val="00B65E9F"/>
    <w:rsid w:val="00B7056B"/>
    <w:rsid w:val="00B7594C"/>
    <w:rsid w:val="00B8048D"/>
    <w:rsid w:val="00B80926"/>
    <w:rsid w:val="00B84859"/>
    <w:rsid w:val="00B949A1"/>
    <w:rsid w:val="00B9526A"/>
    <w:rsid w:val="00B952A7"/>
    <w:rsid w:val="00B979CE"/>
    <w:rsid w:val="00BA00D3"/>
    <w:rsid w:val="00BA0879"/>
    <w:rsid w:val="00BA0A2D"/>
    <w:rsid w:val="00BA1393"/>
    <w:rsid w:val="00BA1F26"/>
    <w:rsid w:val="00BA2381"/>
    <w:rsid w:val="00BA6A2D"/>
    <w:rsid w:val="00BB061A"/>
    <w:rsid w:val="00BC03EB"/>
    <w:rsid w:val="00BC07B9"/>
    <w:rsid w:val="00BC26A5"/>
    <w:rsid w:val="00BC62CA"/>
    <w:rsid w:val="00BC6E3C"/>
    <w:rsid w:val="00BD13EC"/>
    <w:rsid w:val="00BD16C5"/>
    <w:rsid w:val="00BD4EF0"/>
    <w:rsid w:val="00BD69BB"/>
    <w:rsid w:val="00BD7755"/>
    <w:rsid w:val="00BE02E0"/>
    <w:rsid w:val="00BE244E"/>
    <w:rsid w:val="00BE3EBC"/>
    <w:rsid w:val="00BE4AE2"/>
    <w:rsid w:val="00BE7336"/>
    <w:rsid w:val="00BF05E8"/>
    <w:rsid w:val="00BF3DEC"/>
    <w:rsid w:val="00BF6518"/>
    <w:rsid w:val="00C049DB"/>
    <w:rsid w:val="00C10554"/>
    <w:rsid w:val="00C12815"/>
    <w:rsid w:val="00C13835"/>
    <w:rsid w:val="00C1686D"/>
    <w:rsid w:val="00C17F41"/>
    <w:rsid w:val="00C20E4B"/>
    <w:rsid w:val="00C2241F"/>
    <w:rsid w:val="00C235BE"/>
    <w:rsid w:val="00C2422F"/>
    <w:rsid w:val="00C251D0"/>
    <w:rsid w:val="00C314E7"/>
    <w:rsid w:val="00C3194A"/>
    <w:rsid w:val="00C32612"/>
    <w:rsid w:val="00C34013"/>
    <w:rsid w:val="00C3499B"/>
    <w:rsid w:val="00C36289"/>
    <w:rsid w:val="00C40907"/>
    <w:rsid w:val="00C411BE"/>
    <w:rsid w:val="00C420A1"/>
    <w:rsid w:val="00C43084"/>
    <w:rsid w:val="00C479A1"/>
    <w:rsid w:val="00C60FB9"/>
    <w:rsid w:val="00C61C9C"/>
    <w:rsid w:val="00C701B0"/>
    <w:rsid w:val="00C74F79"/>
    <w:rsid w:val="00C77947"/>
    <w:rsid w:val="00C81DA3"/>
    <w:rsid w:val="00C8265F"/>
    <w:rsid w:val="00C82C50"/>
    <w:rsid w:val="00C83B98"/>
    <w:rsid w:val="00C8646E"/>
    <w:rsid w:val="00C912F2"/>
    <w:rsid w:val="00C92069"/>
    <w:rsid w:val="00C9450A"/>
    <w:rsid w:val="00C94AA1"/>
    <w:rsid w:val="00C9700A"/>
    <w:rsid w:val="00C97235"/>
    <w:rsid w:val="00CA234C"/>
    <w:rsid w:val="00CA56E3"/>
    <w:rsid w:val="00CA5ABE"/>
    <w:rsid w:val="00CA7DBE"/>
    <w:rsid w:val="00CC0B71"/>
    <w:rsid w:val="00CC4FEB"/>
    <w:rsid w:val="00CD3BBD"/>
    <w:rsid w:val="00CE5AC4"/>
    <w:rsid w:val="00CE5C19"/>
    <w:rsid w:val="00CE5CA3"/>
    <w:rsid w:val="00CE67C4"/>
    <w:rsid w:val="00CF4EBE"/>
    <w:rsid w:val="00CF5E15"/>
    <w:rsid w:val="00CF6694"/>
    <w:rsid w:val="00D0242D"/>
    <w:rsid w:val="00D02F60"/>
    <w:rsid w:val="00D048DB"/>
    <w:rsid w:val="00D05900"/>
    <w:rsid w:val="00D07441"/>
    <w:rsid w:val="00D16185"/>
    <w:rsid w:val="00D1735C"/>
    <w:rsid w:val="00D23DEB"/>
    <w:rsid w:val="00D256A5"/>
    <w:rsid w:val="00D262CA"/>
    <w:rsid w:val="00D27708"/>
    <w:rsid w:val="00D27C33"/>
    <w:rsid w:val="00D27F61"/>
    <w:rsid w:val="00D33952"/>
    <w:rsid w:val="00D41EC1"/>
    <w:rsid w:val="00D45B61"/>
    <w:rsid w:val="00D51366"/>
    <w:rsid w:val="00D6240F"/>
    <w:rsid w:val="00D62F09"/>
    <w:rsid w:val="00D66D20"/>
    <w:rsid w:val="00D73133"/>
    <w:rsid w:val="00D77E57"/>
    <w:rsid w:val="00D83505"/>
    <w:rsid w:val="00D838E6"/>
    <w:rsid w:val="00D87943"/>
    <w:rsid w:val="00D900B9"/>
    <w:rsid w:val="00D90B16"/>
    <w:rsid w:val="00D95158"/>
    <w:rsid w:val="00D95E75"/>
    <w:rsid w:val="00D95EF0"/>
    <w:rsid w:val="00D96EE1"/>
    <w:rsid w:val="00D97FB5"/>
    <w:rsid w:val="00DA19BB"/>
    <w:rsid w:val="00DA3DDC"/>
    <w:rsid w:val="00DA4568"/>
    <w:rsid w:val="00DB078B"/>
    <w:rsid w:val="00DB6015"/>
    <w:rsid w:val="00DC2030"/>
    <w:rsid w:val="00DC33C5"/>
    <w:rsid w:val="00DD17EE"/>
    <w:rsid w:val="00DE37FE"/>
    <w:rsid w:val="00DE39CF"/>
    <w:rsid w:val="00DE4E9B"/>
    <w:rsid w:val="00DE600F"/>
    <w:rsid w:val="00DF19C4"/>
    <w:rsid w:val="00DF3F7F"/>
    <w:rsid w:val="00E0067E"/>
    <w:rsid w:val="00E024DC"/>
    <w:rsid w:val="00E1235D"/>
    <w:rsid w:val="00E22F6F"/>
    <w:rsid w:val="00E2365F"/>
    <w:rsid w:val="00E23C76"/>
    <w:rsid w:val="00E25D38"/>
    <w:rsid w:val="00E3392D"/>
    <w:rsid w:val="00E33CD2"/>
    <w:rsid w:val="00E35707"/>
    <w:rsid w:val="00E42AF9"/>
    <w:rsid w:val="00E43033"/>
    <w:rsid w:val="00E4682A"/>
    <w:rsid w:val="00E54F10"/>
    <w:rsid w:val="00E56B40"/>
    <w:rsid w:val="00E6156F"/>
    <w:rsid w:val="00E62AEA"/>
    <w:rsid w:val="00E630DB"/>
    <w:rsid w:val="00E66E53"/>
    <w:rsid w:val="00E674E0"/>
    <w:rsid w:val="00E754B8"/>
    <w:rsid w:val="00E7733B"/>
    <w:rsid w:val="00E85F41"/>
    <w:rsid w:val="00E959CC"/>
    <w:rsid w:val="00E97252"/>
    <w:rsid w:val="00E9735F"/>
    <w:rsid w:val="00EA02CC"/>
    <w:rsid w:val="00EA1885"/>
    <w:rsid w:val="00EA389D"/>
    <w:rsid w:val="00EB0055"/>
    <w:rsid w:val="00EB12CA"/>
    <w:rsid w:val="00EB21F9"/>
    <w:rsid w:val="00EB576F"/>
    <w:rsid w:val="00EB5B4C"/>
    <w:rsid w:val="00EC07C4"/>
    <w:rsid w:val="00EC5F24"/>
    <w:rsid w:val="00ED168C"/>
    <w:rsid w:val="00ED1F24"/>
    <w:rsid w:val="00ED24EA"/>
    <w:rsid w:val="00ED2805"/>
    <w:rsid w:val="00ED5689"/>
    <w:rsid w:val="00EE5E4F"/>
    <w:rsid w:val="00EE7735"/>
    <w:rsid w:val="00EF13FB"/>
    <w:rsid w:val="00EF70FB"/>
    <w:rsid w:val="00EF7314"/>
    <w:rsid w:val="00EF7ED7"/>
    <w:rsid w:val="00F00FDD"/>
    <w:rsid w:val="00F01014"/>
    <w:rsid w:val="00F01121"/>
    <w:rsid w:val="00F02588"/>
    <w:rsid w:val="00F0261A"/>
    <w:rsid w:val="00F0481F"/>
    <w:rsid w:val="00F07E62"/>
    <w:rsid w:val="00F1075A"/>
    <w:rsid w:val="00F14829"/>
    <w:rsid w:val="00F200E4"/>
    <w:rsid w:val="00F219B4"/>
    <w:rsid w:val="00F265E1"/>
    <w:rsid w:val="00F26A9D"/>
    <w:rsid w:val="00F276E2"/>
    <w:rsid w:val="00F30604"/>
    <w:rsid w:val="00F34316"/>
    <w:rsid w:val="00F353D6"/>
    <w:rsid w:val="00F3546F"/>
    <w:rsid w:val="00F36295"/>
    <w:rsid w:val="00F369BE"/>
    <w:rsid w:val="00F40D3B"/>
    <w:rsid w:val="00F41089"/>
    <w:rsid w:val="00F438E8"/>
    <w:rsid w:val="00F449BD"/>
    <w:rsid w:val="00F459C9"/>
    <w:rsid w:val="00F5006B"/>
    <w:rsid w:val="00F511D9"/>
    <w:rsid w:val="00F54AF7"/>
    <w:rsid w:val="00F54FE7"/>
    <w:rsid w:val="00F55DB6"/>
    <w:rsid w:val="00F633D1"/>
    <w:rsid w:val="00F655B1"/>
    <w:rsid w:val="00F660B0"/>
    <w:rsid w:val="00F6613C"/>
    <w:rsid w:val="00F6777E"/>
    <w:rsid w:val="00F729D9"/>
    <w:rsid w:val="00F73159"/>
    <w:rsid w:val="00F73973"/>
    <w:rsid w:val="00F773BF"/>
    <w:rsid w:val="00F77609"/>
    <w:rsid w:val="00F80337"/>
    <w:rsid w:val="00F804C1"/>
    <w:rsid w:val="00F82B77"/>
    <w:rsid w:val="00F832D8"/>
    <w:rsid w:val="00F85062"/>
    <w:rsid w:val="00F86F3B"/>
    <w:rsid w:val="00F879E6"/>
    <w:rsid w:val="00F9189A"/>
    <w:rsid w:val="00F93498"/>
    <w:rsid w:val="00FA286A"/>
    <w:rsid w:val="00FA478F"/>
    <w:rsid w:val="00FA6C12"/>
    <w:rsid w:val="00FA77CF"/>
    <w:rsid w:val="00FA7B5B"/>
    <w:rsid w:val="00FB6B31"/>
    <w:rsid w:val="00FC0D03"/>
    <w:rsid w:val="00FC1AEE"/>
    <w:rsid w:val="00FC4CCF"/>
    <w:rsid w:val="00FC649C"/>
    <w:rsid w:val="00FC70A7"/>
    <w:rsid w:val="00FD0624"/>
    <w:rsid w:val="00FD063D"/>
    <w:rsid w:val="00FD0AEC"/>
    <w:rsid w:val="00FD248D"/>
    <w:rsid w:val="00FD2760"/>
    <w:rsid w:val="00FD3E51"/>
    <w:rsid w:val="00FE5F86"/>
    <w:rsid w:val="00FF2A8B"/>
    <w:rsid w:val="00FF2E7E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8278AB2"/>
  <w15:docId w15:val="{10BAC770-E166-7147-9DC7-3191A6B5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9D6"/>
  </w:style>
  <w:style w:type="paragraph" w:styleId="Stopka">
    <w:name w:val="footer"/>
    <w:basedOn w:val="Normalny"/>
    <w:link w:val="StopkaZnak"/>
    <w:uiPriority w:val="99"/>
    <w:unhideWhenUsed/>
    <w:rsid w:val="00406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9D6"/>
  </w:style>
  <w:style w:type="paragraph" w:styleId="NormalnyWeb">
    <w:name w:val="Normal (Web)"/>
    <w:basedOn w:val="Normalny"/>
    <w:uiPriority w:val="99"/>
    <w:semiHidden/>
    <w:unhideWhenUsed/>
    <w:rsid w:val="004069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4069D6"/>
    <w:rPr>
      <w:color w:val="0000FF"/>
      <w:u w:val="single"/>
    </w:rPr>
  </w:style>
  <w:style w:type="table" w:styleId="Tabela-Siatka">
    <w:name w:val="Table Grid"/>
    <w:basedOn w:val="Standardowy"/>
    <w:uiPriority w:val="39"/>
    <w:rsid w:val="00BA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B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0B6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B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B68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B6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B68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B6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68"/>
    <w:rPr>
      <w:rFonts w:ascii="Times New Roman" w:hAnsi="Times New Roman" w:cs="Times New Roman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62C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62CA"/>
    <w:rPr>
      <w:lang w:val="en-GB"/>
    </w:rPr>
  </w:style>
  <w:style w:type="character" w:styleId="Odwoanieprzypisudolnego">
    <w:name w:val="footnote reference"/>
    <w:basedOn w:val="Domylnaczcionkaakapitu"/>
    <w:uiPriority w:val="99"/>
    <w:unhideWhenUsed/>
    <w:rsid w:val="00D262C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0081C"/>
    <w:rPr>
      <w:color w:val="954F72" w:themeColor="followedHyperlink"/>
      <w:u w:val="single"/>
    </w:rPr>
  </w:style>
  <w:style w:type="character" w:customStyle="1" w:styleId="apple-tab-span">
    <w:name w:val="apple-tab-span"/>
    <w:basedOn w:val="Domylnaczcionkaakapitu"/>
    <w:rsid w:val="00870185"/>
  </w:style>
  <w:style w:type="paragraph" w:customStyle="1" w:styleId="p1">
    <w:name w:val="p1"/>
    <w:basedOn w:val="Normalny"/>
    <w:rsid w:val="002F39D8"/>
    <w:rPr>
      <w:rFonts w:ascii="Arial" w:hAnsi="Arial" w:cs="Arial"/>
      <w:sz w:val="18"/>
      <w:szCs w:val="18"/>
      <w:lang w:eastAsia="en-GB"/>
    </w:rPr>
  </w:style>
  <w:style w:type="paragraph" w:customStyle="1" w:styleId="p2">
    <w:name w:val="p2"/>
    <w:basedOn w:val="Normalny"/>
    <w:rsid w:val="002F39D8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omylnaczcionkaakapitu"/>
    <w:rsid w:val="002F39D8"/>
  </w:style>
  <w:style w:type="paragraph" w:styleId="Poprawka">
    <w:name w:val="Revision"/>
    <w:hidden/>
    <w:uiPriority w:val="99"/>
    <w:semiHidden/>
    <w:rsid w:val="009A0B9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hon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thone.com/newsro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Nethone_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5C2407-37A7-D142-94E4-FB11CA11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eSKYGROUP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Gusiew</dc:creator>
  <cp:lastModifiedBy>Olgierd Borowka</cp:lastModifiedBy>
  <cp:revision>2</cp:revision>
  <cp:lastPrinted>2017-09-07T09:05:00Z</cp:lastPrinted>
  <dcterms:created xsi:type="dcterms:W3CDTF">2018-03-12T10:38:00Z</dcterms:created>
  <dcterms:modified xsi:type="dcterms:W3CDTF">2018-03-12T10:38:00Z</dcterms:modified>
</cp:coreProperties>
</file>