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E52FF9" w14:textId="77777777" w:rsidR="00B42C31" w:rsidRPr="00B13578" w:rsidRDefault="00000000">
      <w:pPr>
        <w:spacing w:after="480"/>
        <w:jc w:val="center"/>
        <w:rPr>
          <w:sz w:val="24"/>
          <w:szCs w:val="24"/>
        </w:rPr>
      </w:pPr>
      <w:r w:rsidRPr="00B13578">
        <w:rPr>
          <w:b/>
          <w:bCs/>
          <w:sz w:val="24"/>
          <w:szCs w:val="24"/>
        </w:rPr>
        <w:t>REVERSE SOLICITATION REPRESENTATION LETTER</w:t>
      </w:r>
    </w:p>
    <w:p w14:paraId="176E695B" w14:textId="77777777" w:rsidR="00B42C31" w:rsidRPr="00B13578" w:rsidRDefault="00000000">
      <w:pPr>
        <w:spacing w:before="360" w:after="240"/>
        <w:rPr>
          <w:sz w:val="24"/>
          <w:szCs w:val="24"/>
        </w:rPr>
      </w:pPr>
      <w:r w:rsidRPr="00B13578">
        <w:rPr>
          <w:b/>
          <w:bCs/>
          <w:sz w:val="24"/>
          <w:szCs w:val="24"/>
        </w:rPr>
        <w:t>1. CLIENT AND SERVICE PROVIDER INFORMATION</w:t>
      </w:r>
    </w:p>
    <w:p w14:paraId="01CC9251" w14:textId="77777777" w:rsidR="00B42C31" w:rsidRPr="00B13578" w:rsidRDefault="00000000">
      <w:pPr>
        <w:spacing w:after="240" w:line="276" w:lineRule="auto"/>
        <w:rPr>
          <w:sz w:val="24"/>
          <w:szCs w:val="24"/>
        </w:rPr>
      </w:pPr>
      <w:r w:rsidRPr="00B13578">
        <w:rPr>
          <w:sz w:val="24"/>
          <w:szCs w:val="24"/>
        </w:rPr>
        <w:t>Client shall complete the following fields to identify the contracting parties and the applicable service provider.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64"/>
        <w:gridCol w:w="5152"/>
      </w:tblGrid>
      <w:tr w:rsidR="00B42C31" w:rsidRPr="00B13578" w14:paraId="483901EB" w14:textId="77777777" w:rsidTr="00B13578">
        <w:tblPrEx>
          <w:tblCellMar>
            <w:top w:w="0" w:type="dxa"/>
            <w:bottom w:w="0" w:type="dxa"/>
          </w:tblCellMar>
        </w:tblPrEx>
        <w:tc>
          <w:tcPr>
            <w:tcW w:w="2143" w:type="pct"/>
          </w:tcPr>
          <w:p w14:paraId="2015E121" w14:textId="77777777" w:rsidR="00B42C31" w:rsidRPr="00B13578" w:rsidRDefault="00000000">
            <w:pPr>
              <w:rPr>
                <w:sz w:val="24"/>
                <w:szCs w:val="24"/>
              </w:rPr>
            </w:pPr>
            <w:r w:rsidRPr="00B13578">
              <w:rPr>
                <w:b/>
                <w:bCs/>
                <w:sz w:val="24"/>
                <w:szCs w:val="24"/>
              </w:rPr>
              <w:t>Field</w:t>
            </w:r>
          </w:p>
        </w:tc>
        <w:tc>
          <w:tcPr>
            <w:tcW w:w="2857" w:type="pct"/>
          </w:tcPr>
          <w:p w14:paraId="026A6F35" w14:textId="77777777" w:rsidR="00B42C31" w:rsidRPr="00B13578" w:rsidRDefault="00000000">
            <w:pPr>
              <w:rPr>
                <w:sz w:val="24"/>
                <w:szCs w:val="24"/>
              </w:rPr>
            </w:pPr>
            <w:r w:rsidRPr="00B13578">
              <w:rPr>
                <w:b/>
                <w:bCs/>
                <w:sz w:val="24"/>
                <w:szCs w:val="24"/>
              </w:rPr>
              <w:t>Client Entry</w:t>
            </w:r>
          </w:p>
        </w:tc>
      </w:tr>
      <w:tr w:rsidR="00B42C31" w:rsidRPr="00B13578" w14:paraId="77F23E1F" w14:textId="77777777" w:rsidTr="00B13578">
        <w:tblPrEx>
          <w:tblCellMar>
            <w:top w:w="0" w:type="dxa"/>
            <w:bottom w:w="0" w:type="dxa"/>
          </w:tblCellMar>
        </w:tblPrEx>
        <w:tc>
          <w:tcPr>
            <w:tcW w:w="2143" w:type="pct"/>
          </w:tcPr>
          <w:p w14:paraId="4E0B8105" w14:textId="77777777" w:rsidR="00B42C31" w:rsidRPr="00B13578" w:rsidRDefault="00000000">
            <w:pPr>
              <w:rPr>
                <w:sz w:val="24"/>
                <w:szCs w:val="24"/>
              </w:rPr>
            </w:pPr>
            <w:r w:rsidRPr="00B13578">
              <w:rPr>
                <w:sz w:val="24"/>
                <w:szCs w:val="24"/>
              </w:rPr>
              <w:t>Client Legal Name</w:t>
            </w:r>
          </w:p>
        </w:tc>
        <w:tc>
          <w:tcPr>
            <w:tcW w:w="2857" w:type="pct"/>
          </w:tcPr>
          <w:p w14:paraId="2A6175D5" w14:textId="77777777" w:rsidR="00B42C31" w:rsidRPr="00B13578" w:rsidRDefault="00000000">
            <w:pPr>
              <w:rPr>
                <w:sz w:val="24"/>
                <w:szCs w:val="24"/>
              </w:rPr>
            </w:pPr>
            <w:r w:rsidRPr="00B13578">
              <w:rPr>
                <w:sz w:val="24"/>
                <w:szCs w:val="24"/>
              </w:rPr>
              <w:t>_______________________________</w:t>
            </w:r>
          </w:p>
        </w:tc>
      </w:tr>
      <w:tr w:rsidR="00B42C31" w:rsidRPr="00B13578" w14:paraId="10BA84CC" w14:textId="77777777" w:rsidTr="00B13578">
        <w:tblPrEx>
          <w:tblCellMar>
            <w:top w:w="0" w:type="dxa"/>
            <w:bottom w:w="0" w:type="dxa"/>
          </w:tblCellMar>
        </w:tblPrEx>
        <w:tc>
          <w:tcPr>
            <w:tcW w:w="2143" w:type="pct"/>
          </w:tcPr>
          <w:p w14:paraId="234631FC" w14:textId="77777777" w:rsidR="00B42C31" w:rsidRPr="00B13578" w:rsidRDefault="00000000">
            <w:pPr>
              <w:rPr>
                <w:sz w:val="24"/>
                <w:szCs w:val="24"/>
              </w:rPr>
            </w:pPr>
            <w:r w:rsidRPr="00B13578">
              <w:rPr>
                <w:sz w:val="24"/>
                <w:szCs w:val="24"/>
              </w:rPr>
              <w:t>Jurisdiction of Incorporation/Formation</w:t>
            </w:r>
          </w:p>
        </w:tc>
        <w:tc>
          <w:tcPr>
            <w:tcW w:w="2857" w:type="pct"/>
          </w:tcPr>
          <w:p w14:paraId="56F85AA6" w14:textId="77777777" w:rsidR="00B42C31" w:rsidRPr="00B13578" w:rsidRDefault="00000000">
            <w:pPr>
              <w:rPr>
                <w:sz w:val="24"/>
                <w:szCs w:val="24"/>
              </w:rPr>
            </w:pPr>
            <w:r w:rsidRPr="00B13578">
              <w:rPr>
                <w:sz w:val="24"/>
                <w:szCs w:val="24"/>
              </w:rPr>
              <w:t>_______________________________</w:t>
            </w:r>
          </w:p>
        </w:tc>
      </w:tr>
      <w:tr w:rsidR="00B42C31" w:rsidRPr="00B13578" w14:paraId="69E05308" w14:textId="77777777" w:rsidTr="00B13578">
        <w:tblPrEx>
          <w:tblCellMar>
            <w:top w:w="0" w:type="dxa"/>
            <w:bottom w:w="0" w:type="dxa"/>
          </w:tblCellMar>
        </w:tblPrEx>
        <w:tc>
          <w:tcPr>
            <w:tcW w:w="2143" w:type="pct"/>
          </w:tcPr>
          <w:p w14:paraId="5E854E90" w14:textId="77777777" w:rsidR="00B42C31" w:rsidRPr="00B13578" w:rsidRDefault="00000000">
            <w:pPr>
              <w:rPr>
                <w:sz w:val="24"/>
                <w:szCs w:val="24"/>
              </w:rPr>
            </w:pPr>
            <w:r w:rsidRPr="00B13578">
              <w:rPr>
                <w:sz w:val="24"/>
                <w:szCs w:val="24"/>
              </w:rPr>
              <w:t>Principal Place of Business (Country/State)</w:t>
            </w:r>
          </w:p>
        </w:tc>
        <w:tc>
          <w:tcPr>
            <w:tcW w:w="2857" w:type="pct"/>
          </w:tcPr>
          <w:p w14:paraId="3B23DCF4" w14:textId="77777777" w:rsidR="00B42C31" w:rsidRPr="00B13578" w:rsidRDefault="00000000">
            <w:pPr>
              <w:rPr>
                <w:sz w:val="24"/>
                <w:szCs w:val="24"/>
              </w:rPr>
            </w:pPr>
            <w:r w:rsidRPr="00B13578">
              <w:rPr>
                <w:sz w:val="24"/>
                <w:szCs w:val="24"/>
              </w:rPr>
              <w:t>_______________________________</w:t>
            </w:r>
          </w:p>
        </w:tc>
      </w:tr>
      <w:tr w:rsidR="00B42C31" w:rsidRPr="00B13578" w14:paraId="1EC99AAD" w14:textId="77777777" w:rsidTr="00B13578">
        <w:tblPrEx>
          <w:tblCellMar>
            <w:top w:w="0" w:type="dxa"/>
            <w:bottom w:w="0" w:type="dxa"/>
          </w:tblCellMar>
        </w:tblPrEx>
        <w:tc>
          <w:tcPr>
            <w:tcW w:w="2143" w:type="pct"/>
          </w:tcPr>
          <w:p w14:paraId="5DDE444E" w14:textId="77777777" w:rsidR="00B42C31" w:rsidRPr="00B13578" w:rsidRDefault="00000000">
            <w:pPr>
              <w:rPr>
                <w:sz w:val="24"/>
                <w:szCs w:val="24"/>
              </w:rPr>
            </w:pPr>
            <w:r w:rsidRPr="00B13578">
              <w:rPr>
                <w:sz w:val="24"/>
                <w:szCs w:val="24"/>
              </w:rPr>
              <w:t>BitGo Entity Providing Services</w:t>
            </w:r>
          </w:p>
        </w:tc>
        <w:tc>
          <w:tcPr>
            <w:tcW w:w="2857" w:type="pct"/>
          </w:tcPr>
          <w:p w14:paraId="32EF3B7B" w14:textId="77777777" w:rsidR="00B42C31" w:rsidRPr="00B13578" w:rsidRDefault="00000000">
            <w:pPr>
              <w:rPr>
                <w:sz w:val="24"/>
                <w:szCs w:val="24"/>
              </w:rPr>
            </w:pPr>
            <w:r w:rsidRPr="00B13578">
              <w:rPr>
                <w:sz w:val="24"/>
                <w:szCs w:val="24"/>
              </w:rPr>
              <w:t>_______________________________</w:t>
            </w:r>
          </w:p>
        </w:tc>
      </w:tr>
    </w:tbl>
    <w:p w14:paraId="373FB325" w14:textId="77777777" w:rsidR="00B42C31" w:rsidRPr="00B13578" w:rsidRDefault="00000000">
      <w:pPr>
        <w:spacing w:before="360" w:after="240"/>
        <w:rPr>
          <w:sz w:val="24"/>
          <w:szCs w:val="24"/>
        </w:rPr>
      </w:pPr>
      <w:r w:rsidRPr="00B13578">
        <w:rPr>
          <w:b/>
          <w:bCs/>
          <w:sz w:val="24"/>
          <w:szCs w:val="24"/>
        </w:rPr>
        <w:t>2. SERVICES AND DIGITAL ASSETS REQUESTED</w:t>
      </w:r>
    </w:p>
    <w:p w14:paraId="21C8532E" w14:textId="77777777" w:rsidR="00B42C31" w:rsidRPr="00B13578" w:rsidRDefault="00000000">
      <w:pPr>
        <w:spacing w:after="240" w:line="276" w:lineRule="auto"/>
        <w:rPr>
          <w:sz w:val="24"/>
          <w:szCs w:val="24"/>
        </w:rPr>
      </w:pPr>
      <w:r w:rsidRPr="00B13578">
        <w:rPr>
          <w:sz w:val="24"/>
          <w:szCs w:val="24"/>
        </w:rPr>
        <w:t>Client confirms that it is requesting the following specific service(s) from the Relevant BitGo Entity (check all that apply):</w:t>
      </w:r>
    </w:p>
    <w:p w14:paraId="1D2BE328"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Digital asset custody</w:t>
      </w:r>
    </w:p>
    <w:p w14:paraId="37B62809"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Digital asset trading</w:t>
      </w:r>
    </w:p>
    <w:p w14:paraId="622AA514"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Digital asset settlement</w:t>
      </w:r>
    </w:p>
    <w:p w14:paraId="190BD8DE"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Other (describe): _______________________________</w:t>
      </w:r>
    </w:p>
    <w:p w14:paraId="768B8600" w14:textId="77777777" w:rsidR="00B42C31" w:rsidRPr="00B13578" w:rsidRDefault="00000000">
      <w:pPr>
        <w:spacing w:after="240" w:line="276" w:lineRule="auto"/>
        <w:rPr>
          <w:sz w:val="24"/>
          <w:szCs w:val="24"/>
        </w:rPr>
      </w:pPr>
      <w:r w:rsidRPr="00B13578">
        <w:rPr>
          <w:sz w:val="24"/>
          <w:szCs w:val="24"/>
        </w:rPr>
        <w:t>Client confirms that its request relates to the following type(s) of digital asset(s):</w:t>
      </w:r>
    </w:p>
    <w:p w14:paraId="61A0A788" w14:textId="77777777" w:rsidR="00B42C31" w:rsidRPr="00B13578" w:rsidRDefault="00000000">
      <w:pPr>
        <w:spacing w:after="240" w:line="276" w:lineRule="auto"/>
        <w:rPr>
          <w:sz w:val="24"/>
          <w:szCs w:val="24"/>
        </w:rPr>
      </w:pPr>
      <w:r w:rsidRPr="00B13578">
        <w:rPr>
          <w:sz w:val="24"/>
          <w:szCs w:val="24"/>
        </w:rPr>
        <w:t>_______________________________</w:t>
      </w:r>
    </w:p>
    <w:p w14:paraId="6B47FE12" w14:textId="77777777" w:rsidR="00B42C31" w:rsidRPr="00B13578" w:rsidRDefault="00000000">
      <w:pPr>
        <w:spacing w:before="360" w:after="240"/>
        <w:rPr>
          <w:sz w:val="24"/>
          <w:szCs w:val="24"/>
        </w:rPr>
      </w:pPr>
      <w:r w:rsidRPr="00B13578">
        <w:rPr>
          <w:b/>
          <w:bCs/>
          <w:sz w:val="24"/>
          <w:szCs w:val="24"/>
        </w:rPr>
        <w:t>3. UNSOLICITED CONTACT</w:t>
      </w:r>
    </w:p>
    <w:p w14:paraId="43EAE76F" w14:textId="77777777" w:rsidR="00B42C31" w:rsidRPr="00B13578" w:rsidRDefault="00000000">
      <w:pPr>
        <w:spacing w:after="240" w:line="276" w:lineRule="auto"/>
        <w:rPr>
          <w:sz w:val="24"/>
          <w:szCs w:val="24"/>
        </w:rPr>
      </w:pPr>
      <w:r w:rsidRPr="00B13578">
        <w:rPr>
          <w:sz w:val="24"/>
          <w:szCs w:val="24"/>
        </w:rPr>
        <w:t>Client represents and warrants that:</w:t>
      </w:r>
    </w:p>
    <w:p w14:paraId="25BD6092" w14:textId="77777777" w:rsidR="00B42C31" w:rsidRPr="00B13578" w:rsidRDefault="00000000">
      <w:pPr>
        <w:pStyle w:val="ListParagraph"/>
        <w:numPr>
          <w:ilvl w:val="0"/>
          <w:numId w:val="2"/>
        </w:numPr>
        <w:spacing w:after="120" w:line="276" w:lineRule="auto"/>
        <w:ind w:left="720"/>
        <w:rPr>
          <w:sz w:val="24"/>
          <w:szCs w:val="24"/>
        </w:rPr>
      </w:pPr>
      <w:r w:rsidRPr="00B13578">
        <w:rPr>
          <w:sz w:val="24"/>
          <w:szCs w:val="24"/>
        </w:rPr>
        <w:t>Client contacted the Relevant BitGo Entity on its own exclusive initiative, without any prior solicitation, promotion, advertisement, inducement, offer, or invitation by or on behalf of any BitGo Entity, any affiliate of any BitGo Entity, or any person acting on behalf of or having close links with any BitGo Entity;</w:t>
      </w:r>
    </w:p>
    <w:p w14:paraId="6D2E934F" w14:textId="10BF8E60" w:rsidR="00B42C31" w:rsidRPr="00B13578" w:rsidRDefault="00000000">
      <w:pPr>
        <w:pStyle w:val="ListParagraph"/>
        <w:numPr>
          <w:ilvl w:val="0"/>
          <w:numId w:val="2"/>
        </w:numPr>
        <w:spacing w:after="120" w:line="276" w:lineRule="auto"/>
        <w:ind w:left="720"/>
        <w:rPr>
          <w:sz w:val="24"/>
          <w:szCs w:val="24"/>
        </w:rPr>
      </w:pPr>
      <w:r w:rsidRPr="00B13578">
        <w:rPr>
          <w:sz w:val="24"/>
          <w:szCs w:val="24"/>
        </w:rPr>
        <w:t>Client</w:t>
      </w:r>
      <w:r w:rsidR="00113D87">
        <w:rPr>
          <w:sz w:val="24"/>
          <w:szCs w:val="24"/>
        </w:rPr>
        <w:t>’</w:t>
      </w:r>
      <w:r w:rsidRPr="00B13578">
        <w:rPr>
          <w:sz w:val="24"/>
          <w:szCs w:val="24"/>
        </w:rPr>
        <w:t>s decision to contact the Relevant BitGo Entity was not prompted by, and did not result from, any marketing material, social media content, advertising, sponsorship, influencer communication, referral arrangement, search engine optimization, push notification, in-platform message, educational event, roadshow, or other promotional activity conducted by or attributable to any BitGo Entity;</w:t>
      </w:r>
    </w:p>
    <w:p w14:paraId="2ED62879" w14:textId="77777777" w:rsidR="00B42C31" w:rsidRPr="00B13578" w:rsidRDefault="00000000">
      <w:pPr>
        <w:pStyle w:val="ListParagraph"/>
        <w:numPr>
          <w:ilvl w:val="0"/>
          <w:numId w:val="2"/>
        </w:numPr>
        <w:spacing w:after="120" w:line="276" w:lineRule="auto"/>
        <w:ind w:left="720"/>
        <w:rPr>
          <w:sz w:val="24"/>
          <w:szCs w:val="24"/>
        </w:rPr>
      </w:pPr>
      <w:r w:rsidRPr="00B13578">
        <w:rPr>
          <w:sz w:val="24"/>
          <w:szCs w:val="24"/>
        </w:rPr>
        <w:t xml:space="preserve">No person acting on behalf of any BitGo Entity, and no person with close links to any BitGo Entity (including affiliates, agents, representatives, referral </w:t>
      </w:r>
      <w:r w:rsidRPr="00B13578">
        <w:rPr>
          <w:sz w:val="24"/>
          <w:szCs w:val="24"/>
        </w:rPr>
        <w:lastRenderedPageBreak/>
        <w:t>partners, and third-party promoters), directed, referred, or otherwise encouraged Client to seek services from the Relevant BitGo Entity; and</w:t>
      </w:r>
    </w:p>
    <w:p w14:paraId="68DB7DA6" w14:textId="00C1C438" w:rsidR="00B42C31" w:rsidRPr="00B13578" w:rsidRDefault="00000000">
      <w:pPr>
        <w:pStyle w:val="ListParagraph"/>
        <w:numPr>
          <w:ilvl w:val="0"/>
          <w:numId w:val="2"/>
        </w:numPr>
        <w:spacing w:after="120" w:line="276" w:lineRule="auto"/>
        <w:ind w:left="720"/>
        <w:rPr>
          <w:sz w:val="24"/>
          <w:szCs w:val="24"/>
        </w:rPr>
      </w:pPr>
      <w:r w:rsidRPr="00B13578">
        <w:rPr>
          <w:sz w:val="24"/>
          <w:szCs w:val="24"/>
        </w:rPr>
        <w:t>Client</w:t>
      </w:r>
      <w:r w:rsidR="00113D87">
        <w:rPr>
          <w:sz w:val="24"/>
          <w:szCs w:val="24"/>
        </w:rPr>
        <w:t>’</w:t>
      </w:r>
      <w:r w:rsidRPr="00B13578">
        <w:rPr>
          <w:sz w:val="24"/>
          <w:szCs w:val="24"/>
        </w:rPr>
        <w:t>s initiative in contacting the Relevant BitGo Entity was specific to the services and digital asset types identified in Section 2 above.</w:t>
      </w:r>
    </w:p>
    <w:p w14:paraId="47704563" w14:textId="77777777" w:rsidR="00B42C31" w:rsidRPr="00B13578" w:rsidRDefault="00000000">
      <w:pPr>
        <w:spacing w:before="360" w:after="240"/>
        <w:rPr>
          <w:sz w:val="24"/>
          <w:szCs w:val="24"/>
        </w:rPr>
      </w:pPr>
      <w:r w:rsidRPr="00B13578">
        <w:rPr>
          <w:b/>
          <w:bCs/>
          <w:sz w:val="24"/>
          <w:szCs w:val="24"/>
        </w:rPr>
        <w:t>4. SOURCE OF AWARENESS, LICENSING ACKNOWLEDGMENT, AND RENEWAL OF REPRESENTATIONS</w:t>
      </w:r>
    </w:p>
    <w:p w14:paraId="3922B903" w14:textId="77777777" w:rsidR="00B42C31" w:rsidRPr="00B13578" w:rsidRDefault="00000000">
      <w:pPr>
        <w:spacing w:after="240" w:line="276" w:lineRule="auto"/>
        <w:rPr>
          <w:sz w:val="24"/>
          <w:szCs w:val="24"/>
        </w:rPr>
      </w:pPr>
      <w:r w:rsidRPr="00B13578">
        <w:rPr>
          <w:sz w:val="24"/>
          <w:szCs w:val="24"/>
        </w:rPr>
        <w:t>4. SOURCE OF AWARENESS</w:t>
      </w:r>
    </w:p>
    <w:p w14:paraId="04207DF6" w14:textId="77777777" w:rsidR="00B42C31" w:rsidRPr="00B13578" w:rsidRDefault="00000000">
      <w:pPr>
        <w:spacing w:after="240" w:line="276" w:lineRule="auto"/>
        <w:rPr>
          <w:sz w:val="24"/>
          <w:szCs w:val="24"/>
        </w:rPr>
      </w:pPr>
      <w:r w:rsidRPr="00B13578">
        <w:rPr>
          <w:sz w:val="24"/>
          <w:szCs w:val="24"/>
        </w:rPr>
        <w:t>Client states that it became aware of the Relevant BitGo Entity through the following means (check one):</w:t>
      </w:r>
    </w:p>
    <w:p w14:paraId="6D8CFFFC"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Independent internet research conducted by Client</w:t>
      </w:r>
    </w:p>
    <w:p w14:paraId="55455A89"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Industry conference or publication (identify): _______________________________</w:t>
      </w:r>
    </w:p>
    <w:p w14:paraId="60AF1A80"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Recommendation from an unaffiliated third party (identify relationship, not name): _______________________________</w:t>
      </w:r>
    </w:p>
    <w:p w14:paraId="38988D72"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Prior existing relationship with a BitGo Entity</w:t>
      </w:r>
    </w:p>
    <w:p w14:paraId="4F772C4C" w14:textId="77777777" w:rsidR="00B42C31" w:rsidRPr="00B13578" w:rsidRDefault="00000000">
      <w:pPr>
        <w:pStyle w:val="ListParagraph"/>
        <w:numPr>
          <w:ilvl w:val="0"/>
          <w:numId w:val="1"/>
        </w:numPr>
        <w:spacing w:after="120" w:line="276" w:lineRule="auto"/>
        <w:rPr>
          <w:sz w:val="24"/>
          <w:szCs w:val="24"/>
        </w:rPr>
      </w:pPr>
      <w:r w:rsidRPr="00B13578">
        <w:rPr>
          <w:rFonts w:ascii="Segoe UI Symbol" w:hAnsi="Segoe UI Symbol" w:cs="Segoe UI Symbol"/>
          <w:sz w:val="24"/>
          <w:szCs w:val="24"/>
        </w:rPr>
        <w:t>☐</w:t>
      </w:r>
      <w:r w:rsidRPr="00B13578">
        <w:rPr>
          <w:sz w:val="24"/>
          <w:szCs w:val="24"/>
        </w:rPr>
        <w:t xml:space="preserve"> Other (describe): _______________________________</w:t>
      </w:r>
    </w:p>
    <w:p w14:paraId="29EB504E" w14:textId="77777777" w:rsidR="00B42C31" w:rsidRPr="00B13578" w:rsidRDefault="00000000">
      <w:pPr>
        <w:spacing w:after="240" w:line="276" w:lineRule="auto"/>
        <w:rPr>
          <w:sz w:val="24"/>
          <w:szCs w:val="24"/>
        </w:rPr>
      </w:pPr>
      <w:r w:rsidRPr="00B13578">
        <w:rPr>
          <w:sz w:val="24"/>
          <w:szCs w:val="24"/>
        </w:rPr>
        <w:t>5. LICENSING ACKNOWLEDGMENT</w:t>
      </w:r>
    </w:p>
    <w:p w14:paraId="43747B01" w14:textId="7CCCA72C" w:rsidR="00B42C31" w:rsidRPr="00B13578" w:rsidRDefault="00000000">
      <w:pPr>
        <w:spacing w:after="240" w:line="276" w:lineRule="auto"/>
        <w:rPr>
          <w:sz w:val="24"/>
          <w:szCs w:val="24"/>
        </w:rPr>
      </w:pPr>
      <w:r w:rsidRPr="00B13578">
        <w:rPr>
          <w:sz w:val="24"/>
          <w:szCs w:val="24"/>
        </w:rPr>
        <w:t>Client acknowledges that (a) the Relevant BitGo Entity may not be licensed, registered, or authorized to provide digital asset or virtual asset services in Client</w:t>
      </w:r>
      <w:r w:rsidR="00113D87">
        <w:rPr>
          <w:sz w:val="24"/>
          <w:szCs w:val="24"/>
        </w:rPr>
        <w:t>’</w:t>
      </w:r>
      <w:r w:rsidRPr="00B13578">
        <w:rPr>
          <w:sz w:val="24"/>
          <w:szCs w:val="24"/>
        </w:rPr>
        <w:t>s jurisdiction of incorporation, formation, or principal place of business; (b) the Relevant BitGo Entity has not represented to Client that it holds any such license, registration, or authorization in Client</w:t>
      </w:r>
      <w:r w:rsidR="00113D87">
        <w:rPr>
          <w:sz w:val="24"/>
          <w:szCs w:val="24"/>
        </w:rPr>
        <w:t>’</w:t>
      </w:r>
      <w:r w:rsidRPr="00B13578">
        <w:rPr>
          <w:sz w:val="24"/>
          <w:szCs w:val="24"/>
        </w:rPr>
        <w:t>s jurisdiction; and (c) Client has made its own independent assessment of the legal and regulatory implications of engaging the Relevant BitGo Entity from Client</w:t>
      </w:r>
      <w:r w:rsidR="00113D87">
        <w:rPr>
          <w:sz w:val="24"/>
          <w:szCs w:val="24"/>
        </w:rPr>
        <w:t>’</w:t>
      </w:r>
      <w:r w:rsidRPr="00B13578">
        <w:rPr>
          <w:sz w:val="24"/>
          <w:szCs w:val="24"/>
        </w:rPr>
        <w:t>s jurisdiction.</w:t>
      </w:r>
    </w:p>
    <w:p w14:paraId="669FB7D1" w14:textId="77777777" w:rsidR="00B42C31" w:rsidRPr="00B13578" w:rsidRDefault="00000000">
      <w:pPr>
        <w:spacing w:after="240" w:line="276" w:lineRule="auto"/>
        <w:rPr>
          <w:sz w:val="24"/>
          <w:szCs w:val="24"/>
        </w:rPr>
      </w:pPr>
      <w:r w:rsidRPr="00B13578">
        <w:rPr>
          <w:sz w:val="24"/>
          <w:szCs w:val="24"/>
        </w:rPr>
        <w:t>6. RENEWAL OF REPRESENTATIONS FOR NEW SERVICES OR ASSET TYPES</w:t>
      </w:r>
    </w:p>
    <w:p w14:paraId="185BC0B1" w14:textId="77777777" w:rsidR="00B42C31" w:rsidRPr="00B13578" w:rsidRDefault="00000000">
      <w:pPr>
        <w:spacing w:after="240" w:line="276" w:lineRule="auto"/>
        <w:rPr>
          <w:sz w:val="24"/>
          <w:szCs w:val="24"/>
        </w:rPr>
      </w:pPr>
      <w:r w:rsidRPr="00B13578">
        <w:rPr>
          <w:sz w:val="24"/>
          <w:szCs w:val="24"/>
        </w:rPr>
        <w:t>The representations in Sections 3 and 4 are made with respect to the specific services and digital asset types identified in Section 2. If Client subsequently wishes to receive services of a different type or in connection with digital asset types not identified in Section 2, Client acknowledges that this Representation Letter does not extend to those additional services or asset types. Client agrees to execute a new Representation Letter before receiving any such additional services.</w:t>
      </w:r>
    </w:p>
    <w:p w14:paraId="6B504EEE" w14:textId="77777777" w:rsidR="00B42C31" w:rsidRPr="00B13578" w:rsidRDefault="00000000">
      <w:pPr>
        <w:spacing w:after="240" w:line="276" w:lineRule="auto"/>
        <w:rPr>
          <w:sz w:val="24"/>
          <w:szCs w:val="24"/>
        </w:rPr>
      </w:pPr>
      <w:r w:rsidRPr="00B13578">
        <w:rPr>
          <w:sz w:val="24"/>
          <w:szCs w:val="24"/>
        </w:rPr>
        <w:t>7. ACCURACY AND RELIANCE</w:t>
      </w:r>
    </w:p>
    <w:p w14:paraId="02F10397" w14:textId="044116B2" w:rsidR="00B42C31" w:rsidRPr="00B13578" w:rsidRDefault="00000000">
      <w:pPr>
        <w:spacing w:after="240" w:line="276" w:lineRule="auto"/>
        <w:rPr>
          <w:sz w:val="24"/>
          <w:szCs w:val="24"/>
        </w:rPr>
      </w:pPr>
      <w:r w:rsidRPr="00B13578">
        <w:rPr>
          <w:sz w:val="24"/>
          <w:szCs w:val="24"/>
        </w:rPr>
        <w:t>Client certifies that all information provided in this Representation Letter is accurate and complete to the best of Client</w:t>
      </w:r>
      <w:r w:rsidR="00113D87">
        <w:rPr>
          <w:sz w:val="24"/>
          <w:szCs w:val="24"/>
        </w:rPr>
        <w:t>’</w:t>
      </w:r>
      <w:r w:rsidRPr="00B13578">
        <w:rPr>
          <w:sz w:val="24"/>
          <w:szCs w:val="24"/>
        </w:rPr>
        <w:t xml:space="preserve">s knowledge as of the date of signature. Client acknowledges that the Relevant BitGo Entity is relying on the accuracy of these representations in </w:t>
      </w:r>
      <w:r w:rsidRPr="00B13578">
        <w:rPr>
          <w:sz w:val="24"/>
          <w:szCs w:val="24"/>
        </w:rPr>
        <w:lastRenderedPageBreak/>
        <w:t>determining whether to provide services to Client. Client agrees to notify the Relevant BitGo Entity promptly if any representation made in this letter ceases to be accurate.</w:t>
      </w:r>
    </w:p>
    <w:p w14:paraId="73236662" w14:textId="77777777" w:rsidR="00B42C31" w:rsidRPr="00B13578" w:rsidRDefault="00000000">
      <w:pPr>
        <w:spacing w:after="240" w:line="276" w:lineRule="auto"/>
        <w:rPr>
          <w:sz w:val="24"/>
          <w:szCs w:val="24"/>
        </w:rPr>
      </w:pPr>
      <w:r w:rsidRPr="00B13578">
        <w:rPr>
          <w:sz w:val="24"/>
          <w:szCs w:val="24"/>
        </w:rPr>
        <w:t>8. NO GUARANTEE OF SERVICES</w:t>
      </w:r>
    </w:p>
    <w:p w14:paraId="301BB617" w14:textId="2D47A61F" w:rsidR="00B42C31" w:rsidRPr="00B13578" w:rsidRDefault="00000000">
      <w:pPr>
        <w:spacing w:after="240" w:line="276" w:lineRule="auto"/>
        <w:rPr>
          <w:sz w:val="24"/>
          <w:szCs w:val="24"/>
        </w:rPr>
      </w:pPr>
      <w:r w:rsidRPr="00B13578">
        <w:rPr>
          <w:sz w:val="24"/>
          <w:szCs w:val="24"/>
        </w:rPr>
        <w:t>Nothing in this Representation Letter obligates any BitGo Entity to provide services to Client. Each BitGo Entity reserves the right to decline to provide services, or to cease providing services, at any time and for any reason, including if it determines that the provision of services to Client in Client</w:t>
      </w:r>
      <w:r w:rsidR="00113D87">
        <w:rPr>
          <w:sz w:val="24"/>
          <w:szCs w:val="24"/>
        </w:rPr>
        <w:t>’</w:t>
      </w:r>
      <w:r w:rsidRPr="00B13578">
        <w:rPr>
          <w:sz w:val="24"/>
          <w:szCs w:val="24"/>
        </w:rPr>
        <w:t>s jurisdiction would not be consistent with applicable law or the BitGo Entity</w:t>
      </w:r>
      <w:r w:rsidR="00113D87">
        <w:rPr>
          <w:sz w:val="24"/>
          <w:szCs w:val="24"/>
        </w:rPr>
        <w:t>’</w:t>
      </w:r>
      <w:r w:rsidRPr="00B13578">
        <w:rPr>
          <w:sz w:val="24"/>
          <w:szCs w:val="24"/>
        </w:rPr>
        <w:t>s compliance policies.</w:t>
      </w:r>
    </w:p>
    <w:p w14:paraId="5E8AA74D" w14:textId="77777777" w:rsidR="00B42C31" w:rsidRPr="00B13578" w:rsidRDefault="00000000">
      <w:pPr>
        <w:spacing w:after="240" w:line="276" w:lineRule="auto"/>
        <w:rPr>
          <w:sz w:val="24"/>
          <w:szCs w:val="24"/>
        </w:rPr>
      </w:pPr>
      <w:r w:rsidRPr="00B13578">
        <w:rPr>
          <w:sz w:val="24"/>
          <w:szCs w:val="24"/>
        </w:rPr>
        <w:t>9. GOVERNING LAW</w:t>
      </w:r>
    </w:p>
    <w:p w14:paraId="08412E49" w14:textId="0D0D4871" w:rsidR="00B42C31" w:rsidRPr="00B13578" w:rsidRDefault="00000000">
      <w:pPr>
        <w:spacing w:after="240" w:line="276" w:lineRule="auto"/>
        <w:rPr>
          <w:sz w:val="24"/>
          <w:szCs w:val="24"/>
        </w:rPr>
      </w:pPr>
      <w:r w:rsidRPr="00B13578">
        <w:rPr>
          <w:sz w:val="24"/>
          <w:szCs w:val="24"/>
        </w:rPr>
        <w:t xml:space="preserve">This Representation Letter shall be governed by and construed in accordance with the laws of the State of </w:t>
      </w:r>
      <w:r w:rsidR="00B13578">
        <w:rPr>
          <w:sz w:val="24"/>
          <w:szCs w:val="24"/>
        </w:rPr>
        <w:t>[</w:t>
      </w:r>
      <w:r w:rsidRPr="00B13578">
        <w:rPr>
          <w:sz w:val="24"/>
          <w:szCs w:val="24"/>
        </w:rPr>
        <w:t>South Dakota</w:t>
      </w:r>
      <w:r w:rsidR="00B13578">
        <w:rPr>
          <w:sz w:val="24"/>
          <w:szCs w:val="24"/>
        </w:rPr>
        <w:t>]</w:t>
      </w:r>
      <w:r w:rsidRPr="00B13578">
        <w:rPr>
          <w:sz w:val="24"/>
          <w:szCs w:val="24"/>
        </w:rPr>
        <w:t xml:space="preserve">, without regard to conflict-of-law principles. Any dispute arising out of or relating to this Representation Letter shall be subject to the exclusive jurisdiction of the federal courts located in </w:t>
      </w:r>
      <w:r w:rsidR="00B13578" w:rsidRPr="00B13578">
        <w:rPr>
          <w:sz w:val="24"/>
          <w:szCs w:val="24"/>
        </w:rPr>
        <w:t xml:space="preserve">the </w:t>
      </w:r>
      <w:r w:rsidR="00B13578">
        <w:rPr>
          <w:sz w:val="24"/>
          <w:szCs w:val="24"/>
        </w:rPr>
        <w:t>[</w:t>
      </w:r>
      <w:r w:rsidR="00B13578" w:rsidRPr="00B13578">
        <w:rPr>
          <w:sz w:val="24"/>
          <w:szCs w:val="24"/>
        </w:rPr>
        <w:t xml:space="preserve">Sioux Falls Division of the United States District Court for the </w:t>
      </w:r>
      <w:r w:rsidRPr="00B13578">
        <w:rPr>
          <w:sz w:val="24"/>
          <w:szCs w:val="24"/>
        </w:rPr>
        <w:t>District of South Dakota</w:t>
      </w:r>
      <w:r w:rsidR="00B13578">
        <w:rPr>
          <w:sz w:val="24"/>
          <w:szCs w:val="24"/>
        </w:rPr>
        <w:t>]</w:t>
      </w:r>
      <w:r w:rsidRPr="00B13578">
        <w:rPr>
          <w:sz w:val="24"/>
          <w:szCs w:val="24"/>
        </w:rPr>
        <w:t>.</w:t>
      </w:r>
    </w:p>
    <w:p w14:paraId="47995CEB" w14:textId="77777777" w:rsidR="00B42C31" w:rsidRPr="00B13578" w:rsidRDefault="00000000">
      <w:pPr>
        <w:spacing w:after="240" w:line="276" w:lineRule="auto"/>
        <w:rPr>
          <w:sz w:val="24"/>
          <w:szCs w:val="24"/>
        </w:rPr>
      </w:pPr>
      <w:r w:rsidRPr="00B13578">
        <w:rPr>
          <w:sz w:val="24"/>
          <w:szCs w:val="24"/>
        </w:rPr>
        <w:t>SIGNATURE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52"/>
        <w:gridCol w:w="5564"/>
      </w:tblGrid>
      <w:tr w:rsidR="00B42C31" w:rsidRPr="00B13578" w14:paraId="2C486D7D" w14:textId="77777777">
        <w:tblPrEx>
          <w:tblCellMar>
            <w:top w:w="0" w:type="dxa"/>
            <w:bottom w:w="0" w:type="dxa"/>
          </w:tblCellMar>
        </w:tblPrEx>
        <w:tc>
          <w:tcPr>
            <w:tcW w:w="0" w:type="auto"/>
          </w:tcPr>
          <w:p w14:paraId="618E7843" w14:textId="77777777" w:rsidR="00B42C31" w:rsidRPr="00B13578" w:rsidRDefault="00000000">
            <w:pPr>
              <w:rPr>
                <w:sz w:val="24"/>
                <w:szCs w:val="24"/>
              </w:rPr>
            </w:pPr>
            <w:r w:rsidRPr="00B13578">
              <w:rPr>
                <w:b/>
                <w:bCs/>
                <w:sz w:val="24"/>
                <w:szCs w:val="24"/>
              </w:rPr>
              <w:t>Field</w:t>
            </w:r>
          </w:p>
        </w:tc>
        <w:tc>
          <w:tcPr>
            <w:tcW w:w="0" w:type="auto"/>
          </w:tcPr>
          <w:p w14:paraId="31A89AD3" w14:textId="77777777" w:rsidR="00B42C31" w:rsidRPr="00B13578" w:rsidRDefault="00000000">
            <w:pPr>
              <w:rPr>
                <w:sz w:val="24"/>
                <w:szCs w:val="24"/>
              </w:rPr>
            </w:pPr>
            <w:r w:rsidRPr="00B13578">
              <w:rPr>
                <w:b/>
                <w:bCs/>
                <w:sz w:val="24"/>
                <w:szCs w:val="24"/>
              </w:rPr>
              <w:t>Entry</w:t>
            </w:r>
          </w:p>
        </w:tc>
      </w:tr>
      <w:tr w:rsidR="00B42C31" w:rsidRPr="00B13578" w14:paraId="7890483E" w14:textId="77777777">
        <w:tblPrEx>
          <w:tblCellMar>
            <w:top w:w="0" w:type="dxa"/>
            <w:bottom w:w="0" w:type="dxa"/>
          </w:tblCellMar>
        </w:tblPrEx>
        <w:tc>
          <w:tcPr>
            <w:tcW w:w="0" w:type="auto"/>
          </w:tcPr>
          <w:p w14:paraId="719D3045" w14:textId="77777777" w:rsidR="00B42C31" w:rsidRPr="00B13578" w:rsidRDefault="00000000">
            <w:pPr>
              <w:rPr>
                <w:sz w:val="24"/>
                <w:szCs w:val="24"/>
              </w:rPr>
            </w:pPr>
            <w:r w:rsidRPr="00B13578">
              <w:rPr>
                <w:sz w:val="24"/>
                <w:szCs w:val="24"/>
              </w:rPr>
              <w:t>Signature</w:t>
            </w:r>
          </w:p>
        </w:tc>
        <w:tc>
          <w:tcPr>
            <w:tcW w:w="0" w:type="auto"/>
          </w:tcPr>
          <w:p w14:paraId="3651BB6E" w14:textId="77777777" w:rsidR="00B42C31" w:rsidRPr="00B13578" w:rsidRDefault="00000000">
            <w:pPr>
              <w:rPr>
                <w:sz w:val="24"/>
                <w:szCs w:val="24"/>
              </w:rPr>
            </w:pPr>
            <w:r w:rsidRPr="00B13578">
              <w:rPr>
                <w:sz w:val="24"/>
                <w:szCs w:val="24"/>
              </w:rPr>
              <w:t>_______________________________</w:t>
            </w:r>
          </w:p>
        </w:tc>
      </w:tr>
      <w:tr w:rsidR="00B42C31" w:rsidRPr="00B13578" w14:paraId="4F6C24EE" w14:textId="77777777">
        <w:tblPrEx>
          <w:tblCellMar>
            <w:top w:w="0" w:type="dxa"/>
            <w:bottom w:w="0" w:type="dxa"/>
          </w:tblCellMar>
        </w:tblPrEx>
        <w:tc>
          <w:tcPr>
            <w:tcW w:w="0" w:type="auto"/>
          </w:tcPr>
          <w:p w14:paraId="52307832" w14:textId="77777777" w:rsidR="00B42C31" w:rsidRPr="00B13578" w:rsidRDefault="00000000">
            <w:pPr>
              <w:rPr>
                <w:sz w:val="24"/>
                <w:szCs w:val="24"/>
              </w:rPr>
            </w:pPr>
            <w:r w:rsidRPr="00B13578">
              <w:rPr>
                <w:sz w:val="24"/>
                <w:szCs w:val="24"/>
              </w:rPr>
              <w:t>Full Name</w:t>
            </w:r>
          </w:p>
        </w:tc>
        <w:tc>
          <w:tcPr>
            <w:tcW w:w="0" w:type="auto"/>
          </w:tcPr>
          <w:p w14:paraId="287FF1CE" w14:textId="77777777" w:rsidR="00B42C31" w:rsidRPr="00B13578" w:rsidRDefault="00000000">
            <w:pPr>
              <w:rPr>
                <w:sz w:val="24"/>
                <w:szCs w:val="24"/>
              </w:rPr>
            </w:pPr>
            <w:r w:rsidRPr="00B13578">
              <w:rPr>
                <w:sz w:val="24"/>
                <w:szCs w:val="24"/>
              </w:rPr>
              <w:t>_______________________________</w:t>
            </w:r>
          </w:p>
        </w:tc>
      </w:tr>
      <w:tr w:rsidR="00B42C31" w:rsidRPr="00B13578" w14:paraId="620BD75F" w14:textId="77777777">
        <w:tblPrEx>
          <w:tblCellMar>
            <w:top w:w="0" w:type="dxa"/>
            <w:bottom w:w="0" w:type="dxa"/>
          </w:tblCellMar>
        </w:tblPrEx>
        <w:tc>
          <w:tcPr>
            <w:tcW w:w="0" w:type="auto"/>
          </w:tcPr>
          <w:p w14:paraId="02D1A80A" w14:textId="77777777" w:rsidR="00B42C31" w:rsidRPr="00B13578" w:rsidRDefault="00000000">
            <w:pPr>
              <w:rPr>
                <w:sz w:val="24"/>
                <w:szCs w:val="24"/>
              </w:rPr>
            </w:pPr>
            <w:r w:rsidRPr="00B13578">
              <w:rPr>
                <w:sz w:val="24"/>
                <w:szCs w:val="24"/>
              </w:rPr>
              <w:t>Title/Position</w:t>
            </w:r>
          </w:p>
        </w:tc>
        <w:tc>
          <w:tcPr>
            <w:tcW w:w="0" w:type="auto"/>
          </w:tcPr>
          <w:p w14:paraId="4028387D" w14:textId="77777777" w:rsidR="00B42C31" w:rsidRPr="00B13578" w:rsidRDefault="00000000">
            <w:pPr>
              <w:rPr>
                <w:sz w:val="24"/>
                <w:szCs w:val="24"/>
              </w:rPr>
            </w:pPr>
            <w:r w:rsidRPr="00B13578">
              <w:rPr>
                <w:sz w:val="24"/>
                <w:szCs w:val="24"/>
              </w:rPr>
              <w:t>_______________________________</w:t>
            </w:r>
          </w:p>
        </w:tc>
      </w:tr>
      <w:tr w:rsidR="00B42C31" w:rsidRPr="00B13578" w14:paraId="18E85F14" w14:textId="77777777">
        <w:tblPrEx>
          <w:tblCellMar>
            <w:top w:w="0" w:type="dxa"/>
            <w:bottom w:w="0" w:type="dxa"/>
          </w:tblCellMar>
        </w:tblPrEx>
        <w:tc>
          <w:tcPr>
            <w:tcW w:w="0" w:type="auto"/>
          </w:tcPr>
          <w:p w14:paraId="7B523EAF" w14:textId="77777777" w:rsidR="00B42C31" w:rsidRPr="00B13578" w:rsidRDefault="00000000">
            <w:pPr>
              <w:rPr>
                <w:sz w:val="24"/>
                <w:szCs w:val="24"/>
              </w:rPr>
            </w:pPr>
            <w:r w:rsidRPr="00B13578">
              <w:rPr>
                <w:sz w:val="24"/>
                <w:szCs w:val="24"/>
              </w:rPr>
              <w:t>Name of Client</w:t>
            </w:r>
          </w:p>
        </w:tc>
        <w:tc>
          <w:tcPr>
            <w:tcW w:w="0" w:type="auto"/>
          </w:tcPr>
          <w:p w14:paraId="1D3BC459" w14:textId="77777777" w:rsidR="00B42C31" w:rsidRPr="00B13578" w:rsidRDefault="00000000">
            <w:pPr>
              <w:rPr>
                <w:sz w:val="24"/>
                <w:szCs w:val="24"/>
              </w:rPr>
            </w:pPr>
            <w:r w:rsidRPr="00B13578">
              <w:rPr>
                <w:sz w:val="24"/>
                <w:szCs w:val="24"/>
              </w:rPr>
              <w:t>_______________________________</w:t>
            </w:r>
          </w:p>
        </w:tc>
      </w:tr>
      <w:tr w:rsidR="00B42C31" w:rsidRPr="00B13578" w14:paraId="20F842AC" w14:textId="77777777">
        <w:tblPrEx>
          <w:tblCellMar>
            <w:top w:w="0" w:type="dxa"/>
            <w:bottom w:w="0" w:type="dxa"/>
          </w:tblCellMar>
        </w:tblPrEx>
        <w:tc>
          <w:tcPr>
            <w:tcW w:w="0" w:type="auto"/>
          </w:tcPr>
          <w:p w14:paraId="25944674" w14:textId="77777777" w:rsidR="00B42C31" w:rsidRPr="00B13578" w:rsidRDefault="00000000">
            <w:pPr>
              <w:rPr>
                <w:sz w:val="24"/>
                <w:szCs w:val="24"/>
              </w:rPr>
            </w:pPr>
            <w:r w:rsidRPr="00B13578">
              <w:rPr>
                <w:sz w:val="24"/>
                <w:szCs w:val="24"/>
              </w:rPr>
              <w:t>Date (MM-DD-YYYY)</w:t>
            </w:r>
          </w:p>
        </w:tc>
        <w:tc>
          <w:tcPr>
            <w:tcW w:w="0" w:type="auto"/>
          </w:tcPr>
          <w:p w14:paraId="445F8EDB" w14:textId="77777777" w:rsidR="00B42C31" w:rsidRPr="00B13578" w:rsidRDefault="00000000">
            <w:pPr>
              <w:rPr>
                <w:sz w:val="24"/>
                <w:szCs w:val="24"/>
              </w:rPr>
            </w:pPr>
            <w:r w:rsidRPr="00B13578">
              <w:rPr>
                <w:sz w:val="24"/>
                <w:szCs w:val="24"/>
              </w:rPr>
              <w:t>_______________________________</w:t>
            </w:r>
          </w:p>
        </w:tc>
      </w:tr>
    </w:tbl>
    <w:p w14:paraId="6F229587" w14:textId="77777777" w:rsidR="0076013C" w:rsidRPr="00B13578" w:rsidRDefault="0076013C">
      <w:pPr>
        <w:rPr>
          <w:sz w:val="24"/>
          <w:szCs w:val="24"/>
        </w:rPr>
      </w:pPr>
    </w:p>
    <w:sectPr w:rsidR="0076013C" w:rsidRPr="00B1357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302DBE"/>
    <w:multiLevelType w:val="hybridMultilevel"/>
    <w:tmpl w:val="1AB030A4"/>
    <w:lvl w:ilvl="0" w:tplc="69CAEFB8">
      <w:start w:val="1"/>
      <w:numFmt w:val="bullet"/>
      <w:lvlText w:val="●"/>
      <w:lvlJc w:val="left"/>
      <w:pPr>
        <w:ind w:left="720" w:hanging="360"/>
      </w:pPr>
    </w:lvl>
    <w:lvl w:ilvl="1" w:tplc="FDD8F98A">
      <w:start w:val="1"/>
      <w:numFmt w:val="bullet"/>
      <w:lvlText w:val="○"/>
      <w:lvlJc w:val="left"/>
      <w:pPr>
        <w:ind w:left="1440" w:hanging="360"/>
      </w:pPr>
    </w:lvl>
    <w:lvl w:ilvl="2" w:tplc="B942B75A">
      <w:start w:val="1"/>
      <w:numFmt w:val="bullet"/>
      <w:lvlText w:val="■"/>
      <w:lvlJc w:val="left"/>
      <w:pPr>
        <w:ind w:left="2160" w:hanging="360"/>
      </w:pPr>
    </w:lvl>
    <w:lvl w:ilvl="3" w:tplc="A56474FA">
      <w:start w:val="1"/>
      <w:numFmt w:val="bullet"/>
      <w:lvlText w:val="●"/>
      <w:lvlJc w:val="left"/>
      <w:pPr>
        <w:ind w:left="2880" w:hanging="360"/>
      </w:pPr>
    </w:lvl>
    <w:lvl w:ilvl="4" w:tplc="13702CF0">
      <w:start w:val="1"/>
      <w:numFmt w:val="bullet"/>
      <w:lvlText w:val="○"/>
      <w:lvlJc w:val="left"/>
      <w:pPr>
        <w:ind w:left="3600" w:hanging="360"/>
      </w:pPr>
    </w:lvl>
    <w:lvl w:ilvl="5" w:tplc="3D7AF59E">
      <w:start w:val="1"/>
      <w:numFmt w:val="bullet"/>
      <w:lvlText w:val="■"/>
      <w:lvlJc w:val="left"/>
      <w:pPr>
        <w:ind w:left="4320" w:hanging="360"/>
      </w:pPr>
    </w:lvl>
    <w:lvl w:ilvl="6" w:tplc="31BEAD12">
      <w:start w:val="1"/>
      <w:numFmt w:val="bullet"/>
      <w:lvlText w:val="●"/>
      <w:lvlJc w:val="left"/>
      <w:pPr>
        <w:ind w:left="5040" w:hanging="360"/>
      </w:pPr>
    </w:lvl>
    <w:lvl w:ilvl="7" w:tplc="327E789C">
      <w:start w:val="1"/>
      <w:numFmt w:val="bullet"/>
      <w:lvlText w:val="●"/>
      <w:lvlJc w:val="left"/>
      <w:pPr>
        <w:ind w:left="5760" w:hanging="360"/>
      </w:pPr>
    </w:lvl>
    <w:lvl w:ilvl="8" w:tplc="7BCE2830">
      <w:start w:val="1"/>
      <w:numFmt w:val="bullet"/>
      <w:lvlText w:val="●"/>
      <w:lvlJc w:val="left"/>
      <w:pPr>
        <w:ind w:left="6480" w:hanging="360"/>
      </w:pPr>
    </w:lvl>
  </w:abstractNum>
  <w:abstractNum w:abstractNumId="1" w15:restartNumberingAfterBreak="0">
    <w:nsid w:val="5155689E"/>
    <w:multiLevelType w:val="hybridMultilevel"/>
    <w:tmpl w:val="7012EFFC"/>
    <w:lvl w:ilvl="0" w:tplc="1C28A940">
      <w:start w:val="1"/>
      <w:numFmt w:val="lowerLetter"/>
      <w:lvlText w:val="(%1)"/>
      <w:lvlJc w:val="left"/>
    </w:lvl>
    <w:lvl w:ilvl="1" w:tplc="77628EAA">
      <w:numFmt w:val="decimal"/>
      <w:lvlText w:val=""/>
      <w:lvlJc w:val="left"/>
    </w:lvl>
    <w:lvl w:ilvl="2" w:tplc="AEEC1F66">
      <w:numFmt w:val="decimal"/>
      <w:lvlText w:val=""/>
      <w:lvlJc w:val="left"/>
    </w:lvl>
    <w:lvl w:ilvl="3" w:tplc="DF267996">
      <w:numFmt w:val="decimal"/>
      <w:lvlText w:val=""/>
      <w:lvlJc w:val="left"/>
    </w:lvl>
    <w:lvl w:ilvl="4" w:tplc="E788D150">
      <w:numFmt w:val="decimal"/>
      <w:lvlText w:val=""/>
      <w:lvlJc w:val="left"/>
    </w:lvl>
    <w:lvl w:ilvl="5" w:tplc="A1C6CED6">
      <w:numFmt w:val="decimal"/>
      <w:lvlText w:val=""/>
      <w:lvlJc w:val="left"/>
    </w:lvl>
    <w:lvl w:ilvl="6" w:tplc="5DEEFC32">
      <w:numFmt w:val="decimal"/>
      <w:lvlText w:val=""/>
      <w:lvlJc w:val="left"/>
    </w:lvl>
    <w:lvl w:ilvl="7" w:tplc="99969BFA">
      <w:numFmt w:val="decimal"/>
      <w:lvlText w:val=""/>
      <w:lvlJc w:val="left"/>
    </w:lvl>
    <w:lvl w:ilvl="8" w:tplc="3E50F5B2">
      <w:numFmt w:val="decimal"/>
      <w:lvlText w:val=""/>
      <w:lvlJc w:val="left"/>
    </w:lvl>
  </w:abstractNum>
  <w:num w:numId="1" w16cid:durableId="132916403">
    <w:abstractNumId w:val="0"/>
    <w:lvlOverride w:ilvl="0">
      <w:startOverride w:val="1"/>
    </w:lvlOverride>
  </w:num>
  <w:num w:numId="2" w16cid:durableId="179255724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31"/>
    <w:rsid w:val="00113D87"/>
    <w:rsid w:val="0076013C"/>
    <w:rsid w:val="00AC17A9"/>
    <w:rsid w:val="00B13578"/>
    <w:rsid w:val="00B42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55D9D8"/>
  <w15:docId w15:val="{19209B86-7FE4-6440-9B6B-3FC13602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752</Words>
  <Characters>4655</Characters>
  <Application>Microsoft Office Word</Application>
  <DocSecurity>0</DocSecurity>
  <Lines>95</Lines>
  <Paragraphs>68</Paragraphs>
  <ScaleCrop>false</ScaleCrop>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Chuck Thompson</cp:lastModifiedBy>
  <cp:revision>3</cp:revision>
  <dcterms:created xsi:type="dcterms:W3CDTF">2026-07-15T20:42:00Z</dcterms:created>
  <dcterms:modified xsi:type="dcterms:W3CDTF">2026-07-15T20:43:00Z</dcterms:modified>
</cp:coreProperties>
</file>