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654E059E" w14:textId="7D299653" w:rsidR="00BC1FDD" w:rsidRDefault="00BC1FDD" w:rsidP="00BC1FDD">
      <w:pPr>
        <w:spacing w:after="0" w:line="240" w:lineRule="auto"/>
        <w:rPr>
          <w:rStyle w:val="normaltextrun"/>
          <w:rFonts w:ascii="Arial" w:eastAsia="Arial" w:hAnsi="Arial" w:cs="Arial"/>
          <w:b/>
          <w:bCs/>
          <w:color w:val="0088EE"/>
          <w:sz w:val="28"/>
          <w:szCs w:val="28"/>
        </w:rPr>
      </w:pPr>
      <w:r>
        <w:rPr>
          <w:rStyle w:val="normaltextrun"/>
          <w:rFonts w:ascii="Arial" w:eastAsia="Arial" w:hAnsi="Arial" w:cs="Arial"/>
          <w:b/>
          <w:bCs/>
          <w:color w:val="0088EE"/>
          <w:sz w:val="28"/>
          <w:szCs w:val="28"/>
        </w:rPr>
        <w:t xml:space="preserve">PORADNA: </w:t>
      </w:r>
      <w:r w:rsidRPr="0029643D">
        <w:rPr>
          <w:rStyle w:val="normaltextrun"/>
          <w:rFonts w:ascii="Arial" w:eastAsia="Arial" w:hAnsi="Arial" w:cs="Arial"/>
          <w:b/>
          <w:bCs/>
          <w:color w:val="0088EE"/>
          <w:sz w:val="28"/>
          <w:szCs w:val="28"/>
        </w:rPr>
        <w:t>Vánoční dárky beze stresu a povánoční výprodeje chytře. Využijte prodloužené lhůty na vrácení a rozdělte si platby, jak se vám to hodí</w:t>
      </w:r>
    </w:p>
    <w:p w14:paraId="39C91A24" w14:textId="77777777" w:rsidR="008B385C" w:rsidRPr="006B0B9C" w:rsidRDefault="008B385C" w:rsidP="00B27CC7">
      <w:pPr>
        <w:spacing w:after="0" w:line="240" w:lineRule="auto"/>
        <w:rPr>
          <w:rStyle w:val="normaltextrun"/>
          <w:rFonts w:ascii="Arial" w:eastAsia="Arial" w:hAnsi="Arial" w:cs="Arial"/>
          <w:b/>
          <w:bCs/>
          <w:color w:val="0088EE"/>
          <w:sz w:val="28"/>
          <w:szCs w:val="28"/>
        </w:rPr>
      </w:pPr>
    </w:p>
    <w:p w14:paraId="1F6303FC" w14:textId="43AFEF7D" w:rsidR="0029643D" w:rsidRPr="006B0B9C" w:rsidRDefault="2F52CE75" w:rsidP="006575D9">
      <w:pPr>
        <w:pStyle w:val="paragraph"/>
        <w:spacing w:beforeAutospacing="0" w:after="0" w:afterAutospacing="0"/>
        <w:textAlignment w:val="baseline"/>
        <w:rPr>
          <w:rStyle w:val="normaltextrun"/>
          <w:rFonts w:ascii="Arial" w:hAnsi="Arial" w:cs="Arial"/>
          <w:color w:val="000000"/>
          <w:sz w:val="18"/>
          <w:szCs w:val="18"/>
        </w:rPr>
      </w:pPr>
      <w:r w:rsidRPr="006B0B9C">
        <w:rPr>
          <w:rStyle w:val="normaltextrun"/>
          <w:rFonts w:ascii="Arial" w:hAnsi="Arial" w:cs="Arial"/>
          <w:color w:val="000000" w:themeColor="text1"/>
          <w:sz w:val="18"/>
          <w:szCs w:val="18"/>
        </w:rPr>
        <w:t xml:space="preserve">Tisková zpráva, </w:t>
      </w:r>
      <w:r w:rsidR="3FCF3299" w:rsidRPr="3FCF3299">
        <w:rPr>
          <w:rStyle w:val="normaltextrun"/>
          <w:rFonts w:ascii="Arial" w:hAnsi="Arial" w:cs="Arial"/>
          <w:color w:val="000000" w:themeColor="text1"/>
          <w:sz w:val="18"/>
          <w:szCs w:val="18"/>
        </w:rPr>
        <w:t>Praha</w:t>
      </w:r>
      <w:r w:rsidRPr="00126E95">
        <w:rPr>
          <w:rStyle w:val="normaltextrun"/>
          <w:rFonts w:ascii="Arial" w:hAnsi="Arial" w:cs="Arial"/>
          <w:color w:val="000000" w:themeColor="text1"/>
          <w:sz w:val="18"/>
          <w:szCs w:val="18"/>
        </w:rPr>
        <w:t xml:space="preserve">, </w:t>
      </w:r>
      <w:r w:rsidR="006377F7" w:rsidRPr="002E5434">
        <w:rPr>
          <w:rStyle w:val="normaltextrun"/>
          <w:rFonts w:ascii="Arial" w:hAnsi="Arial" w:cs="Arial"/>
          <w:color w:val="000000" w:themeColor="text1"/>
          <w:sz w:val="18"/>
          <w:szCs w:val="18"/>
        </w:rPr>
        <w:t>2</w:t>
      </w:r>
      <w:r w:rsidR="00825C85" w:rsidRPr="002E5434">
        <w:rPr>
          <w:rStyle w:val="normaltextrun"/>
          <w:rFonts w:ascii="Arial" w:hAnsi="Arial" w:cs="Arial"/>
          <w:color w:val="000000" w:themeColor="text1"/>
          <w:sz w:val="18"/>
          <w:szCs w:val="18"/>
        </w:rPr>
        <w:t>8</w:t>
      </w:r>
      <w:r w:rsidR="00C17849" w:rsidRPr="002E5434">
        <w:rPr>
          <w:rStyle w:val="normaltextrun"/>
          <w:rFonts w:ascii="Arial" w:hAnsi="Arial" w:cs="Arial"/>
          <w:color w:val="000000" w:themeColor="text1"/>
          <w:sz w:val="18"/>
          <w:szCs w:val="18"/>
        </w:rPr>
        <w:t>.</w:t>
      </w:r>
      <w:r w:rsidR="00C17849" w:rsidRPr="00126E95">
        <w:rPr>
          <w:rStyle w:val="normaltextrun"/>
          <w:rFonts w:ascii="Arial" w:hAnsi="Arial" w:cs="Arial"/>
          <w:color w:val="000000" w:themeColor="text1"/>
          <w:sz w:val="18"/>
          <w:szCs w:val="18"/>
        </w:rPr>
        <w:t xml:space="preserve"> listopadu</w:t>
      </w:r>
      <w:r w:rsidR="00C17849">
        <w:rPr>
          <w:rStyle w:val="normaltextrun"/>
          <w:rFonts w:ascii="Arial" w:hAnsi="Arial" w:cs="Arial"/>
          <w:color w:val="000000" w:themeColor="text1"/>
          <w:sz w:val="18"/>
          <w:szCs w:val="18"/>
        </w:rPr>
        <w:t xml:space="preserve"> 2024</w:t>
      </w:r>
    </w:p>
    <w:p w14:paraId="114D6A6B" w14:textId="08F88460" w:rsidR="000536EE" w:rsidRDefault="000536EE" w:rsidP="0029643D">
      <w:pPr>
        <w:pStyle w:val="paragraph"/>
        <w:spacing w:beforeAutospacing="0" w:after="0" w:afterAutospacing="0"/>
        <w:textAlignment w:val="baseline"/>
      </w:pPr>
    </w:p>
    <w:p w14:paraId="0E4E8FC9" w14:textId="59AFC013" w:rsidR="0029643D" w:rsidRDefault="000536EE" w:rsidP="352C6CAE">
      <w:pPr>
        <w:pStyle w:val="Normlnweb"/>
        <w:spacing w:before="0" w:beforeAutospacing="0" w:after="240" w:afterAutospacing="0"/>
        <w:rPr>
          <w:rFonts w:ascii="Arial" w:hAnsi="Arial" w:cs="Arial"/>
          <w:b/>
          <w:bCs/>
          <w:color w:val="000000" w:themeColor="text1"/>
          <w:sz w:val="22"/>
          <w:szCs w:val="22"/>
        </w:rPr>
      </w:pPr>
      <w:r w:rsidRPr="0029643D">
        <w:rPr>
          <w:rFonts w:ascii="Arial" w:hAnsi="Arial" w:cs="Arial"/>
          <w:b/>
          <w:bCs/>
          <w:color w:val="000000" w:themeColor="text1"/>
        </w:rPr>
        <w:t xml:space="preserve">Black </w:t>
      </w:r>
      <w:proofErr w:type="spellStart"/>
      <w:r w:rsidRPr="0029643D">
        <w:rPr>
          <w:rFonts w:ascii="Arial" w:hAnsi="Arial" w:cs="Arial"/>
          <w:b/>
          <w:bCs/>
          <w:color w:val="000000" w:themeColor="text1"/>
        </w:rPr>
        <w:t>Friday</w:t>
      </w:r>
      <w:proofErr w:type="spellEnd"/>
      <w:r w:rsidRPr="0029643D">
        <w:rPr>
          <w:rFonts w:ascii="Arial" w:hAnsi="Arial" w:cs="Arial"/>
          <w:b/>
          <w:bCs/>
          <w:color w:val="000000" w:themeColor="text1"/>
        </w:rPr>
        <w:t xml:space="preserve"> skončil a vánoční nákupní kolotoč se rozjíždí naplno. Vánoční nákupy přináší znatelný zásek do rodinného rozpočtu – ať jde o dárky, nebo vánoční dekorace. V každém případě by ale Vánoce neměly vaši peněženku a účet zatížit víc, než jste schopni z pohledu financí unést. A jinak by tomu nemělo být ani po Novém roce. Jak uřídit nejen vánoční náklady a zároveň se ochránit proti problematickým vratkám zboží, které se vám po doručení třeba nelíbí? Praktické tipy přináší Skip </w:t>
      </w:r>
      <w:proofErr w:type="spellStart"/>
      <w:r w:rsidRPr="0029643D">
        <w:rPr>
          <w:rFonts w:ascii="Arial" w:hAnsi="Arial" w:cs="Arial"/>
          <w:b/>
          <w:bCs/>
          <w:color w:val="000000" w:themeColor="text1"/>
        </w:rPr>
        <w:t>Pay</w:t>
      </w:r>
      <w:proofErr w:type="spellEnd"/>
      <w:r w:rsidRPr="0029643D">
        <w:rPr>
          <w:rFonts w:ascii="Arial" w:hAnsi="Arial" w:cs="Arial"/>
          <w:b/>
          <w:bCs/>
          <w:color w:val="000000" w:themeColor="text1"/>
        </w:rPr>
        <w:t>.</w:t>
      </w:r>
    </w:p>
    <w:p w14:paraId="68E32D4D" w14:textId="77777777" w:rsidR="0029643D" w:rsidRDefault="0029643D" w:rsidP="0029643D">
      <w:pPr>
        <w:rPr>
          <w:rFonts w:ascii="Arial" w:hAnsi="Arial" w:cs="Arial"/>
          <w:color w:val="000000" w:themeColor="text1"/>
        </w:rPr>
      </w:pPr>
      <w:r w:rsidRPr="0029643D">
        <w:rPr>
          <w:rFonts w:ascii="Arial" w:hAnsi="Arial" w:cs="Arial"/>
          <w:color w:val="000000" w:themeColor="text1"/>
        </w:rPr>
        <w:t>Za vánoční dárky jsme vloni utratili průměrně 5 tisíc korun, celkově pak na veškeré vánoční výdaje „padlo“ okolo 12 tisíc, jak ukázal průzkum České bankovní asociace. Letos ovšem chuť utrácet roste a lze tak čekat, že vzrostou i průměrné částky, které vynaložíme například právě na dárky. A spolu s tím se jako každý rok hlásí o slovo nebankovní půjčky či úvěry, které cílí na ty s napjatým rozpočtem.</w:t>
      </w:r>
    </w:p>
    <w:p w14:paraId="45830899" w14:textId="4261475B" w:rsidR="0029643D" w:rsidRDefault="7D1464B0" w:rsidP="0029643D">
      <w:pPr>
        <w:rPr>
          <w:rFonts w:ascii="Arial" w:hAnsi="Arial" w:cs="Arial"/>
          <w:color w:val="000000" w:themeColor="text1"/>
        </w:rPr>
      </w:pPr>
      <w:r w:rsidRPr="7D1464B0">
        <w:rPr>
          <w:rFonts w:ascii="Arial" w:hAnsi="Arial" w:cs="Arial"/>
          <w:i/>
          <w:iCs/>
          <w:color w:val="000000" w:themeColor="text1"/>
        </w:rPr>
        <w:t>„Základní pravidlo zní – nekupuji nic, co nemůžu zaplatit</w:t>
      </w:r>
      <w:r w:rsidR="00DC322E">
        <w:rPr>
          <w:rFonts w:ascii="Arial" w:hAnsi="Arial" w:cs="Arial"/>
          <w:i/>
          <w:iCs/>
          <w:color w:val="000000" w:themeColor="text1"/>
        </w:rPr>
        <w:t>,</w:t>
      </w:r>
      <w:r w:rsidRPr="7D1464B0">
        <w:rPr>
          <w:rFonts w:ascii="Arial" w:hAnsi="Arial" w:cs="Arial"/>
          <w:i/>
          <w:iCs/>
          <w:color w:val="000000" w:themeColor="text1"/>
        </w:rPr>
        <w:t xml:space="preserve"> aniž bych sáhl do rezerv. Nebankovní půjčky a spotřebitelské úvěry s vysokými úroky nás stojí spoustu peněz navíc v podobě skrytých poplatků a sankcí při nesplacení. Mnoho lidí pak může rychle spadnout do dluhové pasti,“ </w:t>
      </w:r>
      <w:r w:rsidRPr="7D1464B0">
        <w:rPr>
          <w:rFonts w:ascii="Arial" w:hAnsi="Arial" w:cs="Arial"/>
          <w:color w:val="000000" w:themeColor="text1"/>
        </w:rPr>
        <w:t xml:space="preserve">upozorňuje </w:t>
      </w:r>
      <w:r w:rsidRPr="7D1464B0">
        <w:rPr>
          <w:rFonts w:ascii="Arial" w:hAnsi="Arial" w:cs="Arial"/>
          <w:b/>
          <w:bCs/>
          <w:color w:val="000000" w:themeColor="text1"/>
        </w:rPr>
        <w:t xml:space="preserve">Tomáš Krásný, šéf marketingu Skip </w:t>
      </w:r>
      <w:proofErr w:type="spellStart"/>
      <w:r w:rsidRPr="7D1464B0">
        <w:rPr>
          <w:rFonts w:ascii="Arial" w:hAnsi="Arial" w:cs="Arial"/>
          <w:b/>
          <w:bCs/>
          <w:color w:val="000000" w:themeColor="text1"/>
        </w:rPr>
        <w:t>Pay</w:t>
      </w:r>
      <w:proofErr w:type="spellEnd"/>
      <w:r w:rsidRPr="7D1464B0">
        <w:rPr>
          <w:rFonts w:ascii="Arial" w:hAnsi="Arial" w:cs="Arial"/>
          <w:b/>
          <w:bCs/>
          <w:i/>
          <w:iCs/>
          <w:color w:val="000000" w:themeColor="text1"/>
        </w:rPr>
        <w:t>.</w:t>
      </w:r>
      <w:r w:rsidRPr="7D1464B0">
        <w:rPr>
          <w:rFonts w:ascii="Arial" w:hAnsi="Arial" w:cs="Arial"/>
          <w:i/>
          <w:iCs/>
          <w:color w:val="000000" w:themeColor="text1"/>
        </w:rPr>
        <w:t xml:space="preserve"> „V rámci odložených plateb, které nabízíme, využíváme unikátní skóring, abychom každému klientovi poskytli jen tolik prostředků, aby se nedostal do problému se splácením. Zodpovědní ale musí být i klienti.“</w:t>
      </w:r>
    </w:p>
    <w:p w14:paraId="0653EA46" w14:textId="77777777" w:rsidR="0029643D" w:rsidRDefault="0029643D" w:rsidP="0029643D">
      <w:pPr>
        <w:rPr>
          <w:rFonts w:ascii="Arial" w:hAnsi="Arial" w:cs="Arial"/>
          <w:color w:val="000000" w:themeColor="text1"/>
        </w:rPr>
      </w:pPr>
    </w:p>
    <w:p w14:paraId="2A520BDB" w14:textId="0C10E2F4" w:rsidR="0029643D" w:rsidRPr="0029643D" w:rsidRDefault="0029643D" w:rsidP="0029643D">
      <w:pPr>
        <w:rPr>
          <w:rFonts w:ascii="Arial" w:hAnsi="Arial" w:cs="Arial"/>
          <w:color w:val="000000" w:themeColor="text1"/>
        </w:rPr>
      </w:pPr>
      <w:r w:rsidRPr="0029643D">
        <w:rPr>
          <w:rFonts w:ascii="Arial" w:eastAsia="Arial" w:hAnsi="Arial" w:cs="Arial"/>
          <w:b/>
          <w:bCs/>
          <w:color w:val="0A78F0"/>
          <w:sz w:val="24"/>
          <w:szCs w:val="24"/>
        </w:rPr>
        <w:t>Plánujte a platby odkládejte s rozmyslem</w:t>
      </w:r>
    </w:p>
    <w:p w14:paraId="72F0FA50" w14:textId="67E0A3E3" w:rsidR="00567381" w:rsidRPr="003060DE" w:rsidRDefault="0029643D" w:rsidP="00567381">
      <w:pPr>
        <w:rPr>
          <w:rFonts w:ascii="Arial" w:hAnsi="Arial" w:cs="Arial"/>
          <w:color w:val="000000" w:themeColor="text1"/>
        </w:rPr>
      </w:pPr>
      <w:r w:rsidRPr="0029643D">
        <w:rPr>
          <w:rFonts w:ascii="Arial" w:hAnsi="Arial" w:cs="Arial"/>
          <w:color w:val="000000" w:themeColor="text1"/>
        </w:rPr>
        <w:t>Řada lidí před Vánoci propadá impulzivním nákupům a v našich košících končí i věci, které vlastně nebylo nutné kupovat. I vánoční nákupy proto dobře plánujte. Začněte seznamem dárků, který můžete průběžně doplňovat a mít po ruce třeba ve svém chytrém telefonu – lístečky se rády ztrácejí. Nevyrážejte do obchodů naslepo, porovnávejte ceny a nekupujte dárky „z nutnosti“. Uvidíte, že výdaje za vánoční dárky tak určitě o něco snížíte. Zkuste si dát za cíl vybrat pro každého jeden dárek, pak teprve přikupujte další, lépe se uhlídáte.</w:t>
      </w:r>
    </w:p>
    <w:tbl>
      <w:tblPr>
        <w:tblW w:w="9463" w:type="dxa"/>
        <w:tblInd w:w="-29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9463"/>
      </w:tblGrid>
      <w:tr w:rsidR="00567381" w:rsidRPr="0029643D" w14:paraId="649CC59C" w14:textId="77777777">
        <w:trPr>
          <w:trHeight w:val="2571"/>
        </w:trPr>
        <w:tc>
          <w:tcPr>
            <w:tcW w:w="9463" w:type="dxa"/>
          </w:tcPr>
          <w:p w14:paraId="21BFB93D" w14:textId="77777777" w:rsidR="00567381" w:rsidRPr="0029643D" w:rsidRDefault="00567381" w:rsidP="0050243C">
            <w:pPr>
              <w:rPr>
                <w:rFonts w:ascii="Arial" w:hAnsi="Arial" w:cs="Arial"/>
                <w:color w:val="000000" w:themeColor="text1"/>
              </w:rPr>
            </w:pPr>
          </w:p>
          <w:p w14:paraId="53321B79" w14:textId="77777777" w:rsidR="00567381" w:rsidRPr="0029643D" w:rsidRDefault="00567381" w:rsidP="0050243C">
            <w:pPr>
              <w:rPr>
                <w:rFonts w:ascii="Arial" w:eastAsia="Arial" w:hAnsi="Arial" w:cs="Arial"/>
                <w:b/>
                <w:bCs/>
                <w:color w:val="0A78F0"/>
                <w:sz w:val="24"/>
                <w:szCs w:val="24"/>
              </w:rPr>
            </w:pPr>
            <w:r w:rsidRPr="0029643D">
              <w:rPr>
                <w:rFonts w:ascii="Arial" w:eastAsia="Arial" w:hAnsi="Arial" w:cs="Arial"/>
                <w:b/>
                <w:bCs/>
                <w:color w:val="0A78F0"/>
                <w:sz w:val="24"/>
                <w:szCs w:val="24"/>
              </w:rPr>
              <w:t xml:space="preserve">Jak se nedostat do problémů při nákupu s odloženou platnou i bez ní? </w:t>
            </w:r>
          </w:p>
          <w:p w14:paraId="4454C148" w14:textId="77777777" w:rsidR="00567381" w:rsidRPr="0029643D" w:rsidRDefault="00567381" w:rsidP="00567381">
            <w:pPr>
              <w:pStyle w:val="Odstavecseseznamem"/>
              <w:numPr>
                <w:ilvl w:val="0"/>
                <w:numId w:val="4"/>
              </w:numPr>
              <w:ind w:left="1006"/>
              <w:rPr>
                <w:rFonts w:ascii="Arial" w:hAnsi="Arial" w:cs="Arial"/>
                <w:color w:val="000000" w:themeColor="text1"/>
              </w:rPr>
            </w:pPr>
            <w:r w:rsidRPr="0029643D">
              <w:rPr>
                <w:rFonts w:ascii="Arial" w:hAnsi="Arial" w:cs="Arial"/>
                <w:color w:val="000000" w:themeColor="text1"/>
              </w:rPr>
              <w:t>Koupil bych si toto zboží, kdybych neměl k dispozici limit odložené platby?</w:t>
            </w:r>
          </w:p>
          <w:p w14:paraId="0287B636" w14:textId="23E724A3" w:rsidR="00567381" w:rsidRPr="0029643D" w:rsidRDefault="00567381" w:rsidP="00567381">
            <w:pPr>
              <w:pStyle w:val="Odstavecseseznamem"/>
              <w:numPr>
                <w:ilvl w:val="0"/>
                <w:numId w:val="4"/>
              </w:numPr>
              <w:ind w:left="1006"/>
              <w:rPr>
                <w:rFonts w:ascii="Arial" w:hAnsi="Arial" w:cs="Arial"/>
                <w:color w:val="000000" w:themeColor="text1"/>
              </w:rPr>
            </w:pPr>
            <w:r w:rsidRPr="0029643D">
              <w:rPr>
                <w:rFonts w:ascii="Arial" w:hAnsi="Arial" w:cs="Arial"/>
                <w:color w:val="000000" w:themeColor="text1"/>
              </w:rPr>
              <w:t>Mám našetřenou dostatečnou rezervu, aby</w:t>
            </w:r>
            <w:r w:rsidR="003A0545">
              <w:rPr>
                <w:rFonts w:ascii="Arial" w:hAnsi="Arial" w:cs="Arial"/>
                <w:color w:val="000000" w:themeColor="text1"/>
              </w:rPr>
              <w:t>ch</w:t>
            </w:r>
            <w:r w:rsidRPr="0029643D">
              <w:rPr>
                <w:rFonts w:ascii="Arial" w:hAnsi="Arial" w:cs="Arial"/>
                <w:color w:val="000000" w:themeColor="text1"/>
              </w:rPr>
              <w:t xml:space="preserve"> si toto zboží mohl dovolit?</w:t>
            </w:r>
          </w:p>
          <w:p w14:paraId="2B65DAEF" w14:textId="02BCEB5D" w:rsidR="00567381" w:rsidRPr="0029643D" w:rsidRDefault="00567381" w:rsidP="00567381">
            <w:pPr>
              <w:pStyle w:val="Odstavecseseznamem"/>
              <w:numPr>
                <w:ilvl w:val="0"/>
                <w:numId w:val="4"/>
              </w:numPr>
              <w:ind w:left="1006"/>
              <w:rPr>
                <w:rFonts w:ascii="Arial" w:hAnsi="Arial" w:cs="Arial"/>
                <w:color w:val="000000" w:themeColor="text1"/>
              </w:rPr>
            </w:pPr>
            <w:r w:rsidRPr="0029643D">
              <w:rPr>
                <w:rFonts w:ascii="Arial" w:hAnsi="Arial" w:cs="Arial"/>
                <w:color w:val="000000" w:themeColor="text1"/>
              </w:rPr>
              <w:t>Zvládnu nenadálý výdaj, pokud koupím toto zboží?</w:t>
            </w:r>
          </w:p>
          <w:p w14:paraId="7D8CC7D5" w14:textId="77777777" w:rsidR="00567381" w:rsidRPr="0029643D" w:rsidRDefault="00567381" w:rsidP="00567381">
            <w:pPr>
              <w:pStyle w:val="Odstavecseseznamem"/>
              <w:numPr>
                <w:ilvl w:val="0"/>
                <w:numId w:val="4"/>
              </w:numPr>
              <w:ind w:left="1006"/>
              <w:rPr>
                <w:rFonts w:ascii="Arial" w:hAnsi="Arial" w:cs="Arial"/>
                <w:color w:val="000000" w:themeColor="text1"/>
              </w:rPr>
            </w:pPr>
            <w:r w:rsidRPr="0029643D">
              <w:rPr>
                <w:rFonts w:ascii="Arial" w:hAnsi="Arial" w:cs="Arial"/>
                <w:color w:val="000000" w:themeColor="text1"/>
              </w:rPr>
              <w:t>Je toto zboží dobrá koupě za rozumnou cenu?</w:t>
            </w:r>
          </w:p>
        </w:tc>
      </w:tr>
    </w:tbl>
    <w:p w14:paraId="401A1617" w14:textId="77777777" w:rsidR="003060DE" w:rsidRPr="0029643D" w:rsidRDefault="003060DE" w:rsidP="0029643D">
      <w:pPr>
        <w:rPr>
          <w:rFonts w:ascii="Arial" w:hAnsi="Arial" w:cs="Arial"/>
          <w:color w:val="000000" w:themeColor="text1"/>
        </w:rPr>
      </w:pPr>
    </w:p>
    <w:p w14:paraId="044FDEAE" w14:textId="297576DF" w:rsidR="0029643D" w:rsidRPr="0029643D" w:rsidRDefault="0029643D" w:rsidP="0029643D">
      <w:pPr>
        <w:rPr>
          <w:rFonts w:ascii="Arial" w:hAnsi="Arial" w:cs="Arial"/>
          <w:color w:val="000000" w:themeColor="text1"/>
        </w:rPr>
      </w:pPr>
      <w:r w:rsidRPr="0029643D">
        <w:rPr>
          <w:rFonts w:ascii="Arial" w:hAnsi="Arial" w:cs="Arial"/>
          <w:color w:val="000000" w:themeColor="text1"/>
        </w:rPr>
        <w:t xml:space="preserve">Co ale dělat v případě, když se nákupy přece jen nakupí nebo přijde nečekaný výdaj? Třeba v podobě rozbité myčky, bez které se zvlášť o svátcích prostě neobejdete, i kdyby snad venku mrzlo a balkón vám tak byl schopen dočasně nahradit ledničku? Můžete využít možnost rozložit platbu do více splátek, nebo vyzkoušet odloženou platbu. Nejen před Vánoci se objeví řada služeb, která umožní odsunutí platby a pozdnější zaplacení. Vždy je ale třeba se důkladně seznámit s podmínkami služby, abyste ve výsledku za zboží nepřepláceli. </w:t>
      </w:r>
    </w:p>
    <w:p w14:paraId="469A51F4" w14:textId="6EBB4A4B" w:rsidR="00567381" w:rsidRPr="0029643D" w:rsidRDefault="0029643D" w:rsidP="0029643D">
      <w:pPr>
        <w:rPr>
          <w:rFonts w:ascii="Arial" w:hAnsi="Arial" w:cs="Arial"/>
          <w:i/>
          <w:iCs/>
          <w:color w:val="000000" w:themeColor="text1"/>
        </w:rPr>
      </w:pPr>
      <w:r w:rsidRPr="0029643D">
        <w:rPr>
          <w:rFonts w:ascii="Arial" w:hAnsi="Arial" w:cs="Arial"/>
          <w:i/>
          <w:iCs/>
          <w:color w:val="000000" w:themeColor="text1"/>
        </w:rPr>
        <w:t xml:space="preserve">„Odložená platba, jakou nabízí například Skip </w:t>
      </w:r>
      <w:proofErr w:type="spellStart"/>
      <w:r w:rsidRPr="0029643D">
        <w:rPr>
          <w:rFonts w:ascii="Arial" w:hAnsi="Arial" w:cs="Arial"/>
          <w:i/>
          <w:iCs/>
          <w:color w:val="000000" w:themeColor="text1"/>
        </w:rPr>
        <w:t>Pay</w:t>
      </w:r>
      <w:proofErr w:type="spellEnd"/>
      <w:r w:rsidRPr="0029643D">
        <w:rPr>
          <w:rFonts w:ascii="Arial" w:hAnsi="Arial" w:cs="Arial"/>
          <w:i/>
          <w:iCs/>
          <w:color w:val="000000" w:themeColor="text1"/>
        </w:rPr>
        <w:t>, pomáhá překlenout náročnější období, jako jsou i Vánoce, a zároveň nevystavuje zákazníky riziku – je bez skrytých poplatků nebo úroků a nevyžaduje žádné složité ověřování – pouze během několika vteřin určí zákazníkovi bezpečný limit,“</w:t>
      </w:r>
      <w:r w:rsidRPr="0029643D">
        <w:rPr>
          <w:rFonts w:ascii="Arial" w:hAnsi="Arial" w:cs="Arial"/>
          <w:color w:val="000000" w:themeColor="text1"/>
        </w:rPr>
        <w:t xml:space="preserve"> doplňuje </w:t>
      </w:r>
      <w:r w:rsidRPr="0029643D">
        <w:rPr>
          <w:rFonts w:ascii="Arial" w:hAnsi="Arial" w:cs="Arial"/>
          <w:b/>
          <w:bCs/>
          <w:color w:val="000000" w:themeColor="text1"/>
        </w:rPr>
        <w:t>Tomáš Krásný.</w:t>
      </w:r>
      <w:r w:rsidRPr="0029643D">
        <w:rPr>
          <w:rFonts w:ascii="Arial" w:hAnsi="Arial" w:cs="Arial"/>
          <w:color w:val="000000" w:themeColor="text1"/>
        </w:rPr>
        <w:t xml:space="preserve"> </w:t>
      </w:r>
      <w:r w:rsidRPr="0029643D">
        <w:rPr>
          <w:rFonts w:ascii="Arial" w:hAnsi="Arial" w:cs="Arial"/>
          <w:i/>
          <w:iCs/>
          <w:color w:val="000000" w:themeColor="text1"/>
        </w:rPr>
        <w:t>„U větších jednorázových nákupů – třeba spotřebičů, nebo dárků, které jsou sice nákladné, ale vydrží dlouhé roky, pak je možné využít třeba náš nákup na Třetinu, se kterým zákazník za zboží zaplatí jen třetinu ceny a zbylé dvě mu bez dalších poplatků odejdou z účtu po třiceti a po šedesáti dnech.</w:t>
      </w:r>
      <w:r>
        <w:rPr>
          <w:rFonts w:ascii="Arial" w:hAnsi="Arial" w:cs="Arial"/>
          <w:i/>
          <w:iCs/>
          <w:color w:val="000000" w:themeColor="text1"/>
        </w:rPr>
        <w:t>“</w:t>
      </w:r>
    </w:p>
    <w:p w14:paraId="4AF20469" w14:textId="77777777" w:rsidR="0029643D" w:rsidRDefault="0029643D" w:rsidP="0029643D">
      <w:pPr>
        <w:rPr>
          <w:rFonts w:ascii="Arial" w:eastAsia="Arial" w:hAnsi="Arial" w:cs="Arial"/>
          <w:b/>
          <w:bCs/>
          <w:color w:val="0A78F0"/>
          <w:sz w:val="24"/>
          <w:szCs w:val="24"/>
        </w:rPr>
      </w:pPr>
    </w:p>
    <w:p w14:paraId="64D58C66" w14:textId="254F4CBA" w:rsidR="0029643D" w:rsidRPr="0029643D" w:rsidRDefault="0029643D" w:rsidP="0029643D">
      <w:pPr>
        <w:rPr>
          <w:rFonts w:ascii="Arial" w:eastAsia="Arial" w:hAnsi="Arial" w:cs="Arial"/>
          <w:b/>
          <w:bCs/>
          <w:color w:val="0A78F0"/>
          <w:sz w:val="24"/>
          <w:szCs w:val="24"/>
        </w:rPr>
      </w:pPr>
      <w:r w:rsidRPr="0029643D">
        <w:rPr>
          <w:rFonts w:ascii="Arial" w:eastAsia="Arial" w:hAnsi="Arial" w:cs="Arial"/>
          <w:b/>
          <w:bCs/>
          <w:color w:val="0A78F0"/>
          <w:sz w:val="24"/>
          <w:szCs w:val="24"/>
        </w:rPr>
        <w:t>Zpožděné doručení vám nemusí zablokovat peníze</w:t>
      </w:r>
    </w:p>
    <w:p w14:paraId="6B7A11D7" w14:textId="6823F5F3" w:rsidR="0029643D" w:rsidRPr="0029643D" w:rsidRDefault="0029643D" w:rsidP="0029643D">
      <w:pPr>
        <w:rPr>
          <w:rFonts w:ascii="Arial" w:hAnsi="Arial" w:cs="Arial"/>
          <w:color w:val="000000" w:themeColor="text1"/>
        </w:rPr>
      </w:pPr>
      <w:r w:rsidRPr="0029643D">
        <w:rPr>
          <w:rFonts w:ascii="Arial" w:hAnsi="Arial" w:cs="Arial"/>
          <w:color w:val="000000" w:themeColor="text1"/>
        </w:rPr>
        <w:t>Buďte k sobě upřímní – máte už nakoupeno? Na e-shopech je dnes už standard uvádět garanci doručení do Vánoc. Určitě si tedy ověřte, jestli vám zboží stihne přijít. Co ale dělat, pokud se balíček na cestě skutečně zdrží? Pokud si při placení za zboží vyberete na e-shopu možnost odložené platby, neplatíte v okamžik nákupu nic – takže nahradíte dobírku, za kterou byste jednak připláceli, jednak byste zaplatili za zalepenou krabici. Až dárek dorazí, v klidu si ho rozbalíte, zkontrolujete a až poté zaplatíte. Nehrozí tak, že se ocitnete bez peněz i bez dárku, který bude zatím třeba na doručovacím depu.</w:t>
      </w:r>
    </w:p>
    <w:p w14:paraId="4F6A7F6F" w14:textId="21E5EC29" w:rsidR="0029643D" w:rsidRPr="0029643D" w:rsidRDefault="0029643D" w:rsidP="0029643D">
      <w:pPr>
        <w:rPr>
          <w:rFonts w:ascii="Arial" w:hAnsi="Arial" w:cs="Arial"/>
          <w:color w:val="000000" w:themeColor="text1"/>
        </w:rPr>
      </w:pPr>
      <w:r w:rsidRPr="0029643D">
        <w:rPr>
          <w:rFonts w:ascii="Arial" w:hAnsi="Arial" w:cs="Arial"/>
          <w:i/>
          <w:iCs/>
          <w:color w:val="000000" w:themeColor="text1"/>
        </w:rPr>
        <w:t xml:space="preserve">„Odložená platba umožní zaplatit za nákup až do 30 dnů od jeho uskutečnění zdarma. Pokud tedy zákazník využije službu odložené platby a vánoční dárek-balíček vůbec nedorazí, peníze mu nikde ‚nevisí‘ – </w:t>
      </w:r>
      <w:r w:rsidRPr="2B8A4245">
        <w:rPr>
          <w:rFonts w:ascii="Arial" w:hAnsi="Arial" w:cs="Arial"/>
          <w:i/>
          <w:color w:val="000000" w:themeColor="text1"/>
        </w:rPr>
        <w:t>stačí nákup reklamovat</w:t>
      </w:r>
      <w:r w:rsidR="2B8A4245" w:rsidRPr="2B8A4245">
        <w:rPr>
          <w:rFonts w:ascii="Arial" w:hAnsi="Arial" w:cs="Arial"/>
          <w:i/>
          <w:iCs/>
          <w:color w:val="000000" w:themeColor="text1"/>
        </w:rPr>
        <w:t>, dát nám vědět</w:t>
      </w:r>
      <w:r w:rsidRPr="2B8A4245">
        <w:rPr>
          <w:rFonts w:ascii="Arial" w:hAnsi="Arial" w:cs="Arial"/>
          <w:i/>
          <w:color w:val="000000" w:themeColor="text1"/>
        </w:rPr>
        <w:t xml:space="preserve"> a s prodejcem </w:t>
      </w:r>
      <w:r w:rsidR="2B8A4245" w:rsidRPr="2B8A4245">
        <w:rPr>
          <w:rFonts w:ascii="Arial" w:hAnsi="Arial" w:cs="Arial"/>
          <w:i/>
          <w:iCs/>
          <w:color w:val="000000" w:themeColor="text1"/>
        </w:rPr>
        <w:t xml:space="preserve">to vyřešíme </w:t>
      </w:r>
      <w:r w:rsidRPr="2B8A4245">
        <w:rPr>
          <w:rFonts w:ascii="Arial" w:hAnsi="Arial" w:cs="Arial"/>
          <w:i/>
          <w:color w:val="000000" w:themeColor="text1"/>
        </w:rPr>
        <w:t>my</w:t>
      </w:r>
      <w:r w:rsidRPr="0029643D">
        <w:rPr>
          <w:rFonts w:ascii="Arial" w:hAnsi="Arial" w:cs="Arial"/>
          <w:i/>
          <w:iCs/>
          <w:color w:val="000000" w:themeColor="text1"/>
        </w:rPr>
        <w:t xml:space="preserve">,“ </w:t>
      </w:r>
      <w:r>
        <w:rPr>
          <w:rFonts w:ascii="Arial" w:hAnsi="Arial" w:cs="Arial"/>
          <w:color w:val="000000" w:themeColor="text1"/>
        </w:rPr>
        <w:t>komentuje</w:t>
      </w:r>
      <w:r w:rsidRPr="0029643D">
        <w:rPr>
          <w:rFonts w:ascii="Arial" w:hAnsi="Arial" w:cs="Arial"/>
          <w:color w:val="000000" w:themeColor="text1"/>
        </w:rPr>
        <w:t xml:space="preserve"> </w:t>
      </w:r>
      <w:r w:rsidRPr="0029643D">
        <w:rPr>
          <w:rFonts w:ascii="Arial" w:hAnsi="Arial" w:cs="Arial"/>
          <w:b/>
          <w:bCs/>
          <w:color w:val="000000" w:themeColor="text1"/>
        </w:rPr>
        <w:t xml:space="preserve">Tomáš Krásný. </w:t>
      </w:r>
    </w:p>
    <w:tbl>
      <w:tblPr>
        <w:tblW w:w="9621" w:type="dxa"/>
        <w:tblInd w:w="-42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9621"/>
      </w:tblGrid>
      <w:tr w:rsidR="0029643D" w14:paraId="39D25708" w14:textId="77777777" w:rsidTr="0029643D">
        <w:trPr>
          <w:trHeight w:val="2650"/>
        </w:trPr>
        <w:tc>
          <w:tcPr>
            <w:tcW w:w="9621" w:type="dxa"/>
          </w:tcPr>
          <w:p w14:paraId="1DF7415D" w14:textId="77777777" w:rsidR="0029643D" w:rsidRPr="0029643D" w:rsidRDefault="0029643D" w:rsidP="0029643D">
            <w:pPr>
              <w:ind w:right="2835"/>
              <w:rPr>
                <w:rFonts w:ascii="Arial" w:hAnsi="Arial" w:cs="Arial"/>
                <w:color w:val="000000" w:themeColor="text1"/>
              </w:rPr>
            </w:pPr>
          </w:p>
          <w:p w14:paraId="31934F53" w14:textId="77777777" w:rsidR="0029643D" w:rsidRPr="0029643D" w:rsidRDefault="0029643D" w:rsidP="0029643D">
            <w:pPr>
              <w:ind w:left="424" w:right="2835"/>
              <w:rPr>
                <w:rFonts w:ascii="Arial" w:eastAsia="Arial" w:hAnsi="Arial" w:cs="Arial"/>
                <w:b/>
                <w:bCs/>
                <w:color w:val="0A78F0"/>
                <w:sz w:val="24"/>
                <w:szCs w:val="24"/>
              </w:rPr>
            </w:pPr>
            <w:r w:rsidRPr="0029643D">
              <w:rPr>
                <w:rFonts w:ascii="Arial" w:eastAsia="Arial" w:hAnsi="Arial" w:cs="Arial"/>
                <w:b/>
                <w:bCs/>
                <w:color w:val="0A78F0"/>
                <w:sz w:val="24"/>
                <w:szCs w:val="24"/>
              </w:rPr>
              <w:t>Nezapomeňte na bezpečnost!</w:t>
            </w:r>
          </w:p>
          <w:p w14:paraId="7B56E204" w14:textId="77777777" w:rsidR="0029643D" w:rsidRDefault="0029643D" w:rsidP="0029643D">
            <w:pPr>
              <w:pStyle w:val="Odstavecseseznamem"/>
              <w:numPr>
                <w:ilvl w:val="0"/>
                <w:numId w:val="4"/>
              </w:numPr>
              <w:ind w:left="1144"/>
              <w:rPr>
                <w:rFonts w:ascii="Arial" w:hAnsi="Arial" w:cs="Arial"/>
                <w:color w:val="000000" w:themeColor="text1"/>
              </w:rPr>
            </w:pPr>
            <w:r w:rsidRPr="0029643D">
              <w:rPr>
                <w:rFonts w:ascii="Arial" w:hAnsi="Arial" w:cs="Arial"/>
                <w:color w:val="000000" w:themeColor="text1"/>
              </w:rPr>
              <w:t>Nikdy neukládejte údaje o platební kartě v</w:t>
            </w:r>
            <w:r>
              <w:rPr>
                <w:rFonts w:ascii="Arial" w:hAnsi="Arial" w:cs="Arial"/>
                <w:color w:val="000000" w:themeColor="text1"/>
              </w:rPr>
              <w:t> </w:t>
            </w:r>
            <w:r w:rsidRPr="0029643D">
              <w:rPr>
                <w:rFonts w:ascii="Arial" w:hAnsi="Arial" w:cs="Arial"/>
                <w:color w:val="000000" w:themeColor="text1"/>
              </w:rPr>
              <w:t>prohlížeči</w:t>
            </w:r>
          </w:p>
          <w:p w14:paraId="01193491" w14:textId="77777777" w:rsidR="0029643D" w:rsidRDefault="0029643D" w:rsidP="0029643D">
            <w:pPr>
              <w:pStyle w:val="Odstavecseseznamem"/>
              <w:numPr>
                <w:ilvl w:val="0"/>
                <w:numId w:val="4"/>
              </w:numPr>
              <w:ind w:left="1144"/>
              <w:rPr>
                <w:rFonts w:ascii="Arial" w:hAnsi="Arial" w:cs="Arial"/>
                <w:color w:val="000000" w:themeColor="text1"/>
              </w:rPr>
            </w:pPr>
            <w:r w:rsidRPr="0029643D">
              <w:rPr>
                <w:rFonts w:ascii="Arial" w:hAnsi="Arial" w:cs="Arial"/>
                <w:color w:val="000000" w:themeColor="text1"/>
              </w:rPr>
              <w:t>Nastavte si limity pro platby na internetu nebo využijte separátní kartu pro online platby s omezenými financemi</w:t>
            </w:r>
          </w:p>
          <w:p w14:paraId="32491C60" w14:textId="370976A4" w:rsidR="0029643D" w:rsidRPr="0029643D" w:rsidRDefault="0029643D" w:rsidP="0029643D">
            <w:pPr>
              <w:pStyle w:val="Odstavecseseznamem"/>
              <w:numPr>
                <w:ilvl w:val="0"/>
                <w:numId w:val="4"/>
              </w:numPr>
              <w:ind w:left="1144"/>
              <w:rPr>
                <w:rFonts w:ascii="Arial" w:hAnsi="Arial" w:cs="Arial"/>
                <w:color w:val="000000" w:themeColor="text1"/>
              </w:rPr>
            </w:pPr>
            <w:r w:rsidRPr="0029643D">
              <w:rPr>
                <w:rFonts w:ascii="Arial" w:hAnsi="Arial" w:cs="Arial"/>
                <w:color w:val="000000" w:themeColor="text1"/>
              </w:rPr>
              <w:t>Neplaťte přes internet na veřejné či nezabezpečené Wi-Fi</w:t>
            </w:r>
          </w:p>
        </w:tc>
      </w:tr>
    </w:tbl>
    <w:p w14:paraId="60D5F5ED" w14:textId="77777777" w:rsidR="0029643D" w:rsidRDefault="0029643D" w:rsidP="0029643D">
      <w:pPr>
        <w:rPr>
          <w:rFonts w:ascii="Arial" w:eastAsia="Arial" w:hAnsi="Arial" w:cs="Arial"/>
          <w:b/>
          <w:bCs/>
          <w:color w:val="0A78F0"/>
          <w:sz w:val="24"/>
          <w:szCs w:val="24"/>
        </w:rPr>
      </w:pPr>
    </w:p>
    <w:p w14:paraId="277549B9" w14:textId="0CA1A7C8" w:rsidR="0029643D" w:rsidRPr="0029643D" w:rsidRDefault="0029643D" w:rsidP="0029643D">
      <w:pPr>
        <w:rPr>
          <w:rFonts w:ascii="Arial" w:eastAsia="Arial" w:hAnsi="Arial" w:cs="Arial"/>
          <w:b/>
          <w:bCs/>
          <w:color w:val="0A78F0"/>
          <w:sz w:val="24"/>
          <w:szCs w:val="24"/>
        </w:rPr>
      </w:pPr>
      <w:r w:rsidRPr="0029643D">
        <w:rPr>
          <w:rFonts w:ascii="Arial" w:eastAsia="Arial" w:hAnsi="Arial" w:cs="Arial"/>
          <w:b/>
          <w:bCs/>
          <w:color w:val="0A78F0"/>
          <w:sz w:val="24"/>
          <w:szCs w:val="24"/>
        </w:rPr>
        <w:t>Co když se s dárkem netrefí</w:t>
      </w:r>
      <w:r w:rsidR="00035C6A">
        <w:rPr>
          <w:rFonts w:ascii="Arial" w:eastAsia="Arial" w:hAnsi="Arial" w:cs="Arial"/>
          <w:b/>
          <w:bCs/>
          <w:color w:val="0A78F0"/>
          <w:sz w:val="24"/>
          <w:szCs w:val="24"/>
        </w:rPr>
        <w:t>t</w:t>
      </w:r>
      <w:r w:rsidRPr="0029643D">
        <w:rPr>
          <w:rFonts w:ascii="Arial" w:eastAsia="Arial" w:hAnsi="Arial" w:cs="Arial"/>
          <w:b/>
          <w:bCs/>
          <w:color w:val="0A78F0"/>
          <w:sz w:val="24"/>
          <w:szCs w:val="24"/>
        </w:rPr>
        <w:t>e?</w:t>
      </w:r>
    </w:p>
    <w:p w14:paraId="6B6D7E32" w14:textId="227C1CE8" w:rsidR="0029643D" w:rsidRDefault="0029643D" w:rsidP="0029643D">
      <w:pPr>
        <w:rPr>
          <w:rFonts w:ascii="Arial" w:hAnsi="Arial" w:cs="Arial"/>
          <w:color w:val="000000" w:themeColor="text1"/>
        </w:rPr>
      </w:pPr>
      <w:r w:rsidRPr="0029643D">
        <w:rPr>
          <w:rFonts w:ascii="Arial" w:hAnsi="Arial" w:cs="Arial"/>
          <w:color w:val="000000" w:themeColor="text1"/>
        </w:rPr>
        <w:t xml:space="preserve">Standardní 14denní lhůta na vrácení dárku už dnes málokomu stačí – zvlášť ve chvíli, kdy nechcete nechávat nákup na poslední chvíli. I proto se stále více obchodů snaží před Vánoci </w:t>
      </w:r>
      <w:r w:rsidRPr="0029643D">
        <w:rPr>
          <w:rFonts w:ascii="Arial" w:hAnsi="Arial" w:cs="Arial"/>
          <w:color w:val="000000" w:themeColor="text1"/>
        </w:rPr>
        <w:lastRenderedPageBreak/>
        <w:t>nabídnout prodloužené vrácení dárku, kterým se netrefíte do vkusu nebo velikosti. To vám poskytne čas, neřeší to ale problém zadržených peněz a vy už byste třeba chtěli mezitím nakoupit jinde. I v pří</w:t>
      </w:r>
      <w:r>
        <w:rPr>
          <w:rFonts w:ascii="Arial" w:hAnsi="Arial" w:cs="Arial"/>
          <w:color w:val="000000" w:themeColor="text1"/>
        </w:rPr>
        <w:t>p</w:t>
      </w:r>
      <w:r w:rsidRPr="0029643D">
        <w:rPr>
          <w:rFonts w:ascii="Arial" w:hAnsi="Arial" w:cs="Arial"/>
          <w:color w:val="000000" w:themeColor="text1"/>
        </w:rPr>
        <w:t>adě, že sáhnete vedle, oceníte odloženou platbu.</w:t>
      </w:r>
    </w:p>
    <w:p w14:paraId="58549F54" w14:textId="07868D2C" w:rsidR="0029643D" w:rsidRDefault="0029643D" w:rsidP="0029643D">
      <w:pPr>
        <w:rPr>
          <w:rFonts w:ascii="Arial" w:hAnsi="Arial" w:cs="Arial"/>
          <w:i/>
          <w:iCs/>
          <w:color w:val="000000" w:themeColor="text1"/>
        </w:rPr>
      </w:pPr>
      <w:r w:rsidRPr="0029643D">
        <w:rPr>
          <w:rFonts w:ascii="Arial" w:hAnsi="Arial" w:cs="Arial"/>
          <w:i/>
          <w:iCs/>
          <w:color w:val="000000" w:themeColor="text1"/>
        </w:rPr>
        <w:t>„Pokud se zákazník netrefí s výběrem, namísto zklamání a oplétaček s vrácením nám jednoduše nahlásí reklamaci a potvrdí odeslání zboží prodejci. O zbytek se postaráme my.</w:t>
      </w:r>
      <w:r w:rsidR="00B165F7">
        <w:rPr>
          <w:rFonts w:ascii="Arial" w:hAnsi="Arial" w:cs="Arial"/>
          <w:i/>
          <w:iCs/>
          <w:color w:val="000000" w:themeColor="text1"/>
        </w:rPr>
        <w:t xml:space="preserve"> Zákazníci,</w:t>
      </w:r>
      <w:r w:rsidR="00FB7E17" w:rsidRPr="0029643D">
        <w:rPr>
          <w:rFonts w:ascii="Arial" w:hAnsi="Arial" w:cs="Arial"/>
          <w:i/>
          <w:iCs/>
          <w:color w:val="000000" w:themeColor="text1"/>
        </w:rPr>
        <w:t xml:space="preserve"> kteří využívají náš balíček MAXI a naši platební kartu</w:t>
      </w:r>
      <w:r w:rsidR="00FD0D22">
        <w:rPr>
          <w:rFonts w:ascii="Arial" w:hAnsi="Arial" w:cs="Arial"/>
          <w:i/>
          <w:iCs/>
          <w:color w:val="000000" w:themeColor="text1"/>
        </w:rPr>
        <w:t>, si navíc mohou odložit splatnost a</w:t>
      </w:r>
      <w:r w:rsidR="00CC44D2">
        <w:rPr>
          <w:rFonts w:ascii="Arial" w:hAnsi="Arial" w:cs="Arial"/>
          <w:i/>
          <w:iCs/>
          <w:color w:val="000000" w:themeColor="text1"/>
        </w:rPr>
        <w:t>ž o 50 dní bez poplatku.</w:t>
      </w:r>
      <w:r w:rsidR="00FB7E17" w:rsidRPr="0029643D">
        <w:rPr>
          <w:rFonts w:ascii="Arial" w:hAnsi="Arial" w:cs="Arial"/>
          <w:i/>
          <w:iCs/>
          <w:color w:val="000000" w:themeColor="text1"/>
        </w:rPr>
        <w:t xml:space="preserve"> </w:t>
      </w:r>
      <w:r w:rsidR="00812A54">
        <w:rPr>
          <w:rFonts w:ascii="Arial" w:hAnsi="Arial" w:cs="Arial"/>
          <w:i/>
          <w:iCs/>
          <w:color w:val="000000" w:themeColor="text1"/>
        </w:rPr>
        <w:t xml:space="preserve">V rámci naší vánoční akce </w:t>
      </w:r>
      <w:r w:rsidRPr="0029643D">
        <w:rPr>
          <w:rFonts w:ascii="Arial" w:hAnsi="Arial" w:cs="Arial"/>
          <w:i/>
          <w:iCs/>
          <w:color w:val="000000" w:themeColor="text1"/>
        </w:rPr>
        <w:t>navíc noví zákazníci</w:t>
      </w:r>
      <w:r w:rsidR="00CC44D2">
        <w:rPr>
          <w:rFonts w:ascii="Arial" w:hAnsi="Arial" w:cs="Arial"/>
          <w:i/>
          <w:iCs/>
          <w:color w:val="000000" w:themeColor="text1"/>
        </w:rPr>
        <w:t>, kteří si pořídí balíček MAXI,</w:t>
      </w:r>
      <w:r w:rsidRPr="0029643D">
        <w:rPr>
          <w:rFonts w:ascii="Arial" w:hAnsi="Arial" w:cs="Arial"/>
          <w:i/>
          <w:iCs/>
          <w:color w:val="000000" w:themeColor="text1"/>
        </w:rPr>
        <w:t xml:space="preserve"> </w:t>
      </w:r>
      <w:r w:rsidR="00D97606">
        <w:rPr>
          <w:rFonts w:ascii="Arial" w:hAnsi="Arial" w:cs="Arial"/>
          <w:i/>
          <w:iCs/>
          <w:color w:val="000000" w:themeColor="text1"/>
        </w:rPr>
        <w:t>a stávající zákazníci, kteří splní podmínky, moho</w:t>
      </w:r>
      <w:r w:rsidR="00A5382A">
        <w:rPr>
          <w:rFonts w:ascii="Arial" w:hAnsi="Arial" w:cs="Arial"/>
          <w:i/>
          <w:iCs/>
          <w:color w:val="000000" w:themeColor="text1"/>
        </w:rPr>
        <w:t xml:space="preserve">u využít </w:t>
      </w:r>
      <w:r w:rsidR="000C0C4D" w:rsidRPr="0029643D">
        <w:rPr>
          <w:rFonts w:ascii="Arial" w:hAnsi="Arial" w:cs="Arial"/>
          <w:i/>
          <w:iCs/>
          <w:color w:val="000000" w:themeColor="text1"/>
        </w:rPr>
        <w:t>prodlou</w:t>
      </w:r>
      <w:r w:rsidR="000C0C4D">
        <w:rPr>
          <w:rFonts w:ascii="Arial" w:hAnsi="Arial" w:cs="Arial"/>
          <w:i/>
          <w:iCs/>
          <w:color w:val="000000" w:themeColor="text1"/>
        </w:rPr>
        <w:t>žení</w:t>
      </w:r>
      <w:r w:rsidR="000C0C4D" w:rsidRPr="0029643D">
        <w:rPr>
          <w:rFonts w:ascii="Arial" w:hAnsi="Arial" w:cs="Arial"/>
          <w:i/>
          <w:iCs/>
          <w:color w:val="000000" w:themeColor="text1"/>
        </w:rPr>
        <w:t xml:space="preserve"> splatnosti </w:t>
      </w:r>
      <w:r w:rsidR="000C0C4D">
        <w:rPr>
          <w:rFonts w:ascii="Arial" w:hAnsi="Arial" w:cs="Arial"/>
          <w:i/>
          <w:iCs/>
          <w:color w:val="000000" w:themeColor="text1"/>
        </w:rPr>
        <w:t>o dalších 30 dní bez poplatku,</w:t>
      </w:r>
      <w:r w:rsidR="000C0C4D" w:rsidRPr="0029643D">
        <w:rPr>
          <w:rFonts w:ascii="Arial" w:hAnsi="Arial" w:cs="Arial"/>
          <w:i/>
          <w:iCs/>
          <w:color w:val="000000" w:themeColor="text1"/>
        </w:rPr>
        <w:t>“</w:t>
      </w:r>
      <w:r w:rsidR="000C0C4D" w:rsidRPr="0029643D">
        <w:rPr>
          <w:rFonts w:ascii="Arial" w:hAnsi="Arial" w:cs="Arial"/>
          <w:color w:val="000000" w:themeColor="text1"/>
        </w:rPr>
        <w:t xml:space="preserve"> </w:t>
      </w:r>
      <w:r w:rsidRPr="0029643D">
        <w:rPr>
          <w:rFonts w:ascii="Arial" w:hAnsi="Arial" w:cs="Arial"/>
          <w:color w:val="000000" w:themeColor="text1"/>
        </w:rPr>
        <w:t xml:space="preserve">říká </w:t>
      </w:r>
      <w:r w:rsidRPr="0029643D">
        <w:rPr>
          <w:rFonts w:ascii="Arial" w:hAnsi="Arial" w:cs="Arial"/>
          <w:b/>
          <w:bCs/>
          <w:color w:val="000000" w:themeColor="text1"/>
        </w:rPr>
        <w:t>Tomáš Krásný</w:t>
      </w:r>
      <w:r>
        <w:rPr>
          <w:rFonts w:ascii="Arial" w:hAnsi="Arial" w:cs="Arial"/>
          <w:color w:val="000000" w:themeColor="text1"/>
        </w:rPr>
        <w:t>.</w:t>
      </w:r>
      <w:r w:rsidRPr="0029643D">
        <w:rPr>
          <w:rFonts w:ascii="Arial" w:hAnsi="Arial" w:cs="Arial"/>
          <w:color w:val="000000" w:themeColor="text1"/>
        </w:rPr>
        <w:t xml:space="preserve"> </w:t>
      </w:r>
      <w:r w:rsidRPr="0029643D">
        <w:rPr>
          <w:rFonts w:ascii="Arial" w:hAnsi="Arial" w:cs="Arial"/>
          <w:i/>
          <w:iCs/>
          <w:color w:val="000000" w:themeColor="text1"/>
        </w:rPr>
        <w:t>„</w:t>
      </w:r>
      <w:r w:rsidR="00812A54">
        <w:rPr>
          <w:rFonts w:ascii="Arial" w:hAnsi="Arial" w:cs="Arial"/>
          <w:i/>
          <w:iCs/>
          <w:color w:val="000000" w:themeColor="text1"/>
        </w:rPr>
        <w:t>Noví i stávající uživatelé</w:t>
      </w:r>
      <w:r w:rsidR="000C0C4D">
        <w:rPr>
          <w:rFonts w:ascii="Arial" w:hAnsi="Arial" w:cs="Arial"/>
          <w:i/>
          <w:iCs/>
          <w:color w:val="000000" w:themeColor="text1"/>
        </w:rPr>
        <w:t xml:space="preserve"> balíčku MAXI</w:t>
      </w:r>
      <w:r w:rsidR="00812A54">
        <w:rPr>
          <w:rFonts w:ascii="Arial" w:hAnsi="Arial" w:cs="Arial"/>
          <w:i/>
          <w:iCs/>
          <w:color w:val="000000" w:themeColor="text1"/>
        </w:rPr>
        <w:t xml:space="preserve"> </w:t>
      </w:r>
      <w:r w:rsidRPr="0029643D">
        <w:rPr>
          <w:rFonts w:ascii="Arial" w:hAnsi="Arial" w:cs="Arial"/>
          <w:i/>
          <w:iCs/>
          <w:color w:val="000000" w:themeColor="text1"/>
        </w:rPr>
        <w:t xml:space="preserve">mohou </w:t>
      </w:r>
      <w:r w:rsidR="2B8A4245" w:rsidRPr="2B8A4245">
        <w:rPr>
          <w:rFonts w:ascii="Arial" w:hAnsi="Arial" w:cs="Arial"/>
          <w:i/>
          <w:iCs/>
          <w:color w:val="000000" w:themeColor="text1"/>
        </w:rPr>
        <w:t>s námi kromě prodloužené splatnosti</w:t>
      </w:r>
      <w:r w:rsidRPr="0029643D">
        <w:rPr>
          <w:rFonts w:ascii="Arial" w:hAnsi="Arial" w:cs="Arial"/>
          <w:i/>
          <w:iCs/>
          <w:color w:val="000000" w:themeColor="text1"/>
        </w:rPr>
        <w:t xml:space="preserve"> </w:t>
      </w:r>
      <w:r w:rsidR="2B8A4245" w:rsidRPr="2B8A4245">
        <w:rPr>
          <w:rFonts w:ascii="Arial" w:hAnsi="Arial" w:cs="Arial"/>
          <w:i/>
          <w:iCs/>
          <w:color w:val="000000" w:themeColor="text1"/>
        </w:rPr>
        <w:t xml:space="preserve">ještě </w:t>
      </w:r>
      <w:r w:rsidR="000C0C4D" w:rsidRPr="0029643D">
        <w:rPr>
          <w:rFonts w:ascii="Arial" w:hAnsi="Arial" w:cs="Arial"/>
          <w:i/>
          <w:iCs/>
          <w:color w:val="000000" w:themeColor="text1"/>
        </w:rPr>
        <w:t>ušetřit – k</w:t>
      </w:r>
      <w:r w:rsidRPr="0029643D">
        <w:rPr>
          <w:rFonts w:ascii="Arial" w:hAnsi="Arial" w:cs="Arial"/>
          <w:i/>
          <w:iCs/>
          <w:color w:val="000000" w:themeColor="text1"/>
        </w:rPr>
        <w:t xml:space="preserve"> nákupu většiny běžného zboží nad 1500 </w:t>
      </w:r>
      <w:r w:rsidR="2B8A4245" w:rsidRPr="2B8A4245">
        <w:rPr>
          <w:rFonts w:ascii="Arial" w:hAnsi="Arial" w:cs="Arial"/>
          <w:i/>
          <w:iCs/>
          <w:color w:val="000000" w:themeColor="text1"/>
        </w:rPr>
        <w:t xml:space="preserve">Kč </w:t>
      </w:r>
      <w:r w:rsidRPr="0029643D">
        <w:rPr>
          <w:rFonts w:ascii="Arial" w:hAnsi="Arial" w:cs="Arial"/>
          <w:i/>
          <w:iCs/>
          <w:color w:val="000000" w:themeColor="text1"/>
        </w:rPr>
        <w:t>získají zdarma pojištění proti krádeži a rozbití na jeden rok a prodloužení záruky na tři roky.“</w:t>
      </w:r>
    </w:p>
    <w:p w14:paraId="6341E4A4" w14:textId="77777777" w:rsidR="004D1253" w:rsidRPr="0029643D" w:rsidRDefault="004D1253" w:rsidP="0029643D">
      <w:pPr>
        <w:rPr>
          <w:rFonts w:ascii="Arial" w:hAnsi="Arial" w:cs="Arial"/>
          <w:i/>
          <w:iCs/>
          <w:color w:val="000000" w:themeColor="text1"/>
        </w:rPr>
      </w:pPr>
    </w:p>
    <w:p w14:paraId="6060DE4A" w14:textId="58919DCD" w:rsidR="00866CAB" w:rsidRPr="00EE6B58" w:rsidRDefault="00866CAB" w:rsidP="00F04C8A">
      <w:pPr>
        <w:spacing w:before="240" w:after="120" w:line="240" w:lineRule="auto"/>
        <w:jc w:val="both"/>
        <w:rPr>
          <w:rFonts w:ascii="Arial" w:eastAsia="Arial" w:hAnsi="Arial" w:cs="Arial"/>
          <w:color w:val="0A78F0"/>
          <w:sz w:val="24"/>
          <w:szCs w:val="24"/>
        </w:rPr>
      </w:pPr>
      <w:r w:rsidRPr="00EE6B58">
        <w:rPr>
          <w:rFonts w:ascii="Arial" w:eastAsia="Arial" w:hAnsi="Arial" w:cs="Arial"/>
          <w:b/>
          <w:bCs/>
          <w:color w:val="0A78F0"/>
          <w:sz w:val="24"/>
          <w:szCs w:val="24"/>
        </w:rPr>
        <w:t xml:space="preserve">O Skip </w:t>
      </w:r>
      <w:proofErr w:type="spellStart"/>
      <w:r w:rsidRPr="00EE6B58">
        <w:rPr>
          <w:rFonts w:ascii="Arial" w:eastAsia="Arial" w:hAnsi="Arial" w:cs="Arial"/>
          <w:b/>
          <w:bCs/>
          <w:color w:val="0A78F0"/>
          <w:sz w:val="24"/>
          <w:szCs w:val="24"/>
        </w:rPr>
        <w:t>Pay</w:t>
      </w:r>
      <w:proofErr w:type="spellEnd"/>
    </w:p>
    <w:p w14:paraId="7F3CA1A8" w14:textId="2CC5A987" w:rsidR="00866CAB" w:rsidRPr="00EE6B58" w:rsidRDefault="6F3C0C05" w:rsidP="00866CAB">
      <w:pPr>
        <w:spacing w:before="240" w:after="0" w:line="240" w:lineRule="auto"/>
        <w:jc w:val="both"/>
        <w:rPr>
          <w:rFonts w:ascii="Arial" w:eastAsia="Arial" w:hAnsi="Arial" w:cs="Arial"/>
          <w:color w:val="000000" w:themeColor="text1"/>
        </w:rPr>
      </w:pPr>
      <w:hyperlink r:id="rId11">
        <w:r w:rsidRPr="6F3C0C05">
          <w:rPr>
            <w:rStyle w:val="Hypertextovodkaz"/>
            <w:rFonts w:ascii="Arial" w:eastAsia="Arial" w:hAnsi="Arial" w:cs="Arial"/>
            <w:b/>
            <w:bCs/>
          </w:rPr>
          <w:t xml:space="preserve">Skip </w:t>
        </w:r>
        <w:proofErr w:type="spellStart"/>
        <w:r w:rsidRPr="6F3C0C05">
          <w:rPr>
            <w:rStyle w:val="Hypertextovodkaz"/>
            <w:rFonts w:ascii="Arial" w:eastAsia="Arial" w:hAnsi="Arial" w:cs="Arial"/>
            <w:b/>
            <w:bCs/>
          </w:rPr>
          <w:t>Pay</w:t>
        </w:r>
        <w:proofErr w:type="spellEnd"/>
      </w:hyperlink>
      <w:r w:rsidRPr="6F3C0C05">
        <w:rPr>
          <w:rFonts w:ascii="Arial" w:eastAsia="Arial" w:hAnsi="Arial" w:cs="Arial"/>
          <w:color w:val="000000" w:themeColor="text1"/>
        </w:rPr>
        <w:t xml:space="preserve"> je fintech přední české banky </w:t>
      </w:r>
      <w:r w:rsidRPr="6F3C0C05">
        <w:rPr>
          <w:rFonts w:ascii="Arial" w:eastAsia="Arial" w:hAnsi="Arial" w:cs="Arial"/>
          <w:b/>
          <w:bCs/>
          <w:color w:val="000000" w:themeColor="text1"/>
        </w:rPr>
        <w:t>ČSOB</w:t>
      </w:r>
      <w:r w:rsidRPr="6F3C0C05">
        <w:rPr>
          <w:rFonts w:ascii="Arial" w:eastAsia="Arial" w:hAnsi="Arial" w:cs="Arial"/>
          <w:color w:val="000000" w:themeColor="text1"/>
        </w:rPr>
        <w:t xml:space="preserve"> (Československá obchodní banka, a. s). Jeho misí je vytvořit komplexní ekosystém chytrých služeb spojených s placením.</w:t>
      </w:r>
    </w:p>
    <w:p w14:paraId="5412B5FF" w14:textId="77777777" w:rsidR="00866CAB" w:rsidRPr="00EE6B58" w:rsidRDefault="00866CAB" w:rsidP="00866CAB">
      <w:pPr>
        <w:spacing w:before="240" w:after="0" w:line="240" w:lineRule="auto"/>
        <w:jc w:val="both"/>
        <w:rPr>
          <w:rFonts w:ascii="Arial" w:eastAsia="Arial" w:hAnsi="Arial" w:cs="Arial"/>
          <w:color w:val="000000" w:themeColor="text1"/>
        </w:rPr>
      </w:pPr>
      <w:r w:rsidRPr="00EE6B58">
        <w:rPr>
          <w:rFonts w:ascii="Arial" w:eastAsia="Arial" w:hAnsi="Arial" w:cs="Arial"/>
          <w:color w:val="000000" w:themeColor="text1"/>
        </w:rPr>
        <w:t xml:space="preserve">S chytrou platební kartou Skip </w:t>
      </w:r>
      <w:proofErr w:type="spellStart"/>
      <w:r w:rsidRPr="00EE6B58">
        <w:rPr>
          <w:rFonts w:ascii="Arial" w:eastAsia="Arial" w:hAnsi="Arial" w:cs="Arial"/>
          <w:color w:val="000000" w:themeColor="text1"/>
        </w:rPr>
        <w:t>Pay</w:t>
      </w:r>
      <w:proofErr w:type="spellEnd"/>
      <w:r w:rsidRPr="00EE6B58">
        <w:rPr>
          <w:rFonts w:ascii="Arial" w:eastAsia="Arial" w:hAnsi="Arial" w:cs="Arial"/>
          <w:color w:val="000000" w:themeColor="text1"/>
        </w:rPr>
        <w:t>, kterou využívají tisíce spokojených Čechů, je možné zdarma odkládat platbu až o 50 dní do výše 50 tisíc korun a s nákupem bezplatně získat tříletou prodlouženou záruku a roční pojištění proti rozbití a krádeži na kupované zboží. Součástí služby je také možnost snadného vrácení zboží, uložení všech účtenek a nahlášení pojistné události na pár kliknutí – vše z jednoho místa online v pohodlí klientské zóny. Z limitu je možné také hradit platby libovolným třetím stranám nebo si nastavit trvalý příkaz.</w:t>
      </w:r>
    </w:p>
    <w:p w14:paraId="6CDCDD2A" w14:textId="77777777" w:rsidR="00866CAB" w:rsidRPr="00EE6B58" w:rsidRDefault="00866CAB" w:rsidP="00866CAB">
      <w:pPr>
        <w:spacing w:before="240" w:after="0" w:line="240" w:lineRule="auto"/>
        <w:jc w:val="both"/>
        <w:rPr>
          <w:rFonts w:ascii="Arial" w:eastAsia="Arial" w:hAnsi="Arial" w:cs="Arial"/>
          <w:color w:val="000000" w:themeColor="text1"/>
        </w:rPr>
      </w:pPr>
      <w:r w:rsidRPr="00EE6B58">
        <w:rPr>
          <w:rFonts w:ascii="Arial" w:eastAsia="Arial" w:hAnsi="Arial" w:cs="Arial"/>
          <w:color w:val="000000" w:themeColor="text1"/>
        </w:rPr>
        <w:t xml:space="preserve">Skip </w:t>
      </w:r>
      <w:proofErr w:type="spellStart"/>
      <w:r w:rsidRPr="00EE6B58">
        <w:rPr>
          <w:rFonts w:ascii="Arial" w:eastAsia="Arial" w:hAnsi="Arial" w:cs="Arial"/>
          <w:color w:val="000000" w:themeColor="text1"/>
        </w:rPr>
        <w:t>Pay</w:t>
      </w:r>
      <w:proofErr w:type="spellEnd"/>
      <w:r w:rsidRPr="00EE6B58">
        <w:rPr>
          <w:rFonts w:ascii="Arial" w:eastAsia="Arial" w:hAnsi="Arial" w:cs="Arial"/>
          <w:color w:val="000000" w:themeColor="text1"/>
        </w:rPr>
        <w:t xml:space="preserve"> nabízí také možnost odložit si bez registrace platbu až o 30 dní do výše 10 tisíc korun. Pro větší nákupy a hodnotnější zboží je tu pak nákup na Třetinu, díky kterému si může zákazník rozdělit platbu až 60 tisíc korun do tří bezúročných splátek – třetinu zaplatí hned, další po 30 a 60 dnech.</w:t>
      </w:r>
    </w:p>
    <w:p w14:paraId="701D72D1" w14:textId="77777777" w:rsidR="00866CAB" w:rsidRPr="00EE6B58" w:rsidRDefault="00866CAB" w:rsidP="00866CAB">
      <w:pPr>
        <w:spacing w:before="240" w:after="0" w:line="240" w:lineRule="auto"/>
        <w:jc w:val="both"/>
        <w:rPr>
          <w:rFonts w:ascii="Arial" w:eastAsia="Arial" w:hAnsi="Arial" w:cs="Arial"/>
          <w:color w:val="000000" w:themeColor="text1"/>
        </w:rPr>
      </w:pPr>
      <w:r w:rsidRPr="41886880">
        <w:rPr>
          <w:rFonts w:ascii="Arial" w:eastAsia="Arial" w:hAnsi="Arial" w:cs="Arial"/>
          <w:color w:val="000000" w:themeColor="text1"/>
        </w:rPr>
        <w:t xml:space="preserve">Skip </w:t>
      </w:r>
      <w:proofErr w:type="spellStart"/>
      <w:r w:rsidRPr="41886880">
        <w:rPr>
          <w:rFonts w:ascii="Arial" w:eastAsia="Arial" w:hAnsi="Arial" w:cs="Arial"/>
          <w:color w:val="000000" w:themeColor="text1"/>
        </w:rPr>
        <w:t>Pay</w:t>
      </w:r>
      <w:proofErr w:type="spellEnd"/>
      <w:r w:rsidRPr="41886880">
        <w:rPr>
          <w:rFonts w:ascii="Arial" w:eastAsia="Arial" w:hAnsi="Arial" w:cs="Arial"/>
          <w:color w:val="000000" w:themeColor="text1"/>
        </w:rPr>
        <w:t xml:space="preserve"> je jedním z nejrozšířenějších poskytovatelů BNPL plateb (</w:t>
      </w:r>
      <w:proofErr w:type="spellStart"/>
      <w:r w:rsidRPr="41886880">
        <w:rPr>
          <w:rFonts w:ascii="Arial" w:eastAsia="Arial" w:hAnsi="Arial" w:cs="Arial"/>
          <w:color w:val="000000" w:themeColor="text1"/>
        </w:rPr>
        <w:t>buy</w:t>
      </w:r>
      <w:proofErr w:type="spellEnd"/>
      <w:r w:rsidRPr="41886880">
        <w:rPr>
          <w:rFonts w:ascii="Arial" w:eastAsia="Arial" w:hAnsi="Arial" w:cs="Arial"/>
          <w:color w:val="000000" w:themeColor="text1"/>
        </w:rPr>
        <w:t xml:space="preserve"> </w:t>
      </w:r>
      <w:proofErr w:type="spellStart"/>
      <w:r w:rsidRPr="41886880">
        <w:rPr>
          <w:rFonts w:ascii="Arial" w:eastAsia="Arial" w:hAnsi="Arial" w:cs="Arial"/>
          <w:color w:val="000000" w:themeColor="text1"/>
        </w:rPr>
        <w:t>now</w:t>
      </w:r>
      <w:proofErr w:type="spellEnd"/>
      <w:r w:rsidRPr="41886880">
        <w:rPr>
          <w:rFonts w:ascii="Arial" w:eastAsia="Arial" w:hAnsi="Arial" w:cs="Arial"/>
          <w:color w:val="000000" w:themeColor="text1"/>
        </w:rPr>
        <w:t xml:space="preserve"> – </w:t>
      </w:r>
      <w:proofErr w:type="spellStart"/>
      <w:r w:rsidRPr="41886880">
        <w:rPr>
          <w:rFonts w:ascii="Arial" w:eastAsia="Arial" w:hAnsi="Arial" w:cs="Arial"/>
          <w:color w:val="000000" w:themeColor="text1"/>
        </w:rPr>
        <w:t>pay</w:t>
      </w:r>
      <w:proofErr w:type="spellEnd"/>
      <w:r w:rsidRPr="41886880">
        <w:rPr>
          <w:rFonts w:ascii="Arial" w:eastAsia="Arial" w:hAnsi="Arial" w:cs="Arial"/>
          <w:color w:val="000000" w:themeColor="text1"/>
        </w:rPr>
        <w:t xml:space="preserve"> </w:t>
      </w:r>
      <w:proofErr w:type="spellStart"/>
      <w:r w:rsidRPr="41886880">
        <w:rPr>
          <w:rFonts w:ascii="Arial" w:eastAsia="Arial" w:hAnsi="Arial" w:cs="Arial"/>
          <w:color w:val="000000" w:themeColor="text1"/>
        </w:rPr>
        <w:t>later</w:t>
      </w:r>
      <w:proofErr w:type="spellEnd"/>
      <w:r w:rsidRPr="41886880">
        <w:rPr>
          <w:rFonts w:ascii="Arial" w:eastAsia="Arial" w:hAnsi="Arial" w:cs="Arial"/>
          <w:color w:val="000000" w:themeColor="text1"/>
        </w:rPr>
        <w:t xml:space="preserve">) v Česku. V současnosti je s ním možné nakupovat ve více než 33 000 českých e-shopech nebo online službách, jako je </w:t>
      </w:r>
      <w:proofErr w:type="spellStart"/>
      <w:r w:rsidRPr="41886880">
        <w:rPr>
          <w:rFonts w:ascii="Arial" w:eastAsia="Arial" w:hAnsi="Arial" w:cs="Arial"/>
          <w:color w:val="000000" w:themeColor="text1"/>
        </w:rPr>
        <w:t>Astratex</w:t>
      </w:r>
      <w:proofErr w:type="spellEnd"/>
      <w:r w:rsidRPr="41886880">
        <w:rPr>
          <w:rFonts w:ascii="Arial" w:eastAsia="Arial" w:hAnsi="Arial" w:cs="Arial"/>
          <w:color w:val="000000" w:themeColor="text1"/>
        </w:rPr>
        <w:t xml:space="preserve">, MALL.cz, Datart, Košík.cz, </w:t>
      </w:r>
      <w:proofErr w:type="spellStart"/>
      <w:r w:rsidRPr="41886880">
        <w:rPr>
          <w:rFonts w:ascii="Arial" w:eastAsia="Arial" w:hAnsi="Arial" w:cs="Arial"/>
          <w:color w:val="000000" w:themeColor="text1"/>
        </w:rPr>
        <w:t>Vivantis</w:t>
      </w:r>
      <w:proofErr w:type="spellEnd"/>
      <w:r w:rsidRPr="41886880">
        <w:rPr>
          <w:rFonts w:ascii="Arial" w:eastAsia="Arial" w:hAnsi="Arial" w:cs="Arial"/>
          <w:color w:val="000000" w:themeColor="text1"/>
        </w:rPr>
        <w:t xml:space="preserve">, Invia, Můjkoberec.cz, </w:t>
      </w:r>
      <w:proofErr w:type="spellStart"/>
      <w:r w:rsidRPr="41886880">
        <w:rPr>
          <w:rFonts w:ascii="Arial" w:eastAsia="Arial" w:hAnsi="Arial" w:cs="Arial"/>
          <w:color w:val="000000" w:themeColor="text1"/>
        </w:rPr>
        <w:t>Qerko</w:t>
      </w:r>
      <w:proofErr w:type="spellEnd"/>
      <w:r w:rsidRPr="41886880">
        <w:rPr>
          <w:rFonts w:ascii="Arial" w:eastAsia="Arial" w:hAnsi="Arial" w:cs="Arial"/>
          <w:color w:val="000000" w:themeColor="text1"/>
        </w:rPr>
        <w:t xml:space="preserve">, </w:t>
      </w:r>
      <w:proofErr w:type="spellStart"/>
      <w:r w:rsidRPr="41886880">
        <w:rPr>
          <w:rFonts w:ascii="Arial" w:eastAsia="Arial" w:hAnsi="Arial" w:cs="Arial"/>
          <w:color w:val="000000" w:themeColor="text1"/>
        </w:rPr>
        <w:t>Belenka</w:t>
      </w:r>
      <w:proofErr w:type="spellEnd"/>
      <w:r w:rsidRPr="41886880">
        <w:rPr>
          <w:rFonts w:ascii="Arial" w:eastAsia="Arial" w:hAnsi="Arial" w:cs="Arial"/>
          <w:color w:val="000000" w:themeColor="text1"/>
        </w:rPr>
        <w:t xml:space="preserve">, </w:t>
      </w:r>
      <w:proofErr w:type="spellStart"/>
      <w:r w:rsidRPr="41886880">
        <w:rPr>
          <w:rFonts w:ascii="Arial" w:eastAsia="Arial" w:hAnsi="Arial" w:cs="Arial"/>
          <w:color w:val="000000" w:themeColor="text1"/>
        </w:rPr>
        <w:t>Niceboy</w:t>
      </w:r>
      <w:proofErr w:type="spellEnd"/>
      <w:r w:rsidRPr="41886880">
        <w:rPr>
          <w:rFonts w:ascii="Arial" w:eastAsia="Arial" w:hAnsi="Arial" w:cs="Arial"/>
          <w:color w:val="000000" w:themeColor="text1"/>
        </w:rPr>
        <w:t>, Luxor.cz nebo Slevomat.</w:t>
      </w:r>
    </w:p>
    <w:p w14:paraId="34CA9EC2" w14:textId="77777777" w:rsidR="00866CAB" w:rsidRPr="00EE6B58" w:rsidRDefault="00866CAB" w:rsidP="00866CAB">
      <w:pPr>
        <w:spacing w:before="240" w:after="120" w:line="240" w:lineRule="auto"/>
        <w:jc w:val="both"/>
        <w:rPr>
          <w:rFonts w:ascii="Arial" w:eastAsia="Arial" w:hAnsi="Arial" w:cs="Arial"/>
          <w:color w:val="0A78F0"/>
          <w:sz w:val="24"/>
          <w:szCs w:val="24"/>
        </w:rPr>
      </w:pPr>
      <w:r w:rsidRPr="00EE6B58">
        <w:rPr>
          <w:rFonts w:ascii="Arial" w:eastAsia="Arial" w:hAnsi="Arial" w:cs="Arial"/>
          <w:b/>
          <w:bCs/>
          <w:color w:val="0A78F0"/>
          <w:sz w:val="24"/>
          <w:szCs w:val="24"/>
        </w:rPr>
        <w:t>Pro více informací</w:t>
      </w:r>
    </w:p>
    <w:p w14:paraId="5C39426E" w14:textId="77777777" w:rsidR="00866CAB" w:rsidRPr="00EE6B58" w:rsidRDefault="00866CAB" w:rsidP="00866CAB">
      <w:pPr>
        <w:spacing w:after="0" w:line="240" w:lineRule="auto"/>
        <w:jc w:val="both"/>
        <w:rPr>
          <w:rFonts w:ascii="Arial" w:eastAsia="Arial" w:hAnsi="Arial" w:cs="Arial"/>
        </w:rPr>
      </w:pPr>
      <w:r w:rsidRPr="00EE6B58">
        <w:rPr>
          <w:rStyle w:val="eop"/>
          <w:rFonts w:ascii="Arial" w:eastAsia="Arial" w:hAnsi="Arial" w:cs="Arial"/>
          <w:b/>
          <w:bCs/>
        </w:rPr>
        <w:t xml:space="preserve">Za Skip </w:t>
      </w:r>
      <w:proofErr w:type="spellStart"/>
      <w:r w:rsidRPr="00EE6B58">
        <w:rPr>
          <w:rStyle w:val="eop"/>
          <w:rFonts w:ascii="Arial" w:eastAsia="Arial" w:hAnsi="Arial" w:cs="Arial"/>
          <w:b/>
          <w:bCs/>
        </w:rPr>
        <w:t>Pay</w:t>
      </w:r>
      <w:proofErr w:type="spellEnd"/>
    </w:p>
    <w:p w14:paraId="1BB65A84" w14:textId="77777777" w:rsidR="00866CAB" w:rsidRPr="00EE6B58" w:rsidRDefault="00866CAB" w:rsidP="00866CAB">
      <w:pPr>
        <w:spacing w:after="0" w:line="240" w:lineRule="auto"/>
        <w:jc w:val="both"/>
        <w:rPr>
          <w:rFonts w:ascii="Arial" w:eastAsia="Arial" w:hAnsi="Arial" w:cs="Arial"/>
        </w:rPr>
      </w:pPr>
      <w:r w:rsidRPr="00EE6B58">
        <w:rPr>
          <w:rStyle w:val="normaltextrun"/>
          <w:rFonts w:ascii="Arial" w:eastAsia="Arial" w:hAnsi="Arial" w:cs="Arial"/>
        </w:rPr>
        <w:t>Josef Tesfaye </w:t>
      </w:r>
    </w:p>
    <w:p w14:paraId="3DBB4AA7" w14:textId="77777777" w:rsidR="00866CAB" w:rsidRPr="00EE6B58" w:rsidRDefault="00866CAB" w:rsidP="00866CAB">
      <w:pPr>
        <w:spacing w:after="0" w:line="240" w:lineRule="auto"/>
        <w:jc w:val="both"/>
        <w:rPr>
          <w:rFonts w:ascii="Arial" w:eastAsia="Arial" w:hAnsi="Arial" w:cs="Arial"/>
        </w:rPr>
      </w:pPr>
      <w:r w:rsidRPr="00EE6B58">
        <w:rPr>
          <w:rStyle w:val="normaltextrun"/>
          <w:rFonts w:ascii="Arial" w:eastAsia="Arial" w:hAnsi="Arial" w:cs="Arial"/>
        </w:rPr>
        <w:t>PR agentura FYI Prague </w:t>
      </w:r>
    </w:p>
    <w:p w14:paraId="552BB432" w14:textId="77777777" w:rsidR="00866CAB" w:rsidRPr="00EE6B58" w:rsidRDefault="00866CAB" w:rsidP="00866CAB">
      <w:pPr>
        <w:spacing w:after="0" w:line="240" w:lineRule="auto"/>
        <w:jc w:val="both"/>
        <w:rPr>
          <w:rFonts w:ascii="Arial" w:eastAsia="Arial" w:hAnsi="Arial" w:cs="Arial"/>
        </w:rPr>
      </w:pPr>
      <w:r w:rsidRPr="00EE6B58">
        <w:rPr>
          <w:rStyle w:val="normaltextrun"/>
          <w:rFonts w:ascii="Arial" w:eastAsia="Arial" w:hAnsi="Arial" w:cs="Arial"/>
        </w:rPr>
        <w:t>608 908 740</w:t>
      </w:r>
    </w:p>
    <w:p w14:paraId="2635500F" w14:textId="10B666D3" w:rsidR="00BC634C" w:rsidRPr="0084551C" w:rsidRDefault="00866CAB" w:rsidP="002E5434">
      <w:pPr>
        <w:rPr>
          <w:rStyle w:val="normaltextrun"/>
          <w:rFonts w:ascii="Arial" w:eastAsia="Arial" w:hAnsi="Arial" w:cs="Arial"/>
          <w:sz w:val="24"/>
          <w:szCs w:val="24"/>
        </w:rPr>
      </w:pPr>
      <w:hyperlink r:id="rId12" w:history="1">
        <w:r w:rsidRPr="00EE6B58">
          <w:rPr>
            <w:rStyle w:val="Hypertextovodkaz"/>
            <w:rFonts w:ascii="Arial" w:eastAsia="Arial" w:hAnsi="Arial" w:cs="Arial"/>
          </w:rPr>
          <w:t>josef.tesfaye@fyi.cz</w:t>
        </w:r>
      </w:hyperlink>
    </w:p>
    <w:sectPr w:rsidR="00BC634C" w:rsidRPr="0084551C" w:rsidSect="00E559DD">
      <w:headerReference w:type="default" r:id="rId13"/>
      <w:pgSz w:w="11906" w:h="16838"/>
      <w:pgMar w:top="2399"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0D9B2136" w14:textId="77777777" w:rsidR="001021B9" w:rsidRDefault="001021B9" w:rsidP="00E559DD">
      <w:pPr>
        <w:spacing w:after="0" w:line="240" w:lineRule="auto"/>
      </w:pPr>
      <w:r>
        <w:separator/>
      </w:r>
    </w:p>
  </w:endnote>
  <w:endnote w:type="continuationSeparator" w:id="0">
    <w:p w14:paraId="5EE3FBA1" w14:textId="77777777" w:rsidR="001021B9" w:rsidRDefault="001021B9" w:rsidP="00E559DD">
      <w:pPr>
        <w:spacing w:after="0" w:line="240" w:lineRule="auto"/>
      </w:pPr>
      <w:r>
        <w:continuationSeparator/>
      </w:r>
    </w:p>
  </w:endnote>
  <w:endnote w:type="continuationNotice" w:id="1">
    <w:p w14:paraId="0B6C07C2" w14:textId="77777777" w:rsidR="001021B9" w:rsidRDefault="001021B9">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EE"/>
    <w:family w:val="roman"/>
    <w:pitch w:val="variable"/>
    <w:sig w:usb0="E0002EFF" w:usb1="C000785B" w:usb2="00000009" w:usb3="00000000" w:csb0="000001FF" w:csb1="00000000"/>
  </w:font>
  <w:font w:name="Calibri">
    <w:panose1 w:val="020F0502020204030204"/>
    <w:charset w:val="EE"/>
    <w:family w:val="swiss"/>
    <w:pitch w:val="variable"/>
    <w:sig w:usb0="E4002EFF" w:usb1="C200247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EE"/>
    <w:family w:val="swiss"/>
    <w:pitch w:val="variable"/>
    <w:sig w:usb0="E0002EFF" w:usb1="C000785B" w:usb2="00000009" w:usb3="00000000" w:csb0="000001FF" w:csb1="00000000"/>
  </w:font>
  <w:font w:name="Segoe UI">
    <w:panose1 w:val="020B0502040204020203"/>
    <w:charset w:val="EE"/>
    <w:family w:val="swiss"/>
    <w:pitch w:val="variable"/>
    <w:sig w:usb0="E4002EFF" w:usb1="C000E47F"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EE"/>
    <w:family w:val="swiss"/>
    <w:pitch w:val="variable"/>
    <w:sig w:usb0="E4002EFF" w:usb1="C2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6A7E1982" w14:textId="77777777" w:rsidR="001021B9" w:rsidRDefault="001021B9" w:rsidP="00E559DD">
      <w:pPr>
        <w:spacing w:after="0" w:line="240" w:lineRule="auto"/>
      </w:pPr>
      <w:r>
        <w:separator/>
      </w:r>
    </w:p>
  </w:footnote>
  <w:footnote w:type="continuationSeparator" w:id="0">
    <w:p w14:paraId="229A550B" w14:textId="77777777" w:rsidR="001021B9" w:rsidRDefault="001021B9" w:rsidP="00E559DD">
      <w:pPr>
        <w:spacing w:after="0" w:line="240" w:lineRule="auto"/>
      </w:pPr>
      <w:r>
        <w:continuationSeparator/>
      </w:r>
    </w:p>
  </w:footnote>
  <w:footnote w:type="continuationNotice" w:id="1">
    <w:p w14:paraId="19F4600E" w14:textId="77777777" w:rsidR="001021B9" w:rsidRDefault="001021B9">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B8DFB50" w14:textId="10DC4A1B" w:rsidR="00E559DD" w:rsidRDefault="00E559DD">
    <w:pPr>
      <w:pStyle w:val="Zhlav"/>
    </w:pPr>
    <w:r>
      <w:rPr>
        <w:noProof/>
      </w:rPr>
      <w:drawing>
        <wp:inline distT="0" distB="0" distL="0" distR="0" wp14:anchorId="6E13972B" wp14:editId="009B30A8">
          <wp:extent cx="1356323" cy="726602"/>
          <wp:effectExtent l="0" t="0" r="0" b="0"/>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Obrázek 2"/>
                  <pic:cNvPicPr>
                    <a:picLocks noChangeAspect="1" noChangeArrowheads="1"/>
                  </pic:cNvPicPr>
                </pic:nvPicPr>
                <pic:blipFill>
                  <a:blip r:embed="rId1">
                    <a:extLst>
                      <a:ext uri="{28A0092B-C50C-407E-A947-70E740481C1C}">
                        <a14:useLocalDpi xmlns:a14="http://schemas.microsoft.com/office/drawing/2010/main" val="0"/>
                      </a:ext>
                    </a:extLst>
                  </a:blip>
                  <a:stretch>
                    <a:fillRect/>
                  </a:stretch>
                </pic:blipFill>
                <pic:spPr bwMode="auto">
                  <a:xfrm>
                    <a:off x="0" y="0"/>
                    <a:ext cx="1356323" cy="726602"/>
                  </a:xfrm>
                  <a:prstGeom prst="rect">
                    <a:avLst/>
                  </a:prstGeom>
                  <a:noFill/>
                  <a:ln>
                    <a:noFill/>
                  </a:ln>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48A2337E"/>
    <w:multiLevelType w:val="hybridMultilevel"/>
    <w:tmpl w:val="5862FB0A"/>
    <w:lvl w:ilvl="0" w:tplc="04050011">
      <w:start w:val="1"/>
      <w:numFmt w:val="decimal"/>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 w15:restartNumberingAfterBreak="0">
    <w:nsid w:val="57E70866"/>
    <w:multiLevelType w:val="multilevel"/>
    <w:tmpl w:val="B55E787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15:restartNumberingAfterBreak="0">
    <w:nsid w:val="67707D1D"/>
    <w:multiLevelType w:val="hybridMultilevel"/>
    <w:tmpl w:val="E4A4275E"/>
    <w:lvl w:ilvl="0" w:tplc="68667924">
      <w:start w:val="1"/>
      <w:numFmt w:val="bullet"/>
      <w:lvlText w:val="-"/>
      <w:lvlJc w:val="left"/>
      <w:pPr>
        <w:ind w:left="720" w:hanging="360"/>
      </w:pPr>
      <w:rPr>
        <w:rFonts w:ascii="Calibri" w:eastAsiaTheme="minorHAnsi" w:hAnsi="Calibri" w:cs="Calibri" w:hint="default"/>
      </w:rPr>
    </w:lvl>
    <w:lvl w:ilvl="1" w:tplc="04050003">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3" w15:restartNumberingAfterBreak="0">
    <w:nsid w:val="6E739561"/>
    <w:multiLevelType w:val="hybridMultilevel"/>
    <w:tmpl w:val="FFFFFFFF"/>
    <w:lvl w:ilvl="0" w:tplc="371EEA90">
      <w:start w:val="1"/>
      <w:numFmt w:val="bullet"/>
      <w:lvlText w:val=""/>
      <w:lvlJc w:val="left"/>
      <w:pPr>
        <w:ind w:left="720" w:hanging="360"/>
      </w:pPr>
      <w:rPr>
        <w:rFonts w:ascii="Symbol" w:hAnsi="Symbol" w:hint="default"/>
      </w:rPr>
    </w:lvl>
    <w:lvl w:ilvl="1" w:tplc="55F29156">
      <w:start w:val="1"/>
      <w:numFmt w:val="bullet"/>
      <w:lvlText w:val="o"/>
      <w:lvlJc w:val="left"/>
      <w:pPr>
        <w:ind w:left="1440" w:hanging="360"/>
      </w:pPr>
      <w:rPr>
        <w:rFonts w:ascii="Courier New" w:hAnsi="Courier New" w:hint="default"/>
      </w:rPr>
    </w:lvl>
    <w:lvl w:ilvl="2" w:tplc="071E57CE">
      <w:start w:val="1"/>
      <w:numFmt w:val="bullet"/>
      <w:lvlText w:val=""/>
      <w:lvlJc w:val="left"/>
      <w:pPr>
        <w:ind w:left="2160" w:hanging="360"/>
      </w:pPr>
      <w:rPr>
        <w:rFonts w:ascii="Wingdings" w:hAnsi="Wingdings" w:hint="default"/>
      </w:rPr>
    </w:lvl>
    <w:lvl w:ilvl="3" w:tplc="D46257CE">
      <w:start w:val="1"/>
      <w:numFmt w:val="bullet"/>
      <w:lvlText w:val=""/>
      <w:lvlJc w:val="left"/>
      <w:pPr>
        <w:ind w:left="2880" w:hanging="360"/>
      </w:pPr>
      <w:rPr>
        <w:rFonts w:ascii="Symbol" w:hAnsi="Symbol" w:hint="default"/>
      </w:rPr>
    </w:lvl>
    <w:lvl w:ilvl="4" w:tplc="E8EC459E">
      <w:start w:val="1"/>
      <w:numFmt w:val="bullet"/>
      <w:lvlText w:val="o"/>
      <w:lvlJc w:val="left"/>
      <w:pPr>
        <w:ind w:left="3600" w:hanging="360"/>
      </w:pPr>
      <w:rPr>
        <w:rFonts w:ascii="Courier New" w:hAnsi="Courier New" w:hint="default"/>
      </w:rPr>
    </w:lvl>
    <w:lvl w:ilvl="5" w:tplc="3D42563E">
      <w:start w:val="1"/>
      <w:numFmt w:val="bullet"/>
      <w:lvlText w:val=""/>
      <w:lvlJc w:val="left"/>
      <w:pPr>
        <w:ind w:left="4320" w:hanging="360"/>
      </w:pPr>
      <w:rPr>
        <w:rFonts w:ascii="Wingdings" w:hAnsi="Wingdings" w:hint="default"/>
      </w:rPr>
    </w:lvl>
    <w:lvl w:ilvl="6" w:tplc="F72E63AA">
      <w:start w:val="1"/>
      <w:numFmt w:val="bullet"/>
      <w:lvlText w:val=""/>
      <w:lvlJc w:val="left"/>
      <w:pPr>
        <w:ind w:left="5040" w:hanging="360"/>
      </w:pPr>
      <w:rPr>
        <w:rFonts w:ascii="Symbol" w:hAnsi="Symbol" w:hint="default"/>
      </w:rPr>
    </w:lvl>
    <w:lvl w:ilvl="7" w:tplc="C8BEA9EA">
      <w:start w:val="1"/>
      <w:numFmt w:val="bullet"/>
      <w:lvlText w:val="o"/>
      <w:lvlJc w:val="left"/>
      <w:pPr>
        <w:ind w:left="5760" w:hanging="360"/>
      </w:pPr>
      <w:rPr>
        <w:rFonts w:ascii="Courier New" w:hAnsi="Courier New" w:hint="default"/>
      </w:rPr>
    </w:lvl>
    <w:lvl w:ilvl="8" w:tplc="012A2766">
      <w:start w:val="1"/>
      <w:numFmt w:val="bullet"/>
      <w:lvlText w:val=""/>
      <w:lvlJc w:val="left"/>
      <w:pPr>
        <w:ind w:left="6480" w:hanging="360"/>
      </w:pPr>
      <w:rPr>
        <w:rFonts w:ascii="Wingdings" w:hAnsi="Wingdings" w:hint="default"/>
      </w:rPr>
    </w:lvl>
  </w:abstractNum>
  <w:num w:numId="1" w16cid:durableId="534006593">
    <w:abstractNumId w:val="3"/>
  </w:num>
  <w:num w:numId="2" w16cid:durableId="592855562">
    <w:abstractNumId w:val="0"/>
  </w:num>
  <w:num w:numId="3" w16cid:durableId="562714315">
    <w:abstractNumId w:val="1"/>
  </w:num>
  <w:num w:numId="4" w16cid:durableId="316304886">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50"/>
  <w:proofState w:spelling="clean" w:grammar="clean"/>
  <w:trackRevisions/>
  <w:defaultTabStop w:val="708"/>
  <w:hyphenationZone w:val="425"/>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287D7CC3"/>
    <w:rsid w:val="0000154F"/>
    <w:rsid w:val="00004975"/>
    <w:rsid w:val="00004D24"/>
    <w:rsid w:val="00006462"/>
    <w:rsid w:val="00006AA4"/>
    <w:rsid w:val="00010B08"/>
    <w:rsid w:val="00011773"/>
    <w:rsid w:val="00013912"/>
    <w:rsid w:val="00013C84"/>
    <w:rsid w:val="00014472"/>
    <w:rsid w:val="000159E7"/>
    <w:rsid w:val="000162DB"/>
    <w:rsid w:val="000170FF"/>
    <w:rsid w:val="00023469"/>
    <w:rsid w:val="0002590A"/>
    <w:rsid w:val="00026394"/>
    <w:rsid w:val="00030BF0"/>
    <w:rsid w:val="00031406"/>
    <w:rsid w:val="000321EC"/>
    <w:rsid w:val="00033C64"/>
    <w:rsid w:val="00033D40"/>
    <w:rsid w:val="00033D83"/>
    <w:rsid w:val="00035C6A"/>
    <w:rsid w:val="00036E12"/>
    <w:rsid w:val="0004094A"/>
    <w:rsid w:val="00043A9B"/>
    <w:rsid w:val="0004522F"/>
    <w:rsid w:val="000469BF"/>
    <w:rsid w:val="00052F3E"/>
    <w:rsid w:val="000532AB"/>
    <w:rsid w:val="000536EE"/>
    <w:rsid w:val="00053748"/>
    <w:rsid w:val="00053BCE"/>
    <w:rsid w:val="000543A8"/>
    <w:rsid w:val="00055C06"/>
    <w:rsid w:val="000612DF"/>
    <w:rsid w:val="0007060C"/>
    <w:rsid w:val="00070C8D"/>
    <w:rsid w:val="000772CB"/>
    <w:rsid w:val="00081CB7"/>
    <w:rsid w:val="00086A02"/>
    <w:rsid w:val="00086D14"/>
    <w:rsid w:val="00087634"/>
    <w:rsid w:val="00094851"/>
    <w:rsid w:val="00094869"/>
    <w:rsid w:val="000948FA"/>
    <w:rsid w:val="000953A5"/>
    <w:rsid w:val="000954B6"/>
    <w:rsid w:val="00095D69"/>
    <w:rsid w:val="000A07D6"/>
    <w:rsid w:val="000A0969"/>
    <w:rsid w:val="000A43E9"/>
    <w:rsid w:val="000A7D8E"/>
    <w:rsid w:val="000B0B27"/>
    <w:rsid w:val="000B249F"/>
    <w:rsid w:val="000B39A5"/>
    <w:rsid w:val="000B542E"/>
    <w:rsid w:val="000B66D8"/>
    <w:rsid w:val="000C028D"/>
    <w:rsid w:val="000C0765"/>
    <w:rsid w:val="000C0C4D"/>
    <w:rsid w:val="000C3228"/>
    <w:rsid w:val="000C71C5"/>
    <w:rsid w:val="000D0FF3"/>
    <w:rsid w:val="000D33EC"/>
    <w:rsid w:val="000D7828"/>
    <w:rsid w:val="000E0356"/>
    <w:rsid w:val="000E169D"/>
    <w:rsid w:val="000E56BD"/>
    <w:rsid w:val="000E7124"/>
    <w:rsid w:val="000F0F07"/>
    <w:rsid w:val="000F1BD1"/>
    <w:rsid w:val="000F1E8E"/>
    <w:rsid w:val="000F20D0"/>
    <w:rsid w:val="000F5621"/>
    <w:rsid w:val="000F611F"/>
    <w:rsid w:val="001021B9"/>
    <w:rsid w:val="001100FF"/>
    <w:rsid w:val="00110F9E"/>
    <w:rsid w:val="00112122"/>
    <w:rsid w:val="00117DB0"/>
    <w:rsid w:val="00120BB3"/>
    <w:rsid w:val="0012211C"/>
    <w:rsid w:val="00124541"/>
    <w:rsid w:val="00124EEC"/>
    <w:rsid w:val="00125579"/>
    <w:rsid w:val="00126188"/>
    <w:rsid w:val="00126E95"/>
    <w:rsid w:val="0012790A"/>
    <w:rsid w:val="00127A5E"/>
    <w:rsid w:val="001330FE"/>
    <w:rsid w:val="00133233"/>
    <w:rsid w:val="001356C5"/>
    <w:rsid w:val="00142525"/>
    <w:rsid w:val="00150467"/>
    <w:rsid w:val="00155C41"/>
    <w:rsid w:val="00156D5E"/>
    <w:rsid w:val="00160483"/>
    <w:rsid w:val="00163EC8"/>
    <w:rsid w:val="0016532F"/>
    <w:rsid w:val="001678BE"/>
    <w:rsid w:val="001705D1"/>
    <w:rsid w:val="00176685"/>
    <w:rsid w:val="0017760D"/>
    <w:rsid w:val="00182F0F"/>
    <w:rsid w:val="00183183"/>
    <w:rsid w:val="0018338F"/>
    <w:rsid w:val="001842FB"/>
    <w:rsid w:val="00187F55"/>
    <w:rsid w:val="00190D99"/>
    <w:rsid w:val="00192BA2"/>
    <w:rsid w:val="001936B4"/>
    <w:rsid w:val="00195723"/>
    <w:rsid w:val="001961A7"/>
    <w:rsid w:val="001969AC"/>
    <w:rsid w:val="00196EEB"/>
    <w:rsid w:val="00197991"/>
    <w:rsid w:val="001A0911"/>
    <w:rsid w:val="001A0DE6"/>
    <w:rsid w:val="001A1C99"/>
    <w:rsid w:val="001A2A57"/>
    <w:rsid w:val="001A3E3E"/>
    <w:rsid w:val="001B058A"/>
    <w:rsid w:val="001B0B2E"/>
    <w:rsid w:val="001B7411"/>
    <w:rsid w:val="001B784E"/>
    <w:rsid w:val="001C715F"/>
    <w:rsid w:val="001C7CF7"/>
    <w:rsid w:val="001D3F91"/>
    <w:rsid w:val="001D7F2D"/>
    <w:rsid w:val="001E0461"/>
    <w:rsid w:val="001E047A"/>
    <w:rsid w:val="001E0AF4"/>
    <w:rsid w:val="001E0C58"/>
    <w:rsid w:val="001F13AC"/>
    <w:rsid w:val="001F2028"/>
    <w:rsid w:val="001F2310"/>
    <w:rsid w:val="001F5A95"/>
    <w:rsid w:val="0020245D"/>
    <w:rsid w:val="00207574"/>
    <w:rsid w:val="00210FD1"/>
    <w:rsid w:val="00213592"/>
    <w:rsid w:val="002143F2"/>
    <w:rsid w:val="0021498E"/>
    <w:rsid w:val="00214A21"/>
    <w:rsid w:val="002177AD"/>
    <w:rsid w:val="002177DF"/>
    <w:rsid w:val="00220EC1"/>
    <w:rsid w:val="00221F83"/>
    <w:rsid w:val="002227C2"/>
    <w:rsid w:val="002242CB"/>
    <w:rsid w:val="0022471A"/>
    <w:rsid w:val="00224AF0"/>
    <w:rsid w:val="002253D2"/>
    <w:rsid w:val="00225464"/>
    <w:rsid w:val="00227C19"/>
    <w:rsid w:val="00231977"/>
    <w:rsid w:val="00242D75"/>
    <w:rsid w:val="00243570"/>
    <w:rsid w:val="00243EBE"/>
    <w:rsid w:val="00247B49"/>
    <w:rsid w:val="002519E8"/>
    <w:rsid w:val="00253EF8"/>
    <w:rsid w:val="00255120"/>
    <w:rsid w:val="00261617"/>
    <w:rsid w:val="00262859"/>
    <w:rsid w:val="00262D05"/>
    <w:rsid w:val="00262F5E"/>
    <w:rsid w:val="0026421C"/>
    <w:rsid w:val="00264C69"/>
    <w:rsid w:val="00265AC6"/>
    <w:rsid w:val="00266D0B"/>
    <w:rsid w:val="002670B7"/>
    <w:rsid w:val="002677C3"/>
    <w:rsid w:val="002700DC"/>
    <w:rsid w:val="00271310"/>
    <w:rsid w:val="00272784"/>
    <w:rsid w:val="00272A87"/>
    <w:rsid w:val="0027744D"/>
    <w:rsid w:val="00277E42"/>
    <w:rsid w:val="002803C0"/>
    <w:rsid w:val="0028113E"/>
    <w:rsid w:val="0028250D"/>
    <w:rsid w:val="00286048"/>
    <w:rsid w:val="0029643D"/>
    <w:rsid w:val="002A22CF"/>
    <w:rsid w:val="002A4F8A"/>
    <w:rsid w:val="002A530A"/>
    <w:rsid w:val="002B055B"/>
    <w:rsid w:val="002B066E"/>
    <w:rsid w:val="002B151B"/>
    <w:rsid w:val="002B15B1"/>
    <w:rsid w:val="002B4ACA"/>
    <w:rsid w:val="002B4EAA"/>
    <w:rsid w:val="002B570F"/>
    <w:rsid w:val="002B6BCB"/>
    <w:rsid w:val="002B6E24"/>
    <w:rsid w:val="002B6F8F"/>
    <w:rsid w:val="002C0FA8"/>
    <w:rsid w:val="002C1620"/>
    <w:rsid w:val="002C168E"/>
    <w:rsid w:val="002C3324"/>
    <w:rsid w:val="002C5D27"/>
    <w:rsid w:val="002C64E0"/>
    <w:rsid w:val="002C7042"/>
    <w:rsid w:val="002D11E9"/>
    <w:rsid w:val="002D7522"/>
    <w:rsid w:val="002E436F"/>
    <w:rsid w:val="002E50E7"/>
    <w:rsid w:val="002E5434"/>
    <w:rsid w:val="002E5577"/>
    <w:rsid w:val="002E5D96"/>
    <w:rsid w:val="002E77B9"/>
    <w:rsid w:val="002E7B35"/>
    <w:rsid w:val="002F2C02"/>
    <w:rsid w:val="002F6604"/>
    <w:rsid w:val="002F6BE6"/>
    <w:rsid w:val="002F6C58"/>
    <w:rsid w:val="002F6D12"/>
    <w:rsid w:val="00302EF5"/>
    <w:rsid w:val="00304A8D"/>
    <w:rsid w:val="0030569F"/>
    <w:rsid w:val="003060DE"/>
    <w:rsid w:val="00306D5B"/>
    <w:rsid w:val="00307FA2"/>
    <w:rsid w:val="003104CA"/>
    <w:rsid w:val="003107BF"/>
    <w:rsid w:val="003157B7"/>
    <w:rsid w:val="003202CB"/>
    <w:rsid w:val="00321FBB"/>
    <w:rsid w:val="00323E5A"/>
    <w:rsid w:val="00325C8D"/>
    <w:rsid w:val="003279EF"/>
    <w:rsid w:val="00333619"/>
    <w:rsid w:val="003337A1"/>
    <w:rsid w:val="0033416D"/>
    <w:rsid w:val="00334F58"/>
    <w:rsid w:val="00334F83"/>
    <w:rsid w:val="00335605"/>
    <w:rsid w:val="00337A72"/>
    <w:rsid w:val="00342D9E"/>
    <w:rsid w:val="0034426F"/>
    <w:rsid w:val="00344D71"/>
    <w:rsid w:val="00345D40"/>
    <w:rsid w:val="0034643F"/>
    <w:rsid w:val="0035031D"/>
    <w:rsid w:val="0035059F"/>
    <w:rsid w:val="0035690A"/>
    <w:rsid w:val="0035742F"/>
    <w:rsid w:val="003579D7"/>
    <w:rsid w:val="003625E5"/>
    <w:rsid w:val="0036515B"/>
    <w:rsid w:val="00367F1D"/>
    <w:rsid w:val="003721B2"/>
    <w:rsid w:val="00372F65"/>
    <w:rsid w:val="003731E6"/>
    <w:rsid w:val="0037426A"/>
    <w:rsid w:val="00374B49"/>
    <w:rsid w:val="00375CB1"/>
    <w:rsid w:val="003768E7"/>
    <w:rsid w:val="00380A98"/>
    <w:rsid w:val="003825A8"/>
    <w:rsid w:val="00390C04"/>
    <w:rsid w:val="003925A2"/>
    <w:rsid w:val="00392840"/>
    <w:rsid w:val="0039485F"/>
    <w:rsid w:val="00394EB1"/>
    <w:rsid w:val="0039580E"/>
    <w:rsid w:val="003A0545"/>
    <w:rsid w:val="003A20DE"/>
    <w:rsid w:val="003A37D5"/>
    <w:rsid w:val="003A424A"/>
    <w:rsid w:val="003A4614"/>
    <w:rsid w:val="003A5701"/>
    <w:rsid w:val="003A6A94"/>
    <w:rsid w:val="003A7532"/>
    <w:rsid w:val="003B09BA"/>
    <w:rsid w:val="003B48E0"/>
    <w:rsid w:val="003B5519"/>
    <w:rsid w:val="003B5F3F"/>
    <w:rsid w:val="003B6919"/>
    <w:rsid w:val="003B7309"/>
    <w:rsid w:val="003C5F02"/>
    <w:rsid w:val="003C7DF1"/>
    <w:rsid w:val="003D27BE"/>
    <w:rsid w:val="003D29F1"/>
    <w:rsid w:val="003D524E"/>
    <w:rsid w:val="003D57DD"/>
    <w:rsid w:val="003D689E"/>
    <w:rsid w:val="003E06C6"/>
    <w:rsid w:val="003E20E4"/>
    <w:rsid w:val="003E474D"/>
    <w:rsid w:val="003E5910"/>
    <w:rsid w:val="003E66AC"/>
    <w:rsid w:val="003E7AEF"/>
    <w:rsid w:val="003E7B71"/>
    <w:rsid w:val="003E7D81"/>
    <w:rsid w:val="003F16FA"/>
    <w:rsid w:val="003F1950"/>
    <w:rsid w:val="003F1AEB"/>
    <w:rsid w:val="003F2CBC"/>
    <w:rsid w:val="003F4458"/>
    <w:rsid w:val="003F4D7A"/>
    <w:rsid w:val="003F6C31"/>
    <w:rsid w:val="003F78F1"/>
    <w:rsid w:val="004047BD"/>
    <w:rsid w:val="00405772"/>
    <w:rsid w:val="004062F3"/>
    <w:rsid w:val="0040640A"/>
    <w:rsid w:val="0040734A"/>
    <w:rsid w:val="004112F6"/>
    <w:rsid w:val="00412993"/>
    <w:rsid w:val="00412EB4"/>
    <w:rsid w:val="00413EE3"/>
    <w:rsid w:val="0041517C"/>
    <w:rsid w:val="0041533B"/>
    <w:rsid w:val="00417AC7"/>
    <w:rsid w:val="004209F0"/>
    <w:rsid w:val="00421500"/>
    <w:rsid w:val="00423BA6"/>
    <w:rsid w:val="0042531A"/>
    <w:rsid w:val="004301DD"/>
    <w:rsid w:val="00431369"/>
    <w:rsid w:val="004322D4"/>
    <w:rsid w:val="00433AFE"/>
    <w:rsid w:val="004341DB"/>
    <w:rsid w:val="00434777"/>
    <w:rsid w:val="00434D2E"/>
    <w:rsid w:val="00436F7D"/>
    <w:rsid w:val="004412CE"/>
    <w:rsid w:val="00442B1E"/>
    <w:rsid w:val="0044337B"/>
    <w:rsid w:val="00446D7E"/>
    <w:rsid w:val="00451A3D"/>
    <w:rsid w:val="00451D45"/>
    <w:rsid w:val="00454BF7"/>
    <w:rsid w:val="00456802"/>
    <w:rsid w:val="00456D2E"/>
    <w:rsid w:val="004603A6"/>
    <w:rsid w:val="00462DC2"/>
    <w:rsid w:val="00463488"/>
    <w:rsid w:val="00463979"/>
    <w:rsid w:val="00465A7F"/>
    <w:rsid w:val="00467384"/>
    <w:rsid w:val="00470702"/>
    <w:rsid w:val="004722FD"/>
    <w:rsid w:val="00472962"/>
    <w:rsid w:val="004738CD"/>
    <w:rsid w:val="0047711A"/>
    <w:rsid w:val="004771F9"/>
    <w:rsid w:val="0048012B"/>
    <w:rsid w:val="00483A9D"/>
    <w:rsid w:val="00486986"/>
    <w:rsid w:val="0049022E"/>
    <w:rsid w:val="0049029C"/>
    <w:rsid w:val="00490A78"/>
    <w:rsid w:val="004926F5"/>
    <w:rsid w:val="004960CC"/>
    <w:rsid w:val="00497F3D"/>
    <w:rsid w:val="004A0E2F"/>
    <w:rsid w:val="004A5660"/>
    <w:rsid w:val="004B2481"/>
    <w:rsid w:val="004B365B"/>
    <w:rsid w:val="004B4180"/>
    <w:rsid w:val="004B6B17"/>
    <w:rsid w:val="004B75B4"/>
    <w:rsid w:val="004C0C4B"/>
    <w:rsid w:val="004C180A"/>
    <w:rsid w:val="004C3A2F"/>
    <w:rsid w:val="004C597A"/>
    <w:rsid w:val="004C6FCE"/>
    <w:rsid w:val="004D1253"/>
    <w:rsid w:val="004D2455"/>
    <w:rsid w:val="004D27AF"/>
    <w:rsid w:val="004D321F"/>
    <w:rsid w:val="004E3BC4"/>
    <w:rsid w:val="004E3FA2"/>
    <w:rsid w:val="004E764E"/>
    <w:rsid w:val="004F1A0C"/>
    <w:rsid w:val="004F1FCB"/>
    <w:rsid w:val="0050010B"/>
    <w:rsid w:val="0050583D"/>
    <w:rsid w:val="00512384"/>
    <w:rsid w:val="0051422D"/>
    <w:rsid w:val="005151AD"/>
    <w:rsid w:val="005178C6"/>
    <w:rsid w:val="00522D53"/>
    <w:rsid w:val="00522E82"/>
    <w:rsid w:val="00523503"/>
    <w:rsid w:val="00524DB3"/>
    <w:rsid w:val="00526210"/>
    <w:rsid w:val="00526549"/>
    <w:rsid w:val="00527706"/>
    <w:rsid w:val="00527BC8"/>
    <w:rsid w:val="00530FE7"/>
    <w:rsid w:val="00533CBB"/>
    <w:rsid w:val="00535610"/>
    <w:rsid w:val="005358C7"/>
    <w:rsid w:val="00537452"/>
    <w:rsid w:val="00540531"/>
    <w:rsid w:val="00541858"/>
    <w:rsid w:val="00543753"/>
    <w:rsid w:val="00547C9C"/>
    <w:rsid w:val="0054DA97"/>
    <w:rsid w:val="00550795"/>
    <w:rsid w:val="005514B2"/>
    <w:rsid w:val="00553305"/>
    <w:rsid w:val="00555546"/>
    <w:rsid w:val="00555972"/>
    <w:rsid w:val="00556576"/>
    <w:rsid w:val="00557002"/>
    <w:rsid w:val="00562AE4"/>
    <w:rsid w:val="0056390E"/>
    <w:rsid w:val="00564808"/>
    <w:rsid w:val="00567381"/>
    <w:rsid w:val="005727B3"/>
    <w:rsid w:val="00575F2F"/>
    <w:rsid w:val="00583319"/>
    <w:rsid w:val="005843CF"/>
    <w:rsid w:val="00586091"/>
    <w:rsid w:val="00587489"/>
    <w:rsid w:val="00590C68"/>
    <w:rsid w:val="00592100"/>
    <w:rsid w:val="00594D0D"/>
    <w:rsid w:val="005954B1"/>
    <w:rsid w:val="005959BF"/>
    <w:rsid w:val="0059668F"/>
    <w:rsid w:val="005A11AB"/>
    <w:rsid w:val="005A2D9D"/>
    <w:rsid w:val="005A726C"/>
    <w:rsid w:val="005B000D"/>
    <w:rsid w:val="005B008B"/>
    <w:rsid w:val="005B178B"/>
    <w:rsid w:val="005B1E98"/>
    <w:rsid w:val="005B1FAF"/>
    <w:rsid w:val="005B7568"/>
    <w:rsid w:val="005C1D73"/>
    <w:rsid w:val="005C3046"/>
    <w:rsid w:val="005C3AC8"/>
    <w:rsid w:val="005C5135"/>
    <w:rsid w:val="005C59F7"/>
    <w:rsid w:val="005D0D6B"/>
    <w:rsid w:val="005D7B33"/>
    <w:rsid w:val="005E04F4"/>
    <w:rsid w:val="005E2377"/>
    <w:rsid w:val="005E3784"/>
    <w:rsid w:val="005E53B8"/>
    <w:rsid w:val="005F286B"/>
    <w:rsid w:val="00600399"/>
    <w:rsid w:val="00600924"/>
    <w:rsid w:val="0060216A"/>
    <w:rsid w:val="006038D6"/>
    <w:rsid w:val="00610E06"/>
    <w:rsid w:val="00612B17"/>
    <w:rsid w:val="0062002B"/>
    <w:rsid w:val="00622B49"/>
    <w:rsid w:val="00625FBE"/>
    <w:rsid w:val="00633068"/>
    <w:rsid w:val="00633229"/>
    <w:rsid w:val="006350A0"/>
    <w:rsid w:val="00636165"/>
    <w:rsid w:val="006368E3"/>
    <w:rsid w:val="00637272"/>
    <w:rsid w:val="006377F7"/>
    <w:rsid w:val="00637CC9"/>
    <w:rsid w:val="00640E6E"/>
    <w:rsid w:val="0064766A"/>
    <w:rsid w:val="0065030A"/>
    <w:rsid w:val="00651BF4"/>
    <w:rsid w:val="00651E77"/>
    <w:rsid w:val="00654471"/>
    <w:rsid w:val="006575D9"/>
    <w:rsid w:val="006616D6"/>
    <w:rsid w:val="00667C78"/>
    <w:rsid w:val="00667ED2"/>
    <w:rsid w:val="0067064F"/>
    <w:rsid w:val="00671F48"/>
    <w:rsid w:val="00674C12"/>
    <w:rsid w:val="0067614B"/>
    <w:rsid w:val="00677E04"/>
    <w:rsid w:val="00680D83"/>
    <w:rsid w:val="006838C1"/>
    <w:rsid w:val="006849FF"/>
    <w:rsid w:val="0068745F"/>
    <w:rsid w:val="0069085B"/>
    <w:rsid w:val="0069342A"/>
    <w:rsid w:val="0069503C"/>
    <w:rsid w:val="00695671"/>
    <w:rsid w:val="006975DF"/>
    <w:rsid w:val="006A71DE"/>
    <w:rsid w:val="006A76DC"/>
    <w:rsid w:val="006B06D6"/>
    <w:rsid w:val="006B0B9C"/>
    <w:rsid w:val="006B27A2"/>
    <w:rsid w:val="006B2CC9"/>
    <w:rsid w:val="006B43E0"/>
    <w:rsid w:val="006B4B09"/>
    <w:rsid w:val="006B6EB2"/>
    <w:rsid w:val="006B70DA"/>
    <w:rsid w:val="006C0EAA"/>
    <w:rsid w:val="006C18DB"/>
    <w:rsid w:val="006C1F90"/>
    <w:rsid w:val="006C232E"/>
    <w:rsid w:val="006C2C20"/>
    <w:rsid w:val="006C355D"/>
    <w:rsid w:val="006C383B"/>
    <w:rsid w:val="006C5EE1"/>
    <w:rsid w:val="006C7B62"/>
    <w:rsid w:val="006D097A"/>
    <w:rsid w:val="006D199B"/>
    <w:rsid w:val="006D4512"/>
    <w:rsid w:val="006D49A9"/>
    <w:rsid w:val="006D69D1"/>
    <w:rsid w:val="006D703E"/>
    <w:rsid w:val="006E0E0F"/>
    <w:rsid w:val="006E5D2F"/>
    <w:rsid w:val="006E5DAA"/>
    <w:rsid w:val="006E6404"/>
    <w:rsid w:val="006E6E25"/>
    <w:rsid w:val="006F1069"/>
    <w:rsid w:val="006F1D83"/>
    <w:rsid w:val="006F1E83"/>
    <w:rsid w:val="006F2A14"/>
    <w:rsid w:val="006F2B5F"/>
    <w:rsid w:val="006F2B9B"/>
    <w:rsid w:val="006F4EDD"/>
    <w:rsid w:val="006F6FE8"/>
    <w:rsid w:val="006F7741"/>
    <w:rsid w:val="006F7B97"/>
    <w:rsid w:val="007011F1"/>
    <w:rsid w:val="00703EE0"/>
    <w:rsid w:val="00704C2F"/>
    <w:rsid w:val="00707E6E"/>
    <w:rsid w:val="007139E1"/>
    <w:rsid w:val="00714702"/>
    <w:rsid w:val="00714F9C"/>
    <w:rsid w:val="00715594"/>
    <w:rsid w:val="007178B3"/>
    <w:rsid w:val="00720645"/>
    <w:rsid w:val="007211D3"/>
    <w:rsid w:val="007224E3"/>
    <w:rsid w:val="00722F85"/>
    <w:rsid w:val="00723622"/>
    <w:rsid w:val="00726F02"/>
    <w:rsid w:val="00727A8C"/>
    <w:rsid w:val="00727B54"/>
    <w:rsid w:val="00735CEF"/>
    <w:rsid w:val="0073790F"/>
    <w:rsid w:val="00741B5C"/>
    <w:rsid w:val="00741F0B"/>
    <w:rsid w:val="00742434"/>
    <w:rsid w:val="00744D9C"/>
    <w:rsid w:val="007458CF"/>
    <w:rsid w:val="00753A45"/>
    <w:rsid w:val="0075431B"/>
    <w:rsid w:val="00754350"/>
    <w:rsid w:val="00756F8E"/>
    <w:rsid w:val="007604BA"/>
    <w:rsid w:val="00767489"/>
    <w:rsid w:val="00772748"/>
    <w:rsid w:val="007727A2"/>
    <w:rsid w:val="007746D3"/>
    <w:rsid w:val="00774D0B"/>
    <w:rsid w:val="00775A41"/>
    <w:rsid w:val="007767C9"/>
    <w:rsid w:val="00776A41"/>
    <w:rsid w:val="00776EB8"/>
    <w:rsid w:val="0078248D"/>
    <w:rsid w:val="007827AA"/>
    <w:rsid w:val="00784863"/>
    <w:rsid w:val="00785588"/>
    <w:rsid w:val="00785898"/>
    <w:rsid w:val="007900B4"/>
    <w:rsid w:val="007906DA"/>
    <w:rsid w:val="00794018"/>
    <w:rsid w:val="00794E8C"/>
    <w:rsid w:val="0079778E"/>
    <w:rsid w:val="007A0D36"/>
    <w:rsid w:val="007A15BA"/>
    <w:rsid w:val="007A1C9A"/>
    <w:rsid w:val="007A3E75"/>
    <w:rsid w:val="007A4BBD"/>
    <w:rsid w:val="007A4C35"/>
    <w:rsid w:val="007A4E31"/>
    <w:rsid w:val="007A4EC8"/>
    <w:rsid w:val="007A74C2"/>
    <w:rsid w:val="007B256F"/>
    <w:rsid w:val="007B390A"/>
    <w:rsid w:val="007B49B5"/>
    <w:rsid w:val="007C11AA"/>
    <w:rsid w:val="007C5A37"/>
    <w:rsid w:val="007C7870"/>
    <w:rsid w:val="007D00D1"/>
    <w:rsid w:val="007D02FF"/>
    <w:rsid w:val="007D33EC"/>
    <w:rsid w:val="007D4A77"/>
    <w:rsid w:val="007D4BF3"/>
    <w:rsid w:val="007E03DC"/>
    <w:rsid w:val="007E45DD"/>
    <w:rsid w:val="007E4E92"/>
    <w:rsid w:val="007E6FD1"/>
    <w:rsid w:val="007F39F5"/>
    <w:rsid w:val="008053F4"/>
    <w:rsid w:val="00806417"/>
    <w:rsid w:val="0080741F"/>
    <w:rsid w:val="00810146"/>
    <w:rsid w:val="00810CA8"/>
    <w:rsid w:val="00811D2F"/>
    <w:rsid w:val="0081207E"/>
    <w:rsid w:val="00812125"/>
    <w:rsid w:val="008121D3"/>
    <w:rsid w:val="00812A54"/>
    <w:rsid w:val="008153DA"/>
    <w:rsid w:val="00820CDA"/>
    <w:rsid w:val="00820EF9"/>
    <w:rsid w:val="00821A8D"/>
    <w:rsid w:val="00822463"/>
    <w:rsid w:val="008231A8"/>
    <w:rsid w:val="00824C0E"/>
    <w:rsid w:val="0082501F"/>
    <w:rsid w:val="00825C85"/>
    <w:rsid w:val="00826307"/>
    <w:rsid w:val="00827D97"/>
    <w:rsid w:val="00830989"/>
    <w:rsid w:val="0083216A"/>
    <w:rsid w:val="008351DD"/>
    <w:rsid w:val="00835B9D"/>
    <w:rsid w:val="0084551C"/>
    <w:rsid w:val="00846B76"/>
    <w:rsid w:val="00852023"/>
    <w:rsid w:val="0085211E"/>
    <w:rsid w:val="00852FF1"/>
    <w:rsid w:val="00853C2F"/>
    <w:rsid w:val="00854AFB"/>
    <w:rsid w:val="008551B3"/>
    <w:rsid w:val="008628BB"/>
    <w:rsid w:val="008640D8"/>
    <w:rsid w:val="00866278"/>
    <w:rsid w:val="00866CAB"/>
    <w:rsid w:val="0086795F"/>
    <w:rsid w:val="00871FEF"/>
    <w:rsid w:val="00877773"/>
    <w:rsid w:val="00883B40"/>
    <w:rsid w:val="00886695"/>
    <w:rsid w:val="0089053A"/>
    <w:rsid w:val="00892285"/>
    <w:rsid w:val="00892323"/>
    <w:rsid w:val="008928B4"/>
    <w:rsid w:val="00892C79"/>
    <w:rsid w:val="00893586"/>
    <w:rsid w:val="008943DF"/>
    <w:rsid w:val="0089476D"/>
    <w:rsid w:val="0089493B"/>
    <w:rsid w:val="00897CD2"/>
    <w:rsid w:val="008A0CE6"/>
    <w:rsid w:val="008A2351"/>
    <w:rsid w:val="008A2BAA"/>
    <w:rsid w:val="008A3A30"/>
    <w:rsid w:val="008A7528"/>
    <w:rsid w:val="008B12BD"/>
    <w:rsid w:val="008B385C"/>
    <w:rsid w:val="008B69A2"/>
    <w:rsid w:val="008B70F5"/>
    <w:rsid w:val="008C6BDD"/>
    <w:rsid w:val="008D2183"/>
    <w:rsid w:val="008D3243"/>
    <w:rsid w:val="008D32B3"/>
    <w:rsid w:val="008D6EA9"/>
    <w:rsid w:val="008D7691"/>
    <w:rsid w:val="008D7ABE"/>
    <w:rsid w:val="008D7F65"/>
    <w:rsid w:val="008E022B"/>
    <w:rsid w:val="008E106E"/>
    <w:rsid w:val="008E426A"/>
    <w:rsid w:val="008E692D"/>
    <w:rsid w:val="008E713B"/>
    <w:rsid w:val="008F0381"/>
    <w:rsid w:val="008F0FE7"/>
    <w:rsid w:val="008F5C1C"/>
    <w:rsid w:val="00900FCF"/>
    <w:rsid w:val="00901983"/>
    <w:rsid w:val="0090319F"/>
    <w:rsid w:val="00903F24"/>
    <w:rsid w:val="009040D5"/>
    <w:rsid w:val="009066AB"/>
    <w:rsid w:val="009075F0"/>
    <w:rsid w:val="009114C4"/>
    <w:rsid w:val="00912362"/>
    <w:rsid w:val="009129B7"/>
    <w:rsid w:val="0091716E"/>
    <w:rsid w:val="00917FBA"/>
    <w:rsid w:val="00921627"/>
    <w:rsid w:val="00921CB9"/>
    <w:rsid w:val="00923087"/>
    <w:rsid w:val="009233EB"/>
    <w:rsid w:val="00923D3A"/>
    <w:rsid w:val="00924C29"/>
    <w:rsid w:val="00940032"/>
    <w:rsid w:val="0094216F"/>
    <w:rsid w:val="00944D02"/>
    <w:rsid w:val="00947E3A"/>
    <w:rsid w:val="00950345"/>
    <w:rsid w:val="00950A15"/>
    <w:rsid w:val="009516CA"/>
    <w:rsid w:val="009522C8"/>
    <w:rsid w:val="00952448"/>
    <w:rsid w:val="00954E8B"/>
    <w:rsid w:val="00955BEF"/>
    <w:rsid w:val="00955CC3"/>
    <w:rsid w:val="009621A7"/>
    <w:rsid w:val="00963257"/>
    <w:rsid w:val="00965895"/>
    <w:rsid w:val="00967DFB"/>
    <w:rsid w:val="00970721"/>
    <w:rsid w:val="00970E53"/>
    <w:rsid w:val="009720A4"/>
    <w:rsid w:val="00975956"/>
    <w:rsid w:val="009763AE"/>
    <w:rsid w:val="00977A72"/>
    <w:rsid w:val="00977BCF"/>
    <w:rsid w:val="00981672"/>
    <w:rsid w:val="00981D90"/>
    <w:rsid w:val="009825E6"/>
    <w:rsid w:val="0098305F"/>
    <w:rsid w:val="0098361E"/>
    <w:rsid w:val="009836FD"/>
    <w:rsid w:val="00983C19"/>
    <w:rsid w:val="00984FF9"/>
    <w:rsid w:val="00992592"/>
    <w:rsid w:val="009956F1"/>
    <w:rsid w:val="009966F1"/>
    <w:rsid w:val="00997F13"/>
    <w:rsid w:val="009A2F88"/>
    <w:rsid w:val="009A476F"/>
    <w:rsid w:val="009A528F"/>
    <w:rsid w:val="009A55CE"/>
    <w:rsid w:val="009B0300"/>
    <w:rsid w:val="009B2133"/>
    <w:rsid w:val="009B248E"/>
    <w:rsid w:val="009B37A0"/>
    <w:rsid w:val="009B508B"/>
    <w:rsid w:val="009B687F"/>
    <w:rsid w:val="009B6E25"/>
    <w:rsid w:val="009B7F6A"/>
    <w:rsid w:val="009C1676"/>
    <w:rsid w:val="009C5474"/>
    <w:rsid w:val="009C5523"/>
    <w:rsid w:val="009C6208"/>
    <w:rsid w:val="009C6966"/>
    <w:rsid w:val="009C7676"/>
    <w:rsid w:val="009D1763"/>
    <w:rsid w:val="009D3447"/>
    <w:rsid w:val="009D356A"/>
    <w:rsid w:val="009D38C9"/>
    <w:rsid w:val="009D5E42"/>
    <w:rsid w:val="009D6C60"/>
    <w:rsid w:val="009D759B"/>
    <w:rsid w:val="009E2BA4"/>
    <w:rsid w:val="009E34EF"/>
    <w:rsid w:val="009E4E4A"/>
    <w:rsid w:val="009F1F56"/>
    <w:rsid w:val="009F4C2F"/>
    <w:rsid w:val="009F53BA"/>
    <w:rsid w:val="00A02510"/>
    <w:rsid w:val="00A05D4B"/>
    <w:rsid w:val="00A127E1"/>
    <w:rsid w:val="00A1370D"/>
    <w:rsid w:val="00A150EF"/>
    <w:rsid w:val="00A22802"/>
    <w:rsid w:val="00A22BB7"/>
    <w:rsid w:val="00A23450"/>
    <w:rsid w:val="00A256CB"/>
    <w:rsid w:val="00A25D01"/>
    <w:rsid w:val="00A27A87"/>
    <w:rsid w:val="00A317C6"/>
    <w:rsid w:val="00A32985"/>
    <w:rsid w:val="00A34CCC"/>
    <w:rsid w:val="00A363D1"/>
    <w:rsid w:val="00A4078E"/>
    <w:rsid w:val="00A41494"/>
    <w:rsid w:val="00A45781"/>
    <w:rsid w:val="00A53380"/>
    <w:rsid w:val="00A5382A"/>
    <w:rsid w:val="00A543F2"/>
    <w:rsid w:val="00A54974"/>
    <w:rsid w:val="00A55976"/>
    <w:rsid w:val="00A563AE"/>
    <w:rsid w:val="00A62BC6"/>
    <w:rsid w:val="00A64B01"/>
    <w:rsid w:val="00A658EF"/>
    <w:rsid w:val="00A6629E"/>
    <w:rsid w:val="00A72473"/>
    <w:rsid w:val="00A72599"/>
    <w:rsid w:val="00A726DB"/>
    <w:rsid w:val="00A72701"/>
    <w:rsid w:val="00A73FC5"/>
    <w:rsid w:val="00A82AD2"/>
    <w:rsid w:val="00A91EBD"/>
    <w:rsid w:val="00A921F4"/>
    <w:rsid w:val="00A95156"/>
    <w:rsid w:val="00A958F5"/>
    <w:rsid w:val="00A95FC9"/>
    <w:rsid w:val="00A96060"/>
    <w:rsid w:val="00AA0023"/>
    <w:rsid w:val="00AA0832"/>
    <w:rsid w:val="00AA326E"/>
    <w:rsid w:val="00AA34EC"/>
    <w:rsid w:val="00AA3F46"/>
    <w:rsid w:val="00AA5CE8"/>
    <w:rsid w:val="00AB216F"/>
    <w:rsid w:val="00AB35BB"/>
    <w:rsid w:val="00AB44D8"/>
    <w:rsid w:val="00AB55A2"/>
    <w:rsid w:val="00AB7FCB"/>
    <w:rsid w:val="00AC000D"/>
    <w:rsid w:val="00AC0644"/>
    <w:rsid w:val="00AC0D96"/>
    <w:rsid w:val="00AC2770"/>
    <w:rsid w:val="00AC3AA9"/>
    <w:rsid w:val="00AD28FF"/>
    <w:rsid w:val="00AD2921"/>
    <w:rsid w:val="00AD5A86"/>
    <w:rsid w:val="00AD7627"/>
    <w:rsid w:val="00AE00C6"/>
    <w:rsid w:val="00AE4DF5"/>
    <w:rsid w:val="00AE7007"/>
    <w:rsid w:val="00AE7475"/>
    <w:rsid w:val="00AE75DE"/>
    <w:rsid w:val="00AF1C51"/>
    <w:rsid w:val="00AF2DEB"/>
    <w:rsid w:val="00AF2F33"/>
    <w:rsid w:val="00AF3859"/>
    <w:rsid w:val="00AF7154"/>
    <w:rsid w:val="00B02119"/>
    <w:rsid w:val="00B02B49"/>
    <w:rsid w:val="00B02BC1"/>
    <w:rsid w:val="00B03829"/>
    <w:rsid w:val="00B05EE1"/>
    <w:rsid w:val="00B11947"/>
    <w:rsid w:val="00B1352B"/>
    <w:rsid w:val="00B13D13"/>
    <w:rsid w:val="00B165F7"/>
    <w:rsid w:val="00B16E16"/>
    <w:rsid w:val="00B17935"/>
    <w:rsid w:val="00B203C6"/>
    <w:rsid w:val="00B22D13"/>
    <w:rsid w:val="00B24968"/>
    <w:rsid w:val="00B24DF0"/>
    <w:rsid w:val="00B254A8"/>
    <w:rsid w:val="00B273F4"/>
    <w:rsid w:val="00B27CC7"/>
    <w:rsid w:val="00B27FBA"/>
    <w:rsid w:val="00B34040"/>
    <w:rsid w:val="00B4031E"/>
    <w:rsid w:val="00B417FC"/>
    <w:rsid w:val="00B4218E"/>
    <w:rsid w:val="00B45863"/>
    <w:rsid w:val="00B46DA4"/>
    <w:rsid w:val="00B47203"/>
    <w:rsid w:val="00B473E3"/>
    <w:rsid w:val="00B507CB"/>
    <w:rsid w:val="00B51692"/>
    <w:rsid w:val="00B555DE"/>
    <w:rsid w:val="00B55B9B"/>
    <w:rsid w:val="00B5660E"/>
    <w:rsid w:val="00B62409"/>
    <w:rsid w:val="00B62EB1"/>
    <w:rsid w:val="00B62EED"/>
    <w:rsid w:val="00B644D2"/>
    <w:rsid w:val="00B70F87"/>
    <w:rsid w:val="00B741FA"/>
    <w:rsid w:val="00B7628C"/>
    <w:rsid w:val="00B814C2"/>
    <w:rsid w:val="00B8390B"/>
    <w:rsid w:val="00B853BF"/>
    <w:rsid w:val="00B85517"/>
    <w:rsid w:val="00B858AA"/>
    <w:rsid w:val="00B85A2E"/>
    <w:rsid w:val="00B86DD9"/>
    <w:rsid w:val="00B87F6F"/>
    <w:rsid w:val="00B96972"/>
    <w:rsid w:val="00B97AEA"/>
    <w:rsid w:val="00BA0C56"/>
    <w:rsid w:val="00BA2EF7"/>
    <w:rsid w:val="00BA337A"/>
    <w:rsid w:val="00BA45A2"/>
    <w:rsid w:val="00BA50F2"/>
    <w:rsid w:val="00BA63FA"/>
    <w:rsid w:val="00BA6F72"/>
    <w:rsid w:val="00BA6F96"/>
    <w:rsid w:val="00BB2A08"/>
    <w:rsid w:val="00BB36E4"/>
    <w:rsid w:val="00BB3962"/>
    <w:rsid w:val="00BB5BEE"/>
    <w:rsid w:val="00BB5FAB"/>
    <w:rsid w:val="00BB7A74"/>
    <w:rsid w:val="00BC026A"/>
    <w:rsid w:val="00BC1FDD"/>
    <w:rsid w:val="00BC2BF9"/>
    <w:rsid w:val="00BC333A"/>
    <w:rsid w:val="00BC3EA3"/>
    <w:rsid w:val="00BC498C"/>
    <w:rsid w:val="00BC609A"/>
    <w:rsid w:val="00BC634C"/>
    <w:rsid w:val="00BC6518"/>
    <w:rsid w:val="00BD3EE5"/>
    <w:rsid w:val="00BD55D7"/>
    <w:rsid w:val="00BD5E5D"/>
    <w:rsid w:val="00BD62C7"/>
    <w:rsid w:val="00BD7D1C"/>
    <w:rsid w:val="00BE0DE7"/>
    <w:rsid w:val="00BE64A7"/>
    <w:rsid w:val="00BF16B9"/>
    <w:rsid w:val="00BF77AC"/>
    <w:rsid w:val="00C00A8F"/>
    <w:rsid w:val="00C0244A"/>
    <w:rsid w:val="00C033E0"/>
    <w:rsid w:val="00C035C1"/>
    <w:rsid w:val="00C04EBA"/>
    <w:rsid w:val="00C050BC"/>
    <w:rsid w:val="00C104D7"/>
    <w:rsid w:val="00C10538"/>
    <w:rsid w:val="00C10B21"/>
    <w:rsid w:val="00C127C2"/>
    <w:rsid w:val="00C1360C"/>
    <w:rsid w:val="00C150D6"/>
    <w:rsid w:val="00C175BA"/>
    <w:rsid w:val="00C17849"/>
    <w:rsid w:val="00C218A5"/>
    <w:rsid w:val="00C21ED8"/>
    <w:rsid w:val="00C2674C"/>
    <w:rsid w:val="00C26BC8"/>
    <w:rsid w:val="00C306FF"/>
    <w:rsid w:val="00C30BA0"/>
    <w:rsid w:val="00C31258"/>
    <w:rsid w:val="00C32B61"/>
    <w:rsid w:val="00C34AF7"/>
    <w:rsid w:val="00C3741F"/>
    <w:rsid w:val="00C375AC"/>
    <w:rsid w:val="00C42DB1"/>
    <w:rsid w:val="00C46A68"/>
    <w:rsid w:val="00C46C52"/>
    <w:rsid w:val="00C5024D"/>
    <w:rsid w:val="00C512E7"/>
    <w:rsid w:val="00C51898"/>
    <w:rsid w:val="00C520DE"/>
    <w:rsid w:val="00C52978"/>
    <w:rsid w:val="00C53AFB"/>
    <w:rsid w:val="00C53E13"/>
    <w:rsid w:val="00C552AF"/>
    <w:rsid w:val="00C5595D"/>
    <w:rsid w:val="00C57705"/>
    <w:rsid w:val="00C64A2E"/>
    <w:rsid w:val="00C65F4B"/>
    <w:rsid w:val="00C667A3"/>
    <w:rsid w:val="00C6758A"/>
    <w:rsid w:val="00C7042C"/>
    <w:rsid w:val="00C71DA9"/>
    <w:rsid w:val="00C72ACC"/>
    <w:rsid w:val="00C730D8"/>
    <w:rsid w:val="00C738FE"/>
    <w:rsid w:val="00C73949"/>
    <w:rsid w:val="00C74974"/>
    <w:rsid w:val="00C804C7"/>
    <w:rsid w:val="00C810E1"/>
    <w:rsid w:val="00C815E8"/>
    <w:rsid w:val="00C825E5"/>
    <w:rsid w:val="00C85ED3"/>
    <w:rsid w:val="00C86648"/>
    <w:rsid w:val="00C87989"/>
    <w:rsid w:val="00C91730"/>
    <w:rsid w:val="00C91C8C"/>
    <w:rsid w:val="00C94617"/>
    <w:rsid w:val="00CA51FB"/>
    <w:rsid w:val="00CB0131"/>
    <w:rsid w:val="00CB2CCE"/>
    <w:rsid w:val="00CB715E"/>
    <w:rsid w:val="00CC0284"/>
    <w:rsid w:val="00CC0985"/>
    <w:rsid w:val="00CC152D"/>
    <w:rsid w:val="00CC1EF2"/>
    <w:rsid w:val="00CC288D"/>
    <w:rsid w:val="00CC44D2"/>
    <w:rsid w:val="00CC6159"/>
    <w:rsid w:val="00CD0089"/>
    <w:rsid w:val="00CD0F72"/>
    <w:rsid w:val="00CD319C"/>
    <w:rsid w:val="00CD3683"/>
    <w:rsid w:val="00CD3C51"/>
    <w:rsid w:val="00CE0054"/>
    <w:rsid w:val="00CE1FC8"/>
    <w:rsid w:val="00CE235D"/>
    <w:rsid w:val="00CE39C4"/>
    <w:rsid w:val="00CE54E4"/>
    <w:rsid w:val="00CE611B"/>
    <w:rsid w:val="00CE68C8"/>
    <w:rsid w:val="00CE6F0D"/>
    <w:rsid w:val="00CE737C"/>
    <w:rsid w:val="00CE7EEB"/>
    <w:rsid w:val="00CF013A"/>
    <w:rsid w:val="00CF0818"/>
    <w:rsid w:val="00CF0BBE"/>
    <w:rsid w:val="00CF2A3B"/>
    <w:rsid w:val="00CF4361"/>
    <w:rsid w:val="00CF4F99"/>
    <w:rsid w:val="00D008AF"/>
    <w:rsid w:val="00D014FC"/>
    <w:rsid w:val="00D06F8B"/>
    <w:rsid w:val="00D070CE"/>
    <w:rsid w:val="00D072B2"/>
    <w:rsid w:val="00D114FA"/>
    <w:rsid w:val="00D11963"/>
    <w:rsid w:val="00D12178"/>
    <w:rsid w:val="00D128BF"/>
    <w:rsid w:val="00D144E5"/>
    <w:rsid w:val="00D15079"/>
    <w:rsid w:val="00D22DA6"/>
    <w:rsid w:val="00D25570"/>
    <w:rsid w:val="00D27FF6"/>
    <w:rsid w:val="00D3094F"/>
    <w:rsid w:val="00D33B8E"/>
    <w:rsid w:val="00D3783A"/>
    <w:rsid w:val="00D4081D"/>
    <w:rsid w:val="00D40A7F"/>
    <w:rsid w:val="00D41729"/>
    <w:rsid w:val="00D42D39"/>
    <w:rsid w:val="00D444A4"/>
    <w:rsid w:val="00D445B1"/>
    <w:rsid w:val="00D44D7B"/>
    <w:rsid w:val="00D46004"/>
    <w:rsid w:val="00D47C2F"/>
    <w:rsid w:val="00D4AC02"/>
    <w:rsid w:val="00D51107"/>
    <w:rsid w:val="00D55D5E"/>
    <w:rsid w:val="00D55F5A"/>
    <w:rsid w:val="00D570F8"/>
    <w:rsid w:val="00D633BE"/>
    <w:rsid w:val="00D6372D"/>
    <w:rsid w:val="00D667CD"/>
    <w:rsid w:val="00D7504E"/>
    <w:rsid w:val="00D77156"/>
    <w:rsid w:val="00D82352"/>
    <w:rsid w:val="00D82AE1"/>
    <w:rsid w:val="00D83E2D"/>
    <w:rsid w:val="00D867A6"/>
    <w:rsid w:val="00D918D6"/>
    <w:rsid w:val="00D92DF6"/>
    <w:rsid w:val="00D94355"/>
    <w:rsid w:val="00D96C95"/>
    <w:rsid w:val="00D97606"/>
    <w:rsid w:val="00DA2E2F"/>
    <w:rsid w:val="00DA3E53"/>
    <w:rsid w:val="00DB1A23"/>
    <w:rsid w:val="00DB1F64"/>
    <w:rsid w:val="00DB3460"/>
    <w:rsid w:val="00DB4EEA"/>
    <w:rsid w:val="00DC0BDF"/>
    <w:rsid w:val="00DC322E"/>
    <w:rsid w:val="00DC4CC1"/>
    <w:rsid w:val="00DC5A14"/>
    <w:rsid w:val="00DD06CC"/>
    <w:rsid w:val="00DD2260"/>
    <w:rsid w:val="00DE31F2"/>
    <w:rsid w:val="00DE484E"/>
    <w:rsid w:val="00DF0221"/>
    <w:rsid w:val="00DF0799"/>
    <w:rsid w:val="00DF2A5C"/>
    <w:rsid w:val="00DF5817"/>
    <w:rsid w:val="00DF5D23"/>
    <w:rsid w:val="00DF63C9"/>
    <w:rsid w:val="00DF7045"/>
    <w:rsid w:val="00E01D1B"/>
    <w:rsid w:val="00E0202A"/>
    <w:rsid w:val="00E0479B"/>
    <w:rsid w:val="00E05E82"/>
    <w:rsid w:val="00E10202"/>
    <w:rsid w:val="00E2008B"/>
    <w:rsid w:val="00E24241"/>
    <w:rsid w:val="00E24643"/>
    <w:rsid w:val="00E24C7C"/>
    <w:rsid w:val="00E31325"/>
    <w:rsid w:val="00E34E15"/>
    <w:rsid w:val="00E40CE5"/>
    <w:rsid w:val="00E43465"/>
    <w:rsid w:val="00E4360C"/>
    <w:rsid w:val="00E44770"/>
    <w:rsid w:val="00E51CC0"/>
    <w:rsid w:val="00E5271F"/>
    <w:rsid w:val="00E539D3"/>
    <w:rsid w:val="00E555D9"/>
    <w:rsid w:val="00E559DD"/>
    <w:rsid w:val="00E57AB1"/>
    <w:rsid w:val="00E607B9"/>
    <w:rsid w:val="00E64909"/>
    <w:rsid w:val="00E67ABA"/>
    <w:rsid w:val="00E73314"/>
    <w:rsid w:val="00E82EC5"/>
    <w:rsid w:val="00E8304F"/>
    <w:rsid w:val="00E83121"/>
    <w:rsid w:val="00E833EC"/>
    <w:rsid w:val="00E85364"/>
    <w:rsid w:val="00E85ABE"/>
    <w:rsid w:val="00E92598"/>
    <w:rsid w:val="00E9367A"/>
    <w:rsid w:val="00EA026B"/>
    <w:rsid w:val="00EB17EA"/>
    <w:rsid w:val="00EB2F3C"/>
    <w:rsid w:val="00EB3E18"/>
    <w:rsid w:val="00EB47D1"/>
    <w:rsid w:val="00EC2B60"/>
    <w:rsid w:val="00EC2FC5"/>
    <w:rsid w:val="00EC2FD3"/>
    <w:rsid w:val="00EC4264"/>
    <w:rsid w:val="00EC7E25"/>
    <w:rsid w:val="00ED1A06"/>
    <w:rsid w:val="00ED3CCD"/>
    <w:rsid w:val="00ED414D"/>
    <w:rsid w:val="00ED4B17"/>
    <w:rsid w:val="00ED50AE"/>
    <w:rsid w:val="00ED6F21"/>
    <w:rsid w:val="00EE3CD3"/>
    <w:rsid w:val="00EE4688"/>
    <w:rsid w:val="00EE4942"/>
    <w:rsid w:val="00EE5758"/>
    <w:rsid w:val="00EE6941"/>
    <w:rsid w:val="00EE72D4"/>
    <w:rsid w:val="00EF1562"/>
    <w:rsid w:val="00EF4E7C"/>
    <w:rsid w:val="00EF5C0D"/>
    <w:rsid w:val="00EF65A8"/>
    <w:rsid w:val="00EF749E"/>
    <w:rsid w:val="00F002A4"/>
    <w:rsid w:val="00F0172A"/>
    <w:rsid w:val="00F02485"/>
    <w:rsid w:val="00F02BB0"/>
    <w:rsid w:val="00F034F2"/>
    <w:rsid w:val="00F04C8A"/>
    <w:rsid w:val="00F055E8"/>
    <w:rsid w:val="00F058F1"/>
    <w:rsid w:val="00F10F86"/>
    <w:rsid w:val="00F15ED3"/>
    <w:rsid w:val="00F17B99"/>
    <w:rsid w:val="00F2042F"/>
    <w:rsid w:val="00F2044E"/>
    <w:rsid w:val="00F218F0"/>
    <w:rsid w:val="00F22501"/>
    <w:rsid w:val="00F22F82"/>
    <w:rsid w:val="00F30997"/>
    <w:rsid w:val="00F332EB"/>
    <w:rsid w:val="00F33429"/>
    <w:rsid w:val="00F3360D"/>
    <w:rsid w:val="00F4181B"/>
    <w:rsid w:val="00F41A64"/>
    <w:rsid w:val="00F44FB9"/>
    <w:rsid w:val="00F45BD2"/>
    <w:rsid w:val="00F50D21"/>
    <w:rsid w:val="00F50FE7"/>
    <w:rsid w:val="00F51E34"/>
    <w:rsid w:val="00F53245"/>
    <w:rsid w:val="00F533FD"/>
    <w:rsid w:val="00F53FCE"/>
    <w:rsid w:val="00F55264"/>
    <w:rsid w:val="00F56935"/>
    <w:rsid w:val="00F56AA0"/>
    <w:rsid w:val="00F608CF"/>
    <w:rsid w:val="00F619F9"/>
    <w:rsid w:val="00F636C0"/>
    <w:rsid w:val="00F64C8D"/>
    <w:rsid w:val="00F65568"/>
    <w:rsid w:val="00F66F80"/>
    <w:rsid w:val="00F67762"/>
    <w:rsid w:val="00F6789D"/>
    <w:rsid w:val="00F71295"/>
    <w:rsid w:val="00F71FAA"/>
    <w:rsid w:val="00F7202E"/>
    <w:rsid w:val="00F724C5"/>
    <w:rsid w:val="00F743CC"/>
    <w:rsid w:val="00F751F5"/>
    <w:rsid w:val="00F77D1A"/>
    <w:rsid w:val="00F847FA"/>
    <w:rsid w:val="00F848B3"/>
    <w:rsid w:val="00F84914"/>
    <w:rsid w:val="00F85E46"/>
    <w:rsid w:val="00F86DAE"/>
    <w:rsid w:val="00F874DA"/>
    <w:rsid w:val="00F907B6"/>
    <w:rsid w:val="00F94643"/>
    <w:rsid w:val="00F96134"/>
    <w:rsid w:val="00FA0718"/>
    <w:rsid w:val="00FA5B35"/>
    <w:rsid w:val="00FA7375"/>
    <w:rsid w:val="00FA7B5A"/>
    <w:rsid w:val="00FB024E"/>
    <w:rsid w:val="00FB1FA9"/>
    <w:rsid w:val="00FB3A91"/>
    <w:rsid w:val="00FB41EC"/>
    <w:rsid w:val="00FB7B31"/>
    <w:rsid w:val="00FB7E17"/>
    <w:rsid w:val="00FC33A1"/>
    <w:rsid w:val="00FC45BE"/>
    <w:rsid w:val="00FD0472"/>
    <w:rsid w:val="00FD0D22"/>
    <w:rsid w:val="00FD0E87"/>
    <w:rsid w:val="00FE2D1F"/>
    <w:rsid w:val="00FE62E2"/>
    <w:rsid w:val="00FF2D36"/>
    <w:rsid w:val="00FF4DA8"/>
    <w:rsid w:val="0160F56A"/>
    <w:rsid w:val="01760C10"/>
    <w:rsid w:val="0193FC6E"/>
    <w:rsid w:val="0195EBD0"/>
    <w:rsid w:val="0289A6E9"/>
    <w:rsid w:val="028D6B27"/>
    <w:rsid w:val="02994E78"/>
    <w:rsid w:val="02A8E6D5"/>
    <w:rsid w:val="02F7A795"/>
    <w:rsid w:val="02F92270"/>
    <w:rsid w:val="02FCC5CB"/>
    <w:rsid w:val="03430258"/>
    <w:rsid w:val="035D0766"/>
    <w:rsid w:val="0386D3A3"/>
    <w:rsid w:val="03B43BE4"/>
    <w:rsid w:val="03E2E6DA"/>
    <w:rsid w:val="03FCC56F"/>
    <w:rsid w:val="04220FA7"/>
    <w:rsid w:val="0434212D"/>
    <w:rsid w:val="0450DF45"/>
    <w:rsid w:val="0460B813"/>
    <w:rsid w:val="04940EBB"/>
    <w:rsid w:val="04B82DA8"/>
    <w:rsid w:val="04BBA352"/>
    <w:rsid w:val="04CA1C9D"/>
    <w:rsid w:val="04D8E904"/>
    <w:rsid w:val="04E6A054"/>
    <w:rsid w:val="050E00B8"/>
    <w:rsid w:val="0519709F"/>
    <w:rsid w:val="0522A404"/>
    <w:rsid w:val="052404EF"/>
    <w:rsid w:val="052C815A"/>
    <w:rsid w:val="05407D55"/>
    <w:rsid w:val="0551BCFE"/>
    <w:rsid w:val="0579AAAC"/>
    <w:rsid w:val="059A6CC8"/>
    <w:rsid w:val="05FE7F40"/>
    <w:rsid w:val="062FDF1C"/>
    <w:rsid w:val="06394090"/>
    <w:rsid w:val="064B42B9"/>
    <w:rsid w:val="0653FE09"/>
    <w:rsid w:val="06644273"/>
    <w:rsid w:val="06861073"/>
    <w:rsid w:val="06A5D617"/>
    <w:rsid w:val="06D45D78"/>
    <w:rsid w:val="06DC4AFE"/>
    <w:rsid w:val="07442CEE"/>
    <w:rsid w:val="074FFF0C"/>
    <w:rsid w:val="075C7766"/>
    <w:rsid w:val="076D601A"/>
    <w:rsid w:val="07921044"/>
    <w:rsid w:val="07A023ED"/>
    <w:rsid w:val="07A7BFC6"/>
    <w:rsid w:val="07AFBACA"/>
    <w:rsid w:val="07B27345"/>
    <w:rsid w:val="07CAC48A"/>
    <w:rsid w:val="07D036EE"/>
    <w:rsid w:val="07EF40D0"/>
    <w:rsid w:val="07EFCE6A"/>
    <w:rsid w:val="07F41A4C"/>
    <w:rsid w:val="082FE049"/>
    <w:rsid w:val="083A2407"/>
    <w:rsid w:val="086E2E0E"/>
    <w:rsid w:val="08700332"/>
    <w:rsid w:val="0880868B"/>
    <w:rsid w:val="089835E7"/>
    <w:rsid w:val="08A69135"/>
    <w:rsid w:val="08B3D770"/>
    <w:rsid w:val="08E93D14"/>
    <w:rsid w:val="08F2ADA5"/>
    <w:rsid w:val="094048BB"/>
    <w:rsid w:val="094E43A6"/>
    <w:rsid w:val="09517E2C"/>
    <w:rsid w:val="095C26E8"/>
    <w:rsid w:val="095DFD5E"/>
    <w:rsid w:val="095F2296"/>
    <w:rsid w:val="0989C47F"/>
    <w:rsid w:val="09A041F5"/>
    <w:rsid w:val="09AB312F"/>
    <w:rsid w:val="09B4313B"/>
    <w:rsid w:val="09D4EC5B"/>
    <w:rsid w:val="0A25DCA9"/>
    <w:rsid w:val="0A325F10"/>
    <w:rsid w:val="0A40062B"/>
    <w:rsid w:val="0A45E79B"/>
    <w:rsid w:val="0A6C05CE"/>
    <w:rsid w:val="0A6C06F3"/>
    <w:rsid w:val="0A6DDDEB"/>
    <w:rsid w:val="0A7FFA31"/>
    <w:rsid w:val="0A82C1D9"/>
    <w:rsid w:val="0A997C8E"/>
    <w:rsid w:val="0AFAF2F7"/>
    <w:rsid w:val="0B1C6675"/>
    <w:rsid w:val="0B2C10DD"/>
    <w:rsid w:val="0B6DBABE"/>
    <w:rsid w:val="0B756156"/>
    <w:rsid w:val="0B7684CC"/>
    <w:rsid w:val="0B7C82A5"/>
    <w:rsid w:val="0B8BA6A6"/>
    <w:rsid w:val="0B902A2D"/>
    <w:rsid w:val="0BB17D36"/>
    <w:rsid w:val="0BB5C880"/>
    <w:rsid w:val="0BC5DD8D"/>
    <w:rsid w:val="0BD0AD19"/>
    <w:rsid w:val="0BF04100"/>
    <w:rsid w:val="0C09E269"/>
    <w:rsid w:val="0C2C9D48"/>
    <w:rsid w:val="0C2FF94E"/>
    <w:rsid w:val="0C319B8C"/>
    <w:rsid w:val="0C36DFEB"/>
    <w:rsid w:val="0CA38B6B"/>
    <w:rsid w:val="0CB2FADE"/>
    <w:rsid w:val="0CD02592"/>
    <w:rsid w:val="0CDB3A86"/>
    <w:rsid w:val="0CE62F87"/>
    <w:rsid w:val="0CE828CE"/>
    <w:rsid w:val="0CF9075F"/>
    <w:rsid w:val="0CF92CD0"/>
    <w:rsid w:val="0D070310"/>
    <w:rsid w:val="0D0C8D1D"/>
    <w:rsid w:val="0D17B946"/>
    <w:rsid w:val="0D211196"/>
    <w:rsid w:val="0D31267D"/>
    <w:rsid w:val="0D3AB445"/>
    <w:rsid w:val="0D4A74B3"/>
    <w:rsid w:val="0D75297E"/>
    <w:rsid w:val="0DE52EA2"/>
    <w:rsid w:val="0E036C55"/>
    <w:rsid w:val="0E0A99D1"/>
    <w:rsid w:val="0E13B478"/>
    <w:rsid w:val="0E1752F7"/>
    <w:rsid w:val="0E258813"/>
    <w:rsid w:val="0E49DD55"/>
    <w:rsid w:val="0E6495C1"/>
    <w:rsid w:val="0E6E88FF"/>
    <w:rsid w:val="0E76C34C"/>
    <w:rsid w:val="0E7B0B86"/>
    <w:rsid w:val="0E84199A"/>
    <w:rsid w:val="0EFF083D"/>
    <w:rsid w:val="0F0899A8"/>
    <w:rsid w:val="0F4BA98A"/>
    <w:rsid w:val="0F6247D3"/>
    <w:rsid w:val="0FB05A3D"/>
    <w:rsid w:val="0FC34AD7"/>
    <w:rsid w:val="0FCC0599"/>
    <w:rsid w:val="0FE3F72B"/>
    <w:rsid w:val="0FFF5EF7"/>
    <w:rsid w:val="10A31FBD"/>
    <w:rsid w:val="10C10ECB"/>
    <w:rsid w:val="10CA8455"/>
    <w:rsid w:val="10CAC47B"/>
    <w:rsid w:val="10D7560A"/>
    <w:rsid w:val="10DB4877"/>
    <w:rsid w:val="1115DAB4"/>
    <w:rsid w:val="114C271F"/>
    <w:rsid w:val="114EF3B9"/>
    <w:rsid w:val="115C9011"/>
    <w:rsid w:val="117FBF78"/>
    <w:rsid w:val="1186B229"/>
    <w:rsid w:val="11D291CA"/>
    <w:rsid w:val="11E31909"/>
    <w:rsid w:val="11E5C650"/>
    <w:rsid w:val="11FE0914"/>
    <w:rsid w:val="121D57DF"/>
    <w:rsid w:val="121F6B4B"/>
    <w:rsid w:val="1230F8F1"/>
    <w:rsid w:val="12591211"/>
    <w:rsid w:val="125996B9"/>
    <w:rsid w:val="125CDF2C"/>
    <w:rsid w:val="127EABD5"/>
    <w:rsid w:val="129B924C"/>
    <w:rsid w:val="12DCA95A"/>
    <w:rsid w:val="12E1B0DA"/>
    <w:rsid w:val="12EF1321"/>
    <w:rsid w:val="132B3DF9"/>
    <w:rsid w:val="1352AC5D"/>
    <w:rsid w:val="137108D9"/>
    <w:rsid w:val="138521BF"/>
    <w:rsid w:val="139CC632"/>
    <w:rsid w:val="13AD28E4"/>
    <w:rsid w:val="13CD38EE"/>
    <w:rsid w:val="13D56599"/>
    <w:rsid w:val="13E6B8F0"/>
    <w:rsid w:val="13F2555B"/>
    <w:rsid w:val="13F7E544"/>
    <w:rsid w:val="1412E939"/>
    <w:rsid w:val="144DC5C6"/>
    <w:rsid w:val="145EE17E"/>
    <w:rsid w:val="147879BB"/>
    <w:rsid w:val="1490BA60"/>
    <w:rsid w:val="1495689C"/>
    <w:rsid w:val="14A304B0"/>
    <w:rsid w:val="14A3701F"/>
    <w:rsid w:val="14A6B490"/>
    <w:rsid w:val="14C6DE19"/>
    <w:rsid w:val="14CBBE22"/>
    <w:rsid w:val="14D39D3C"/>
    <w:rsid w:val="14F6308A"/>
    <w:rsid w:val="14F6B9AE"/>
    <w:rsid w:val="15302DD0"/>
    <w:rsid w:val="1568276B"/>
    <w:rsid w:val="159C422E"/>
    <w:rsid w:val="15A11C23"/>
    <w:rsid w:val="15ACDE02"/>
    <w:rsid w:val="15C1E537"/>
    <w:rsid w:val="15ED7DC9"/>
    <w:rsid w:val="160B493F"/>
    <w:rsid w:val="161CAF78"/>
    <w:rsid w:val="161E8312"/>
    <w:rsid w:val="1621D5AD"/>
    <w:rsid w:val="1626B3E3"/>
    <w:rsid w:val="1643898A"/>
    <w:rsid w:val="16502BAC"/>
    <w:rsid w:val="1665EE2A"/>
    <w:rsid w:val="1697B04C"/>
    <w:rsid w:val="16BA75F7"/>
    <w:rsid w:val="16C1CE84"/>
    <w:rsid w:val="16D21C9C"/>
    <w:rsid w:val="17209D7C"/>
    <w:rsid w:val="1726E7D4"/>
    <w:rsid w:val="1732F882"/>
    <w:rsid w:val="1744BC69"/>
    <w:rsid w:val="17552976"/>
    <w:rsid w:val="175DE04A"/>
    <w:rsid w:val="176577C5"/>
    <w:rsid w:val="17B9B59E"/>
    <w:rsid w:val="17BE748F"/>
    <w:rsid w:val="17C28444"/>
    <w:rsid w:val="17D3E6DC"/>
    <w:rsid w:val="17DCA25E"/>
    <w:rsid w:val="18129F97"/>
    <w:rsid w:val="183A40FD"/>
    <w:rsid w:val="183B3AFD"/>
    <w:rsid w:val="18483111"/>
    <w:rsid w:val="188E3F29"/>
    <w:rsid w:val="18AE3C24"/>
    <w:rsid w:val="18CB5667"/>
    <w:rsid w:val="18D6C0C8"/>
    <w:rsid w:val="18E08CCA"/>
    <w:rsid w:val="18E47EC4"/>
    <w:rsid w:val="18EAF1E0"/>
    <w:rsid w:val="19014826"/>
    <w:rsid w:val="1951D039"/>
    <w:rsid w:val="1952C51F"/>
    <w:rsid w:val="19652997"/>
    <w:rsid w:val="1980CD92"/>
    <w:rsid w:val="19A0F4CB"/>
    <w:rsid w:val="19BB30AE"/>
    <w:rsid w:val="19D1E7C8"/>
    <w:rsid w:val="1A14CDBC"/>
    <w:rsid w:val="1A3C0AD6"/>
    <w:rsid w:val="1A4A870B"/>
    <w:rsid w:val="1A583E3E"/>
    <w:rsid w:val="1A6D085C"/>
    <w:rsid w:val="1A729129"/>
    <w:rsid w:val="1A92FEFE"/>
    <w:rsid w:val="1AABC614"/>
    <w:rsid w:val="1AB0150C"/>
    <w:rsid w:val="1AB0A4E4"/>
    <w:rsid w:val="1AB4F946"/>
    <w:rsid w:val="1ACA1981"/>
    <w:rsid w:val="1AF2E5A6"/>
    <w:rsid w:val="1AF40903"/>
    <w:rsid w:val="1B16DB50"/>
    <w:rsid w:val="1B261530"/>
    <w:rsid w:val="1B57010F"/>
    <w:rsid w:val="1B6DE030"/>
    <w:rsid w:val="1BE3EEDD"/>
    <w:rsid w:val="1BEE6B34"/>
    <w:rsid w:val="1C05646A"/>
    <w:rsid w:val="1C38E8E8"/>
    <w:rsid w:val="1C3927DB"/>
    <w:rsid w:val="1C714A63"/>
    <w:rsid w:val="1C8D91D6"/>
    <w:rsid w:val="1CA7CEEC"/>
    <w:rsid w:val="1CF167DF"/>
    <w:rsid w:val="1D00B869"/>
    <w:rsid w:val="1D086BA8"/>
    <w:rsid w:val="1D160F0D"/>
    <w:rsid w:val="1D46FA8D"/>
    <w:rsid w:val="1D47B714"/>
    <w:rsid w:val="1D4A8EFB"/>
    <w:rsid w:val="1D5E2636"/>
    <w:rsid w:val="1D5F296C"/>
    <w:rsid w:val="1D8F40A6"/>
    <w:rsid w:val="1D9EBCF2"/>
    <w:rsid w:val="1D9EC78A"/>
    <w:rsid w:val="1DA5534F"/>
    <w:rsid w:val="1DBB8915"/>
    <w:rsid w:val="1DCF4F47"/>
    <w:rsid w:val="1DE7A60B"/>
    <w:rsid w:val="1E083552"/>
    <w:rsid w:val="1EA558EB"/>
    <w:rsid w:val="1EDF83A1"/>
    <w:rsid w:val="1F1C7247"/>
    <w:rsid w:val="1F3036D2"/>
    <w:rsid w:val="1F4123B0"/>
    <w:rsid w:val="1F938269"/>
    <w:rsid w:val="1FC206A3"/>
    <w:rsid w:val="1FC5CCCD"/>
    <w:rsid w:val="201175BC"/>
    <w:rsid w:val="20129901"/>
    <w:rsid w:val="20245614"/>
    <w:rsid w:val="202EEB36"/>
    <w:rsid w:val="2035FB9B"/>
    <w:rsid w:val="2041294C"/>
    <w:rsid w:val="204FAD51"/>
    <w:rsid w:val="205CCA4B"/>
    <w:rsid w:val="2082B678"/>
    <w:rsid w:val="20A16A0C"/>
    <w:rsid w:val="20A8699C"/>
    <w:rsid w:val="20AA8E2E"/>
    <w:rsid w:val="20AB4C5A"/>
    <w:rsid w:val="20DD0055"/>
    <w:rsid w:val="20EAD0E5"/>
    <w:rsid w:val="20FD3957"/>
    <w:rsid w:val="21185430"/>
    <w:rsid w:val="211B8FAA"/>
    <w:rsid w:val="212A6CA7"/>
    <w:rsid w:val="215E3E7E"/>
    <w:rsid w:val="217766DB"/>
    <w:rsid w:val="217CA266"/>
    <w:rsid w:val="2180ED00"/>
    <w:rsid w:val="21E88EB2"/>
    <w:rsid w:val="21F9CE79"/>
    <w:rsid w:val="2213A053"/>
    <w:rsid w:val="22319759"/>
    <w:rsid w:val="22409DD5"/>
    <w:rsid w:val="225DEE61"/>
    <w:rsid w:val="22626530"/>
    <w:rsid w:val="22638C8F"/>
    <w:rsid w:val="22707DD8"/>
    <w:rsid w:val="2286FE06"/>
    <w:rsid w:val="229FBE3F"/>
    <w:rsid w:val="22C7AB59"/>
    <w:rsid w:val="22D5613A"/>
    <w:rsid w:val="22F675BE"/>
    <w:rsid w:val="22FA0EDF"/>
    <w:rsid w:val="22FBB624"/>
    <w:rsid w:val="2313373C"/>
    <w:rsid w:val="232360A3"/>
    <w:rsid w:val="2330FAE5"/>
    <w:rsid w:val="2331EC0D"/>
    <w:rsid w:val="23571316"/>
    <w:rsid w:val="236E3722"/>
    <w:rsid w:val="23810266"/>
    <w:rsid w:val="23B3F75C"/>
    <w:rsid w:val="23C41E7E"/>
    <w:rsid w:val="23D8B95F"/>
    <w:rsid w:val="23DBF22F"/>
    <w:rsid w:val="23EC34DA"/>
    <w:rsid w:val="23F4DFC4"/>
    <w:rsid w:val="2419C92C"/>
    <w:rsid w:val="2424C613"/>
    <w:rsid w:val="24444D88"/>
    <w:rsid w:val="2468BD17"/>
    <w:rsid w:val="2478546B"/>
    <w:rsid w:val="24AB8C66"/>
    <w:rsid w:val="24C392DD"/>
    <w:rsid w:val="24C402CF"/>
    <w:rsid w:val="24D4D402"/>
    <w:rsid w:val="25225005"/>
    <w:rsid w:val="25231019"/>
    <w:rsid w:val="25303B30"/>
    <w:rsid w:val="255A40C9"/>
    <w:rsid w:val="25708B3F"/>
    <w:rsid w:val="25711787"/>
    <w:rsid w:val="2573B45C"/>
    <w:rsid w:val="2586AB03"/>
    <w:rsid w:val="25942DBB"/>
    <w:rsid w:val="259AF0E5"/>
    <w:rsid w:val="25B473F4"/>
    <w:rsid w:val="25C2F874"/>
    <w:rsid w:val="25C379A8"/>
    <w:rsid w:val="25C83DDE"/>
    <w:rsid w:val="25E2D5DC"/>
    <w:rsid w:val="260CE616"/>
    <w:rsid w:val="26373803"/>
    <w:rsid w:val="264AD7FE"/>
    <w:rsid w:val="264F8E53"/>
    <w:rsid w:val="2651E062"/>
    <w:rsid w:val="2657B826"/>
    <w:rsid w:val="26698CCF"/>
    <w:rsid w:val="266A8EE8"/>
    <w:rsid w:val="26A88D20"/>
    <w:rsid w:val="26B5CD91"/>
    <w:rsid w:val="26BE2066"/>
    <w:rsid w:val="26C74971"/>
    <w:rsid w:val="26D2A9B7"/>
    <w:rsid w:val="26D905C2"/>
    <w:rsid w:val="26E4CC40"/>
    <w:rsid w:val="26FE863D"/>
    <w:rsid w:val="2705DFAC"/>
    <w:rsid w:val="270C8714"/>
    <w:rsid w:val="2711CFDA"/>
    <w:rsid w:val="271A8DDE"/>
    <w:rsid w:val="2721633D"/>
    <w:rsid w:val="2743EEFB"/>
    <w:rsid w:val="274E7B0B"/>
    <w:rsid w:val="2761453D"/>
    <w:rsid w:val="27A147B9"/>
    <w:rsid w:val="27AD998D"/>
    <w:rsid w:val="27C05515"/>
    <w:rsid w:val="27D42188"/>
    <w:rsid w:val="27DF5B11"/>
    <w:rsid w:val="27F1BA55"/>
    <w:rsid w:val="27FADCA0"/>
    <w:rsid w:val="282D2A1A"/>
    <w:rsid w:val="282DC947"/>
    <w:rsid w:val="2849753E"/>
    <w:rsid w:val="286922E7"/>
    <w:rsid w:val="287D7CC3"/>
    <w:rsid w:val="28B5307A"/>
    <w:rsid w:val="28B7DC0A"/>
    <w:rsid w:val="28DFBF5C"/>
    <w:rsid w:val="291E126B"/>
    <w:rsid w:val="2929FA82"/>
    <w:rsid w:val="2942294A"/>
    <w:rsid w:val="294B2A4D"/>
    <w:rsid w:val="295B60AC"/>
    <w:rsid w:val="295C2576"/>
    <w:rsid w:val="29672E14"/>
    <w:rsid w:val="29941D80"/>
    <w:rsid w:val="299B9777"/>
    <w:rsid w:val="29AD2C3D"/>
    <w:rsid w:val="29C16704"/>
    <w:rsid w:val="29C2BCAF"/>
    <w:rsid w:val="29C8FA7B"/>
    <w:rsid w:val="29E0DD3A"/>
    <w:rsid w:val="2A12FC9C"/>
    <w:rsid w:val="2A1C6CA3"/>
    <w:rsid w:val="2A2380E1"/>
    <w:rsid w:val="2A3C5033"/>
    <w:rsid w:val="2A6B7A58"/>
    <w:rsid w:val="2AA4331D"/>
    <w:rsid w:val="2AA6CEDB"/>
    <w:rsid w:val="2ABC8FAA"/>
    <w:rsid w:val="2ACC4704"/>
    <w:rsid w:val="2AD29250"/>
    <w:rsid w:val="2AE25065"/>
    <w:rsid w:val="2AEB27D4"/>
    <w:rsid w:val="2AEDE21F"/>
    <w:rsid w:val="2AF37E73"/>
    <w:rsid w:val="2B0CA6D0"/>
    <w:rsid w:val="2B1FB47F"/>
    <w:rsid w:val="2B3D892F"/>
    <w:rsid w:val="2B429BA1"/>
    <w:rsid w:val="2B8A4245"/>
    <w:rsid w:val="2BAAFCC4"/>
    <w:rsid w:val="2BAB2925"/>
    <w:rsid w:val="2BADC5AA"/>
    <w:rsid w:val="2BB3BDCA"/>
    <w:rsid w:val="2BBE6139"/>
    <w:rsid w:val="2BD97BAC"/>
    <w:rsid w:val="2BE2F5E0"/>
    <w:rsid w:val="2BFE1643"/>
    <w:rsid w:val="2C030494"/>
    <w:rsid w:val="2C2C24FB"/>
    <w:rsid w:val="2C41351F"/>
    <w:rsid w:val="2C45B3CE"/>
    <w:rsid w:val="2C643E99"/>
    <w:rsid w:val="2C6AF177"/>
    <w:rsid w:val="2C910340"/>
    <w:rsid w:val="2CAB585A"/>
    <w:rsid w:val="2CCE4DC3"/>
    <w:rsid w:val="2CE14191"/>
    <w:rsid w:val="2CE46874"/>
    <w:rsid w:val="2D42CFA5"/>
    <w:rsid w:val="2D43980F"/>
    <w:rsid w:val="2D48AA6D"/>
    <w:rsid w:val="2D7B2441"/>
    <w:rsid w:val="2D7EC641"/>
    <w:rsid w:val="2DA482D7"/>
    <w:rsid w:val="2DA5EAA2"/>
    <w:rsid w:val="2DB6CE62"/>
    <w:rsid w:val="2DDBD3DF"/>
    <w:rsid w:val="2DE1842F"/>
    <w:rsid w:val="2DF6BD8E"/>
    <w:rsid w:val="2E000EFA"/>
    <w:rsid w:val="2E06C23B"/>
    <w:rsid w:val="2E180949"/>
    <w:rsid w:val="2E575541"/>
    <w:rsid w:val="2E5CDC71"/>
    <w:rsid w:val="2E70BEB9"/>
    <w:rsid w:val="2E858BBF"/>
    <w:rsid w:val="2E916875"/>
    <w:rsid w:val="2EE5666C"/>
    <w:rsid w:val="2F1A96A2"/>
    <w:rsid w:val="2F26F2C4"/>
    <w:rsid w:val="2F52CE75"/>
    <w:rsid w:val="2F69A514"/>
    <w:rsid w:val="2F7B6E11"/>
    <w:rsid w:val="2F8E5A54"/>
    <w:rsid w:val="2F96174B"/>
    <w:rsid w:val="2FA68961"/>
    <w:rsid w:val="2FA6936C"/>
    <w:rsid w:val="2FA82248"/>
    <w:rsid w:val="2FC6EF96"/>
    <w:rsid w:val="2FD5B977"/>
    <w:rsid w:val="2FEB84C7"/>
    <w:rsid w:val="3000CADF"/>
    <w:rsid w:val="300C4DFF"/>
    <w:rsid w:val="30567394"/>
    <w:rsid w:val="30601A15"/>
    <w:rsid w:val="306AD6D9"/>
    <w:rsid w:val="307B012E"/>
    <w:rsid w:val="308136CD"/>
    <w:rsid w:val="30A45992"/>
    <w:rsid w:val="30CF8F60"/>
    <w:rsid w:val="30D908A4"/>
    <w:rsid w:val="30DD3187"/>
    <w:rsid w:val="30E673F3"/>
    <w:rsid w:val="30ED8575"/>
    <w:rsid w:val="30F4799C"/>
    <w:rsid w:val="3104C226"/>
    <w:rsid w:val="312C8D35"/>
    <w:rsid w:val="312D85D0"/>
    <w:rsid w:val="313096EC"/>
    <w:rsid w:val="314FAA0B"/>
    <w:rsid w:val="316E5295"/>
    <w:rsid w:val="31779E1A"/>
    <w:rsid w:val="319CC9D6"/>
    <w:rsid w:val="31B83E22"/>
    <w:rsid w:val="31EBEF1F"/>
    <w:rsid w:val="32201BD6"/>
    <w:rsid w:val="3225511F"/>
    <w:rsid w:val="32549E1D"/>
    <w:rsid w:val="326B5FC1"/>
    <w:rsid w:val="327713A0"/>
    <w:rsid w:val="327B084D"/>
    <w:rsid w:val="3298B7D5"/>
    <w:rsid w:val="32BF81FE"/>
    <w:rsid w:val="32FB00D9"/>
    <w:rsid w:val="33170FE3"/>
    <w:rsid w:val="332EE77A"/>
    <w:rsid w:val="33310E23"/>
    <w:rsid w:val="3334DCA9"/>
    <w:rsid w:val="3351A9DB"/>
    <w:rsid w:val="335C5397"/>
    <w:rsid w:val="335D48D1"/>
    <w:rsid w:val="337C9880"/>
    <w:rsid w:val="3385E888"/>
    <w:rsid w:val="3394FF59"/>
    <w:rsid w:val="33BDB337"/>
    <w:rsid w:val="33D87DE7"/>
    <w:rsid w:val="33F3DBEB"/>
    <w:rsid w:val="33F6D4B6"/>
    <w:rsid w:val="34022F0C"/>
    <w:rsid w:val="3419845A"/>
    <w:rsid w:val="341F6D14"/>
    <w:rsid w:val="342A635C"/>
    <w:rsid w:val="342C1A5E"/>
    <w:rsid w:val="3431523A"/>
    <w:rsid w:val="34348836"/>
    <w:rsid w:val="347D1904"/>
    <w:rsid w:val="3481A9E2"/>
    <w:rsid w:val="34B265EE"/>
    <w:rsid w:val="34C04CA1"/>
    <w:rsid w:val="34E60F09"/>
    <w:rsid w:val="3521B8E9"/>
    <w:rsid w:val="352C6CAE"/>
    <w:rsid w:val="352EA5B6"/>
    <w:rsid w:val="354CF7D0"/>
    <w:rsid w:val="355E00D4"/>
    <w:rsid w:val="35AC4DD6"/>
    <w:rsid w:val="35B117BF"/>
    <w:rsid w:val="35BCD515"/>
    <w:rsid w:val="35E5FE3A"/>
    <w:rsid w:val="360558CF"/>
    <w:rsid w:val="360BB2BE"/>
    <w:rsid w:val="364C45BA"/>
    <w:rsid w:val="364F5977"/>
    <w:rsid w:val="365D8091"/>
    <w:rsid w:val="366A063E"/>
    <w:rsid w:val="36713A06"/>
    <w:rsid w:val="36A593EE"/>
    <w:rsid w:val="36AD0A53"/>
    <w:rsid w:val="36BF93D3"/>
    <w:rsid w:val="36CF03D9"/>
    <w:rsid w:val="371A64A7"/>
    <w:rsid w:val="3748272C"/>
    <w:rsid w:val="37554850"/>
    <w:rsid w:val="3758C5D2"/>
    <w:rsid w:val="37595A07"/>
    <w:rsid w:val="3763BB20"/>
    <w:rsid w:val="37870FF8"/>
    <w:rsid w:val="378937A3"/>
    <w:rsid w:val="37DC567E"/>
    <w:rsid w:val="37E8161B"/>
    <w:rsid w:val="37EB29D8"/>
    <w:rsid w:val="37F9E32D"/>
    <w:rsid w:val="381436BD"/>
    <w:rsid w:val="3826AD0A"/>
    <w:rsid w:val="38785414"/>
    <w:rsid w:val="3898C92B"/>
    <w:rsid w:val="389EAA47"/>
    <w:rsid w:val="38B5DB06"/>
    <w:rsid w:val="38C02CFE"/>
    <w:rsid w:val="38C9666E"/>
    <w:rsid w:val="38F0A2F7"/>
    <w:rsid w:val="38F52A68"/>
    <w:rsid w:val="391531BC"/>
    <w:rsid w:val="3920C870"/>
    <w:rsid w:val="3942C1A1"/>
    <w:rsid w:val="39517B27"/>
    <w:rsid w:val="395BC98B"/>
    <w:rsid w:val="39633FF0"/>
    <w:rsid w:val="3991973D"/>
    <w:rsid w:val="399A07E8"/>
    <w:rsid w:val="39A5DCE8"/>
    <w:rsid w:val="39CC93BB"/>
    <w:rsid w:val="39D07DBC"/>
    <w:rsid w:val="39D51E00"/>
    <w:rsid w:val="39D7718E"/>
    <w:rsid w:val="39EC3D1E"/>
    <w:rsid w:val="3A082A50"/>
    <w:rsid w:val="3A3768EA"/>
    <w:rsid w:val="3A46328F"/>
    <w:rsid w:val="3A4D62ED"/>
    <w:rsid w:val="3A5D4949"/>
    <w:rsid w:val="3A90FAC9"/>
    <w:rsid w:val="3A9B5BE2"/>
    <w:rsid w:val="3AEAFB86"/>
    <w:rsid w:val="3B8873A2"/>
    <w:rsid w:val="3B90FA6D"/>
    <w:rsid w:val="3BADBFD9"/>
    <w:rsid w:val="3BC3D932"/>
    <w:rsid w:val="3BDB0A14"/>
    <w:rsid w:val="3C0C41DF"/>
    <w:rsid w:val="3C20CF64"/>
    <w:rsid w:val="3C39E19E"/>
    <w:rsid w:val="3C55893C"/>
    <w:rsid w:val="3C824FE9"/>
    <w:rsid w:val="3C89F070"/>
    <w:rsid w:val="3C977AEF"/>
    <w:rsid w:val="3C988534"/>
    <w:rsid w:val="3CBB873E"/>
    <w:rsid w:val="3CE49096"/>
    <w:rsid w:val="3CE6AAE7"/>
    <w:rsid w:val="3CE914AB"/>
    <w:rsid w:val="3CEDE927"/>
    <w:rsid w:val="3D014CA5"/>
    <w:rsid w:val="3D03988A"/>
    <w:rsid w:val="3D105C2D"/>
    <w:rsid w:val="3D136034"/>
    <w:rsid w:val="3D13A0B7"/>
    <w:rsid w:val="3D171916"/>
    <w:rsid w:val="3D3FCB12"/>
    <w:rsid w:val="3D76F136"/>
    <w:rsid w:val="3D7F8690"/>
    <w:rsid w:val="3D82235A"/>
    <w:rsid w:val="3D84D8E4"/>
    <w:rsid w:val="3D883054"/>
    <w:rsid w:val="3D8CE202"/>
    <w:rsid w:val="3D91480B"/>
    <w:rsid w:val="3DAE1268"/>
    <w:rsid w:val="3DBC8C04"/>
    <w:rsid w:val="3DC89B8B"/>
    <w:rsid w:val="3DD54216"/>
    <w:rsid w:val="3DD80F51"/>
    <w:rsid w:val="3DF1599D"/>
    <w:rsid w:val="3E0649AA"/>
    <w:rsid w:val="3E152443"/>
    <w:rsid w:val="3E32314E"/>
    <w:rsid w:val="3E3C4AD1"/>
    <w:rsid w:val="3E6D790B"/>
    <w:rsid w:val="3E88FB0E"/>
    <w:rsid w:val="3EA16FB9"/>
    <w:rsid w:val="3EBA124D"/>
    <w:rsid w:val="3EBFA865"/>
    <w:rsid w:val="3EC14521"/>
    <w:rsid w:val="3ED7EFA4"/>
    <w:rsid w:val="3EEB172E"/>
    <w:rsid w:val="3EF63147"/>
    <w:rsid w:val="3F30BA6C"/>
    <w:rsid w:val="3F38A7F2"/>
    <w:rsid w:val="3F397D56"/>
    <w:rsid w:val="3F644F46"/>
    <w:rsid w:val="3F646BEC"/>
    <w:rsid w:val="3F71FC1D"/>
    <w:rsid w:val="3F9FFF00"/>
    <w:rsid w:val="3FA6E550"/>
    <w:rsid w:val="3FAA7B0F"/>
    <w:rsid w:val="3FC3606A"/>
    <w:rsid w:val="3FCF3299"/>
    <w:rsid w:val="3FD11A09"/>
    <w:rsid w:val="3FFB8524"/>
    <w:rsid w:val="40046E34"/>
    <w:rsid w:val="400A12CC"/>
    <w:rsid w:val="40134288"/>
    <w:rsid w:val="4023FFD5"/>
    <w:rsid w:val="4033866A"/>
    <w:rsid w:val="403460E9"/>
    <w:rsid w:val="403A7F11"/>
    <w:rsid w:val="40417A15"/>
    <w:rsid w:val="40500F83"/>
    <w:rsid w:val="40552EEF"/>
    <w:rsid w:val="40646B90"/>
    <w:rsid w:val="4071A6B6"/>
    <w:rsid w:val="407E2F06"/>
    <w:rsid w:val="408C8D8A"/>
    <w:rsid w:val="409EE126"/>
    <w:rsid w:val="40A4A2A2"/>
    <w:rsid w:val="40ADEB61"/>
    <w:rsid w:val="40BF0323"/>
    <w:rsid w:val="40CA60B9"/>
    <w:rsid w:val="40F6BD77"/>
    <w:rsid w:val="41003C4D"/>
    <w:rsid w:val="41263DD0"/>
    <w:rsid w:val="41388400"/>
    <w:rsid w:val="413BCF61"/>
    <w:rsid w:val="414FF8FC"/>
    <w:rsid w:val="416F58A8"/>
    <w:rsid w:val="41AD0753"/>
    <w:rsid w:val="41B12869"/>
    <w:rsid w:val="41BA1C0A"/>
    <w:rsid w:val="41D0B2D2"/>
    <w:rsid w:val="41E5248E"/>
    <w:rsid w:val="41FB3A48"/>
    <w:rsid w:val="420333A6"/>
    <w:rsid w:val="420F358E"/>
    <w:rsid w:val="421B29BB"/>
    <w:rsid w:val="423AB187"/>
    <w:rsid w:val="42556F87"/>
    <w:rsid w:val="425D42C3"/>
    <w:rsid w:val="4272891C"/>
    <w:rsid w:val="42C3CA84"/>
    <w:rsid w:val="42E59870"/>
    <w:rsid w:val="42F1EA01"/>
    <w:rsid w:val="42F6D376"/>
    <w:rsid w:val="4340EA2E"/>
    <w:rsid w:val="434AE34A"/>
    <w:rsid w:val="435BA097"/>
    <w:rsid w:val="4371041C"/>
    <w:rsid w:val="4381085D"/>
    <w:rsid w:val="43AB05EF"/>
    <w:rsid w:val="43B6FA1C"/>
    <w:rsid w:val="43D977B5"/>
    <w:rsid w:val="43DE3C6F"/>
    <w:rsid w:val="44000842"/>
    <w:rsid w:val="4419424E"/>
    <w:rsid w:val="442E8FCD"/>
    <w:rsid w:val="444AC0C9"/>
    <w:rsid w:val="44556C9C"/>
    <w:rsid w:val="4478D471"/>
    <w:rsid w:val="448715A9"/>
    <w:rsid w:val="44C3A4C6"/>
    <w:rsid w:val="44CC1730"/>
    <w:rsid w:val="44E52E7D"/>
    <w:rsid w:val="451CD8BE"/>
    <w:rsid w:val="4539BE43"/>
    <w:rsid w:val="45548E5E"/>
    <w:rsid w:val="456BD70F"/>
    <w:rsid w:val="4584A97F"/>
    <w:rsid w:val="458B1F19"/>
    <w:rsid w:val="45B19A69"/>
    <w:rsid w:val="45D09D80"/>
    <w:rsid w:val="45E3567D"/>
    <w:rsid w:val="45E6C55F"/>
    <w:rsid w:val="45F2017F"/>
    <w:rsid w:val="45F22E1E"/>
    <w:rsid w:val="462072AF"/>
    <w:rsid w:val="4667008F"/>
    <w:rsid w:val="466709D2"/>
    <w:rsid w:val="468EEA81"/>
    <w:rsid w:val="46C52432"/>
    <w:rsid w:val="472B66DE"/>
    <w:rsid w:val="473BB004"/>
    <w:rsid w:val="4743B9D7"/>
    <w:rsid w:val="479DDA8A"/>
    <w:rsid w:val="47DE9A2C"/>
    <w:rsid w:val="47E12B41"/>
    <w:rsid w:val="4802F2B6"/>
    <w:rsid w:val="480BEAA6"/>
    <w:rsid w:val="48238194"/>
    <w:rsid w:val="485795E4"/>
    <w:rsid w:val="48589C16"/>
    <w:rsid w:val="485B26F4"/>
    <w:rsid w:val="485B6777"/>
    <w:rsid w:val="485FB020"/>
    <w:rsid w:val="48736805"/>
    <w:rsid w:val="488A6B3F"/>
    <w:rsid w:val="488BA53F"/>
    <w:rsid w:val="489FA36B"/>
    <w:rsid w:val="48AA5A02"/>
    <w:rsid w:val="48AFBDE9"/>
    <w:rsid w:val="48DB2590"/>
    <w:rsid w:val="48DF8A38"/>
    <w:rsid w:val="48FBC067"/>
    <w:rsid w:val="4901BECA"/>
    <w:rsid w:val="493E61BF"/>
    <w:rsid w:val="4964CDB1"/>
    <w:rsid w:val="49C52DEF"/>
    <w:rsid w:val="49CBC85B"/>
    <w:rsid w:val="49E5406F"/>
    <w:rsid w:val="49F6D5A6"/>
    <w:rsid w:val="4A1EA425"/>
    <w:rsid w:val="4A361CF4"/>
    <w:rsid w:val="4A3D2CC2"/>
    <w:rsid w:val="4A40C40A"/>
    <w:rsid w:val="4A4670DD"/>
    <w:rsid w:val="4A5E903C"/>
    <w:rsid w:val="4A77B899"/>
    <w:rsid w:val="4A85C8B3"/>
    <w:rsid w:val="4AA42577"/>
    <w:rsid w:val="4AB8CAAF"/>
    <w:rsid w:val="4AE49C0C"/>
    <w:rsid w:val="4B02CE74"/>
    <w:rsid w:val="4B0BC416"/>
    <w:rsid w:val="4B1CDD8E"/>
    <w:rsid w:val="4B4FFDBF"/>
    <w:rsid w:val="4B55F52F"/>
    <w:rsid w:val="4B60FE50"/>
    <w:rsid w:val="4B63F580"/>
    <w:rsid w:val="4B7767B9"/>
    <w:rsid w:val="4B872873"/>
    <w:rsid w:val="4B880D85"/>
    <w:rsid w:val="4B91ECEA"/>
    <w:rsid w:val="4BA082DB"/>
    <w:rsid w:val="4BB4DAE8"/>
    <w:rsid w:val="4BD1B341"/>
    <w:rsid w:val="4C0C02EE"/>
    <w:rsid w:val="4C13F074"/>
    <w:rsid w:val="4C172AFA"/>
    <w:rsid w:val="4C337151"/>
    <w:rsid w:val="4C627E38"/>
    <w:rsid w:val="4C74C7FE"/>
    <w:rsid w:val="4C9873B3"/>
    <w:rsid w:val="4CC3343C"/>
    <w:rsid w:val="4CEC4C57"/>
    <w:rsid w:val="4CF1C590"/>
    <w:rsid w:val="4D187EDE"/>
    <w:rsid w:val="4D262FCE"/>
    <w:rsid w:val="4D268E1D"/>
    <w:rsid w:val="4D2CA092"/>
    <w:rsid w:val="4D2D22C4"/>
    <w:rsid w:val="4D3C533C"/>
    <w:rsid w:val="4D5CB36A"/>
    <w:rsid w:val="4D8F4C72"/>
    <w:rsid w:val="4DA7D34F"/>
    <w:rsid w:val="4DAFC0D5"/>
    <w:rsid w:val="4DB635EB"/>
    <w:rsid w:val="4DB7CA84"/>
    <w:rsid w:val="4DD1C89D"/>
    <w:rsid w:val="4DD34EF9"/>
    <w:rsid w:val="4DD38363"/>
    <w:rsid w:val="4E21BD0B"/>
    <w:rsid w:val="4E4BC450"/>
    <w:rsid w:val="4E6AA3C5"/>
    <w:rsid w:val="4E7258F8"/>
    <w:rsid w:val="4E72E67C"/>
    <w:rsid w:val="4E8513C5"/>
    <w:rsid w:val="4E8D95F1"/>
    <w:rsid w:val="4E98E5D9"/>
    <w:rsid w:val="4EDF5671"/>
    <w:rsid w:val="4F4C4A9A"/>
    <w:rsid w:val="4F55B213"/>
    <w:rsid w:val="4F6F9B6C"/>
    <w:rsid w:val="4FAA07D0"/>
    <w:rsid w:val="4FAD2F44"/>
    <w:rsid w:val="4FAD3D61"/>
    <w:rsid w:val="4FADF1C2"/>
    <w:rsid w:val="4FBB3087"/>
    <w:rsid w:val="4FF1917B"/>
    <w:rsid w:val="50005BDC"/>
    <w:rsid w:val="5001101F"/>
    <w:rsid w:val="501DCBA9"/>
    <w:rsid w:val="50296652"/>
    <w:rsid w:val="50346F73"/>
    <w:rsid w:val="503F9CD5"/>
    <w:rsid w:val="5044AD83"/>
    <w:rsid w:val="5050A2DB"/>
    <w:rsid w:val="5055E30A"/>
    <w:rsid w:val="50655E0D"/>
    <w:rsid w:val="506CF483"/>
    <w:rsid w:val="507B508B"/>
    <w:rsid w:val="508988F7"/>
    <w:rsid w:val="509BDC93"/>
    <w:rsid w:val="509C3121"/>
    <w:rsid w:val="50A19377"/>
    <w:rsid w:val="50B32A38"/>
    <w:rsid w:val="50BBE9E2"/>
    <w:rsid w:val="50BC12E2"/>
    <w:rsid w:val="50C5DF2F"/>
    <w:rsid w:val="50E00B89"/>
    <w:rsid w:val="50F52137"/>
    <w:rsid w:val="514733DC"/>
    <w:rsid w:val="5165503B"/>
    <w:rsid w:val="51BABA72"/>
    <w:rsid w:val="51C3EBBE"/>
    <w:rsid w:val="51C8B873"/>
    <w:rsid w:val="51D03FD4"/>
    <w:rsid w:val="51DE2BFC"/>
    <w:rsid w:val="51F9A0F1"/>
    <w:rsid w:val="52255958"/>
    <w:rsid w:val="524D16AB"/>
    <w:rsid w:val="525765AA"/>
    <w:rsid w:val="5270E2A0"/>
    <w:rsid w:val="5298790D"/>
    <w:rsid w:val="52A212B8"/>
    <w:rsid w:val="52BFBD92"/>
    <w:rsid w:val="52C9149C"/>
    <w:rsid w:val="52D4B997"/>
    <w:rsid w:val="52D81181"/>
    <w:rsid w:val="52F5D272"/>
    <w:rsid w:val="52FF178D"/>
    <w:rsid w:val="5301209C"/>
    <w:rsid w:val="53086950"/>
    <w:rsid w:val="53568AD3"/>
    <w:rsid w:val="536C1035"/>
    <w:rsid w:val="537241EB"/>
    <w:rsid w:val="53933A2D"/>
    <w:rsid w:val="53D93439"/>
    <w:rsid w:val="53E9A8D1"/>
    <w:rsid w:val="53FA54B4"/>
    <w:rsid w:val="53FDB089"/>
    <w:rsid w:val="54057282"/>
    <w:rsid w:val="541B1A3E"/>
    <w:rsid w:val="541B8722"/>
    <w:rsid w:val="541F0259"/>
    <w:rsid w:val="5427FA9C"/>
    <w:rsid w:val="5440CFD2"/>
    <w:rsid w:val="5475794D"/>
    <w:rsid w:val="549459F0"/>
    <w:rsid w:val="54BB25AE"/>
    <w:rsid w:val="54BFC279"/>
    <w:rsid w:val="54C3E9A1"/>
    <w:rsid w:val="54D8C762"/>
    <w:rsid w:val="54F2D7AF"/>
    <w:rsid w:val="5508329F"/>
    <w:rsid w:val="557F4A39"/>
    <w:rsid w:val="565B92DA"/>
    <w:rsid w:val="56A38B05"/>
    <w:rsid w:val="56C33C0B"/>
    <w:rsid w:val="56C6F943"/>
    <w:rsid w:val="56D08887"/>
    <w:rsid w:val="570984A9"/>
    <w:rsid w:val="57420603"/>
    <w:rsid w:val="57540667"/>
    <w:rsid w:val="5783FFB9"/>
    <w:rsid w:val="57EA2764"/>
    <w:rsid w:val="57F0D4EE"/>
    <w:rsid w:val="5829FBF6"/>
    <w:rsid w:val="582DC3EC"/>
    <w:rsid w:val="583EC067"/>
    <w:rsid w:val="5874457A"/>
    <w:rsid w:val="587F05E3"/>
    <w:rsid w:val="58F2737C"/>
    <w:rsid w:val="59332EBC"/>
    <w:rsid w:val="5965BBE4"/>
    <w:rsid w:val="59739224"/>
    <w:rsid w:val="59AD96CD"/>
    <w:rsid w:val="5A440C4A"/>
    <w:rsid w:val="5A767369"/>
    <w:rsid w:val="5A7F4FFA"/>
    <w:rsid w:val="5A8118F0"/>
    <w:rsid w:val="5AA66DDC"/>
    <w:rsid w:val="5ABDD9FC"/>
    <w:rsid w:val="5AD6FA64"/>
    <w:rsid w:val="5AF33D09"/>
    <w:rsid w:val="5AF4F604"/>
    <w:rsid w:val="5B190E61"/>
    <w:rsid w:val="5B2EA5CF"/>
    <w:rsid w:val="5B36521D"/>
    <w:rsid w:val="5B82F570"/>
    <w:rsid w:val="5B8439CC"/>
    <w:rsid w:val="5BD37007"/>
    <w:rsid w:val="5BD42924"/>
    <w:rsid w:val="5BFC93D2"/>
    <w:rsid w:val="5C06F94E"/>
    <w:rsid w:val="5C0D358A"/>
    <w:rsid w:val="5C186FCD"/>
    <w:rsid w:val="5C2373C8"/>
    <w:rsid w:val="5C67EE6B"/>
    <w:rsid w:val="5C8C58A4"/>
    <w:rsid w:val="5CF3EEF4"/>
    <w:rsid w:val="5D15DFF5"/>
    <w:rsid w:val="5D366AA9"/>
    <w:rsid w:val="5D3C5398"/>
    <w:rsid w:val="5D5A3A38"/>
    <w:rsid w:val="5D695E03"/>
    <w:rsid w:val="5D6FF985"/>
    <w:rsid w:val="5D71893B"/>
    <w:rsid w:val="5D897223"/>
    <w:rsid w:val="5DDB91C5"/>
    <w:rsid w:val="5DE0785A"/>
    <w:rsid w:val="5DFBF8AB"/>
    <w:rsid w:val="5E0CF49D"/>
    <w:rsid w:val="5E1A849B"/>
    <w:rsid w:val="5E1F3B5C"/>
    <w:rsid w:val="5E3146E2"/>
    <w:rsid w:val="5E62E480"/>
    <w:rsid w:val="5E7586D0"/>
    <w:rsid w:val="5E7EA3A1"/>
    <w:rsid w:val="5E80599D"/>
    <w:rsid w:val="5E927EE4"/>
    <w:rsid w:val="5EA017BB"/>
    <w:rsid w:val="5EC6C2FF"/>
    <w:rsid w:val="5ED823F9"/>
    <w:rsid w:val="5EDD517C"/>
    <w:rsid w:val="5EEE4767"/>
    <w:rsid w:val="5EF0AA7D"/>
    <w:rsid w:val="5EF7C2A8"/>
    <w:rsid w:val="5EFED99A"/>
    <w:rsid w:val="5F0B10C9"/>
    <w:rsid w:val="5F229A31"/>
    <w:rsid w:val="5F231B0D"/>
    <w:rsid w:val="5F250274"/>
    <w:rsid w:val="5F281E15"/>
    <w:rsid w:val="5F2D0281"/>
    <w:rsid w:val="5F2FB685"/>
    <w:rsid w:val="5F3AE711"/>
    <w:rsid w:val="5F3C2630"/>
    <w:rsid w:val="5F3E9A10"/>
    <w:rsid w:val="5F7C48BB"/>
    <w:rsid w:val="5F839960"/>
    <w:rsid w:val="5F895D72"/>
    <w:rsid w:val="5F96B603"/>
    <w:rsid w:val="5FD15EE9"/>
    <w:rsid w:val="600A59E6"/>
    <w:rsid w:val="600CED6D"/>
    <w:rsid w:val="6010D232"/>
    <w:rsid w:val="60179483"/>
    <w:rsid w:val="603A9E6F"/>
    <w:rsid w:val="60551286"/>
    <w:rsid w:val="60675B8E"/>
    <w:rsid w:val="60A839A4"/>
    <w:rsid w:val="60ABEEE7"/>
    <w:rsid w:val="60AEC902"/>
    <w:rsid w:val="60B95EA6"/>
    <w:rsid w:val="60C0D2D5"/>
    <w:rsid w:val="60C183D6"/>
    <w:rsid w:val="60C4EA64"/>
    <w:rsid w:val="60C636EE"/>
    <w:rsid w:val="60FB3D85"/>
    <w:rsid w:val="60FE1EA9"/>
    <w:rsid w:val="6103B018"/>
    <w:rsid w:val="61079FED"/>
    <w:rsid w:val="612A5955"/>
    <w:rsid w:val="6137EBB1"/>
    <w:rsid w:val="615CC4D8"/>
    <w:rsid w:val="618D01EA"/>
    <w:rsid w:val="61AE60F2"/>
    <w:rsid w:val="61BDA4DB"/>
    <w:rsid w:val="61D67EEE"/>
    <w:rsid w:val="6201CC77"/>
    <w:rsid w:val="621F3FBE"/>
    <w:rsid w:val="622907F4"/>
    <w:rsid w:val="62436AA8"/>
    <w:rsid w:val="6256DB26"/>
    <w:rsid w:val="625913D7"/>
    <w:rsid w:val="625CA336"/>
    <w:rsid w:val="62763AD2"/>
    <w:rsid w:val="6295DA8B"/>
    <w:rsid w:val="62B3E97D"/>
    <w:rsid w:val="62D75FD7"/>
    <w:rsid w:val="6318CEEB"/>
    <w:rsid w:val="633EF444"/>
    <w:rsid w:val="634C483B"/>
    <w:rsid w:val="63772ADE"/>
    <w:rsid w:val="637E1135"/>
    <w:rsid w:val="639C1BFB"/>
    <w:rsid w:val="63D9832A"/>
    <w:rsid w:val="63DF3B09"/>
    <w:rsid w:val="63EE6F16"/>
    <w:rsid w:val="6415CAEF"/>
    <w:rsid w:val="6416B39E"/>
    <w:rsid w:val="644FB9DE"/>
    <w:rsid w:val="64570BF4"/>
    <w:rsid w:val="645DDEA6"/>
    <w:rsid w:val="647E422C"/>
    <w:rsid w:val="64862FB2"/>
    <w:rsid w:val="64A01949"/>
    <w:rsid w:val="64A3A921"/>
    <w:rsid w:val="64C84737"/>
    <w:rsid w:val="650C402D"/>
    <w:rsid w:val="654D54B2"/>
    <w:rsid w:val="658D2156"/>
    <w:rsid w:val="658D6A2F"/>
    <w:rsid w:val="65C8C16F"/>
    <w:rsid w:val="65DEA80A"/>
    <w:rsid w:val="65F89EF6"/>
    <w:rsid w:val="660429CB"/>
    <w:rsid w:val="662D5358"/>
    <w:rsid w:val="6637AE77"/>
    <w:rsid w:val="665B8275"/>
    <w:rsid w:val="6662E96A"/>
    <w:rsid w:val="668B8BA9"/>
    <w:rsid w:val="66AEE9FE"/>
    <w:rsid w:val="66C7F3FD"/>
    <w:rsid w:val="66CC008C"/>
    <w:rsid w:val="66CE0016"/>
    <w:rsid w:val="66E537D4"/>
    <w:rsid w:val="67149739"/>
    <w:rsid w:val="67292F67"/>
    <w:rsid w:val="674EF4CC"/>
    <w:rsid w:val="674FE9EE"/>
    <w:rsid w:val="675C6FCB"/>
    <w:rsid w:val="678252E1"/>
    <w:rsid w:val="67A320BC"/>
    <w:rsid w:val="67A72D35"/>
    <w:rsid w:val="67B0A2BF"/>
    <w:rsid w:val="67C275CA"/>
    <w:rsid w:val="67D05E3B"/>
    <w:rsid w:val="680D024A"/>
    <w:rsid w:val="680FF193"/>
    <w:rsid w:val="68351223"/>
    <w:rsid w:val="6847C9E3"/>
    <w:rsid w:val="6868F5E9"/>
    <w:rsid w:val="688E8142"/>
    <w:rsid w:val="6892BB53"/>
    <w:rsid w:val="68A465B2"/>
    <w:rsid w:val="68C4FFC8"/>
    <w:rsid w:val="68CBE4BA"/>
    <w:rsid w:val="68CD93B6"/>
    <w:rsid w:val="68CF9A13"/>
    <w:rsid w:val="68D61122"/>
    <w:rsid w:val="6939DED9"/>
    <w:rsid w:val="69475589"/>
    <w:rsid w:val="697AC7AD"/>
    <w:rsid w:val="69838D89"/>
    <w:rsid w:val="69914D69"/>
    <w:rsid w:val="69D0E284"/>
    <w:rsid w:val="69EA02C8"/>
    <w:rsid w:val="69FF4071"/>
    <w:rsid w:val="69FF94BF"/>
    <w:rsid w:val="6A13C476"/>
    <w:rsid w:val="6A1848C4"/>
    <w:rsid w:val="6A1A013C"/>
    <w:rsid w:val="6A3E7CD1"/>
    <w:rsid w:val="6A76BC0D"/>
    <w:rsid w:val="6AA74BA4"/>
    <w:rsid w:val="6AC6071F"/>
    <w:rsid w:val="6AECAE4C"/>
    <w:rsid w:val="6B0682C2"/>
    <w:rsid w:val="6B0EFA0E"/>
    <w:rsid w:val="6B22AC30"/>
    <w:rsid w:val="6B427758"/>
    <w:rsid w:val="6B85FF5A"/>
    <w:rsid w:val="6B982A9A"/>
    <w:rsid w:val="6BA77615"/>
    <w:rsid w:val="6BD718DE"/>
    <w:rsid w:val="6BE58579"/>
    <w:rsid w:val="6C1CADD9"/>
    <w:rsid w:val="6C2D242F"/>
    <w:rsid w:val="6C44AA57"/>
    <w:rsid w:val="6C858F31"/>
    <w:rsid w:val="6C890109"/>
    <w:rsid w:val="6CAD48EF"/>
    <w:rsid w:val="6CBDAB25"/>
    <w:rsid w:val="6CC8EE2B"/>
    <w:rsid w:val="6CD4E99F"/>
    <w:rsid w:val="6D088346"/>
    <w:rsid w:val="6D183572"/>
    <w:rsid w:val="6D3F9228"/>
    <w:rsid w:val="6D6F9ECC"/>
    <w:rsid w:val="6D73D461"/>
    <w:rsid w:val="6D74B713"/>
    <w:rsid w:val="6D7A7CB6"/>
    <w:rsid w:val="6D7C202A"/>
    <w:rsid w:val="6D935B63"/>
    <w:rsid w:val="6D9C4FED"/>
    <w:rsid w:val="6DA61FED"/>
    <w:rsid w:val="6E2ADAD3"/>
    <w:rsid w:val="6E2BA51C"/>
    <w:rsid w:val="6E3D71A4"/>
    <w:rsid w:val="6E433566"/>
    <w:rsid w:val="6E460D1D"/>
    <w:rsid w:val="6E6C4CC7"/>
    <w:rsid w:val="6E84B60F"/>
    <w:rsid w:val="6EAD5511"/>
    <w:rsid w:val="6EE3E2BB"/>
    <w:rsid w:val="6EE991B6"/>
    <w:rsid w:val="6F11BD9D"/>
    <w:rsid w:val="6F143D72"/>
    <w:rsid w:val="6F1FE65F"/>
    <w:rsid w:val="6F2B2726"/>
    <w:rsid w:val="6F3C0C05"/>
    <w:rsid w:val="6F41F04E"/>
    <w:rsid w:val="6F926C85"/>
    <w:rsid w:val="6F94781B"/>
    <w:rsid w:val="6FA44D87"/>
    <w:rsid w:val="6FC6413C"/>
    <w:rsid w:val="6FD4664C"/>
    <w:rsid w:val="6FECBA46"/>
    <w:rsid w:val="70149D5E"/>
    <w:rsid w:val="704D8D4B"/>
    <w:rsid w:val="705ABCAB"/>
    <w:rsid w:val="705FF490"/>
    <w:rsid w:val="706BC0CD"/>
    <w:rsid w:val="706ED643"/>
    <w:rsid w:val="70DA82A4"/>
    <w:rsid w:val="71181B7A"/>
    <w:rsid w:val="713E2062"/>
    <w:rsid w:val="71433F23"/>
    <w:rsid w:val="714E97A6"/>
    <w:rsid w:val="716D9984"/>
    <w:rsid w:val="718B409A"/>
    <w:rsid w:val="71D59739"/>
    <w:rsid w:val="71D62BD6"/>
    <w:rsid w:val="7213FC16"/>
    <w:rsid w:val="7216ABE2"/>
    <w:rsid w:val="72379BF3"/>
    <w:rsid w:val="724B314A"/>
    <w:rsid w:val="725C6D76"/>
    <w:rsid w:val="726CB5D5"/>
    <w:rsid w:val="728275FA"/>
    <w:rsid w:val="728BB1BA"/>
    <w:rsid w:val="72921DB9"/>
    <w:rsid w:val="7296F6B2"/>
    <w:rsid w:val="72B2A9B2"/>
    <w:rsid w:val="72E19F3A"/>
    <w:rsid w:val="72EA2F79"/>
    <w:rsid w:val="730A3C8A"/>
    <w:rsid w:val="73224CD3"/>
    <w:rsid w:val="73393AB9"/>
    <w:rsid w:val="73460674"/>
    <w:rsid w:val="7356DEDF"/>
    <w:rsid w:val="73800694"/>
    <w:rsid w:val="738698EB"/>
    <w:rsid w:val="73B603A6"/>
    <w:rsid w:val="73F10ED3"/>
    <w:rsid w:val="73F9909E"/>
    <w:rsid w:val="742AD442"/>
    <w:rsid w:val="748AE36B"/>
    <w:rsid w:val="74994E8D"/>
    <w:rsid w:val="74BD32B2"/>
    <w:rsid w:val="74CBF5F8"/>
    <w:rsid w:val="751303AE"/>
    <w:rsid w:val="75144232"/>
    <w:rsid w:val="75647AFA"/>
    <w:rsid w:val="7573BB61"/>
    <w:rsid w:val="75A7032B"/>
    <w:rsid w:val="75C8F1F3"/>
    <w:rsid w:val="75CB30CF"/>
    <w:rsid w:val="75CE7F42"/>
    <w:rsid w:val="75EB8C9D"/>
    <w:rsid w:val="75F35432"/>
    <w:rsid w:val="763C51C2"/>
    <w:rsid w:val="7643A7D0"/>
    <w:rsid w:val="76612C92"/>
    <w:rsid w:val="767747BA"/>
    <w:rsid w:val="76A2D0A8"/>
    <w:rsid w:val="76A99CF9"/>
    <w:rsid w:val="76AEDDB2"/>
    <w:rsid w:val="76DF5BE7"/>
    <w:rsid w:val="76E069B5"/>
    <w:rsid w:val="76E5D5E4"/>
    <w:rsid w:val="76FA788B"/>
    <w:rsid w:val="773330DB"/>
    <w:rsid w:val="7735E13F"/>
    <w:rsid w:val="775450CB"/>
    <w:rsid w:val="779F8A00"/>
    <w:rsid w:val="77ACB339"/>
    <w:rsid w:val="77B04A23"/>
    <w:rsid w:val="77BACBE1"/>
    <w:rsid w:val="77D28CD9"/>
    <w:rsid w:val="77E85226"/>
    <w:rsid w:val="77F1F039"/>
    <w:rsid w:val="78079A2B"/>
    <w:rsid w:val="78084E21"/>
    <w:rsid w:val="781BCA28"/>
    <w:rsid w:val="783507E7"/>
    <w:rsid w:val="78435ABF"/>
    <w:rsid w:val="78456D5A"/>
    <w:rsid w:val="785A0A0E"/>
    <w:rsid w:val="78847086"/>
    <w:rsid w:val="788BF345"/>
    <w:rsid w:val="7891415D"/>
    <w:rsid w:val="78DEA3ED"/>
    <w:rsid w:val="78EA6549"/>
    <w:rsid w:val="78ED0258"/>
    <w:rsid w:val="78FBA732"/>
    <w:rsid w:val="79038DA6"/>
    <w:rsid w:val="7917B5C3"/>
    <w:rsid w:val="79389C21"/>
    <w:rsid w:val="79398098"/>
    <w:rsid w:val="795F07D8"/>
    <w:rsid w:val="79614B54"/>
    <w:rsid w:val="79674054"/>
    <w:rsid w:val="796F0BE1"/>
    <w:rsid w:val="797B9196"/>
    <w:rsid w:val="79853864"/>
    <w:rsid w:val="7996EB2D"/>
    <w:rsid w:val="79B6A8FD"/>
    <w:rsid w:val="79E7B355"/>
    <w:rsid w:val="79F5A10C"/>
    <w:rsid w:val="79F913D8"/>
    <w:rsid w:val="7A13E961"/>
    <w:rsid w:val="7A7A744E"/>
    <w:rsid w:val="7AAE5291"/>
    <w:rsid w:val="7AB38624"/>
    <w:rsid w:val="7ABFAFB9"/>
    <w:rsid w:val="7AF7D13A"/>
    <w:rsid w:val="7B0FC2E5"/>
    <w:rsid w:val="7B22E753"/>
    <w:rsid w:val="7B283D9F"/>
    <w:rsid w:val="7B28427B"/>
    <w:rsid w:val="7B3C2FAB"/>
    <w:rsid w:val="7B8975C7"/>
    <w:rsid w:val="7B89E43E"/>
    <w:rsid w:val="7BFE3622"/>
    <w:rsid w:val="7C3FB1BB"/>
    <w:rsid w:val="7C4E0693"/>
    <w:rsid w:val="7C59089D"/>
    <w:rsid w:val="7C8C2380"/>
    <w:rsid w:val="7CBD88CF"/>
    <w:rsid w:val="7CD80E26"/>
    <w:rsid w:val="7CDDB7D5"/>
    <w:rsid w:val="7CFFACD4"/>
    <w:rsid w:val="7D07D99A"/>
    <w:rsid w:val="7D1464B0"/>
    <w:rsid w:val="7D1C748E"/>
    <w:rsid w:val="7D2D7B31"/>
    <w:rsid w:val="7D3624E2"/>
    <w:rsid w:val="7D59EAAB"/>
    <w:rsid w:val="7D697688"/>
    <w:rsid w:val="7D6DFF08"/>
    <w:rsid w:val="7D8F5AE2"/>
    <w:rsid w:val="7D940E8C"/>
    <w:rsid w:val="7DAE69DF"/>
    <w:rsid w:val="7DC49F4A"/>
    <w:rsid w:val="7DC51169"/>
    <w:rsid w:val="7DDAB15C"/>
    <w:rsid w:val="7E2A0D65"/>
    <w:rsid w:val="7E4030D3"/>
    <w:rsid w:val="7E4CE7FB"/>
    <w:rsid w:val="7E69BD2A"/>
    <w:rsid w:val="7E878D86"/>
    <w:rsid w:val="7EC4A536"/>
    <w:rsid w:val="7EC94B92"/>
    <w:rsid w:val="7EDC6DD2"/>
    <w:rsid w:val="7EE75A84"/>
    <w:rsid w:val="7EEE87CD"/>
    <w:rsid w:val="7EF5D3AC"/>
    <w:rsid w:val="7F072D19"/>
    <w:rsid w:val="7F2B2B43"/>
    <w:rsid w:val="7F3C313B"/>
    <w:rsid w:val="7F448D9C"/>
    <w:rsid w:val="7F4FA2C2"/>
    <w:rsid w:val="7F670ADB"/>
    <w:rsid w:val="7F679CA6"/>
    <w:rsid w:val="7F75746F"/>
    <w:rsid w:val="7F81037D"/>
    <w:rsid w:val="7F99610E"/>
    <w:rsid w:val="7FA03CA8"/>
    <w:rsid w:val="7FC4F47E"/>
    <w:rsid w:val="7FC5DDC6"/>
    <w:rsid w:val="7FC8845C"/>
    <w:rsid w:val="7FD5AB7C"/>
    <w:rsid w:val="7FF52991"/>
  </w:rsids>
  <m:mathPr>
    <m:mathFont m:val="Cambria Math"/>
    <m:brkBin m:val="before"/>
    <m:brkBinSub m:val="--"/>
    <m:smallFrac m:val="0"/>
    <m:dispDef/>
    <m:lMargin m:val="0"/>
    <m:rMargin m:val="0"/>
    <m:defJc m:val="centerGroup"/>
    <m:wrapIndent m:val="1440"/>
    <m:intLim m:val="subSup"/>
    <m:naryLim m:val="undOvr"/>
  </m:mathPr>
  <w:themeFontLang w:val="cs-CZ"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87D7CC3"/>
  <w15:chartTrackingRefBased/>
  <w15:docId w15:val="{6E9BF124-19E4-4D04-9299-B9B231C4BB8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cs-CZ"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ln">
    <w:name w:val="Normal"/>
    <w:qFormat/>
    <w:rsid w:val="00567381"/>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character" w:customStyle="1" w:styleId="normaltextrun">
    <w:name w:val="normaltextrun"/>
    <w:basedOn w:val="Standardnpsmoodstavce"/>
    <w:rsid w:val="42C3CA84"/>
  </w:style>
  <w:style w:type="paragraph" w:customStyle="1" w:styleId="paragraph">
    <w:name w:val="paragraph"/>
    <w:basedOn w:val="Normln"/>
    <w:rsid w:val="42C3CA84"/>
    <w:pPr>
      <w:spacing w:beforeAutospacing="1" w:afterAutospacing="1"/>
    </w:pPr>
    <w:rPr>
      <w:rFonts w:ascii="Times New Roman" w:eastAsia="Times New Roman" w:hAnsi="Times New Roman" w:cs="Times New Roman"/>
      <w:sz w:val="24"/>
      <w:szCs w:val="24"/>
      <w:lang w:eastAsia="cs-CZ"/>
    </w:rPr>
  </w:style>
  <w:style w:type="character" w:customStyle="1" w:styleId="eop">
    <w:name w:val="eop"/>
    <w:basedOn w:val="Standardnpsmoodstavce"/>
    <w:rsid w:val="42C3CA84"/>
  </w:style>
  <w:style w:type="character" w:styleId="Hypertextovodkaz">
    <w:name w:val="Hyperlink"/>
    <w:basedOn w:val="Standardnpsmoodstavce"/>
    <w:uiPriority w:val="99"/>
    <w:unhideWhenUsed/>
    <w:rPr>
      <w:color w:val="0563C1" w:themeColor="hyperlink"/>
      <w:u w:val="single"/>
    </w:rPr>
  </w:style>
  <w:style w:type="paragraph" w:styleId="Odstavecseseznamem">
    <w:name w:val="List Paragraph"/>
    <w:basedOn w:val="Normln"/>
    <w:uiPriority w:val="34"/>
    <w:qFormat/>
    <w:pPr>
      <w:ind w:left="720"/>
      <w:contextualSpacing/>
    </w:pPr>
  </w:style>
  <w:style w:type="paragraph" w:styleId="Revize">
    <w:name w:val="Revision"/>
    <w:hidden/>
    <w:uiPriority w:val="99"/>
    <w:semiHidden/>
    <w:rsid w:val="00BF77AC"/>
    <w:pPr>
      <w:spacing w:after="0" w:line="240" w:lineRule="auto"/>
    </w:pPr>
  </w:style>
  <w:style w:type="paragraph" w:styleId="Normlnweb">
    <w:name w:val="Normal (Web)"/>
    <w:basedOn w:val="Normln"/>
    <w:uiPriority w:val="99"/>
    <w:unhideWhenUsed/>
    <w:rsid w:val="000E56BD"/>
    <w:pPr>
      <w:spacing w:before="100" w:beforeAutospacing="1" w:after="100" w:afterAutospacing="1" w:line="240" w:lineRule="auto"/>
    </w:pPr>
    <w:rPr>
      <w:rFonts w:ascii="Times New Roman" w:eastAsia="Times New Roman" w:hAnsi="Times New Roman" w:cs="Times New Roman"/>
      <w:sz w:val="24"/>
      <w:szCs w:val="24"/>
      <w:lang w:eastAsia="cs-CZ"/>
    </w:rPr>
  </w:style>
  <w:style w:type="paragraph" w:styleId="Zhlav">
    <w:name w:val="header"/>
    <w:basedOn w:val="Normln"/>
    <w:link w:val="ZhlavChar"/>
    <w:uiPriority w:val="99"/>
    <w:unhideWhenUsed/>
    <w:rsid w:val="00E559DD"/>
    <w:pPr>
      <w:tabs>
        <w:tab w:val="center" w:pos="4536"/>
        <w:tab w:val="right" w:pos="9072"/>
      </w:tabs>
      <w:spacing w:after="0" w:line="240" w:lineRule="auto"/>
    </w:pPr>
  </w:style>
  <w:style w:type="character" w:customStyle="1" w:styleId="ZhlavChar">
    <w:name w:val="Záhlaví Char"/>
    <w:basedOn w:val="Standardnpsmoodstavce"/>
    <w:link w:val="Zhlav"/>
    <w:uiPriority w:val="99"/>
    <w:rsid w:val="00E559DD"/>
  </w:style>
  <w:style w:type="paragraph" w:styleId="Zpat">
    <w:name w:val="footer"/>
    <w:basedOn w:val="Normln"/>
    <w:link w:val="ZpatChar"/>
    <w:uiPriority w:val="99"/>
    <w:unhideWhenUsed/>
    <w:rsid w:val="00E559DD"/>
    <w:pPr>
      <w:tabs>
        <w:tab w:val="center" w:pos="4536"/>
        <w:tab w:val="right" w:pos="9072"/>
      </w:tabs>
      <w:spacing w:after="0" w:line="240" w:lineRule="auto"/>
    </w:pPr>
  </w:style>
  <w:style w:type="character" w:customStyle="1" w:styleId="ZpatChar">
    <w:name w:val="Zápatí Char"/>
    <w:basedOn w:val="Standardnpsmoodstavce"/>
    <w:link w:val="Zpat"/>
    <w:uiPriority w:val="99"/>
    <w:rsid w:val="00E559DD"/>
  </w:style>
  <w:style w:type="paragraph" w:styleId="Textkomente">
    <w:name w:val="annotation text"/>
    <w:basedOn w:val="Normln"/>
    <w:link w:val="TextkomenteChar"/>
    <w:uiPriority w:val="99"/>
    <w:unhideWhenUsed/>
    <w:pPr>
      <w:spacing w:line="240" w:lineRule="auto"/>
    </w:pPr>
    <w:rPr>
      <w:sz w:val="20"/>
      <w:szCs w:val="20"/>
    </w:rPr>
  </w:style>
  <w:style w:type="character" w:customStyle="1" w:styleId="TextkomenteChar">
    <w:name w:val="Text komentáře Char"/>
    <w:basedOn w:val="Standardnpsmoodstavce"/>
    <w:link w:val="Textkomente"/>
    <w:uiPriority w:val="99"/>
    <w:rPr>
      <w:sz w:val="20"/>
      <w:szCs w:val="20"/>
    </w:rPr>
  </w:style>
  <w:style w:type="character" w:styleId="Odkaznakoment">
    <w:name w:val="annotation reference"/>
    <w:basedOn w:val="Standardnpsmoodstavce"/>
    <w:uiPriority w:val="99"/>
    <w:semiHidden/>
    <w:unhideWhenUsed/>
    <w:rPr>
      <w:sz w:val="16"/>
      <w:szCs w:val="16"/>
    </w:rPr>
  </w:style>
  <w:style w:type="paragraph" w:styleId="Pedmtkomente">
    <w:name w:val="annotation subject"/>
    <w:basedOn w:val="Textkomente"/>
    <w:next w:val="Textkomente"/>
    <w:link w:val="PedmtkomenteChar"/>
    <w:uiPriority w:val="99"/>
    <w:semiHidden/>
    <w:unhideWhenUsed/>
    <w:rsid w:val="002B4EAA"/>
    <w:rPr>
      <w:b/>
      <w:bCs/>
    </w:rPr>
  </w:style>
  <w:style w:type="character" w:customStyle="1" w:styleId="PedmtkomenteChar">
    <w:name w:val="Předmět komentáře Char"/>
    <w:basedOn w:val="TextkomenteChar"/>
    <w:link w:val="Pedmtkomente"/>
    <w:uiPriority w:val="99"/>
    <w:semiHidden/>
    <w:rsid w:val="002B4EAA"/>
    <w:rPr>
      <w:b/>
      <w:bCs/>
      <w:sz w:val="20"/>
      <w:szCs w:val="20"/>
    </w:rPr>
  </w:style>
  <w:style w:type="paragraph" w:customStyle="1" w:styleId="xmsonormal">
    <w:name w:val="x_msonormal"/>
    <w:basedOn w:val="Normln"/>
    <w:rsid w:val="00C2674C"/>
    <w:pPr>
      <w:spacing w:after="0" w:line="240" w:lineRule="auto"/>
    </w:pPr>
    <w:rPr>
      <w:rFonts w:ascii="Calibri" w:hAnsi="Calibri" w:cs="Calibri"/>
      <w:lang w:eastAsia="cs-CZ"/>
    </w:rPr>
  </w:style>
  <w:style w:type="paragraph" w:customStyle="1" w:styleId="pf0">
    <w:name w:val="pf0"/>
    <w:basedOn w:val="Normln"/>
    <w:rsid w:val="0091716E"/>
    <w:pPr>
      <w:spacing w:before="100" w:beforeAutospacing="1" w:after="100" w:afterAutospacing="1" w:line="240" w:lineRule="auto"/>
    </w:pPr>
    <w:rPr>
      <w:rFonts w:ascii="Times New Roman" w:eastAsia="Times New Roman" w:hAnsi="Times New Roman" w:cs="Times New Roman"/>
      <w:sz w:val="24"/>
      <w:szCs w:val="24"/>
      <w:lang w:eastAsia="cs-CZ"/>
    </w:rPr>
  </w:style>
  <w:style w:type="character" w:customStyle="1" w:styleId="cf01">
    <w:name w:val="cf01"/>
    <w:basedOn w:val="Standardnpsmoodstavce"/>
    <w:rsid w:val="0091716E"/>
    <w:rPr>
      <w:rFonts w:ascii="Segoe UI" w:hAnsi="Segoe UI" w:cs="Segoe UI" w:hint="default"/>
      <w:sz w:val="18"/>
      <w:szCs w:val="18"/>
    </w:rPr>
  </w:style>
  <w:style w:type="character" w:styleId="Nevyeenzmnka">
    <w:name w:val="Unresolved Mention"/>
    <w:basedOn w:val="Standardnpsmoodstavce"/>
    <w:uiPriority w:val="99"/>
    <w:semiHidden/>
    <w:unhideWhenUsed/>
    <w:rsid w:val="00B02119"/>
    <w:rPr>
      <w:color w:val="605E5C"/>
      <w:shd w:val="clear" w:color="auto" w:fill="E1DFDD"/>
    </w:rPr>
  </w:style>
  <w:style w:type="character" w:styleId="Sledovanodkaz">
    <w:name w:val="FollowedHyperlink"/>
    <w:basedOn w:val="Standardnpsmoodstavce"/>
    <w:uiPriority w:val="99"/>
    <w:semiHidden/>
    <w:unhideWhenUsed/>
    <w:rsid w:val="00B02119"/>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72774761">
      <w:bodyDiv w:val="1"/>
      <w:marLeft w:val="0"/>
      <w:marRight w:val="0"/>
      <w:marTop w:val="0"/>
      <w:marBottom w:val="0"/>
      <w:divBdr>
        <w:top w:val="none" w:sz="0" w:space="0" w:color="auto"/>
        <w:left w:val="none" w:sz="0" w:space="0" w:color="auto"/>
        <w:bottom w:val="none" w:sz="0" w:space="0" w:color="auto"/>
        <w:right w:val="none" w:sz="0" w:space="0" w:color="auto"/>
      </w:divBdr>
    </w:div>
    <w:div w:id="311450962">
      <w:bodyDiv w:val="1"/>
      <w:marLeft w:val="0"/>
      <w:marRight w:val="0"/>
      <w:marTop w:val="0"/>
      <w:marBottom w:val="0"/>
      <w:divBdr>
        <w:top w:val="none" w:sz="0" w:space="0" w:color="auto"/>
        <w:left w:val="none" w:sz="0" w:space="0" w:color="auto"/>
        <w:bottom w:val="none" w:sz="0" w:space="0" w:color="auto"/>
        <w:right w:val="none" w:sz="0" w:space="0" w:color="auto"/>
      </w:divBdr>
      <w:divsChild>
        <w:div w:id="69474601">
          <w:marLeft w:val="0"/>
          <w:marRight w:val="0"/>
          <w:marTop w:val="0"/>
          <w:marBottom w:val="0"/>
          <w:divBdr>
            <w:top w:val="none" w:sz="0" w:space="0" w:color="auto"/>
            <w:left w:val="none" w:sz="0" w:space="0" w:color="auto"/>
            <w:bottom w:val="single" w:sz="6" w:space="0" w:color="EAEAEA"/>
            <w:right w:val="none" w:sz="0" w:space="0" w:color="auto"/>
          </w:divBdr>
          <w:divsChild>
            <w:div w:id="1749111033">
              <w:marLeft w:val="0"/>
              <w:marRight w:val="0"/>
              <w:marTop w:val="0"/>
              <w:marBottom w:val="0"/>
              <w:divBdr>
                <w:top w:val="none" w:sz="0" w:space="0" w:color="auto"/>
                <w:left w:val="none" w:sz="0" w:space="0" w:color="auto"/>
                <w:bottom w:val="none" w:sz="0" w:space="0" w:color="auto"/>
                <w:right w:val="none" w:sz="0" w:space="0" w:color="auto"/>
              </w:divBdr>
              <w:divsChild>
                <w:div w:id="119348851">
                  <w:marLeft w:val="-4800"/>
                  <w:marRight w:val="0"/>
                  <w:marTop w:val="0"/>
                  <w:marBottom w:val="0"/>
                  <w:divBdr>
                    <w:top w:val="none" w:sz="0" w:space="0" w:color="auto"/>
                    <w:left w:val="none" w:sz="0" w:space="0" w:color="auto"/>
                    <w:bottom w:val="none" w:sz="0" w:space="0" w:color="auto"/>
                    <w:right w:val="none" w:sz="0" w:space="0" w:color="auto"/>
                  </w:divBdr>
                </w:div>
                <w:div w:id="11343705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1942513">
          <w:marLeft w:val="0"/>
          <w:marRight w:val="0"/>
          <w:marTop w:val="0"/>
          <w:marBottom w:val="0"/>
          <w:divBdr>
            <w:top w:val="none" w:sz="0" w:space="0" w:color="auto"/>
            <w:left w:val="none" w:sz="0" w:space="0" w:color="auto"/>
            <w:bottom w:val="single" w:sz="6" w:space="0" w:color="EAEAEA"/>
            <w:right w:val="none" w:sz="0" w:space="0" w:color="auto"/>
          </w:divBdr>
          <w:divsChild>
            <w:div w:id="1763643824">
              <w:marLeft w:val="0"/>
              <w:marRight w:val="0"/>
              <w:marTop w:val="0"/>
              <w:marBottom w:val="0"/>
              <w:divBdr>
                <w:top w:val="none" w:sz="0" w:space="0" w:color="auto"/>
                <w:left w:val="none" w:sz="0" w:space="0" w:color="auto"/>
                <w:bottom w:val="none" w:sz="0" w:space="0" w:color="auto"/>
                <w:right w:val="none" w:sz="0" w:space="0" w:color="auto"/>
              </w:divBdr>
              <w:divsChild>
                <w:div w:id="879053909">
                  <w:marLeft w:val="-4800"/>
                  <w:marRight w:val="0"/>
                  <w:marTop w:val="0"/>
                  <w:marBottom w:val="0"/>
                  <w:divBdr>
                    <w:top w:val="none" w:sz="0" w:space="0" w:color="auto"/>
                    <w:left w:val="none" w:sz="0" w:space="0" w:color="auto"/>
                    <w:bottom w:val="none" w:sz="0" w:space="0" w:color="auto"/>
                    <w:right w:val="none" w:sz="0" w:space="0" w:color="auto"/>
                  </w:divBdr>
                </w:div>
                <w:div w:id="17970254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88711967">
          <w:marLeft w:val="0"/>
          <w:marRight w:val="0"/>
          <w:marTop w:val="0"/>
          <w:marBottom w:val="0"/>
          <w:divBdr>
            <w:top w:val="none" w:sz="0" w:space="0" w:color="auto"/>
            <w:left w:val="none" w:sz="0" w:space="0" w:color="auto"/>
            <w:bottom w:val="single" w:sz="6" w:space="0" w:color="EAEAEA"/>
            <w:right w:val="none" w:sz="0" w:space="0" w:color="auto"/>
          </w:divBdr>
          <w:divsChild>
            <w:div w:id="314727635">
              <w:marLeft w:val="0"/>
              <w:marRight w:val="0"/>
              <w:marTop w:val="0"/>
              <w:marBottom w:val="0"/>
              <w:divBdr>
                <w:top w:val="none" w:sz="0" w:space="0" w:color="auto"/>
                <w:left w:val="none" w:sz="0" w:space="0" w:color="auto"/>
                <w:bottom w:val="none" w:sz="0" w:space="0" w:color="auto"/>
                <w:right w:val="none" w:sz="0" w:space="0" w:color="auto"/>
              </w:divBdr>
              <w:divsChild>
                <w:div w:id="1129011874">
                  <w:marLeft w:val="0"/>
                  <w:marRight w:val="0"/>
                  <w:marTop w:val="0"/>
                  <w:marBottom w:val="0"/>
                  <w:divBdr>
                    <w:top w:val="none" w:sz="0" w:space="0" w:color="auto"/>
                    <w:left w:val="none" w:sz="0" w:space="0" w:color="auto"/>
                    <w:bottom w:val="none" w:sz="0" w:space="0" w:color="auto"/>
                    <w:right w:val="none" w:sz="0" w:space="0" w:color="auto"/>
                  </w:divBdr>
                </w:div>
                <w:div w:id="1836870742">
                  <w:marLeft w:val="-4800"/>
                  <w:marRight w:val="0"/>
                  <w:marTop w:val="0"/>
                  <w:marBottom w:val="0"/>
                  <w:divBdr>
                    <w:top w:val="none" w:sz="0" w:space="0" w:color="auto"/>
                    <w:left w:val="none" w:sz="0" w:space="0" w:color="auto"/>
                    <w:bottom w:val="none" w:sz="0" w:space="0" w:color="auto"/>
                    <w:right w:val="none" w:sz="0" w:space="0" w:color="auto"/>
                  </w:divBdr>
                </w:div>
              </w:divsChild>
            </w:div>
          </w:divsChild>
        </w:div>
        <w:div w:id="579028736">
          <w:marLeft w:val="0"/>
          <w:marRight w:val="0"/>
          <w:marTop w:val="0"/>
          <w:marBottom w:val="0"/>
          <w:divBdr>
            <w:top w:val="none" w:sz="0" w:space="0" w:color="auto"/>
            <w:left w:val="none" w:sz="0" w:space="0" w:color="auto"/>
            <w:bottom w:val="single" w:sz="6" w:space="0" w:color="EAEAEA"/>
            <w:right w:val="none" w:sz="0" w:space="0" w:color="auto"/>
          </w:divBdr>
          <w:divsChild>
            <w:div w:id="421532691">
              <w:marLeft w:val="0"/>
              <w:marRight w:val="0"/>
              <w:marTop w:val="0"/>
              <w:marBottom w:val="0"/>
              <w:divBdr>
                <w:top w:val="none" w:sz="0" w:space="0" w:color="auto"/>
                <w:left w:val="none" w:sz="0" w:space="0" w:color="auto"/>
                <w:bottom w:val="none" w:sz="0" w:space="0" w:color="auto"/>
                <w:right w:val="none" w:sz="0" w:space="0" w:color="auto"/>
              </w:divBdr>
              <w:divsChild>
                <w:div w:id="201554539">
                  <w:marLeft w:val="-4800"/>
                  <w:marRight w:val="0"/>
                  <w:marTop w:val="0"/>
                  <w:marBottom w:val="0"/>
                  <w:divBdr>
                    <w:top w:val="none" w:sz="0" w:space="0" w:color="auto"/>
                    <w:left w:val="none" w:sz="0" w:space="0" w:color="auto"/>
                    <w:bottom w:val="none" w:sz="0" w:space="0" w:color="auto"/>
                    <w:right w:val="none" w:sz="0" w:space="0" w:color="auto"/>
                  </w:divBdr>
                </w:div>
                <w:div w:id="3461029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96471752">
          <w:marLeft w:val="0"/>
          <w:marRight w:val="0"/>
          <w:marTop w:val="0"/>
          <w:marBottom w:val="0"/>
          <w:divBdr>
            <w:top w:val="none" w:sz="0" w:space="0" w:color="auto"/>
            <w:left w:val="none" w:sz="0" w:space="0" w:color="auto"/>
            <w:bottom w:val="single" w:sz="6" w:space="0" w:color="EAEAEA"/>
            <w:right w:val="none" w:sz="0" w:space="0" w:color="auto"/>
          </w:divBdr>
          <w:divsChild>
            <w:div w:id="1068764899">
              <w:marLeft w:val="0"/>
              <w:marRight w:val="0"/>
              <w:marTop w:val="0"/>
              <w:marBottom w:val="0"/>
              <w:divBdr>
                <w:top w:val="none" w:sz="0" w:space="0" w:color="auto"/>
                <w:left w:val="none" w:sz="0" w:space="0" w:color="auto"/>
                <w:bottom w:val="none" w:sz="0" w:space="0" w:color="auto"/>
                <w:right w:val="none" w:sz="0" w:space="0" w:color="auto"/>
              </w:divBdr>
              <w:divsChild>
                <w:div w:id="592277937">
                  <w:marLeft w:val="0"/>
                  <w:marRight w:val="0"/>
                  <w:marTop w:val="0"/>
                  <w:marBottom w:val="0"/>
                  <w:divBdr>
                    <w:top w:val="none" w:sz="0" w:space="0" w:color="auto"/>
                    <w:left w:val="none" w:sz="0" w:space="0" w:color="auto"/>
                    <w:bottom w:val="none" w:sz="0" w:space="0" w:color="auto"/>
                    <w:right w:val="none" w:sz="0" w:space="0" w:color="auto"/>
                  </w:divBdr>
                </w:div>
                <w:div w:id="1979916308">
                  <w:marLeft w:val="-4800"/>
                  <w:marRight w:val="0"/>
                  <w:marTop w:val="0"/>
                  <w:marBottom w:val="0"/>
                  <w:divBdr>
                    <w:top w:val="none" w:sz="0" w:space="0" w:color="auto"/>
                    <w:left w:val="none" w:sz="0" w:space="0" w:color="auto"/>
                    <w:bottom w:val="none" w:sz="0" w:space="0" w:color="auto"/>
                    <w:right w:val="none" w:sz="0" w:space="0" w:color="auto"/>
                  </w:divBdr>
                </w:div>
              </w:divsChild>
            </w:div>
          </w:divsChild>
        </w:div>
        <w:div w:id="712775391">
          <w:marLeft w:val="0"/>
          <w:marRight w:val="0"/>
          <w:marTop w:val="0"/>
          <w:marBottom w:val="0"/>
          <w:divBdr>
            <w:top w:val="none" w:sz="0" w:space="0" w:color="auto"/>
            <w:left w:val="none" w:sz="0" w:space="0" w:color="auto"/>
            <w:bottom w:val="single" w:sz="6" w:space="0" w:color="EAEAEA"/>
            <w:right w:val="none" w:sz="0" w:space="0" w:color="auto"/>
          </w:divBdr>
          <w:divsChild>
            <w:div w:id="391654838">
              <w:marLeft w:val="0"/>
              <w:marRight w:val="0"/>
              <w:marTop w:val="0"/>
              <w:marBottom w:val="0"/>
              <w:divBdr>
                <w:top w:val="none" w:sz="0" w:space="0" w:color="auto"/>
                <w:left w:val="none" w:sz="0" w:space="0" w:color="auto"/>
                <w:bottom w:val="none" w:sz="0" w:space="0" w:color="auto"/>
                <w:right w:val="none" w:sz="0" w:space="0" w:color="auto"/>
              </w:divBdr>
              <w:divsChild>
                <w:div w:id="897281549">
                  <w:marLeft w:val="-4800"/>
                  <w:marRight w:val="0"/>
                  <w:marTop w:val="0"/>
                  <w:marBottom w:val="0"/>
                  <w:divBdr>
                    <w:top w:val="none" w:sz="0" w:space="0" w:color="auto"/>
                    <w:left w:val="none" w:sz="0" w:space="0" w:color="auto"/>
                    <w:bottom w:val="none" w:sz="0" w:space="0" w:color="auto"/>
                    <w:right w:val="none" w:sz="0" w:space="0" w:color="auto"/>
                  </w:divBdr>
                </w:div>
                <w:div w:id="21376005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45877938">
          <w:marLeft w:val="0"/>
          <w:marRight w:val="0"/>
          <w:marTop w:val="0"/>
          <w:marBottom w:val="0"/>
          <w:divBdr>
            <w:top w:val="none" w:sz="0" w:space="0" w:color="auto"/>
            <w:left w:val="none" w:sz="0" w:space="0" w:color="auto"/>
            <w:bottom w:val="single" w:sz="6" w:space="0" w:color="EAEAEA"/>
            <w:right w:val="none" w:sz="0" w:space="0" w:color="auto"/>
          </w:divBdr>
          <w:divsChild>
            <w:div w:id="1975283687">
              <w:marLeft w:val="0"/>
              <w:marRight w:val="0"/>
              <w:marTop w:val="0"/>
              <w:marBottom w:val="0"/>
              <w:divBdr>
                <w:top w:val="none" w:sz="0" w:space="0" w:color="auto"/>
                <w:left w:val="none" w:sz="0" w:space="0" w:color="auto"/>
                <w:bottom w:val="none" w:sz="0" w:space="0" w:color="auto"/>
                <w:right w:val="none" w:sz="0" w:space="0" w:color="auto"/>
              </w:divBdr>
              <w:divsChild>
                <w:div w:id="1011420296">
                  <w:marLeft w:val="-4800"/>
                  <w:marRight w:val="0"/>
                  <w:marTop w:val="0"/>
                  <w:marBottom w:val="0"/>
                  <w:divBdr>
                    <w:top w:val="none" w:sz="0" w:space="0" w:color="auto"/>
                    <w:left w:val="none" w:sz="0" w:space="0" w:color="auto"/>
                    <w:bottom w:val="none" w:sz="0" w:space="0" w:color="auto"/>
                    <w:right w:val="none" w:sz="0" w:space="0" w:color="auto"/>
                  </w:divBdr>
                </w:div>
                <w:div w:id="11157526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88759445">
          <w:marLeft w:val="0"/>
          <w:marRight w:val="0"/>
          <w:marTop w:val="0"/>
          <w:marBottom w:val="0"/>
          <w:divBdr>
            <w:top w:val="none" w:sz="0" w:space="0" w:color="auto"/>
            <w:left w:val="none" w:sz="0" w:space="0" w:color="auto"/>
            <w:bottom w:val="single" w:sz="6" w:space="0" w:color="EAEAEA"/>
            <w:right w:val="none" w:sz="0" w:space="0" w:color="auto"/>
          </w:divBdr>
          <w:divsChild>
            <w:div w:id="2145852836">
              <w:marLeft w:val="0"/>
              <w:marRight w:val="0"/>
              <w:marTop w:val="0"/>
              <w:marBottom w:val="0"/>
              <w:divBdr>
                <w:top w:val="none" w:sz="0" w:space="0" w:color="auto"/>
                <w:left w:val="none" w:sz="0" w:space="0" w:color="auto"/>
                <w:bottom w:val="none" w:sz="0" w:space="0" w:color="auto"/>
                <w:right w:val="none" w:sz="0" w:space="0" w:color="auto"/>
              </w:divBdr>
              <w:divsChild>
                <w:div w:id="5228652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31109098">
          <w:marLeft w:val="0"/>
          <w:marRight w:val="0"/>
          <w:marTop w:val="0"/>
          <w:marBottom w:val="0"/>
          <w:divBdr>
            <w:top w:val="none" w:sz="0" w:space="0" w:color="auto"/>
            <w:left w:val="none" w:sz="0" w:space="0" w:color="auto"/>
            <w:bottom w:val="single" w:sz="6" w:space="0" w:color="EAEAEA"/>
            <w:right w:val="none" w:sz="0" w:space="0" w:color="auto"/>
          </w:divBdr>
          <w:divsChild>
            <w:div w:id="1993677390">
              <w:marLeft w:val="0"/>
              <w:marRight w:val="0"/>
              <w:marTop w:val="0"/>
              <w:marBottom w:val="0"/>
              <w:divBdr>
                <w:top w:val="none" w:sz="0" w:space="0" w:color="auto"/>
                <w:left w:val="none" w:sz="0" w:space="0" w:color="auto"/>
                <w:bottom w:val="none" w:sz="0" w:space="0" w:color="auto"/>
                <w:right w:val="none" w:sz="0" w:space="0" w:color="auto"/>
              </w:divBdr>
              <w:divsChild>
                <w:div w:id="613901629">
                  <w:marLeft w:val="0"/>
                  <w:marRight w:val="0"/>
                  <w:marTop w:val="0"/>
                  <w:marBottom w:val="0"/>
                  <w:divBdr>
                    <w:top w:val="none" w:sz="0" w:space="0" w:color="auto"/>
                    <w:left w:val="none" w:sz="0" w:space="0" w:color="auto"/>
                    <w:bottom w:val="none" w:sz="0" w:space="0" w:color="auto"/>
                    <w:right w:val="none" w:sz="0" w:space="0" w:color="auto"/>
                  </w:divBdr>
                </w:div>
                <w:div w:id="985545172">
                  <w:marLeft w:val="-4800"/>
                  <w:marRight w:val="0"/>
                  <w:marTop w:val="0"/>
                  <w:marBottom w:val="0"/>
                  <w:divBdr>
                    <w:top w:val="none" w:sz="0" w:space="0" w:color="auto"/>
                    <w:left w:val="none" w:sz="0" w:space="0" w:color="auto"/>
                    <w:bottom w:val="none" w:sz="0" w:space="0" w:color="auto"/>
                    <w:right w:val="none" w:sz="0" w:space="0" w:color="auto"/>
                  </w:divBdr>
                </w:div>
              </w:divsChild>
            </w:div>
          </w:divsChild>
        </w:div>
        <w:div w:id="1222862917">
          <w:marLeft w:val="0"/>
          <w:marRight w:val="0"/>
          <w:marTop w:val="0"/>
          <w:marBottom w:val="0"/>
          <w:divBdr>
            <w:top w:val="none" w:sz="0" w:space="0" w:color="auto"/>
            <w:left w:val="none" w:sz="0" w:space="0" w:color="auto"/>
            <w:bottom w:val="single" w:sz="6" w:space="0" w:color="EAEAEA"/>
            <w:right w:val="none" w:sz="0" w:space="0" w:color="auto"/>
          </w:divBdr>
          <w:divsChild>
            <w:div w:id="2557367">
              <w:marLeft w:val="0"/>
              <w:marRight w:val="0"/>
              <w:marTop w:val="0"/>
              <w:marBottom w:val="0"/>
              <w:divBdr>
                <w:top w:val="none" w:sz="0" w:space="0" w:color="auto"/>
                <w:left w:val="none" w:sz="0" w:space="0" w:color="auto"/>
                <w:bottom w:val="none" w:sz="0" w:space="0" w:color="auto"/>
                <w:right w:val="none" w:sz="0" w:space="0" w:color="auto"/>
              </w:divBdr>
              <w:divsChild>
                <w:div w:id="121115099">
                  <w:marLeft w:val="0"/>
                  <w:marRight w:val="0"/>
                  <w:marTop w:val="0"/>
                  <w:marBottom w:val="0"/>
                  <w:divBdr>
                    <w:top w:val="none" w:sz="0" w:space="0" w:color="auto"/>
                    <w:left w:val="none" w:sz="0" w:space="0" w:color="auto"/>
                    <w:bottom w:val="none" w:sz="0" w:space="0" w:color="auto"/>
                    <w:right w:val="none" w:sz="0" w:space="0" w:color="auto"/>
                  </w:divBdr>
                </w:div>
                <w:div w:id="1262378414">
                  <w:marLeft w:val="-4800"/>
                  <w:marRight w:val="0"/>
                  <w:marTop w:val="0"/>
                  <w:marBottom w:val="0"/>
                  <w:divBdr>
                    <w:top w:val="none" w:sz="0" w:space="0" w:color="auto"/>
                    <w:left w:val="none" w:sz="0" w:space="0" w:color="auto"/>
                    <w:bottom w:val="none" w:sz="0" w:space="0" w:color="auto"/>
                    <w:right w:val="none" w:sz="0" w:space="0" w:color="auto"/>
                  </w:divBdr>
                </w:div>
              </w:divsChild>
            </w:div>
          </w:divsChild>
        </w:div>
        <w:div w:id="1421560222">
          <w:marLeft w:val="0"/>
          <w:marRight w:val="0"/>
          <w:marTop w:val="0"/>
          <w:marBottom w:val="0"/>
          <w:divBdr>
            <w:top w:val="none" w:sz="0" w:space="0" w:color="auto"/>
            <w:left w:val="none" w:sz="0" w:space="0" w:color="auto"/>
            <w:bottom w:val="single" w:sz="6" w:space="0" w:color="EAEAEA"/>
            <w:right w:val="none" w:sz="0" w:space="0" w:color="auto"/>
          </w:divBdr>
          <w:divsChild>
            <w:div w:id="1123113632">
              <w:marLeft w:val="0"/>
              <w:marRight w:val="0"/>
              <w:marTop w:val="0"/>
              <w:marBottom w:val="0"/>
              <w:divBdr>
                <w:top w:val="none" w:sz="0" w:space="0" w:color="auto"/>
                <w:left w:val="none" w:sz="0" w:space="0" w:color="auto"/>
                <w:bottom w:val="none" w:sz="0" w:space="0" w:color="auto"/>
                <w:right w:val="none" w:sz="0" w:space="0" w:color="auto"/>
              </w:divBdr>
              <w:divsChild>
                <w:div w:id="1897426490">
                  <w:marLeft w:val="0"/>
                  <w:marRight w:val="0"/>
                  <w:marTop w:val="0"/>
                  <w:marBottom w:val="0"/>
                  <w:divBdr>
                    <w:top w:val="none" w:sz="0" w:space="0" w:color="auto"/>
                    <w:left w:val="none" w:sz="0" w:space="0" w:color="auto"/>
                    <w:bottom w:val="none" w:sz="0" w:space="0" w:color="auto"/>
                    <w:right w:val="none" w:sz="0" w:space="0" w:color="auto"/>
                  </w:divBdr>
                </w:div>
                <w:div w:id="1905408487">
                  <w:marLeft w:val="-4800"/>
                  <w:marRight w:val="0"/>
                  <w:marTop w:val="0"/>
                  <w:marBottom w:val="0"/>
                  <w:divBdr>
                    <w:top w:val="none" w:sz="0" w:space="0" w:color="auto"/>
                    <w:left w:val="none" w:sz="0" w:space="0" w:color="auto"/>
                    <w:bottom w:val="none" w:sz="0" w:space="0" w:color="auto"/>
                    <w:right w:val="none" w:sz="0" w:space="0" w:color="auto"/>
                  </w:divBdr>
                </w:div>
              </w:divsChild>
            </w:div>
          </w:divsChild>
        </w:div>
        <w:div w:id="1425148519">
          <w:marLeft w:val="0"/>
          <w:marRight w:val="0"/>
          <w:marTop w:val="0"/>
          <w:marBottom w:val="0"/>
          <w:divBdr>
            <w:top w:val="none" w:sz="0" w:space="0" w:color="auto"/>
            <w:left w:val="none" w:sz="0" w:space="0" w:color="auto"/>
            <w:bottom w:val="single" w:sz="6" w:space="0" w:color="EAEAEA"/>
            <w:right w:val="none" w:sz="0" w:space="0" w:color="auto"/>
          </w:divBdr>
          <w:divsChild>
            <w:div w:id="513690468">
              <w:marLeft w:val="0"/>
              <w:marRight w:val="0"/>
              <w:marTop w:val="0"/>
              <w:marBottom w:val="0"/>
              <w:divBdr>
                <w:top w:val="none" w:sz="0" w:space="0" w:color="auto"/>
                <w:left w:val="none" w:sz="0" w:space="0" w:color="auto"/>
                <w:bottom w:val="none" w:sz="0" w:space="0" w:color="auto"/>
                <w:right w:val="none" w:sz="0" w:space="0" w:color="auto"/>
              </w:divBdr>
              <w:divsChild>
                <w:div w:id="671185626">
                  <w:marLeft w:val="0"/>
                  <w:marRight w:val="0"/>
                  <w:marTop w:val="0"/>
                  <w:marBottom w:val="0"/>
                  <w:divBdr>
                    <w:top w:val="none" w:sz="0" w:space="0" w:color="auto"/>
                    <w:left w:val="none" w:sz="0" w:space="0" w:color="auto"/>
                    <w:bottom w:val="none" w:sz="0" w:space="0" w:color="auto"/>
                    <w:right w:val="none" w:sz="0" w:space="0" w:color="auto"/>
                  </w:divBdr>
                </w:div>
                <w:div w:id="2085444775">
                  <w:marLeft w:val="-4800"/>
                  <w:marRight w:val="0"/>
                  <w:marTop w:val="0"/>
                  <w:marBottom w:val="0"/>
                  <w:divBdr>
                    <w:top w:val="none" w:sz="0" w:space="0" w:color="auto"/>
                    <w:left w:val="none" w:sz="0" w:space="0" w:color="auto"/>
                    <w:bottom w:val="none" w:sz="0" w:space="0" w:color="auto"/>
                    <w:right w:val="none" w:sz="0" w:space="0" w:color="auto"/>
                  </w:divBdr>
                </w:div>
              </w:divsChild>
            </w:div>
          </w:divsChild>
        </w:div>
        <w:div w:id="1595626410">
          <w:marLeft w:val="0"/>
          <w:marRight w:val="0"/>
          <w:marTop w:val="0"/>
          <w:marBottom w:val="0"/>
          <w:divBdr>
            <w:top w:val="none" w:sz="0" w:space="0" w:color="auto"/>
            <w:left w:val="none" w:sz="0" w:space="0" w:color="auto"/>
            <w:bottom w:val="single" w:sz="6" w:space="0" w:color="EAEAEA"/>
            <w:right w:val="none" w:sz="0" w:space="0" w:color="auto"/>
          </w:divBdr>
          <w:divsChild>
            <w:div w:id="734546104">
              <w:marLeft w:val="0"/>
              <w:marRight w:val="0"/>
              <w:marTop w:val="0"/>
              <w:marBottom w:val="0"/>
              <w:divBdr>
                <w:top w:val="none" w:sz="0" w:space="0" w:color="auto"/>
                <w:left w:val="none" w:sz="0" w:space="0" w:color="auto"/>
                <w:bottom w:val="none" w:sz="0" w:space="0" w:color="auto"/>
                <w:right w:val="none" w:sz="0" w:space="0" w:color="auto"/>
              </w:divBdr>
              <w:divsChild>
                <w:div w:id="1225986783">
                  <w:marLeft w:val="-4800"/>
                  <w:marRight w:val="0"/>
                  <w:marTop w:val="0"/>
                  <w:marBottom w:val="0"/>
                  <w:divBdr>
                    <w:top w:val="none" w:sz="0" w:space="0" w:color="auto"/>
                    <w:left w:val="none" w:sz="0" w:space="0" w:color="auto"/>
                    <w:bottom w:val="none" w:sz="0" w:space="0" w:color="auto"/>
                    <w:right w:val="none" w:sz="0" w:space="0" w:color="auto"/>
                  </w:divBdr>
                </w:div>
                <w:div w:id="20543078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66481554">
          <w:marLeft w:val="0"/>
          <w:marRight w:val="0"/>
          <w:marTop w:val="0"/>
          <w:marBottom w:val="0"/>
          <w:divBdr>
            <w:top w:val="none" w:sz="0" w:space="0" w:color="auto"/>
            <w:left w:val="none" w:sz="0" w:space="0" w:color="auto"/>
            <w:bottom w:val="single" w:sz="6" w:space="0" w:color="EAEAEA"/>
            <w:right w:val="none" w:sz="0" w:space="0" w:color="auto"/>
          </w:divBdr>
          <w:divsChild>
            <w:div w:id="155652090">
              <w:marLeft w:val="0"/>
              <w:marRight w:val="0"/>
              <w:marTop w:val="0"/>
              <w:marBottom w:val="0"/>
              <w:divBdr>
                <w:top w:val="none" w:sz="0" w:space="0" w:color="auto"/>
                <w:left w:val="none" w:sz="0" w:space="0" w:color="auto"/>
                <w:bottom w:val="none" w:sz="0" w:space="0" w:color="auto"/>
                <w:right w:val="none" w:sz="0" w:space="0" w:color="auto"/>
              </w:divBdr>
              <w:divsChild>
                <w:div w:id="252857074">
                  <w:marLeft w:val="-4800"/>
                  <w:marRight w:val="0"/>
                  <w:marTop w:val="0"/>
                  <w:marBottom w:val="0"/>
                  <w:divBdr>
                    <w:top w:val="none" w:sz="0" w:space="0" w:color="auto"/>
                    <w:left w:val="none" w:sz="0" w:space="0" w:color="auto"/>
                    <w:bottom w:val="none" w:sz="0" w:space="0" w:color="auto"/>
                    <w:right w:val="none" w:sz="0" w:space="0" w:color="auto"/>
                  </w:divBdr>
                </w:div>
                <w:div w:id="9512803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21062223">
          <w:marLeft w:val="0"/>
          <w:marRight w:val="0"/>
          <w:marTop w:val="0"/>
          <w:marBottom w:val="0"/>
          <w:divBdr>
            <w:top w:val="none" w:sz="0" w:space="0" w:color="auto"/>
            <w:left w:val="none" w:sz="0" w:space="0" w:color="auto"/>
            <w:bottom w:val="single" w:sz="6" w:space="0" w:color="EAEAEA"/>
            <w:right w:val="none" w:sz="0" w:space="0" w:color="auto"/>
          </w:divBdr>
          <w:divsChild>
            <w:div w:id="214238101">
              <w:marLeft w:val="0"/>
              <w:marRight w:val="0"/>
              <w:marTop w:val="0"/>
              <w:marBottom w:val="0"/>
              <w:divBdr>
                <w:top w:val="none" w:sz="0" w:space="0" w:color="auto"/>
                <w:left w:val="none" w:sz="0" w:space="0" w:color="auto"/>
                <w:bottom w:val="none" w:sz="0" w:space="0" w:color="auto"/>
                <w:right w:val="none" w:sz="0" w:space="0" w:color="auto"/>
              </w:divBdr>
              <w:divsChild>
                <w:div w:id="1185944223">
                  <w:marLeft w:val="-4800"/>
                  <w:marRight w:val="0"/>
                  <w:marTop w:val="0"/>
                  <w:marBottom w:val="0"/>
                  <w:divBdr>
                    <w:top w:val="none" w:sz="0" w:space="0" w:color="auto"/>
                    <w:left w:val="none" w:sz="0" w:space="0" w:color="auto"/>
                    <w:bottom w:val="none" w:sz="0" w:space="0" w:color="auto"/>
                    <w:right w:val="none" w:sz="0" w:space="0" w:color="auto"/>
                  </w:divBdr>
                </w:div>
                <w:div w:id="15738113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90374473">
      <w:bodyDiv w:val="1"/>
      <w:marLeft w:val="0"/>
      <w:marRight w:val="0"/>
      <w:marTop w:val="0"/>
      <w:marBottom w:val="0"/>
      <w:divBdr>
        <w:top w:val="none" w:sz="0" w:space="0" w:color="auto"/>
        <w:left w:val="none" w:sz="0" w:space="0" w:color="auto"/>
        <w:bottom w:val="none" w:sz="0" w:space="0" w:color="auto"/>
        <w:right w:val="none" w:sz="0" w:space="0" w:color="auto"/>
      </w:divBdr>
      <w:divsChild>
        <w:div w:id="142554054">
          <w:marLeft w:val="0"/>
          <w:marRight w:val="0"/>
          <w:marTop w:val="0"/>
          <w:marBottom w:val="0"/>
          <w:divBdr>
            <w:top w:val="none" w:sz="0" w:space="0" w:color="auto"/>
            <w:left w:val="none" w:sz="0" w:space="0" w:color="auto"/>
            <w:bottom w:val="single" w:sz="6" w:space="0" w:color="EAEAEA"/>
            <w:right w:val="none" w:sz="0" w:space="0" w:color="auto"/>
          </w:divBdr>
          <w:divsChild>
            <w:div w:id="389234916">
              <w:marLeft w:val="0"/>
              <w:marRight w:val="0"/>
              <w:marTop w:val="0"/>
              <w:marBottom w:val="0"/>
              <w:divBdr>
                <w:top w:val="none" w:sz="0" w:space="0" w:color="auto"/>
                <w:left w:val="none" w:sz="0" w:space="0" w:color="auto"/>
                <w:bottom w:val="none" w:sz="0" w:space="0" w:color="auto"/>
                <w:right w:val="none" w:sz="0" w:space="0" w:color="auto"/>
              </w:divBdr>
              <w:divsChild>
                <w:div w:id="173346110">
                  <w:marLeft w:val="0"/>
                  <w:marRight w:val="0"/>
                  <w:marTop w:val="0"/>
                  <w:marBottom w:val="0"/>
                  <w:divBdr>
                    <w:top w:val="none" w:sz="0" w:space="0" w:color="auto"/>
                    <w:left w:val="none" w:sz="0" w:space="0" w:color="auto"/>
                    <w:bottom w:val="none" w:sz="0" w:space="0" w:color="auto"/>
                    <w:right w:val="none" w:sz="0" w:space="0" w:color="auto"/>
                  </w:divBdr>
                </w:div>
                <w:div w:id="583490663">
                  <w:marLeft w:val="-4800"/>
                  <w:marRight w:val="0"/>
                  <w:marTop w:val="0"/>
                  <w:marBottom w:val="0"/>
                  <w:divBdr>
                    <w:top w:val="none" w:sz="0" w:space="0" w:color="auto"/>
                    <w:left w:val="none" w:sz="0" w:space="0" w:color="auto"/>
                    <w:bottom w:val="none" w:sz="0" w:space="0" w:color="auto"/>
                    <w:right w:val="none" w:sz="0" w:space="0" w:color="auto"/>
                  </w:divBdr>
                </w:div>
              </w:divsChild>
            </w:div>
          </w:divsChild>
        </w:div>
        <w:div w:id="183248773">
          <w:marLeft w:val="0"/>
          <w:marRight w:val="0"/>
          <w:marTop w:val="0"/>
          <w:marBottom w:val="0"/>
          <w:divBdr>
            <w:top w:val="none" w:sz="0" w:space="0" w:color="auto"/>
            <w:left w:val="none" w:sz="0" w:space="0" w:color="auto"/>
            <w:bottom w:val="single" w:sz="6" w:space="0" w:color="EAEAEA"/>
            <w:right w:val="none" w:sz="0" w:space="0" w:color="auto"/>
          </w:divBdr>
          <w:divsChild>
            <w:div w:id="460000067">
              <w:marLeft w:val="0"/>
              <w:marRight w:val="0"/>
              <w:marTop w:val="0"/>
              <w:marBottom w:val="0"/>
              <w:divBdr>
                <w:top w:val="none" w:sz="0" w:space="0" w:color="auto"/>
                <w:left w:val="none" w:sz="0" w:space="0" w:color="auto"/>
                <w:bottom w:val="none" w:sz="0" w:space="0" w:color="auto"/>
                <w:right w:val="none" w:sz="0" w:space="0" w:color="auto"/>
              </w:divBdr>
              <w:divsChild>
                <w:div w:id="686177882">
                  <w:marLeft w:val="0"/>
                  <w:marRight w:val="0"/>
                  <w:marTop w:val="0"/>
                  <w:marBottom w:val="0"/>
                  <w:divBdr>
                    <w:top w:val="none" w:sz="0" w:space="0" w:color="auto"/>
                    <w:left w:val="none" w:sz="0" w:space="0" w:color="auto"/>
                    <w:bottom w:val="none" w:sz="0" w:space="0" w:color="auto"/>
                    <w:right w:val="none" w:sz="0" w:space="0" w:color="auto"/>
                  </w:divBdr>
                </w:div>
                <w:div w:id="1698922309">
                  <w:marLeft w:val="-4800"/>
                  <w:marRight w:val="0"/>
                  <w:marTop w:val="0"/>
                  <w:marBottom w:val="0"/>
                  <w:divBdr>
                    <w:top w:val="none" w:sz="0" w:space="0" w:color="auto"/>
                    <w:left w:val="none" w:sz="0" w:space="0" w:color="auto"/>
                    <w:bottom w:val="none" w:sz="0" w:space="0" w:color="auto"/>
                    <w:right w:val="none" w:sz="0" w:space="0" w:color="auto"/>
                  </w:divBdr>
                </w:div>
              </w:divsChild>
            </w:div>
          </w:divsChild>
        </w:div>
        <w:div w:id="194931849">
          <w:marLeft w:val="0"/>
          <w:marRight w:val="0"/>
          <w:marTop w:val="0"/>
          <w:marBottom w:val="0"/>
          <w:divBdr>
            <w:top w:val="none" w:sz="0" w:space="0" w:color="auto"/>
            <w:left w:val="none" w:sz="0" w:space="0" w:color="auto"/>
            <w:bottom w:val="single" w:sz="6" w:space="0" w:color="EAEAEA"/>
            <w:right w:val="none" w:sz="0" w:space="0" w:color="auto"/>
          </w:divBdr>
          <w:divsChild>
            <w:div w:id="1803499891">
              <w:marLeft w:val="0"/>
              <w:marRight w:val="0"/>
              <w:marTop w:val="0"/>
              <w:marBottom w:val="0"/>
              <w:divBdr>
                <w:top w:val="none" w:sz="0" w:space="0" w:color="auto"/>
                <w:left w:val="none" w:sz="0" w:space="0" w:color="auto"/>
                <w:bottom w:val="none" w:sz="0" w:space="0" w:color="auto"/>
                <w:right w:val="none" w:sz="0" w:space="0" w:color="auto"/>
              </w:divBdr>
              <w:divsChild>
                <w:div w:id="1237470530">
                  <w:marLeft w:val="0"/>
                  <w:marRight w:val="0"/>
                  <w:marTop w:val="0"/>
                  <w:marBottom w:val="0"/>
                  <w:divBdr>
                    <w:top w:val="none" w:sz="0" w:space="0" w:color="auto"/>
                    <w:left w:val="none" w:sz="0" w:space="0" w:color="auto"/>
                    <w:bottom w:val="none" w:sz="0" w:space="0" w:color="auto"/>
                    <w:right w:val="none" w:sz="0" w:space="0" w:color="auto"/>
                  </w:divBdr>
                </w:div>
                <w:div w:id="1255868101">
                  <w:marLeft w:val="-4800"/>
                  <w:marRight w:val="0"/>
                  <w:marTop w:val="0"/>
                  <w:marBottom w:val="0"/>
                  <w:divBdr>
                    <w:top w:val="none" w:sz="0" w:space="0" w:color="auto"/>
                    <w:left w:val="none" w:sz="0" w:space="0" w:color="auto"/>
                    <w:bottom w:val="none" w:sz="0" w:space="0" w:color="auto"/>
                    <w:right w:val="none" w:sz="0" w:space="0" w:color="auto"/>
                  </w:divBdr>
                </w:div>
              </w:divsChild>
            </w:div>
          </w:divsChild>
        </w:div>
        <w:div w:id="258298634">
          <w:marLeft w:val="0"/>
          <w:marRight w:val="0"/>
          <w:marTop w:val="0"/>
          <w:marBottom w:val="0"/>
          <w:divBdr>
            <w:top w:val="none" w:sz="0" w:space="0" w:color="auto"/>
            <w:left w:val="none" w:sz="0" w:space="0" w:color="auto"/>
            <w:bottom w:val="single" w:sz="6" w:space="0" w:color="EAEAEA"/>
            <w:right w:val="none" w:sz="0" w:space="0" w:color="auto"/>
          </w:divBdr>
          <w:divsChild>
            <w:div w:id="1765301361">
              <w:marLeft w:val="0"/>
              <w:marRight w:val="0"/>
              <w:marTop w:val="0"/>
              <w:marBottom w:val="0"/>
              <w:divBdr>
                <w:top w:val="none" w:sz="0" w:space="0" w:color="auto"/>
                <w:left w:val="none" w:sz="0" w:space="0" w:color="auto"/>
                <w:bottom w:val="none" w:sz="0" w:space="0" w:color="auto"/>
                <w:right w:val="none" w:sz="0" w:space="0" w:color="auto"/>
              </w:divBdr>
              <w:divsChild>
                <w:div w:id="1122768342">
                  <w:marLeft w:val="-4800"/>
                  <w:marRight w:val="0"/>
                  <w:marTop w:val="0"/>
                  <w:marBottom w:val="0"/>
                  <w:divBdr>
                    <w:top w:val="none" w:sz="0" w:space="0" w:color="auto"/>
                    <w:left w:val="none" w:sz="0" w:space="0" w:color="auto"/>
                    <w:bottom w:val="none" w:sz="0" w:space="0" w:color="auto"/>
                    <w:right w:val="none" w:sz="0" w:space="0" w:color="auto"/>
                  </w:divBdr>
                </w:div>
                <w:div w:id="12981010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98725737">
          <w:marLeft w:val="0"/>
          <w:marRight w:val="0"/>
          <w:marTop w:val="0"/>
          <w:marBottom w:val="0"/>
          <w:divBdr>
            <w:top w:val="none" w:sz="0" w:space="0" w:color="auto"/>
            <w:left w:val="none" w:sz="0" w:space="0" w:color="auto"/>
            <w:bottom w:val="single" w:sz="6" w:space="0" w:color="EAEAEA"/>
            <w:right w:val="none" w:sz="0" w:space="0" w:color="auto"/>
          </w:divBdr>
          <w:divsChild>
            <w:div w:id="767694430">
              <w:marLeft w:val="0"/>
              <w:marRight w:val="0"/>
              <w:marTop w:val="0"/>
              <w:marBottom w:val="0"/>
              <w:divBdr>
                <w:top w:val="none" w:sz="0" w:space="0" w:color="auto"/>
                <w:left w:val="none" w:sz="0" w:space="0" w:color="auto"/>
                <w:bottom w:val="none" w:sz="0" w:space="0" w:color="auto"/>
                <w:right w:val="none" w:sz="0" w:space="0" w:color="auto"/>
              </w:divBdr>
              <w:divsChild>
                <w:div w:id="495269053">
                  <w:marLeft w:val="-4800"/>
                  <w:marRight w:val="0"/>
                  <w:marTop w:val="0"/>
                  <w:marBottom w:val="0"/>
                  <w:divBdr>
                    <w:top w:val="none" w:sz="0" w:space="0" w:color="auto"/>
                    <w:left w:val="none" w:sz="0" w:space="0" w:color="auto"/>
                    <w:bottom w:val="none" w:sz="0" w:space="0" w:color="auto"/>
                    <w:right w:val="none" w:sz="0" w:space="0" w:color="auto"/>
                  </w:divBdr>
                </w:div>
                <w:div w:id="13953526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93297681">
          <w:marLeft w:val="0"/>
          <w:marRight w:val="0"/>
          <w:marTop w:val="0"/>
          <w:marBottom w:val="0"/>
          <w:divBdr>
            <w:top w:val="none" w:sz="0" w:space="0" w:color="auto"/>
            <w:left w:val="none" w:sz="0" w:space="0" w:color="auto"/>
            <w:bottom w:val="single" w:sz="6" w:space="0" w:color="EAEAEA"/>
            <w:right w:val="none" w:sz="0" w:space="0" w:color="auto"/>
          </w:divBdr>
          <w:divsChild>
            <w:div w:id="372703730">
              <w:marLeft w:val="0"/>
              <w:marRight w:val="0"/>
              <w:marTop w:val="0"/>
              <w:marBottom w:val="0"/>
              <w:divBdr>
                <w:top w:val="none" w:sz="0" w:space="0" w:color="auto"/>
                <w:left w:val="none" w:sz="0" w:space="0" w:color="auto"/>
                <w:bottom w:val="none" w:sz="0" w:space="0" w:color="auto"/>
                <w:right w:val="none" w:sz="0" w:space="0" w:color="auto"/>
              </w:divBdr>
              <w:divsChild>
                <w:div w:id="1063720407">
                  <w:marLeft w:val="-4800"/>
                  <w:marRight w:val="0"/>
                  <w:marTop w:val="0"/>
                  <w:marBottom w:val="0"/>
                  <w:divBdr>
                    <w:top w:val="none" w:sz="0" w:space="0" w:color="auto"/>
                    <w:left w:val="none" w:sz="0" w:space="0" w:color="auto"/>
                    <w:bottom w:val="none" w:sz="0" w:space="0" w:color="auto"/>
                    <w:right w:val="none" w:sz="0" w:space="0" w:color="auto"/>
                  </w:divBdr>
                </w:div>
                <w:div w:id="14410296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50577014">
          <w:marLeft w:val="0"/>
          <w:marRight w:val="0"/>
          <w:marTop w:val="0"/>
          <w:marBottom w:val="0"/>
          <w:divBdr>
            <w:top w:val="none" w:sz="0" w:space="0" w:color="auto"/>
            <w:left w:val="none" w:sz="0" w:space="0" w:color="auto"/>
            <w:bottom w:val="single" w:sz="6" w:space="0" w:color="EAEAEA"/>
            <w:right w:val="none" w:sz="0" w:space="0" w:color="auto"/>
          </w:divBdr>
          <w:divsChild>
            <w:div w:id="1457672685">
              <w:marLeft w:val="0"/>
              <w:marRight w:val="0"/>
              <w:marTop w:val="0"/>
              <w:marBottom w:val="0"/>
              <w:divBdr>
                <w:top w:val="none" w:sz="0" w:space="0" w:color="auto"/>
                <w:left w:val="none" w:sz="0" w:space="0" w:color="auto"/>
                <w:bottom w:val="none" w:sz="0" w:space="0" w:color="auto"/>
                <w:right w:val="none" w:sz="0" w:space="0" w:color="auto"/>
              </w:divBdr>
              <w:divsChild>
                <w:div w:id="20218575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09893256">
          <w:marLeft w:val="0"/>
          <w:marRight w:val="0"/>
          <w:marTop w:val="0"/>
          <w:marBottom w:val="0"/>
          <w:divBdr>
            <w:top w:val="none" w:sz="0" w:space="0" w:color="auto"/>
            <w:left w:val="none" w:sz="0" w:space="0" w:color="auto"/>
            <w:bottom w:val="single" w:sz="6" w:space="0" w:color="EAEAEA"/>
            <w:right w:val="none" w:sz="0" w:space="0" w:color="auto"/>
          </w:divBdr>
          <w:divsChild>
            <w:div w:id="2061395479">
              <w:marLeft w:val="0"/>
              <w:marRight w:val="0"/>
              <w:marTop w:val="0"/>
              <w:marBottom w:val="0"/>
              <w:divBdr>
                <w:top w:val="none" w:sz="0" w:space="0" w:color="auto"/>
                <w:left w:val="none" w:sz="0" w:space="0" w:color="auto"/>
                <w:bottom w:val="none" w:sz="0" w:space="0" w:color="auto"/>
                <w:right w:val="none" w:sz="0" w:space="0" w:color="auto"/>
              </w:divBdr>
              <w:divsChild>
                <w:div w:id="160439578">
                  <w:marLeft w:val="0"/>
                  <w:marRight w:val="0"/>
                  <w:marTop w:val="0"/>
                  <w:marBottom w:val="0"/>
                  <w:divBdr>
                    <w:top w:val="none" w:sz="0" w:space="0" w:color="auto"/>
                    <w:left w:val="none" w:sz="0" w:space="0" w:color="auto"/>
                    <w:bottom w:val="none" w:sz="0" w:space="0" w:color="auto"/>
                    <w:right w:val="none" w:sz="0" w:space="0" w:color="auto"/>
                  </w:divBdr>
                </w:div>
                <w:div w:id="862521782">
                  <w:marLeft w:val="-4800"/>
                  <w:marRight w:val="0"/>
                  <w:marTop w:val="0"/>
                  <w:marBottom w:val="0"/>
                  <w:divBdr>
                    <w:top w:val="none" w:sz="0" w:space="0" w:color="auto"/>
                    <w:left w:val="none" w:sz="0" w:space="0" w:color="auto"/>
                    <w:bottom w:val="none" w:sz="0" w:space="0" w:color="auto"/>
                    <w:right w:val="none" w:sz="0" w:space="0" w:color="auto"/>
                  </w:divBdr>
                </w:div>
              </w:divsChild>
            </w:div>
          </w:divsChild>
        </w:div>
        <w:div w:id="893346660">
          <w:marLeft w:val="0"/>
          <w:marRight w:val="0"/>
          <w:marTop w:val="0"/>
          <w:marBottom w:val="0"/>
          <w:divBdr>
            <w:top w:val="none" w:sz="0" w:space="0" w:color="auto"/>
            <w:left w:val="none" w:sz="0" w:space="0" w:color="auto"/>
            <w:bottom w:val="single" w:sz="6" w:space="0" w:color="EAEAEA"/>
            <w:right w:val="none" w:sz="0" w:space="0" w:color="auto"/>
          </w:divBdr>
          <w:divsChild>
            <w:div w:id="1180582141">
              <w:marLeft w:val="0"/>
              <w:marRight w:val="0"/>
              <w:marTop w:val="0"/>
              <w:marBottom w:val="0"/>
              <w:divBdr>
                <w:top w:val="none" w:sz="0" w:space="0" w:color="auto"/>
                <w:left w:val="none" w:sz="0" w:space="0" w:color="auto"/>
                <w:bottom w:val="none" w:sz="0" w:space="0" w:color="auto"/>
                <w:right w:val="none" w:sz="0" w:space="0" w:color="auto"/>
              </w:divBdr>
              <w:divsChild>
                <w:div w:id="1967082950">
                  <w:marLeft w:val="0"/>
                  <w:marRight w:val="0"/>
                  <w:marTop w:val="0"/>
                  <w:marBottom w:val="0"/>
                  <w:divBdr>
                    <w:top w:val="none" w:sz="0" w:space="0" w:color="auto"/>
                    <w:left w:val="none" w:sz="0" w:space="0" w:color="auto"/>
                    <w:bottom w:val="none" w:sz="0" w:space="0" w:color="auto"/>
                    <w:right w:val="none" w:sz="0" w:space="0" w:color="auto"/>
                  </w:divBdr>
                </w:div>
                <w:div w:id="2014382033">
                  <w:marLeft w:val="-4800"/>
                  <w:marRight w:val="0"/>
                  <w:marTop w:val="0"/>
                  <w:marBottom w:val="0"/>
                  <w:divBdr>
                    <w:top w:val="none" w:sz="0" w:space="0" w:color="auto"/>
                    <w:left w:val="none" w:sz="0" w:space="0" w:color="auto"/>
                    <w:bottom w:val="none" w:sz="0" w:space="0" w:color="auto"/>
                    <w:right w:val="none" w:sz="0" w:space="0" w:color="auto"/>
                  </w:divBdr>
                </w:div>
              </w:divsChild>
            </w:div>
          </w:divsChild>
        </w:div>
        <w:div w:id="1491290766">
          <w:marLeft w:val="0"/>
          <w:marRight w:val="0"/>
          <w:marTop w:val="0"/>
          <w:marBottom w:val="0"/>
          <w:divBdr>
            <w:top w:val="none" w:sz="0" w:space="0" w:color="auto"/>
            <w:left w:val="none" w:sz="0" w:space="0" w:color="auto"/>
            <w:bottom w:val="single" w:sz="6" w:space="0" w:color="EAEAEA"/>
            <w:right w:val="none" w:sz="0" w:space="0" w:color="auto"/>
          </w:divBdr>
          <w:divsChild>
            <w:div w:id="1341543639">
              <w:marLeft w:val="0"/>
              <w:marRight w:val="0"/>
              <w:marTop w:val="0"/>
              <w:marBottom w:val="0"/>
              <w:divBdr>
                <w:top w:val="none" w:sz="0" w:space="0" w:color="auto"/>
                <w:left w:val="none" w:sz="0" w:space="0" w:color="auto"/>
                <w:bottom w:val="none" w:sz="0" w:space="0" w:color="auto"/>
                <w:right w:val="none" w:sz="0" w:space="0" w:color="auto"/>
              </w:divBdr>
              <w:divsChild>
                <w:div w:id="260140338">
                  <w:marLeft w:val="0"/>
                  <w:marRight w:val="0"/>
                  <w:marTop w:val="0"/>
                  <w:marBottom w:val="0"/>
                  <w:divBdr>
                    <w:top w:val="none" w:sz="0" w:space="0" w:color="auto"/>
                    <w:left w:val="none" w:sz="0" w:space="0" w:color="auto"/>
                    <w:bottom w:val="none" w:sz="0" w:space="0" w:color="auto"/>
                    <w:right w:val="none" w:sz="0" w:space="0" w:color="auto"/>
                  </w:divBdr>
                </w:div>
                <w:div w:id="1882203115">
                  <w:marLeft w:val="-4800"/>
                  <w:marRight w:val="0"/>
                  <w:marTop w:val="0"/>
                  <w:marBottom w:val="0"/>
                  <w:divBdr>
                    <w:top w:val="none" w:sz="0" w:space="0" w:color="auto"/>
                    <w:left w:val="none" w:sz="0" w:space="0" w:color="auto"/>
                    <w:bottom w:val="none" w:sz="0" w:space="0" w:color="auto"/>
                    <w:right w:val="none" w:sz="0" w:space="0" w:color="auto"/>
                  </w:divBdr>
                </w:div>
              </w:divsChild>
            </w:div>
          </w:divsChild>
        </w:div>
        <w:div w:id="1571424789">
          <w:marLeft w:val="0"/>
          <w:marRight w:val="0"/>
          <w:marTop w:val="0"/>
          <w:marBottom w:val="0"/>
          <w:divBdr>
            <w:top w:val="none" w:sz="0" w:space="0" w:color="auto"/>
            <w:left w:val="none" w:sz="0" w:space="0" w:color="auto"/>
            <w:bottom w:val="single" w:sz="6" w:space="0" w:color="EAEAEA"/>
            <w:right w:val="none" w:sz="0" w:space="0" w:color="auto"/>
          </w:divBdr>
          <w:divsChild>
            <w:div w:id="291331564">
              <w:marLeft w:val="0"/>
              <w:marRight w:val="0"/>
              <w:marTop w:val="0"/>
              <w:marBottom w:val="0"/>
              <w:divBdr>
                <w:top w:val="none" w:sz="0" w:space="0" w:color="auto"/>
                <w:left w:val="none" w:sz="0" w:space="0" w:color="auto"/>
                <w:bottom w:val="none" w:sz="0" w:space="0" w:color="auto"/>
                <w:right w:val="none" w:sz="0" w:space="0" w:color="auto"/>
              </w:divBdr>
              <w:divsChild>
                <w:div w:id="236019072">
                  <w:marLeft w:val="0"/>
                  <w:marRight w:val="0"/>
                  <w:marTop w:val="0"/>
                  <w:marBottom w:val="0"/>
                  <w:divBdr>
                    <w:top w:val="none" w:sz="0" w:space="0" w:color="auto"/>
                    <w:left w:val="none" w:sz="0" w:space="0" w:color="auto"/>
                    <w:bottom w:val="none" w:sz="0" w:space="0" w:color="auto"/>
                    <w:right w:val="none" w:sz="0" w:space="0" w:color="auto"/>
                  </w:divBdr>
                </w:div>
                <w:div w:id="1521964765">
                  <w:marLeft w:val="-4800"/>
                  <w:marRight w:val="0"/>
                  <w:marTop w:val="0"/>
                  <w:marBottom w:val="0"/>
                  <w:divBdr>
                    <w:top w:val="none" w:sz="0" w:space="0" w:color="auto"/>
                    <w:left w:val="none" w:sz="0" w:space="0" w:color="auto"/>
                    <w:bottom w:val="none" w:sz="0" w:space="0" w:color="auto"/>
                    <w:right w:val="none" w:sz="0" w:space="0" w:color="auto"/>
                  </w:divBdr>
                </w:div>
              </w:divsChild>
            </w:div>
          </w:divsChild>
        </w:div>
        <w:div w:id="1577325334">
          <w:marLeft w:val="0"/>
          <w:marRight w:val="0"/>
          <w:marTop w:val="0"/>
          <w:marBottom w:val="0"/>
          <w:divBdr>
            <w:top w:val="none" w:sz="0" w:space="0" w:color="auto"/>
            <w:left w:val="none" w:sz="0" w:space="0" w:color="auto"/>
            <w:bottom w:val="single" w:sz="6" w:space="0" w:color="EAEAEA"/>
            <w:right w:val="none" w:sz="0" w:space="0" w:color="auto"/>
          </w:divBdr>
          <w:divsChild>
            <w:div w:id="123088338">
              <w:marLeft w:val="0"/>
              <w:marRight w:val="0"/>
              <w:marTop w:val="0"/>
              <w:marBottom w:val="0"/>
              <w:divBdr>
                <w:top w:val="none" w:sz="0" w:space="0" w:color="auto"/>
                <w:left w:val="none" w:sz="0" w:space="0" w:color="auto"/>
                <w:bottom w:val="none" w:sz="0" w:space="0" w:color="auto"/>
                <w:right w:val="none" w:sz="0" w:space="0" w:color="auto"/>
              </w:divBdr>
              <w:divsChild>
                <w:div w:id="1021592899">
                  <w:marLeft w:val="-4800"/>
                  <w:marRight w:val="0"/>
                  <w:marTop w:val="0"/>
                  <w:marBottom w:val="0"/>
                  <w:divBdr>
                    <w:top w:val="none" w:sz="0" w:space="0" w:color="auto"/>
                    <w:left w:val="none" w:sz="0" w:space="0" w:color="auto"/>
                    <w:bottom w:val="none" w:sz="0" w:space="0" w:color="auto"/>
                    <w:right w:val="none" w:sz="0" w:space="0" w:color="auto"/>
                  </w:divBdr>
                </w:div>
                <w:div w:id="12164350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76167958">
          <w:marLeft w:val="0"/>
          <w:marRight w:val="0"/>
          <w:marTop w:val="0"/>
          <w:marBottom w:val="0"/>
          <w:divBdr>
            <w:top w:val="none" w:sz="0" w:space="0" w:color="auto"/>
            <w:left w:val="none" w:sz="0" w:space="0" w:color="auto"/>
            <w:bottom w:val="single" w:sz="6" w:space="0" w:color="EAEAEA"/>
            <w:right w:val="none" w:sz="0" w:space="0" w:color="auto"/>
          </w:divBdr>
          <w:divsChild>
            <w:div w:id="802314989">
              <w:marLeft w:val="0"/>
              <w:marRight w:val="0"/>
              <w:marTop w:val="0"/>
              <w:marBottom w:val="0"/>
              <w:divBdr>
                <w:top w:val="none" w:sz="0" w:space="0" w:color="auto"/>
                <w:left w:val="none" w:sz="0" w:space="0" w:color="auto"/>
                <w:bottom w:val="none" w:sz="0" w:space="0" w:color="auto"/>
                <w:right w:val="none" w:sz="0" w:space="0" w:color="auto"/>
              </w:divBdr>
              <w:divsChild>
                <w:div w:id="724330835">
                  <w:marLeft w:val="0"/>
                  <w:marRight w:val="0"/>
                  <w:marTop w:val="0"/>
                  <w:marBottom w:val="0"/>
                  <w:divBdr>
                    <w:top w:val="none" w:sz="0" w:space="0" w:color="auto"/>
                    <w:left w:val="none" w:sz="0" w:space="0" w:color="auto"/>
                    <w:bottom w:val="none" w:sz="0" w:space="0" w:color="auto"/>
                    <w:right w:val="none" w:sz="0" w:space="0" w:color="auto"/>
                  </w:divBdr>
                </w:div>
                <w:div w:id="1751003968">
                  <w:marLeft w:val="-4800"/>
                  <w:marRight w:val="0"/>
                  <w:marTop w:val="0"/>
                  <w:marBottom w:val="0"/>
                  <w:divBdr>
                    <w:top w:val="none" w:sz="0" w:space="0" w:color="auto"/>
                    <w:left w:val="none" w:sz="0" w:space="0" w:color="auto"/>
                    <w:bottom w:val="none" w:sz="0" w:space="0" w:color="auto"/>
                    <w:right w:val="none" w:sz="0" w:space="0" w:color="auto"/>
                  </w:divBdr>
                </w:div>
              </w:divsChild>
            </w:div>
          </w:divsChild>
        </w:div>
        <w:div w:id="1868565056">
          <w:marLeft w:val="0"/>
          <w:marRight w:val="0"/>
          <w:marTop w:val="0"/>
          <w:marBottom w:val="0"/>
          <w:divBdr>
            <w:top w:val="none" w:sz="0" w:space="0" w:color="auto"/>
            <w:left w:val="none" w:sz="0" w:space="0" w:color="auto"/>
            <w:bottom w:val="single" w:sz="6" w:space="0" w:color="EAEAEA"/>
            <w:right w:val="none" w:sz="0" w:space="0" w:color="auto"/>
          </w:divBdr>
          <w:divsChild>
            <w:div w:id="1361275701">
              <w:marLeft w:val="0"/>
              <w:marRight w:val="0"/>
              <w:marTop w:val="0"/>
              <w:marBottom w:val="0"/>
              <w:divBdr>
                <w:top w:val="none" w:sz="0" w:space="0" w:color="auto"/>
                <w:left w:val="none" w:sz="0" w:space="0" w:color="auto"/>
                <w:bottom w:val="none" w:sz="0" w:space="0" w:color="auto"/>
                <w:right w:val="none" w:sz="0" w:space="0" w:color="auto"/>
              </w:divBdr>
              <w:divsChild>
                <w:div w:id="1298946727">
                  <w:marLeft w:val="0"/>
                  <w:marRight w:val="0"/>
                  <w:marTop w:val="0"/>
                  <w:marBottom w:val="0"/>
                  <w:divBdr>
                    <w:top w:val="none" w:sz="0" w:space="0" w:color="auto"/>
                    <w:left w:val="none" w:sz="0" w:space="0" w:color="auto"/>
                    <w:bottom w:val="none" w:sz="0" w:space="0" w:color="auto"/>
                    <w:right w:val="none" w:sz="0" w:space="0" w:color="auto"/>
                  </w:divBdr>
                </w:div>
                <w:div w:id="1495879013">
                  <w:marLeft w:val="-4800"/>
                  <w:marRight w:val="0"/>
                  <w:marTop w:val="0"/>
                  <w:marBottom w:val="0"/>
                  <w:divBdr>
                    <w:top w:val="none" w:sz="0" w:space="0" w:color="auto"/>
                    <w:left w:val="none" w:sz="0" w:space="0" w:color="auto"/>
                    <w:bottom w:val="none" w:sz="0" w:space="0" w:color="auto"/>
                    <w:right w:val="none" w:sz="0" w:space="0" w:color="auto"/>
                  </w:divBdr>
                </w:div>
              </w:divsChild>
            </w:div>
          </w:divsChild>
        </w:div>
        <w:div w:id="1929002141">
          <w:marLeft w:val="0"/>
          <w:marRight w:val="0"/>
          <w:marTop w:val="0"/>
          <w:marBottom w:val="0"/>
          <w:divBdr>
            <w:top w:val="none" w:sz="0" w:space="0" w:color="auto"/>
            <w:left w:val="none" w:sz="0" w:space="0" w:color="auto"/>
            <w:bottom w:val="single" w:sz="6" w:space="0" w:color="EAEAEA"/>
            <w:right w:val="none" w:sz="0" w:space="0" w:color="auto"/>
          </w:divBdr>
          <w:divsChild>
            <w:div w:id="756095811">
              <w:marLeft w:val="0"/>
              <w:marRight w:val="0"/>
              <w:marTop w:val="0"/>
              <w:marBottom w:val="0"/>
              <w:divBdr>
                <w:top w:val="none" w:sz="0" w:space="0" w:color="auto"/>
                <w:left w:val="none" w:sz="0" w:space="0" w:color="auto"/>
                <w:bottom w:val="none" w:sz="0" w:space="0" w:color="auto"/>
                <w:right w:val="none" w:sz="0" w:space="0" w:color="auto"/>
              </w:divBdr>
              <w:divsChild>
                <w:div w:id="436873764">
                  <w:marLeft w:val="0"/>
                  <w:marRight w:val="0"/>
                  <w:marTop w:val="0"/>
                  <w:marBottom w:val="0"/>
                  <w:divBdr>
                    <w:top w:val="none" w:sz="0" w:space="0" w:color="auto"/>
                    <w:left w:val="none" w:sz="0" w:space="0" w:color="auto"/>
                    <w:bottom w:val="none" w:sz="0" w:space="0" w:color="auto"/>
                    <w:right w:val="none" w:sz="0" w:space="0" w:color="auto"/>
                  </w:divBdr>
                </w:div>
                <w:div w:id="2007853574">
                  <w:marLeft w:val="-480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97604701">
      <w:bodyDiv w:val="1"/>
      <w:marLeft w:val="0"/>
      <w:marRight w:val="0"/>
      <w:marTop w:val="0"/>
      <w:marBottom w:val="0"/>
      <w:divBdr>
        <w:top w:val="none" w:sz="0" w:space="0" w:color="auto"/>
        <w:left w:val="none" w:sz="0" w:space="0" w:color="auto"/>
        <w:bottom w:val="none" w:sz="0" w:space="0" w:color="auto"/>
        <w:right w:val="none" w:sz="0" w:space="0" w:color="auto"/>
      </w:divBdr>
    </w:div>
    <w:div w:id="1061251906">
      <w:bodyDiv w:val="1"/>
      <w:marLeft w:val="0"/>
      <w:marRight w:val="0"/>
      <w:marTop w:val="0"/>
      <w:marBottom w:val="0"/>
      <w:divBdr>
        <w:top w:val="none" w:sz="0" w:space="0" w:color="auto"/>
        <w:left w:val="none" w:sz="0" w:space="0" w:color="auto"/>
        <w:bottom w:val="none" w:sz="0" w:space="0" w:color="auto"/>
        <w:right w:val="none" w:sz="0" w:space="0" w:color="auto"/>
      </w:divBdr>
    </w:div>
    <w:div w:id="1107650842">
      <w:bodyDiv w:val="1"/>
      <w:marLeft w:val="0"/>
      <w:marRight w:val="0"/>
      <w:marTop w:val="0"/>
      <w:marBottom w:val="0"/>
      <w:divBdr>
        <w:top w:val="none" w:sz="0" w:space="0" w:color="auto"/>
        <w:left w:val="none" w:sz="0" w:space="0" w:color="auto"/>
        <w:bottom w:val="none" w:sz="0" w:space="0" w:color="auto"/>
        <w:right w:val="none" w:sz="0" w:space="0" w:color="auto"/>
      </w:divBdr>
    </w:div>
    <w:div w:id="1117069658">
      <w:bodyDiv w:val="1"/>
      <w:marLeft w:val="0"/>
      <w:marRight w:val="0"/>
      <w:marTop w:val="0"/>
      <w:marBottom w:val="0"/>
      <w:divBdr>
        <w:top w:val="none" w:sz="0" w:space="0" w:color="auto"/>
        <w:left w:val="none" w:sz="0" w:space="0" w:color="auto"/>
        <w:bottom w:val="none" w:sz="0" w:space="0" w:color="auto"/>
        <w:right w:val="none" w:sz="0" w:space="0" w:color="auto"/>
      </w:divBdr>
    </w:div>
    <w:div w:id="1320306957">
      <w:bodyDiv w:val="1"/>
      <w:marLeft w:val="0"/>
      <w:marRight w:val="0"/>
      <w:marTop w:val="0"/>
      <w:marBottom w:val="0"/>
      <w:divBdr>
        <w:top w:val="none" w:sz="0" w:space="0" w:color="auto"/>
        <w:left w:val="none" w:sz="0" w:space="0" w:color="auto"/>
        <w:bottom w:val="none" w:sz="0" w:space="0" w:color="auto"/>
        <w:right w:val="none" w:sz="0" w:space="0" w:color="auto"/>
      </w:divBdr>
    </w:div>
    <w:div w:id="1379622587">
      <w:bodyDiv w:val="1"/>
      <w:marLeft w:val="0"/>
      <w:marRight w:val="0"/>
      <w:marTop w:val="0"/>
      <w:marBottom w:val="0"/>
      <w:divBdr>
        <w:top w:val="none" w:sz="0" w:space="0" w:color="auto"/>
        <w:left w:val="none" w:sz="0" w:space="0" w:color="auto"/>
        <w:bottom w:val="none" w:sz="0" w:space="0" w:color="auto"/>
        <w:right w:val="none" w:sz="0" w:space="0" w:color="auto"/>
      </w:divBdr>
    </w:div>
    <w:div w:id="1731029913">
      <w:bodyDiv w:val="1"/>
      <w:marLeft w:val="0"/>
      <w:marRight w:val="0"/>
      <w:marTop w:val="0"/>
      <w:marBottom w:val="0"/>
      <w:divBdr>
        <w:top w:val="none" w:sz="0" w:space="0" w:color="auto"/>
        <w:left w:val="none" w:sz="0" w:space="0" w:color="auto"/>
        <w:bottom w:val="none" w:sz="0" w:space="0" w:color="auto"/>
        <w:right w:val="none" w:sz="0" w:space="0" w:color="auto"/>
      </w:divBdr>
    </w:div>
    <w:div w:id="189334422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mailto:josef.tesfaye@fyi.cz" TargetMode="Externa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skippay.cz/" TargetMode="External"/><Relationship Id="rId5" Type="http://schemas.openxmlformats.org/officeDocument/2006/relationships/numbering" Target="numbering.xml"/><Relationship Id="rId15" Type="http://schemas.openxmlformats.org/officeDocument/2006/relationships/theme" Target="theme/theme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TaxCatchAll xmlns="11d4edba-4510-4842-8ac5-6421d17f9d88" xsi:nil="true"/>
    <lcf76f155ced4ddcb4097134ff3c332f xmlns="f0344b2a-ebb0-4405-80ef-03e828f2e051">
      <Terms xmlns="http://schemas.microsoft.com/office/infopath/2007/PartnerControls"/>
    </lcf76f155ced4ddcb4097134ff3c332f>
    <SharedWithUsers xmlns="11d4edba-4510-4842-8ac5-6421d17f9d88">
      <UserInfo>
        <DisplayName>František Brož | FYI Prague</DisplayName>
        <AccountId>48</AccountId>
        <AccountType/>
      </UserInfo>
      <UserInfo>
        <DisplayName>Lucie Felcmanová | FYI Prague</DisplayName>
        <AccountId>66</AccountId>
        <AccountType/>
      </UserInfo>
    </SharedWithUsers>
    <Datum xmlns="f0344b2a-ebb0-4405-80ef-03e828f2e051" xsi:nil="true"/>
  </documentManagement>
</p:properties>
</file>

<file path=customXml/item2.xml><?xml version="1.0" encoding="utf-8"?>
<ct:contentTypeSchema xmlns:ct="http://schemas.microsoft.com/office/2006/metadata/contentType" xmlns:ma="http://schemas.microsoft.com/office/2006/metadata/properties/metaAttributes" ct:_="" ma:_="" ma:contentTypeName="Dokument" ma:contentTypeID="0x010100D7178CE1C59E6844A21D0B5770256CEE" ma:contentTypeVersion="23" ma:contentTypeDescription="Vytvoří nový dokument" ma:contentTypeScope="" ma:versionID="a43af1b0ce8cccc7d042c79ee1140ef5">
  <xsd:schema xmlns:xsd="http://www.w3.org/2001/XMLSchema" xmlns:xs="http://www.w3.org/2001/XMLSchema" xmlns:p="http://schemas.microsoft.com/office/2006/metadata/properties" xmlns:ns2="f0344b2a-ebb0-4405-80ef-03e828f2e051" xmlns:ns3="11d4edba-4510-4842-8ac5-6421d17f9d88" targetNamespace="http://schemas.microsoft.com/office/2006/metadata/properties" ma:root="true" ma:fieldsID="1cf82933bf2dfcc5389f536b2860cfbc" ns2:_="" ns3:_="">
    <xsd:import namespace="f0344b2a-ebb0-4405-80ef-03e828f2e051"/>
    <xsd:import namespace="11d4edba-4510-4842-8ac5-6421d17f9d88"/>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OCR" minOccurs="0"/>
                <xsd:element ref="ns2:MediaServiceGenerationTime" minOccurs="0"/>
                <xsd:element ref="ns2:MediaServiceEventHashCode" minOccurs="0"/>
                <xsd:element ref="ns2:MediaServiceAutoKeyPoints" minOccurs="0"/>
                <xsd:element ref="ns2:MediaServiceKeyPoints" minOccurs="0"/>
                <xsd:element ref="ns2:MediaServiceDateTaken" minOccurs="0"/>
                <xsd:element ref="ns2:MediaLengthInSeconds" minOccurs="0"/>
                <xsd:element ref="ns2:MediaServiceLocation" minOccurs="0"/>
                <xsd:element ref="ns3:SharedWithUsers" minOccurs="0"/>
                <xsd:element ref="ns3:SharedWithDetails" minOccurs="0"/>
                <xsd:element ref="ns3:TaxCatchAll" minOccurs="0"/>
                <xsd:element ref="ns2:lcf76f155ced4ddcb4097134ff3c332f" minOccurs="0"/>
                <xsd:element ref="ns2:MediaServiceObjectDetectorVersions" minOccurs="0"/>
                <xsd:element ref="ns2:Datum"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f0344b2a-ebb0-4405-80ef-03e828f2e051"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OCR" ma:index="11" nillable="true" ma:displayName="Extracted Text" ma:internalName="MediaServiceOCR" ma:readOnly="true">
      <xsd:simpleType>
        <xsd:restriction base="dms:Note">
          <xsd:maxLength value="255"/>
        </xsd:restriction>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AutoKeyPoints" ma:index="14" nillable="true" ma:displayName="MediaServiceAutoKeyPoints" ma:hidden="true" ma:internalName="MediaServiceAutoKeyPoints" ma:readOnly="true">
      <xsd:simpleType>
        <xsd:restriction base="dms:Note"/>
      </xsd:simpleType>
    </xsd:element>
    <xsd:element name="MediaServiceKeyPoints" ma:index="15" nillable="true" ma:displayName="KeyPoints" ma:internalName="MediaServiceKeyPoints" ma:readOnly="true">
      <xsd:simpleType>
        <xsd:restriction base="dms:Note">
          <xsd:maxLength value="255"/>
        </xsd:restriction>
      </xsd:simpleType>
    </xsd:element>
    <xsd:element name="MediaServiceDateTaken" ma:index="16" nillable="true" ma:displayName="MediaServiceDateTaken" ma:hidden="true" ma:internalName="MediaServiceDateTaken" ma:readOnly="true">
      <xsd:simpleType>
        <xsd:restriction base="dms:Text"/>
      </xsd:simpleType>
    </xsd:element>
    <xsd:element name="MediaLengthInSeconds" ma:index="17" nillable="true" ma:displayName="MediaLengthInSeconds" ma:hidden="true" ma:internalName="MediaLengthInSeconds" ma:readOnly="true">
      <xsd:simpleType>
        <xsd:restriction base="dms:Unknown"/>
      </xsd:simpleType>
    </xsd:element>
    <xsd:element name="MediaServiceLocation" ma:index="18" nillable="true" ma:displayName="Location" ma:internalName="MediaServiceLocation" ma:readOnly="true">
      <xsd:simpleType>
        <xsd:restriction base="dms:Text"/>
      </xsd:simpleType>
    </xsd:element>
    <xsd:element name="lcf76f155ced4ddcb4097134ff3c332f" ma:index="23" nillable="true" ma:taxonomy="true" ma:internalName="lcf76f155ced4ddcb4097134ff3c332f" ma:taxonomyFieldName="MediaServiceImageTags" ma:displayName="Značky obrázků" ma:readOnly="false" ma:fieldId="{5cf76f15-5ced-4ddc-b409-7134ff3c332f}" ma:taxonomyMulti="true" ma:sspId="e9ecb780-25a8-4441-a56d-d0024799747f"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4" nillable="true" ma:displayName="MediaServiceObjectDetectorVersions" ma:description="" ma:hidden="true" ma:indexed="true" ma:internalName="MediaServiceObjectDetectorVersions" ma:readOnly="true">
      <xsd:simpleType>
        <xsd:restriction base="dms:Text"/>
      </xsd:simpleType>
    </xsd:element>
    <xsd:element name="Datum" ma:index="25" nillable="true" ma:displayName="Datum" ma:format="DateOnly" ma:internalName="Datum">
      <xsd:simpleType>
        <xsd:restriction base="dms:DateTime"/>
      </xsd:simpleType>
    </xsd:element>
    <xsd:element name="MediaServiceSearchProperties" ma:index="26"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11d4edba-4510-4842-8ac5-6421d17f9d88" elementFormDefault="qualified">
    <xsd:import namespace="http://schemas.microsoft.com/office/2006/documentManagement/types"/>
    <xsd:import namespace="http://schemas.microsoft.com/office/infopath/2007/PartnerControls"/>
    <xsd:element name="SharedWithUsers" ma:index="19" nillable="true" ma:displayName="Sdílí se s"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0" nillable="true" ma:displayName="Sdílené s podrobnostmi" ma:internalName="SharedWithDetails" ma:readOnly="true">
      <xsd:simpleType>
        <xsd:restriction base="dms:Note">
          <xsd:maxLength value="255"/>
        </xsd:restriction>
      </xsd:simpleType>
    </xsd:element>
    <xsd:element name="TaxCatchAll" ma:index="21" nillable="true" ma:displayName="Taxonomy Catch All Column" ma:hidden="true" ma:list="{3c59983a-0c04-4151-ad47-958e4737b4ca}" ma:internalName="TaxCatchAll" ma:showField="CatchAllData" ma:web="11d4edba-4510-4842-8ac5-6421d17f9d88">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 obsahu"/>
        <xsd:element ref="dc:title" minOccurs="0" maxOccurs="1" ma:index="4" ma:displayName="Nadpis"/>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912637A-7BB1-44F7-8A61-B2A8B85B6BE9}">
  <ds:schemaRefs>
    <ds:schemaRef ds:uri="http://schemas.microsoft.com/office/2006/metadata/properties"/>
    <ds:schemaRef ds:uri="http://schemas.microsoft.com/office/infopath/2007/PartnerControls"/>
    <ds:schemaRef ds:uri="11d4edba-4510-4842-8ac5-6421d17f9d88"/>
    <ds:schemaRef ds:uri="f0344b2a-ebb0-4405-80ef-03e828f2e051"/>
  </ds:schemaRefs>
</ds:datastoreItem>
</file>

<file path=customXml/itemProps2.xml><?xml version="1.0" encoding="utf-8"?>
<ds:datastoreItem xmlns:ds="http://schemas.openxmlformats.org/officeDocument/2006/customXml" ds:itemID="{B0FB570A-9A9A-4236-8CB7-1975360A828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f0344b2a-ebb0-4405-80ef-03e828f2e051"/>
    <ds:schemaRef ds:uri="11d4edba-4510-4842-8ac5-6421d17f9d88"/>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1097CDA6-EB1A-4C32-9EE2-98A07D8B18E5}">
  <ds:schemaRefs>
    <ds:schemaRef ds:uri="http://schemas.microsoft.com/sharepoint/v3/contenttype/forms"/>
  </ds:schemaRefs>
</ds:datastoreItem>
</file>

<file path=customXml/itemProps4.xml><?xml version="1.0" encoding="utf-8"?>
<ds:datastoreItem xmlns:ds="http://schemas.openxmlformats.org/officeDocument/2006/customXml" ds:itemID="{D062C6AD-030A-46D2-8365-6F2FCCB6FE9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175</TotalTime>
  <Pages>3</Pages>
  <Words>1097</Words>
  <Characters>6477</Characters>
  <Application>Microsoft Office Word</Application>
  <DocSecurity>0</DocSecurity>
  <Lines>53</Lines>
  <Paragraphs>15</Paragraphs>
  <ScaleCrop>false</ScaleCrop>
  <Company/>
  <LinksUpToDate>false</LinksUpToDate>
  <CharactersWithSpaces>7559</CharactersWithSpaces>
  <SharedDoc>false</SharedDoc>
  <HLinks>
    <vt:vector size="12" baseType="variant">
      <vt:variant>
        <vt:i4>7471107</vt:i4>
      </vt:variant>
      <vt:variant>
        <vt:i4>3</vt:i4>
      </vt:variant>
      <vt:variant>
        <vt:i4>0</vt:i4>
      </vt:variant>
      <vt:variant>
        <vt:i4>5</vt:i4>
      </vt:variant>
      <vt:variant>
        <vt:lpwstr>mailto:josef.tesfaye@fyi.cz</vt:lpwstr>
      </vt:variant>
      <vt:variant>
        <vt:lpwstr/>
      </vt:variant>
      <vt:variant>
        <vt:i4>4128816</vt:i4>
      </vt:variant>
      <vt:variant>
        <vt:i4>0</vt:i4>
      </vt:variant>
      <vt:variant>
        <vt:i4>0</vt:i4>
      </vt:variant>
      <vt:variant>
        <vt:i4>5</vt:i4>
      </vt:variant>
      <vt:variant>
        <vt:lpwstr>https://skippay.cz/</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Josef Tesfaye | FYI Prague</dc:creator>
  <cp:keywords/>
  <dc:description/>
  <cp:lastModifiedBy>Josef Tesfaye | FYI Prague</cp:lastModifiedBy>
  <cp:revision>854</cp:revision>
  <dcterms:created xsi:type="dcterms:W3CDTF">2023-01-08T08:49:00Z</dcterms:created>
  <dcterms:modified xsi:type="dcterms:W3CDTF">2024-11-28T09:32:00Z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0x010100D7178CE1C59E6844A21D0B5770256CEE</vt:lpwstr>
  </property>
  <property fmtid="{D5CDD505-2E9C-101B-9397-08002B2CF9AE}" pid="3" name="MediaServiceImageTags">
    <vt:lpwstr/>
  </property>
  <property fmtid="{D5CDD505-2E9C-101B-9397-08002B2CF9AE}" pid="4" name="Order">
    <vt:r8>4067100</vt:r8>
  </property>
  <property fmtid="{D5CDD505-2E9C-101B-9397-08002B2CF9AE}" pid="5" name="ComplianceAssetId">
    <vt:lpwstr/>
  </property>
  <property fmtid="{D5CDD505-2E9C-101B-9397-08002B2CF9AE}" pid="6" name="_ExtendedDescription">
    <vt:lpwstr/>
  </property>
  <property fmtid="{D5CDD505-2E9C-101B-9397-08002B2CF9AE}" pid="7" name="TriggerFlowInfo">
    <vt:lpwstr/>
  </property>
</Properties>
</file>