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91F" w14:textId="764AD4C6" w:rsidR="00B54821" w:rsidRDefault="00FD007E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1C4020">
        <w:rPr>
          <w:rStyle w:val="normaltextrun"/>
          <w:rFonts w:ascii="Arial" w:hAnsi="Arial" w:cs="Arial"/>
          <w:b/>
          <w:bCs/>
          <w:color w:val="217BFF"/>
          <w:sz w:val="28"/>
          <w:szCs w:val="28"/>
          <w:shd w:val="clear" w:color="auto" w:fill="FFFFFF"/>
        </w:rPr>
        <w:t>Revoluce v poplatcích za odloženou platbu: MALL Pay bude levnější než platba kartou, nabídne paušální sazbu 0,5 %</w:t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13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1E283F">
        <w:rPr>
          <w:rStyle w:val="normaltextrun"/>
          <w:rFonts w:ascii="Arial" w:hAnsi="Arial" w:cs="Arial"/>
          <w:color w:val="000000"/>
          <w:sz w:val="18"/>
          <w:szCs w:val="18"/>
        </w:rPr>
        <w:t xml:space="preserve">září </w:t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2A3EB216" w14:textId="77777777" w:rsidR="00104795" w:rsidRDefault="001047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672A6974" w14:textId="49157F20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b/>
          <w:bCs/>
          <w:color w:val="000000"/>
          <w:lang w:eastAsia="cs-CZ"/>
        </w:rPr>
        <w:t xml:space="preserve">Nejvýhodnější metoda pro platbu online, a to jak pro zákazníka, tak obchodníka. S touto propozicí chce být stále více spojován fintech Mallpay, jeden z hlavních českých poskytovatelů takzvané odložené platby. Nově nabízí obchodníkům jednotný transakční poplatek ve výši </w:t>
      </w:r>
      <w:r w:rsidRPr="00FD007E">
        <w:rPr>
          <w:rFonts w:ascii="Arial" w:eastAsia="Times New Roman" w:hAnsi="Arial" w:cs="Arial"/>
          <w:b/>
          <w:bCs/>
          <w:color w:val="000000"/>
          <w:lang w:eastAsia="cs-CZ"/>
        </w:rPr>
        <w:t>0,5 %</w:t>
      </w:r>
      <w:r w:rsidR="001C4020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stává se tak jedou nejvýhodnějších plateb v e-commerce.</w:t>
      </w:r>
    </w:p>
    <w:p w14:paraId="611C7D27" w14:textId="77777777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A1E3B" w14:textId="4E37874D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color w:val="000000"/>
          <w:lang w:eastAsia="cs-CZ"/>
        </w:rPr>
        <w:t>S ohledem na to, že u běžných platebních karet se transakční poplatek pohybuje ve výši kolem jednoho procenta, bude pro obchodníka platba s Mallpay v naprosté většině případů výhodnější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 než </w:t>
      </w:r>
      <w:r>
        <w:rPr>
          <w:rFonts w:ascii="Arial" w:eastAsia="Times New Roman" w:hAnsi="Arial" w:cs="Arial"/>
          <w:color w:val="000000"/>
          <w:lang w:eastAsia="cs-CZ"/>
        </w:rPr>
        <w:t xml:space="preserve">platba </w:t>
      </w:r>
      <w:r w:rsidRPr="00FD007E">
        <w:rPr>
          <w:rFonts w:ascii="Arial" w:eastAsia="Times New Roman" w:hAnsi="Arial" w:cs="Arial"/>
          <w:color w:val="000000"/>
          <w:lang w:eastAsia="cs-CZ"/>
        </w:rPr>
        <w:t>kartou</w:t>
      </w:r>
      <w:r>
        <w:rPr>
          <w:rFonts w:ascii="Arial" w:eastAsia="Times New Roman" w:hAnsi="Arial" w:cs="Arial"/>
          <w:color w:val="000000"/>
          <w:lang w:eastAsia="cs-CZ"/>
        </w:rPr>
        <w:t>. Srovn</w:t>
      </w:r>
      <w:r w:rsidRPr="00FD007E">
        <w:rPr>
          <w:rFonts w:ascii="Arial" w:eastAsia="Times New Roman" w:hAnsi="Arial" w:cs="Arial"/>
          <w:color w:val="000000"/>
          <w:lang w:eastAsia="cs-CZ"/>
        </w:rPr>
        <w:t>a</w:t>
      </w:r>
      <w:r>
        <w:rPr>
          <w:rFonts w:ascii="Arial" w:eastAsia="Times New Roman" w:hAnsi="Arial" w:cs="Arial"/>
          <w:color w:val="000000"/>
          <w:lang w:eastAsia="cs-CZ"/>
        </w:rPr>
        <w:t xml:space="preserve">telná zároveň bude </w:t>
      </w:r>
      <w:r w:rsidRPr="00FD007E">
        <w:rPr>
          <w:rFonts w:ascii="Arial" w:eastAsia="Times New Roman" w:hAnsi="Arial" w:cs="Arial"/>
          <w:color w:val="000000"/>
          <w:lang w:eastAsia="cs-CZ"/>
        </w:rPr>
        <w:t>s</w:t>
      </w:r>
      <w:r>
        <w:rPr>
          <w:rFonts w:ascii="Arial" w:eastAsia="Times New Roman" w:hAnsi="Arial" w:cs="Arial"/>
          <w:color w:val="000000"/>
          <w:lang w:eastAsia="cs-CZ"/>
        </w:rPr>
        <w:t xml:space="preserve"> poplatky u </w:t>
      </w:r>
      <w:r w:rsidRPr="00FD007E">
        <w:rPr>
          <w:rFonts w:ascii="Arial" w:eastAsia="Times New Roman" w:hAnsi="Arial" w:cs="Arial"/>
          <w:color w:val="000000"/>
          <w:lang w:eastAsia="cs-CZ"/>
        </w:rPr>
        <w:t>většin</w:t>
      </w:r>
      <w:r>
        <w:rPr>
          <w:rFonts w:ascii="Arial" w:eastAsia="Times New Roman" w:hAnsi="Arial" w:cs="Arial"/>
          <w:color w:val="000000"/>
          <w:lang w:eastAsia="cs-CZ"/>
        </w:rPr>
        <w:t xml:space="preserve">y </w:t>
      </w:r>
      <w:r w:rsidRPr="00FD007E">
        <w:rPr>
          <w:rFonts w:ascii="Arial" w:eastAsia="Times New Roman" w:hAnsi="Arial" w:cs="Arial"/>
          <w:color w:val="000000"/>
          <w:lang w:eastAsia="cs-CZ"/>
        </w:rPr>
        <w:t>platebních bran.</w:t>
      </w:r>
    </w:p>
    <w:p w14:paraId="426687D6" w14:textId="2D320658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>“Stáváme se tak na transakčních poplatcích v 90 % nejvýhodnější platební metodou v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>online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A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 xml:space="preserve"> to nezmiňuji nulové náklady na zřízení i provoz naší odložené platby,” 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Pr="00FD007E">
        <w:rPr>
          <w:rFonts w:ascii="Arial" w:eastAsia="Times New Roman" w:hAnsi="Arial" w:cs="Arial"/>
          <w:b/>
          <w:bCs/>
          <w:color w:val="000000"/>
          <w:lang w:eastAsia="cs-CZ"/>
        </w:rPr>
        <w:t>Jan Bruder, obchodní ředitel Mallpay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“V Mallpay jsme si navíc vždy zakládali na tom, že jsme transparentní a naše služba pro provozovatele maximálně jednoduchá. Sjednocení poplatkové politiky je dalším krokem, jak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toto vnímání ještě 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>prohloubit.”</w:t>
      </w:r>
    </w:p>
    <w:p w14:paraId="727604BD" w14:textId="77777777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0CB5C" w14:textId="6B3165B1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color w:val="000000"/>
          <w:lang w:eastAsia="cs-CZ"/>
        </w:rPr>
        <w:t>Česko se tak stává zajímavou anomálií. Zatímco v zahraničí BNPL služby neváhají nabízet transakční poplatek v rozmezí od 2 do 8 % na pokrytí svých rizik, zde</w:t>
      </w:r>
      <w:r>
        <w:rPr>
          <w:rFonts w:ascii="Arial" w:eastAsia="Times New Roman" w:hAnsi="Arial" w:cs="Arial"/>
          <w:color w:val="000000"/>
          <w:lang w:eastAsia="cs-CZ"/>
        </w:rPr>
        <w:t xml:space="preserve"> budou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 díky Mallpay patřit BNPL platby k těm nejlevnějším.</w:t>
      </w:r>
    </w:p>
    <w:p w14:paraId="17A65646" w14:textId="77777777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“V zahraničí neexistuje taková regulace trhu a BNPL služeb, vysokým transakčním poplatkem tedy pokrývají svá rizika,” 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Pr="00FD007E">
        <w:rPr>
          <w:rFonts w:ascii="Arial" w:eastAsia="Times New Roman" w:hAnsi="Arial" w:cs="Arial"/>
          <w:b/>
          <w:bCs/>
          <w:color w:val="000000"/>
          <w:lang w:eastAsia="cs-CZ"/>
        </w:rPr>
        <w:t>Bruder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FD007E">
        <w:rPr>
          <w:rFonts w:ascii="Arial" w:eastAsia="Times New Roman" w:hAnsi="Arial" w:cs="Arial"/>
          <w:i/>
          <w:iCs/>
          <w:color w:val="000000"/>
          <w:lang w:eastAsia="cs-CZ"/>
        </w:rPr>
        <w:t>“To samozřejmě musíme dělat i my, ale vzhledem velice férově nastavenému skóringu si můžeme dovolit jít níže než karetní společnosti. A féroví chceme být i k obchodníkům.”</w:t>
      </w:r>
    </w:p>
    <w:p w14:paraId="63488AB4" w14:textId="77777777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FDFBF8" w14:textId="0DBBD34A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color w:val="000000"/>
          <w:lang w:eastAsia="cs-CZ"/>
        </w:rPr>
        <w:t>Mallpay se ostatně netají tím, že chce pro provozovatele e-shopů před letošními Vánoci připravit mix výhod, kter</w:t>
      </w:r>
      <w:r w:rsidR="001C4020">
        <w:rPr>
          <w:rFonts w:ascii="Arial" w:eastAsia="Times New Roman" w:hAnsi="Arial" w:cs="Arial"/>
          <w:color w:val="000000"/>
          <w:lang w:eastAsia="cs-CZ"/>
        </w:rPr>
        <w:t>ý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 se neodmít</w:t>
      </w:r>
      <w:r w:rsidR="001C4020">
        <w:rPr>
          <w:rFonts w:ascii="Arial" w:eastAsia="Times New Roman" w:hAnsi="Arial" w:cs="Arial"/>
          <w:color w:val="000000"/>
          <w:lang w:eastAsia="cs-CZ"/>
        </w:rPr>
        <w:t>á</w:t>
      </w:r>
      <w:r w:rsidRPr="00FD007E">
        <w:rPr>
          <w:rFonts w:ascii="Arial" w:eastAsia="Times New Roman" w:hAnsi="Arial" w:cs="Arial"/>
          <w:color w:val="000000"/>
          <w:lang w:eastAsia="cs-CZ"/>
        </w:rPr>
        <w:t>. A je připraven onboardovat desítky nových e-shopů každý týden. Kromě cenové politiky může konkurovat především jednoduchou integrací do naprosté většiny majoritních řešení, marketingovou podporou</w:t>
      </w:r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zviditelněním </w:t>
      </w:r>
      <w:r>
        <w:rPr>
          <w:rFonts w:ascii="Arial" w:eastAsia="Times New Roman" w:hAnsi="Arial" w:cs="Arial"/>
          <w:color w:val="000000"/>
          <w:lang w:eastAsia="cs-CZ"/>
        </w:rPr>
        <w:t xml:space="preserve">e-shopu </w:t>
      </w:r>
      <w:r w:rsidRPr="00FD007E">
        <w:rPr>
          <w:rFonts w:ascii="Arial" w:eastAsia="Times New Roman" w:hAnsi="Arial" w:cs="Arial"/>
          <w:color w:val="000000"/>
          <w:lang w:eastAsia="cs-CZ"/>
        </w:rPr>
        <w:t xml:space="preserve">nebo loajální komunitou, která díky využívání odložené platby prokazatelně nakupuje častěji a více. </w:t>
      </w:r>
      <w:r w:rsidRPr="00FD007E">
        <w:rPr>
          <w:rFonts w:ascii="Arial" w:eastAsia="Times New Roman" w:hAnsi="Arial" w:cs="Arial"/>
          <w:color w:val="000000"/>
          <w:lang w:eastAsia="cs-CZ"/>
        </w:rPr>
        <w:br/>
      </w:r>
    </w:p>
    <w:p w14:paraId="5AB85E77" w14:textId="6AA75BA7" w:rsidR="00FD007E" w:rsidRPr="00FD007E" w:rsidRDefault="00FD007E" w:rsidP="00FD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07E">
        <w:rPr>
          <w:rFonts w:ascii="Arial" w:eastAsia="Times New Roman" w:hAnsi="Arial" w:cs="Arial"/>
          <w:color w:val="000000"/>
          <w:lang w:eastAsia="cs-CZ"/>
        </w:rPr>
        <w:t xml:space="preserve">Odložená platba sice v Česku stále ještě nemá tak </w:t>
      </w:r>
      <w:r>
        <w:rPr>
          <w:rFonts w:ascii="Arial" w:eastAsia="Times New Roman" w:hAnsi="Arial" w:cs="Arial"/>
          <w:color w:val="000000"/>
          <w:lang w:eastAsia="cs-CZ"/>
        </w:rPr>
        <w:t xml:space="preserve">důležité </w:t>
      </w:r>
      <w:r w:rsidRPr="00FD007E">
        <w:rPr>
          <w:rFonts w:ascii="Arial" w:eastAsia="Times New Roman" w:hAnsi="Arial" w:cs="Arial"/>
          <w:color w:val="000000"/>
          <w:lang w:eastAsia="cs-CZ"/>
        </w:rPr>
        <w:t>postavení, jako je tomu ve světě, situace se však rychle mění. Podle e-commerce expertů by její využití v letošním roce mohlo stoupnout o více než třetinu, platit s ní bude na Vánoce poprvé možné zhruba v každém čtvrtém online obchodě.</w:t>
      </w:r>
    </w:p>
    <w:p w14:paraId="6C67B892" w14:textId="77777777" w:rsidR="002B42A2" w:rsidRPr="002B42A2" w:rsidRDefault="002B42A2" w:rsidP="002B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922748" w14:textId="67049C7C" w:rsidR="00516B59" w:rsidRPr="001C4020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217BFF"/>
          <w:sz w:val="24"/>
          <w:szCs w:val="24"/>
          <w:lang w:eastAsia="cs-CZ"/>
        </w:rPr>
      </w:pPr>
      <w:r w:rsidRPr="001C4020">
        <w:rPr>
          <w:rFonts w:ascii="Arial" w:eastAsia="Times New Roman" w:hAnsi="Arial" w:cs="Arial"/>
          <w:b/>
          <w:bCs/>
          <w:color w:val="217BFF"/>
          <w:lang w:eastAsia="cs-CZ"/>
        </w:rPr>
        <w:t>O M</w:t>
      </w:r>
      <w:r w:rsidR="00C23561" w:rsidRPr="001C4020">
        <w:rPr>
          <w:rFonts w:ascii="Arial" w:eastAsia="Times New Roman" w:hAnsi="Arial" w:cs="Arial"/>
          <w:b/>
          <w:bCs/>
          <w:color w:val="217BFF"/>
          <w:lang w:eastAsia="cs-CZ"/>
        </w:rPr>
        <w:t>allp</w:t>
      </w:r>
      <w:r w:rsidRPr="001C4020">
        <w:rPr>
          <w:rFonts w:ascii="Arial" w:eastAsia="Times New Roman" w:hAnsi="Arial" w:cs="Arial"/>
          <w:b/>
          <w:bCs/>
          <w:color w:val="217BFF"/>
          <w:lang w:eastAsia="cs-CZ"/>
        </w:rPr>
        <w:t>ay</w:t>
      </w:r>
    </w:p>
    <w:p w14:paraId="5F8C7504" w14:textId="1EDFF24C" w:rsidR="00516B59" w:rsidRDefault="00B66F93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Mallpay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s.r.o.) je společný e-commerce fintech skupiny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 w:rsidR="00516B59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Payment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 regionu.</w:t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516B59">
        <w:rPr>
          <w:rFonts w:ascii="Arial" w:eastAsia="Times New Roman" w:hAnsi="Arial" w:cs="Arial"/>
          <w:color w:val="000000"/>
          <w:lang w:eastAsia="cs-CZ"/>
        </w:rPr>
        <w:t>V současnosti je s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>ay možné nakupovat ve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 více než 7000 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českých e-shopech nebo online služeb, jako je MALL.cz, </w:t>
      </w:r>
      <w:proofErr w:type="spellStart"/>
      <w:r w:rsidR="00516B59"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 w:rsidR="00516B59">
        <w:rPr>
          <w:rFonts w:ascii="Arial" w:eastAsia="Times New Roman" w:hAnsi="Arial" w:cs="Arial"/>
          <w:color w:val="000000"/>
          <w:lang w:eastAsia="cs-CZ"/>
        </w:rPr>
        <w:t>, CZC.cz, Košík.cz, LeoExpress.cz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16B59">
        <w:rPr>
          <w:rFonts w:ascii="Arial" w:eastAsia="Times New Roman" w:hAnsi="Arial" w:cs="Arial"/>
          <w:color w:val="000000"/>
          <w:lang w:eastAsia="cs-CZ"/>
        </w:rPr>
        <w:t>Patro.cz</w:t>
      </w:r>
      <w:r w:rsidR="00D0648D">
        <w:rPr>
          <w:rFonts w:ascii="Arial" w:eastAsia="Times New Roman" w:hAnsi="Arial" w:cs="Arial"/>
          <w:color w:val="000000"/>
          <w:lang w:eastAsia="cs-CZ"/>
        </w:rPr>
        <w:t>,</w:t>
      </w:r>
      <w:r w:rsidR="002373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 w:rsidRPr="00D0648D">
        <w:rPr>
          <w:rFonts w:ascii="Arial" w:eastAsia="Times New Roman" w:hAnsi="Arial" w:cs="Arial"/>
          <w:color w:val="000000"/>
          <w:lang w:eastAsia="cs-CZ"/>
        </w:rPr>
        <w:lastRenderedPageBreak/>
        <w:t xml:space="preserve">Tescoma, </w:t>
      </w:r>
      <w:proofErr w:type="spellStart"/>
      <w:r w:rsidR="00D0648D" w:rsidRPr="00D0648D">
        <w:rPr>
          <w:rFonts w:ascii="Arial" w:eastAsia="Times New Roman" w:hAnsi="Arial" w:cs="Arial"/>
          <w:color w:val="000000"/>
          <w:lang w:eastAsia="cs-CZ"/>
        </w:rPr>
        <w:t>Gant</w:t>
      </w:r>
      <w:proofErr w:type="spellEnd"/>
      <w:r w:rsidR="00D0648D" w:rsidRP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D0648D" w:rsidRPr="00D0648D">
        <w:rPr>
          <w:rFonts w:ascii="Arial" w:eastAsia="Times New Roman" w:hAnsi="Arial" w:cs="Arial"/>
          <w:color w:val="000000"/>
          <w:lang w:eastAsia="cs-CZ"/>
        </w:rPr>
        <w:t>Hudy</w:t>
      </w:r>
      <w:proofErr w:type="spellEnd"/>
      <w:r w:rsidR="00D0648D" w:rsidRPr="00D0648D">
        <w:rPr>
          <w:rFonts w:ascii="Arial" w:eastAsia="Times New Roman" w:hAnsi="Arial" w:cs="Arial"/>
          <w:color w:val="000000"/>
          <w:lang w:eastAsia="cs-CZ"/>
        </w:rPr>
        <w:t xml:space="preserve">, Husky nebo </w:t>
      </w:r>
      <w:proofErr w:type="spellStart"/>
      <w:r w:rsidR="00D0648D" w:rsidRPr="00D0648D">
        <w:rPr>
          <w:rFonts w:ascii="Arial" w:eastAsia="Times New Roman" w:hAnsi="Arial" w:cs="Arial"/>
          <w:color w:val="000000"/>
          <w:lang w:eastAsia="cs-CZ"/>
        </w:rPr>
        <w:t>Trenýrkárna</w:t>
      </w:r>
      <w:proofErr w:type="spellEnd"/>
      <w:r w:rsidR="00D0648D">
        <w:rPr>
          <w:rFonts w:ascii="Arial" w:eastAsia="Times New Roman" w:hAnsi="Arial" w:cs="Arial"/>
          <w:color w:val="000000"/>
          <w:lang w:eastAsia="cs-CZ"/>
        </w:rPr>
        <w:t>.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>S</w:t>
      </w:r>
      <w:r w:rsidR="00516B59">
        <w:rPr>
          <w:rFonts w:ascii="Arial" w:eastAsia="Times New Roman" w:hAnsi="Arial" w:cs="Arial"/>
          <w:color w:val="000000"/>
          <w:lang w:eastAsia="cs-CZ"/>
        </w:rPr>
        <w:t>e skipovací platební kartou, kterou M</w:t>
      </w:r>
      <w:r>
        <w:rPr>
          <w:rFonts w:ascii="Arial" w:eastAsia="Times New Roman" w:hAnsi="Arial" w:cs="Arial"/>
          <w:color w:val="000000"/>
          <w:lang w:eastAsia="cs-CZ"/>
        </w:rPr>
        <w:t>allp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ay nabízí jako alternativu kreditní karty,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je </w:t>
      </w:r>
      <w:r w:rsidR="00516B59"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možné platit </w:t>
      </w:r>
      <w:r w:rsidR="00516B59">
        <w:rPr>
          <w:rFonts w:ascii="Arial" w:eastAsia="Times New Roman" w:hAnsi="Arial" w:cs="Arial"/>
          <w:color w:val="000000"/>
          <w:lang w:eastAsia="cs-CZ"/>
        </w:rPr>
        <w:t>kdekoli.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1C4020" w:rsidRDefault="00B54821" w:rsidP="001C4020">
      <w:pPr>
        <w:spacing w:after="0" w:line="240" w:lineRule="auto"/>
        <w:rPr>
          <w:rFonts w:ascii="Arial" w:eastAsia="Times New Roman" w:hAnsi="Arial" w:cs="Arial"/>
          <w:b/>
          <w:bCs/>
          <w:color w:val="217BFF"/>
          <w:lang w:eastAsia="cs-CZ"/>
        </w:rPr>
      </w:pPr>
      <w:r w:rsidRPr="001C4020">
        <w:rPr>
          <w:rFonts w:ascii="Arial" w:eastAsia="Times New Roman" w:hAnsi="Arial" w:cs="Arial"/>
          <w:b/>
          <w:bCs/>
          <w:color w:val="217BFF"/>
          <w:lang w:eastAsia="cs-CZ"/>
        </w:rPr>
        <w:t>Pro více informací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031FC53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66F93"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6A2491E4" w:rsidR="00D0648D" w:rsidRPr="00894CD8" w:rsidRDefault="001C4020" w:rsidP="00D0648D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7561C2F4" w14:textId="5A0183BC" w:rsidR="002D3D89" w:rsidRPr="00894CD8" w:rsidRDefault="002D3D89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</w:p>
    <w:sectPr w:rsidR="002D3D89" w:rsidRPr="00894CD8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72CC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A7AEBB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1F97FC2B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AC9F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6324E47B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5CD0A791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73BADC93" w:rsidR="00EF3454" w:rsidRDefault="00B66F93" w:rsidP="00EF3454">
    <w:pPr>
      <w:pStyle w:val="Zhlav"/>
      <w:spacing w:after="240"/>
    </w:pPr>
    <w:r>
      <w:rPr>
        <w:noProof/>
      </w:rPr>
      <w:drawing>
        <wp:inline distT="0" distB="0" distL="0" distR="0" wp14:anchorId="771A0959" wp14:editId="7A204025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454"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020"/>
    <w:rsid w:val="001C4768"/>
    <w:rsid w:val="001D0393"/>
    <w:rsid w:val="001D19CE"/>
    <w:rsid w:val="001E283F"/>
    <w:rsid w:val="001E3B55"/>
    <w:rsid w:val="0020423C"/>
    <w:rsid w:val="00207325"/>
    <w:rsid w:val="00220DEA"/>
    <w:rsid w:val="00223A2F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3D39"/>
    <w:rsid w:val="002B42A2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DE3"/>
    <w:rsid w:val="00524E2E"/>
    <w:rsid w:val="0052793B"/>
    <w:rsid w:val="00532AB4"/>
    <w:rsid w:val="005427A3"/>
    <w:rsid w:val="0054660B"/>
    <w:rsid w:val="00570C96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E6E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95281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54821"/>
    <w:rsid w:val="00B66F93"/>
    <w:rsid w:val="00B70E02"/>
    <w:rsid w:val="00B75E48"/>
    <w:rsid w:val="00B7625C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23561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648D"/>
    <w:rsid w:val="00D07AC5"/>
    <w:rsid w:val="00D12262"/>
    <w:rsid w:val="00D17027"/>
    <w:rsid w:val="00D35336"/>
    <w:rsid w:val="00D42895"/>
    <w:rsid w:val="00D759C4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8604A"/>
    <w:rsid w:val="00EB1510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007E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85</cp:revision>
  <dcterms:created xsi:type="dcterms:W3CDTF">2020-04-16T12:57:00Z</dcterms:created>
  <dcterms:modified xsi:type="dcterms:W3CDTF">2021-09-13T11:42:00Z</dcterms:modified>
</cp:coreProperties>
</file>