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BF6A4" w14:textId="1603EEAA" w:rsidR="00EF2DA6" w:rsidRDefault="00694F35" w:rsidP="005D4C3B">
      <w:bookmarkStart w:id="0" w:name="_Toc194487175"/>
      <w:bookmarkStart w:id="1" w:name="_Toc194491115"/>
      <w:r w:rsidRPr="00326E3F">
        <w:rPr>
          <w:noProof/>
        </w:rPr>
        <w:drawing>
          <wp:inline distT="0" distB="0" distL="0" distR="0" wp14:anchorId="351DFF49" wp14:editId="41DFD238">
            <wp:extent cx="1425575" cy="836930"/>
            <wp:effectExtent l="0" t="0" r="0" b="0"/>
            <wp:docPr id="5" name="Graphic 5" descr="Department for Educat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Graphic 5" descr="Department for Education logo"/>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5575" cy="836930"/>
                    </a:xfrm>
                    <a:prstGeom prst="rect">
                      <a:avLst/>
                    </a:prstGeom>
                    <a:noFill/>
                    <a:ln>
                      <a:noFill/>
                    </a:ln>
                  </pic:spPr>
                </pic:pic>
              </a:graphicData>
            </a:graphic>
          </wp:inline>
        </w:drawing>
      </w:r>
      <w:bookmarkEnd w:id="0"/>
      <w:bookmarkEnd w:id="1"/>
    </w:p>
    <w:p w14:paraId="7D151381" w14:textId="77777777" w:rsidR="00BE36E5" w:rsidRPr="005A08E5" w:rsidRDefault="00BE36E5" w:rsidP="07A4B11D">
      <w:pPr>
        <w:pStyle w:val="Heading1"/>
        <w:rPr>
          <w:rFonts w:ascii="Arial" w:hAnsi="Arial" w:cs="Arial"/>
          <w:color w:val="153D63"/>
          <w:sz w:val="92"/>
          <w:szCs w:val="92"/>
        </w:rPr>
      </w:pPr>
    </w:p>
    <w:p w14:paraId="186CB85E" w14:textId="7E397EA0" w:rsidR="00423EB6" w:rsidRPr="00FF5E12" w:rsidRDefault="03F5996B" w:rsidP="00FF5E12">
      <w:pPr>
        <w:pStyle w:val="Title"/>
      </w:pPr>
      <w:bookmarkStart w:id="2" w:name="_Toc194486699"/>
      <w:bookmarkStart w:id="3" w:name="_Toc194487176"/>
      <w:bookmarkStart w:id="4" w:name="_Toc194491116"/>
      <w:r w:rsidRPr="00FF5E12">
        <w:t xml:space="preserve">Supervision </w:t>
      </w:r>
      <w:r w:rsidR="000818A4" w:rsidRPr="00FF5E12">
        <w:t>t</w:t>
      </w:r>
      <w:r w:rsidRPr="00FF5E12">
        <w:t xml:space="preserve">ool to </w:t>
      </w:r>
      <w:r w:rsidR="000818A4" w:rsidRPr="00FF5E12">
        <w:t>a</w:t>
      </w:r>
      <w:r w:rsidRPr="00FF5E12">
        <w:t xml:space="preserve">ssess </w:t>
      </w:r>
      <w:r w:rsidR="000818A4" w:rsidRPr="00FF5E12">
        <w:t>r</w:t>
      </w:r>
      <w:r w:rsidRPr="00FF5E12">
        <w:t>eflexivity (STAR)</w:t>
      </w:r>
      <w:bookmarkEnd w:id="2"/>
      <w:bookmarkEnd w:id="3"/>
      <w:bookmarkEnd w:id="4"/>
    </w:p>
    <w:p w14:paraId="09251663" w14:textId="77777777" w:rsidR="005D4C3B" w:rsidRDefault="005D4C3B" w:rsidP="005D4C3B">
      <w:pPr>
        <w:pStyle w:val="Subtitle"/>
        <w:rPr>
          <w:rFonts w:eastAsia="Arial"/>
          <w:color w:val="104F75"/>
        </w:rPr>
      </w:pPr>
    </w:p>
    <w:p w14:paraId="6CDBC472" w14:textId="1A92B48C" w:rsidR="517BDFD9" w:rsidRPr="005D4C3B" w:rsidRDefault="517BDFD9" w:rsidP="005D4C3B">
      <w:pPr>
        <w:pStyle w:val="Subtitle"/>
        <w:rPr>
          <w:rFonts w:eastAsia="Arial"/>
          <w:color w:val="104F75"/>
        </w:rPr>
      </w:pPr>
      <w:r w:rsidRPr="005D4C3B">
        <w:rPr>
          <w:rFonts w:eastAsia="Arial"/>
          <w:color w:val="104F75"/>
        </w:rPr>
        <w:t xml:space="preserve">This tool was developed for </w:t>
      </w:r>
      <w:r w:rsidRPr="005D4C3B">
        <w:rPr>
          <w:rFonts w:eastAsia="Arial" w:cs="Arial"/>
          <w:bCs/>
          <w:color w:val="104F75"/>
          <w:szCs w:val="48"/>
        </w:rPr>
        <w:t>Research in Practice</w:t>
      </w:r>
      <w:r w:rsidRPr="005D4C3B">
        <w:rPr>
          <w:rFonts w:eastAsia="Arial"/>
          <w:color w:val="104F75"/>
        </w:rPr>
        <w:t xml:space="preserve"> by Dr Lisa Bostock and Dr Louise Grant, in collaboration with DfE.</w:t>
      </w:r>
    </w:p>
    <w:p w14:paraId="622A478A" w14:textId="2829CA78" w:rsidR="00F118C7" w:rsidRDefault="00F118C7" w:rsidP="00F118C7">
      <w:pPr>
        <w:pStyle w:val="TOCHeader"/>
      </w:pPr>
      <w:bookmarkStart w:id="5" w:name="_Toc154142184"/>
      <w:r w:rsidRPr="00D93CC3">
        <w:lastRenderedPageBreak/>
        <w:t>Contents</w:t>
      </w:r>
      <w:bookmarkEnd w:id="5"/>
    </w:p>
    <w:p w14:paraId="1BD39F38" w14:textId="77777777" w:rsidR="005D4C3B" w:rsidRDefault="005D4C3B">
      <w:pPr>
        <w:pStyle w:val="TOCHeading"/>
      </w:pPr>
      <w:r>
        <w:t>Table of Contents</w:t>
      </w:r>
    </w:p>
    <w:p w14:paraId="72604B52" w14:textId="28B1CAB6" w:rsidR="00FF5E12" w:rsidRPr="00FF5E12" w:rsidRDefault="00FF5E12">
      <w:pPr>
        <w:pStyle w:val="TOC1"/>
        <w:tabs>
          <w:tab w:val="right" w:pos="9016"/>
        </w:tabs>
        <w:rPr>
          <w:rFonts w:asciiTheme="minorHAnsi" w:eastAsiaTheme="minorEastAsia" w:hAnsiTheme="minorHAnsi" w:cstheme="minorBidi"/>
          <w:bCs w:val="0"/>
          <w:noProof/>
          <w:kern w:val="2"/>
          <w:szCs w:val="24"/>
          <w:lang w:eastAsia="en-GB"/>
          <w14:ligatures w14:val="standardContextual"/>
        </w:rPr>
      </w:pPr>
      <w:r w:rsidRPr="00FF5E12">
        <w:rPr>
          <w:bCs w:val="0"/>
          <w:sz w:val="20"/>
        </w:rPr>
        <w:fldChar w:fldCharType="begin"/>
      </w:r>
      <w:r w:rsidRPr="00FF5E12">
        <w:rPr>
          <w:bCs w:val="0"/>
          <w:sz w:val="20"/>
        </w:rPr>
        <w:instrText xml:space="preserve"> TOC \o "1-2" \u </w:instrText>
      </w:r>
      <w:r w:rsidRPr="00FF5E12">
        <w:rPr>
          <w:bCs w:val="0"/>
          <w:sz w:val="20"/>
        </w:rPr>
        <w:fldChar w:fldCharType="separate"/>
      </w:r>
      <w:r w:rsidRPr="00FF5E12">
        <w:rPr>
          <w:rFonts w:cs="Arial"/>
          <w:bCs w:val="0"/>
          <w:noProof/>
        </w:rPr>
        <w:t xml:space="preserve">Using the </w:t>
      </w:r>
      <w:r w:rsidR="00BB1437">
        <w:rPr>
          <w:rFonts w:cs="Arial"/>
          <w:bCs w:val="0"/>
          <w:noProof/>
        </w:rPr>
        <w:t>STAR</w:t>
      </w:r>
      <w:r w:rsidRPr="00FF5E12">
        <w:rPr>
          <w:rFonts w:cs="Arial"/>
          <w:bCs w:val="0"/>
          <w:noProof/>
        </w:rPr>
        <w:t xml:space="preserve"> tool </w:t>
      </w:r>
      <w:r w:rsidRPr="00FF5E12">
        <w:rPr>
          <w:bCs w:val="0"/>
          <w:noProof/>
        </w:rPr>
        <w:tab/>
      </w:r>
      <w:r w:rsidRPr="00FF5E12">
        <w:rPr>
          <w:bCs w:val="0"/>
          <w:noProof/>
        </w:rPr>
        <w:fldChar w:fldCharType="begin"/>
      </w:r>
      <w:r w:rsidRPr="00FF5E12">
        <w:rPr>
          <w:bCs w:val="0"/>
          <w:noProof/>
        </w:rPr>
        <w:instrText xml:space="preserve"> PAGEREF _Toc197095700 \h </w:instrText>
      </w:r>
      <w:r w:rsidRPr="00FF5E12">
        <w:rPr>
          <w:bCs w:val="0"/>
          <w:noProof/>
        </w:rPr>
      </w:r>
      <w:r w:rsidRPr="00FF5E12">
        <w:rPr>
          <w:bCs w:val="0"/>
          <w:noProof/>
        </w:rPr>
        <w:fldChar w:fldCharType="separate"/>
      </w:r>
      <w:r w:rsidRPr="00FF5E12">
        <w:rPr>
          <w:bCs w:val="0"/>
          <w:noProof/>
        </w:rPr>
        <w:t>3</w:t>
      </w:r>
      <w:r w:rsidRPr="00FF5E12">
        <w:rPr>
          <w:bCs w:val="0"/>
          <w:noProof/>
        </w:rPr>
        <w:fldChar w:fldCharType="end"/>
      </w:r>
    </w:p>
    <w:p w14:paraId="733683D2" w14:textId="7D8D507E" w:rsidR="00FF5E12" w:rsidRPr="00FF5E12" w:rsidRDefault="00FF5E12">
      <w:pPr>
        <w:pStyle w:val="TOC2"/>
        <w:tabs>
          <w:tab w:val="right" w:pos="9016"/>
        </w:tabs>
        <w:rPr>
          <w:rFonts w:asciiTheme="minorHAnsi" w:eastAsiaTheme="minorEastAsia" w:hAnsiTheme="minorHAnsi" w:cstheme="minorBidi"/>
          <w:iCs w:val="0"/>
          <w:noProof/>
          <w:kern w:val="2"/>
          <w:szCs w:val="24"/>
          <w:lang w:eastAsia="en-GB"/>
          <w14:ligatures w14:val="standardContextual"/>
        </w:rPr>
      </w:pPr>
      <w:r w:rsidRPr="00FF5E12">
        <w:rPr>
          <w:rFonts w:eastAsia="Arial" w:cs="Arial"/>
          <w:noProof/>
        </w:rPr>
        <w:t>Step 1: Complete the observation</w:t>
      </w:r>
      <w:r w:rsidRPr="00FF5E12">
        <w:rPr>
          <w:noProof/>
        </w:rPr>
        <w:tab/>
      </w:r>
      <w:r w:rsidRPr="00FF5E12">
        <w:rPr>
          <w:noProof/>
        </w:rPr>
        <w:fldChar w:fldCharType="begin"/>
      </w:r>
      <w:r w:rsidRPr="00FF5E12">
        <w:rPr>
          <w:noProof/>
        </w:rPr>
        <w:instrText xml:space="preserve"> PAGEREF _Toc197095701 \h </w:instrText>
      </w:r>
      <w:r w:rsidRPr="00FF5E12">
        <w:rPr>
          <w:noProof/>
        </w:rPr>
      </w:r>
      <w:r w:rsidRPr="00FF5E12">
        <w:rPr>
          <w:noProof/>
        </w:rPr>
        <w:fldChar w:fldCharType="separate"/>
      </w:r>
      <w:r w:rsidRPr="00FF5E12">
        <w:rPr>
          <w:noProof/>
        </w:rPr>
        <w:t>3</w:t>
      </w:r>
      <w:r w:rsidRPr="00FF5E12">
        <w:rPr>
          <w:noProof/>
        </w:rPr>
        <w:fldChar w:fldCharType="end"/>
      </w:r>
    </w:p>
    <w:p w14:paraId="0D6BF2DF" w14:textId="487260DC" w:rsidR="00FF5E12" w:rsidRPr="00FF5E12" w:rsidRDefault="00FF5E12">
      <w:pPr>
        <w:pStyle w:val="TOC2"/>
        <w:tabs>
          <w:tab w:val="right" w:pos="9016"/>
        </w:tabs>
        <w:rPr>
          <w:rFonts w:asciiTheme="minorHAnsi" w:eastAsiaTheme="minorEastAsia" w:hAnsiTheme="minorHAnsi" w:cstheme="minorBidi"/>
          <w:iCs w:val="0"/>
          <w:noProof/>
          <w:kern w:val="2"/>
          <w:szCs w:val="24"/>
          <w:lang w:eastAsia="en-GB"/>
          <w14:ligatures w14:val="standardContextual"/>
        </w:rPr>
      </w:pPr>
      <w:r w:rsidRPr="00FF5E12">
        <w:rPr>
          <w:rFonts w:eastAsia="Arial" w:cs="Arial"/>
          <w:noProof/>
        </w:rPr>
        <w:t>Step 2: Assess the quality of supervision</w:t>
      </w:r>
      <w:r w:rsidRPr="00FF5E12">
        <w:rPr>
          <w:noProof/>
        </w:rPr>
        <w:tab/>
      </w:r>
      <w:r w:rsidRPr="00FF5E12">
        <w:rPr>
          <w:noProof/>
        </w:rPr>
        <w:fldChar w:fldCharType="begin"/>
      </w:r>
      <w:r w:rsidRPr="00FF5E12">
        <w:rPr>
          <w:noProof/>
        </w:rPr>
        <w:instrText xml:space="preserve"> PAGEREF _Toc197095702 \h </w:instrText>
      </w:r>
      <w:r w:rsidRPr="00FF5E12">
        <w:rPr>
          <w:noProof/>
        </w:rPr>
      </w:r>
      <w:r w:rsidRPr="00FF5E12">
        <w:rPr>
          <w:noProof/>
        </w:rPr>
        <w:fldChar w:fldCharType="separate"/>
      </w:r>
      <w:r w:rsidRPr="00FF5E12">
        <w:rPr>
          <w:noProof/>
        </w:rPr>
        <w:t>3</w:t>
      </w:r>
      <w:r w:rsidRPr="00FF5E12">
        <w:rPr>
          <w:noProof/>
        </w:rPr>
        <w:fldChar w:fldCharType="end"/>
      </w:r>
    </w:p>
    <w:p w14:paraId="015117ED" w14:textId="3D3DE073" w:rsidR="00FF5E12" w:rsidRPr="00FF5E12" w:rsidRDefault="00FF5E12">
      <w:pPr>
        <w:pStyle w:val="TOC2"/>
        <w:tabs>
          <w:tab w:val="right" w:pos="9016"/>
        </w:tabs>
        <w:rPr>
          <w:rFonts w:asciiTheme="minorHAnsi" w:eastAsiaTheme="minorEastAsia" w:hAnsiTheme="minorHAnsi" w:cstheme="minorBidi"/>
          <w:iCs w:val="0"/>
          <w:noProof/>
          <w:kern w:val="2"/>
          <w:szCs w:val="24"/>
          <w:lang w:eastAsia="en-GB"/>
          <w14:ligatures w14:val="standardContextual"/>
        </w:rPr>
      </w:pPr>
      <w:r w:rsidRPr="00FF5E12">
        <w:rPr>
          <w:rFonts w:eastAsia="Arial" w:cs="Arial"/>
          <w:noProof/>
        </w:rPr>
        <w:t>Step 3: Identify actions for individuals</w:t>
      </w:r>
      <w:r w:rsidRPr="00FF5E12">
        <w:rPr>
          <w:noProof/>
        </w:rPr>
        <w:tab/>
      </w:r>
      <w:r w:rsidRPr="00FF5E12">
        <w:rPr>
          <w:noProof/>
        </w:rPr>
        <w:fldChar w:fldCharType="begin"/>
      </w:r>
      <w:r w:rsidRPr="00FF5E12">
        <w:rPr>
          <w:noProof/>
        </w:rPr>
        <w:instrText xml:space="preserve"> PAGEREF _Toc197095703 \h </w:instrText>
      </w:r>
      <w:r w:rsidRPr="00FF5E12">
        <w:rPr>
          <w:noProof/>
        </w:rPr>
      </w:r>
      <w:r w:rsidRPr="00FF5E12">
        <w:rPr>
          <w:noProof/>
        </w:rPr>
        <w:fldChar w:fldCharType="separate"/>
      </w:r>
      <w:r w:rsidRPr="00FF5E12">
        <w:rPr>
          <w:noProof/>
        </w:rPr>
        <w:t>3</w:t>
      </w:r>
      <w:r w:rsidRPr="00FF5E12">
        <w:rPr>
          <w:noProof/>
        </w:rPr>
        <w:fldChar w:fldCharType="end"/>
      </w:r>
    </w:p>
    <w:p w14:paraId="1F0F9A71" w14:textId="191F633A" w:rsidR="00FF5E12" w:rsidRPr="00FF5E12" w:rsidRDefault="00FF5E12">
      <w:pPr>
        <w:pStyle w:val="TOC2"/>
        <w:tabs>
          <w:tab w:val="right" w:pos="9016"/>
        </w:tabs>
        <w:rPr>
          <w:rFonts w:asciiTheme="minorHAnsi" w:eastAsiaTheme="minorEastAsia" w:hAnsiTheme="minorHAnsi" w:cstheme="minorBidi"/>
          <w:iCs w:val="0"/>
          <w:noProof/>
          <w:kern w:val="2"/>
          <w:szCs w:val="24"/>
          <w:lang w:eastAsia="en-GB"/>
          <w14:ligatures w14:val="standardContextual"/>
        </w:rPr>
      </w:pPr>
      <w:r w:rsidRPr="00FF5E12">
        <w:rPr>
          <w:rFonts w:eastAsia="Arial" w:cs="Arial"/>
          <w:noProof/>
        </w:rPr>
        <w:t>Step 4: Review findings and develop an action plan</w:t>
      </w:r>
      <w:r w:rsidRPr="00FF5E12">
        <w:rPr>
          <w:noProof/>
        </w:rPr>
        <w:tab/>
      </w:r>
      <w:r w:rsidRPr="00FF5E12">
        <w:rPr>
          <w:noProof/>
        </w:rPr>
        <w:fldChar w:fldCharType="begin"/>
      </w:r>
      <w:r w:rsidRPr="00FF5E12">
        <w:rPr>
          <w:noProof/>
        </w:rPr>
        <w:instrText xml:space="preserve"> PAGEREF _Toc197095704 \h </w:instrText>
      </w:r>
      <w:r w:rsidRPr="00FF5E12">
        <w:rPr>
          <w:noProof/>
        </w:rPr>
      </w:r>
      <w:r w:rsidRPr="00FF5E12">
        <w:rPr>
          <w:noProof/>
        </w:rPr>
        <w:fldChar w:fldCharType="separate"/>
      </w:r>
      <w:r w:rsidRPr="00FF5E12">
        <w:rPr>
          <w:noProof/>
        </w:rPr>
        <w:t>3</w:t>
      </w:r>
      <w:r w:rsidRPr="00FF5E12">
        <w:rPr>
          <w:noProof/>
        </w:rPr>
        <w:fldChar w:fldCharType="end"/>
      </w:r>
    </w:p>
    <w:p w14:paraId="34A4B57F" w14:textId="7690A93A" w:rsidR="00FF5E12" w:rsidRPr="00FF5E12" w:rsidRDefault="00FF5E12">
      <w:pPr>
        <w:pStyle w:val="TOC1"/>
        <w:tabs>
          <w:tab w:val="right" w:pos="9016"/>
        </w:tabs>
        <w:rPr>
          <w:rFonts w:asciiTheme="minorHAnsi" w:eastAsiaTheme="minorEastAsia" w:hAnsiTheme="minorHAnsi" w:cstheme="minorBidi"/>
          <w:bCs w:val="0"/>
          <w:noProof/>
          <w:kern w:val="2"/>
          <w:szCs w:val="24"/>
          <w:lang w:eastAsia="en-GB"/>
          <w14:ligatures w14:val="standardContextual"/>
        </w:rPr>
      </w:pPr>
      <w:r w:rsidRPr="00FF5E12">
        <w:rPr>
          <w:rFonts w:eastAsia="Arial" w:cs="Arial"/>
          <w:bCs w:val="0"/>
          <w:noProof/>
        </w:rPr>
        <w:t>Complete the details of the observation</w:t>
      </w:r>
      <w:r w:rsidRPr="00FF5E12">
        <w:rPr>
          <w:bCs w:val="0"/>
          <w:noProof/>
        </w:rPr>
        <w:tab/>
      </w:r>
      <w:r w:rsidRPr="00FF5E12">
        <w:rPr>
          <w:bCs w:val="0"/>
          <w:noProof/>
        </w:rPr>
        <w:fldChar w:fldCharType="begin"/>
      </w:r>
      <w:r w:rsidRPr="00FF5E12">
        <w:rPr>
          <w:bCs w:val="0"/>
          <w:noProof/>
        </w:rPr>
        <w:instrText xml:space="preserve"> PAGEREF _Toc197095705 \h </w:instrText>
      </w:r>
      <w:r w:rsidRPr="00FF5E12">
        <w:rPr>
          <w:bCs w:val="0"/>
          <w:noProof/>
        </w:rPr>
      </w:r>
      <w:r w:rsidRPr="00FF5E12">
        <w:rPr>
          <w:bCs w:val="0"/>
          <w:noProof/>
        </w:rPr>
        <w:fldChar w:fldCharType="separate"/>
      </w:r>
      <w:r w:rsidRPr="00FF5E12">
        <w:rPr>
          <w:bCs w:val="0"/>
          <w:noProof/>
        </w:rPr>
        <w:t>4</w:t>
      </w:r>
      <w:r w:rsidRPr="00FF5E12">
        <w:rPr>
          <w:bCs w:val="0"/>
          <w:noProof/>
        </w:rPr>
        <w:fldChar w:fldCharType="end"/>
      </w:r>
    </w:p>
    <w:p w14:paraId="2DD3A350" w14:textId="317FBFFA" w:rsidR="00FF5E12" w:rsidRPr="00FF5E12" w:rsidRDefault="00FF5E12">
      <w:pPr>
        <w:pStyle w:val="TOC2"/>
        <w:tabs>
          <w:tab w:val="right" w:pos="9016"/>
        </w:tabs>
        <w:rPr>
          <w:rFonts w:asciiTheme="minorHAnsi" w:eastAsiaTheme="minorEastAsia" w:hAnsiTheme="minorHAnsi" w:cstheme="minorBidi"/>
          <w:iCs w:val="0"/>
          <w:noProof/>
          <w:kern w:val="2"/>
          <w:szCs w:val="24"/>
          <w:lang w:eastAsia="en-GB"/>
          <w14:ligatures w14:val="standardContextual"/>
        </w:rPr>
      </w:pPr>
      <w:r w:rsidRPr="00FF5E12">
        <w:rPr>
          <w:rFonts w:eastAsia="Arial" w:cs="Arial"/>
          <w:noProof/>
        </w:rPr>
        <w:t>Observer details</w:t>
      </w:r>
      <w:r w:rsidRPr="00FF5E12">
        <w:rPr>
          <w:noProof/>
        </w:rPr>
        <w:tab/>
      </w:r>
      <w:r w:rsidRPr="00FF5E12">
        <w:rPr>
          <w:noProof/>
        </w:rPr>
        <w:fldChar w:fldCharType="begin"/>
      </w:r>
      <w:r w:rsidRPr="00FF5E12">
        <w:rPr>
          <w:noProof/>
        </w:rPr>
        <w:instrText xml:space="preserve"> PAGEREF _Toc197095706 \h </w:instrText>
      </w:r>
      <w:r w:rsidRPr="00FF5E12">
        <w:rPr>
          <w:noProof/>
        </w:rPr>
      </w:r>
      <w:r w:rsidRPr="00FF5E12">
        <w:rPr>
          <w:noProof/>
        </w:rPr>
        <w:fldChar w:fldCharType="separate"/>
      </w:r>
      <w:r w:rsidRPr="00FF5E12">
        <w:rPr>
          <w:noProof/>
        </w:rPr>
        <w:t>4</w:t>
      </w:r>
      <w:r w:rsidRPr="00FF5E12">
        <w:rPr>
          <w:noProof/>
        </w:rPr>
        <w:fldChar w:fldCharType="end"/>
      </w:r>
    </w:p>
    <w:p w14:paraId="2B2D11E9" w14:textId="5B6F6D38" w:rsidR="00FF5E12" w:rsidRPr="00FF5E12" w:rsidRDefault="00FF5E12">
      <w:pPr>
        <w:pStyle w:val="TOC2"/>
        <w:tabs>
          <w:tab w:val="right" w:pos="9016"/>
        </w:tabs>
        <w:rPr>
          <w:rFonts w:asciiTheme="minorHAnsi" w:eastAsiaTheme="minorEastAsia" w:hAnsiTheme="minorHAnsi" w:cstheme="minorBidi"/>
          <w:iCs w:val="0"/>
          <w:noProof/>
          <w:kern w:val="2"/>
          <w:szCs w:val="24"/>
          <w:lang w:eastAsia="en-GB"/>
          <w14:ligatures w14:val="standardContextual"/>
        </w:rPr>
      </w:pPr>
      <w:r w:rsidRPr="00FF5E12">
        <w:rPr>
          <w:rFonts w:eastAsia="Arial" w:cs="Arial"/>
          <w:noProof/>
        </w:rPr>
        <w:t>Purpose of observation</w:t>
      </w:r>
      <w:r w:rsidRPr="00FF5E12">
        <w:rPr>
          <w:noProof/>
        </w:rPr>
        <w:tab/>
      </w:r>
      <w:r w:rsidRPr="00FF5E12">
        <w:rPr>
          <w:noProof/>
        </w:rPr>
        <w:fldChar w:fldCharType="begin"/>
      </w:r>
      <w:r w:rsidRPr="00FF5E12">
        <w:rPr>
          <w:noProof/>
        </w:rPr>
        <w:instrText xml:space="preserve"> PAGEREF _Toc197095707 \h </w:instrText>
      </w:r>
      <w:r w:rsidRPr="00FF5E12">
        <w:rPr>
          <w:noProof/>
        </w:rPr>
      </w:r>
      <w:r w:rsidRPr="00FF5E12">
        <w:rPr>
          <w:noProof/>
        </w:rPr>
        <w:fldChar w:fldCharType="separate"/>
      </w:r>
      <w:r w:rsidRPr="00FF5E12">
        <w:rPr>
          <w:noProof/>
        </w:rPr>
        <w:t>4</w:t>
      </w:r>
      <w:r w:rsidRPr="00FF5E12">
        <w:rPr>
          <w:noProof/>
        </w:rPr>
        <w:fldChar w:fldCharType="end"/>
      </w:r>
    </w:p>
    <w:p w14:paraId="7B14F1AB" w14:textId="49BE1903" w:rsidR="00FF5E12" w:rsidRPr="00FF5E12" w:rsidRDefault="00FF5E12">
      <w:pPr>
        <w:pStyle w:val="TOC2"/>
        <w:tabs>
          <w:tab w:val="right" w:pos="9016"/>
        </w:tabs>
        <w:rPr>
          <w:rFonts w:asciiTheme="minorHAnsi" w:eastAsiaTheme="minorEastAsia" w:hAnsiTheme="minorHAnsi" w:cstheme="minorBidi"/>
          <w:iCs w:val="0"/>
          <w:noProof/>
          <w:kern w:val="2"/>
          <w:szCs w:val="24"/>
          <w:lang w:eastAsia="en-GB"/>
          <w14:ligatures w14:val="standardContextual"/>
        </w:rPr>
      </w:pPr>
      <w:r w:rsidRPr="00FF5E12">
        <w:rPr>
          <w:rFonts w:eastAsia="Arial" w:cs="Arial"/>
          <w:noProof/>
        </w:rPr>
        <w:t>Type of supervision</w:t>
      </w:r>
      <w:r w:rsidRPr="00FF5E12">
        <w:rPr>
          <w:noProof/>
        </w:rPr>
        <w:tab/>
      </w:r>
      <w:r w:rsidRPr="00FF5E12">
        <w:rPr>
          <w:noProof/>
        </w:rPr>
        <w:fldChar w:fldCharType="begin"/>
      </w:r>
      <w:r w:rsidRPr="00FF5E12">
        <w:rPr>
          <w:noProof/>
        </w:rPr>
        <w:instrText xml:space="preserve"> PAGEREF _Toc197095708 \h </w:instrText>
      </w:r>
      <w:r w:rsidRPr="00FF5E12">
        <w:rPr>
          <w:noProof/>
        </w:rPr>
      </w:r>
      <w:r w:rsidRPr="00FF5E12">
        <w:rPr>
          <w:noProof/>
        </w:rPr>
        <w:fldChar w:fldCharType="separate"/>
      </w:r>
      <w:r w:rsidRPr="00FF5E12">
        <w:rPr>
          <w:noProof/>
        </w:rPr>
        <w:t>4</w:t>
      </w:r>
      <w:r w:rsidRPr="00FF5E12">
        <w:rPr>
          <w:noProof/>
        </w:rPr>
        <w:fldChar w:fldCharType="end"/>
      </w:r>
    </w:p>
    <w:p w14:paraId="6D882365" w14:textId="4EE083DC" w:rsidR="00FF5E12" w:rsidRPr="00FF5E12" w:rsidRDefault="00FF5E12">
      <w:pPr>
        <w:pStyle w:val="TOC2"/>
        <w:tabs>
          <w:tab w:val="right" w:pos="9016"/>
        </w:tabs>
        <w:rPr>
          <w:rFonts w:asciiTheme="minorHAnsi" w:eastAsiaTheme="minorEastAsia" w:hAnsiTheme="minorHAnsi" w:cstheme="minorBidi"/>
          <w:iCs w:val="0"/>
          <w:noProof/>
          <w:kern w:val="2"/>
          <w:szCs w:val="24"/>
          <w:lang w:eastAsia="en-GB"/>
          <w14:ligatures w14:val="standardContextual"/>
        </w:rPr>
      </w:pPr>
      <w:r w:rsidRPr="00FF5E12">
        <w:rPr>
          <w:rFonts w:eastAsia="Arial" w:cs="Arial"/>
          <w:noProof/>
        </w:rPr>
        <w:t>Group supervision</w:t>
      </w:r>
      <w:r w:rsidRPr="00FF5E12">
        <w:rPr>
          <w:noProof/>
        </w:rPr>
        <w:tab/>
      </w:r>
      <w:r w:rsidRPr="00FF5E12">
        <w:rPr>
          <w:noProof/>
        </w:rPr>
        <w:fldChar w:fldCharType="begin"/>
      </w:r>
      <w:r w:rsidRPr="00FF5E12">
        <w:rPr>
          <w:noProof/>
        </w:rPr>
        <w:instrText xml:space="preserve"> PAGEREF _Toc197095709 \h </w:instrText>
      </w:r>
      <w:r w:rsidRPr="00FF5E12">
        <w:rPr>
          <w:noProof/>
        </w:rPr>
      </w:r>
      <w:r w:rsidRPr="00FF5E12">
        <w:rPr>
          <w:noProof/>
        </w:rPr>
        <w:fldChar w:fldCharType="separate"/>
      </w:r>
      <w:r w:rsidRPr="00FF5E12">
        <w:rPr>
          <w:noProof/>
        </w:rPr>
        <w:t>5</w:t>
      </w:r>
      <w:r w:rsidRPr="00FF5E12">
        <w:rPr>
          <w:noProof/>
        </w:rPr>
        <w:fldChar w:fldCharType="end"/>
      </w:r>
    </w:p>
    <w:p w14:paraId="1AC2BBED" w14:textId="19E00992" w:rsidR="00FF5E12" w:rsidRPr="00FF5E12" w:rsidRDefault="00FF5E12">
      <w:pPr>
        <w:pStyle w:val="TOC2"/>
        <w:tabs>
          <w:tab w:val="right" w:pos="9016"/>
        </w:tabs>
        <w:rPr>
          <w:rFonts w:asciiTheme="minorHAnsi" w:eastAsiaTheme="minorEastAsia" w:hAnsiTheme="minorHAnsi" w:cstheme="minorBidi"/>
          <w:iCs w:val="0"/>
          <w:noProof/>
          <w:kern w:val="2"/>
          <w:szCs w:val="24"/>
          <w:lang w:eastAsia="en-GB"/>
          <w14:ligatures w14:val="standardContextual"/>
        </w:rPr>
      </w:pPr>
      <w:r w:rsidRPr="00FF5E12">
        <w:rPr>
          <w:rFonts w:eastAsia="Arial" w:cs="Arial"/>
          <w:noProof/>
        </w:rPr>
        <w:t>Practitioner details</w:t>
      </w:r>
      <w:r w:rsidRPr="00FF5E12">
        <w:rPr>
          <w:noProof/>
        </w:rPr>
        <w:tab/>
      </w:r>
      <w:r w:rsidRPr="00FF5E12">
        <w:rPr>
          <w:noProof/>
        </w:rPr>
        <w:fldChar w:fldCharType="begin"/>
      </w:r>
      <w:r w:rsidRPr="00FF5E12">
        <w:rPr>
          <w:noProof/>
        </w:rPr>
        <w:instrText xml:space="preserve"> PAGEREF _Toc197095710 \h </w:instrText>
      </w:r>
      <w:r w:rsidRPr="00FF5E12">
        <w:rPr>
          <w:noProof/>
        </w:rPr>
      </w:r>
      <w:r w:rsidRPr="00FF5E12">
        <w:rPr>
          <w:noProof/>
        </w:rPr>
        <w:fldChar w:fldCharType="separate"/>
      </w:r>
      <w:r w:rsidRPr="00FF5E12">
        <w:rPr>
          <w:noProof/>
        </w:rPr>
        <w:t>5</w:t>
      </w:r>
      <w:r w:rsidRPr="00FF5E12">
        <w:rPr>
          <w:noProof/>
        </w:rPr>
        <w:fldChar w:fldCharType="end"/>
      </w:r>
    </w:p>
    <w:p w14:paraId="3BB02BAB" w14:textId="032D735E" w:rsidR="00FF5E12" w:rsidRPr="00FF5E12" w:rsidRDefault="00FF5E12">
      <w:pPr>
        <w:pStyle w:val="TOC2"/>
        <w:tabs>
          <w:tab w:val="right" w:pos="9016"/>
        </w:tabs>
        <w:rPr>
          <w:rFonts w:asciiTheme="minorHAnsi" w:eastAsiaTheme="minorEastAsia" w:hAnsiTheme="minorHAnsi" w:cstheme="minorBidi"/>
          <w:iCs w:val="0"/>
          <w:noProof/>
          <w:kern w:val="2"/>
          <w:szCs w:val="24"/>
          <w:lang w:eastAsia="en-GB"/>
          <w14:ligatures w14:val="standardContextual"/>
        </w:rPr>
      </w:pPr>
      <w:r w:rsidRPr="00FF5E12">
        <w:rPr>
          <w:rFonts w:eastAsia="Arial" w:cs="Arial"/>
          <w:noProof/>
        </w:rPr>
        <w:t>The STAR tool observation sheet</w:t>
      </w:r>
      <w:r w:rsidRPr="00FF5E12">
        <w:rPr>
          <w:noProof/>
        </w:rPr>
        <w:tab/>
      </w:r>
      <w:r w:rsidRPr="00FF5E12">
        <w:rPr>
          <w:noProof/>
        </w:rPr>
        <w:fldChar w:fldCharType="begin"/>
      </w:r>
      <w:r w:rsidRPr="00FF5E12">
        <w:rPr>
          <w:noProof/>
        </w:rPr>
        <w:instrText xml:space="preserve"> PAGEREF _Toc197095711 \h </w:instrText>
      </w:r>
      <w:r w:rsidRPr="00FF5E12">
        <w:rPr>
          <w:noProof/>
        </w:rPr>
      </w:r>
      <w:r w:rsidRPr="00FF5E12">
        <w:rPr>
          <w:noProof/>
        </w:rPr>
        <w:fldChar w:fldCharType="separate"/>
      </w:r>
      <w:r w:rsidRPr="00FF5E12">
        <w:rPr>
          <w:noProof/>
        </w:rPr>
        <w:t>6</w:t>
      </w:r>
      <w:r w:rsidRPr="00FF5E12">
        <w:rPr>
          <w:noProof/>
        </w:rPr>
        <w:fldChar w:fldCharType="end"/>
      </w:r>
    </w:p>
    <w:p w14:paraId="208FE337" w14:textId="70881E47" w:rsidR="005D4C3B" w:rsidRDefault="00FF5E12">
      <w:pPr>
        <w:rPr>
          <w:b/>
          <w:bCs/>
          <w:noProof/>
        </w:rPr>
      </w:pPr>
      <w:r w:rsidRPr="00FF5E12">
        <w:rPr>
          <w:rFonts w:ascii="Arial" w:hAnsi="Arial"/>
          <w:sz w:val="20"/>
          <w:szCs w:val="20"/>
        </w:rPr>
        <w:fldChar w:fldCharType="end"/>
      </w:r>
    </w:p>
    <w:p w14:paraId="2D794A5D" w14:textId="1CB09B23" w:rsidR="00E9312A" w:rsidRPr="004A2A34" w:rsidRDefault="005D4C3B" w:rsidP="00E9312A">
      <w:pPr>
        <w:pStyle w:val="Heading1"/>
        <w:rPr>
          <w:rFonts w:ascii="Arial" w:hAnsi="Arial" w:cs="Arial"/>
          <w:b/>
          <w:bCs/>
          <w:sz w:val="36"/>
          <w:szCs w:val="36"/>
        </w:rPr>
      </w:pPr>
      <w:bookmarkStart w:id="6" w:name="_Toc194491117"/>
      <w:r>
        <w:rPr>
          <w:rFonts w:ascii="Arial" w:hAnsi="Arial" w:cs="Arial"/>
          <w:b/>
          <w:bCs/>
          <w:sz w:val="36"/>
          <w:szCs w:val="36"/>
        </w:rPr>
        <w:br w:type="page"/>
      </w:r>
      <w:bookmarkStart w:id="7" w:name="_Toc197095700"/>
      <w:r w:rsidR="00E9312A" w:rsidRPr="6F939C6F">
        <w:rPr>
          <w:rFonts w:ascii="Arial" w:hAnsi="Arial" w:cs="Arial"/>
          <w:b/>
          <w:bCs/>
          <w:sz w:val="36"/>
          <w:szCs w:val="36"/>
        </w:rPr>
        <w:lastRenderedPageBreak/>
        <w:t>Using the star tool</w:t>
      </w:r>
      <w:bookmarkEnd w:id="6"/>
      <w:r w:rsidR="00E9312A" w:rsidRPr="6F939C6F">
        <w:rPr>
          <w:rFonts w:ascii="Arial" w:hAnsi="Arial" w:cs="Arial"/>
          <w:b/>
          <w:bCs/>
          <w:sz w:val="36"/>
          <w:szCs w:val="36"/>
        </w:rPr>
        <w:t xml:space="preserve"> </w:t>
      </w:r>
      <w:bookmarkEnd w:id="7"/>
    </w:p>
    <w:p w14:paraId="3EF07061" w14:textId="6383CD45" w:rsidR="00E9312A" w:rsidRPr="005A08E5" w:rsidRDefault="00E9312A" w:rsidP="00E9312A">
      <w:pPr>
        <w:pStyle w:val="Heading2"/>
        <w:rPr>
          <w:rFonts w:ascii="Arial" w:eastAsia="Arial" w:hAnsi="Arial" w:cs="Arial"/>
          <w:b/>
          <w:color w:val="000000"/>
        </w:rPr>
      </w:pPr>
      <w:bookmarkStart w:id="8" w:name="_Toc194491118"/>
      <w:bookmarkStart w:id="9" w:name="_Toc197095701"/>
      <w:r w:rsidRPr="3B7DFF41">
        <w:rPr>
          <w:rFonts w:ascii="Arial" w:eastAsia="Arial" w:hAnsi="Arial" w:cs="Arial"/>
          <w:b/>
          <w:bCs/>
        </w:rPr>
        <w:t>Step 1</w:t>
      </w:r>
      <w:r w:rsidR="602124E5" w:rsidRPr="3B7DFF41">
        <w:rPr>
          <w:rFonts w:ascii="Arial" w:eastAsia="Arial" w:hAnsi="Arial" w:cs="Arial"/>
          <w:b/>
          <w:bCs/>
        </w:rPr>
        <w:t>: Complete the observation</w:t>
      </w:r>
      <w:bookmarkEnd w:id="8"/>
      <w:bookmarkEnd w:id="9"/>
    </w:p>
    <w:p w14:paraId="4CB796CF" w14:textId="049C4688" w:rsidR="00E9312A" w:rsidRPr="005A08E5" w:rsidRDefault="602124E5" w:rsidP="00E9312A">
      <w:pPr>
        <w:ind w:right="379"/>
        <w:rPr>
          <w:rFonts w:ascii="Arial" w:eastAsia="Arial" w:hAnsi="Arial" w:cs="Arial"/>
          <w:color w:val="000000"/>
        </w:rPr>
      </w:pPr>
      <w:r w:rsidRPr="005A08E5">
        <w:rPr>
          <w:rFonts w:ascii="Arial" w:eastAsia="Arial" w:hAnsi="Arial" w:cs="Arial"/>
          <w:color w:val="000000"/>
        </w:rPr>
        <w:t>T</w:t>
      </w:r>
      <w:r w:rsidR="00E9312A" w:rsidRPr="005A08E5">
        <w:rPr>
          <w:rFonts w:ascii="Arial" w:eastAsia="Arial" w:hAnsi="Arial" w:cs="Arial"/>
          <w:color w:val="000000"/>
        </w:rPr>
        <w:t>ak</w:t>
      </w:r>
      <w:r w:rsidR="3F19163A" w:rsidRPr="005A08E5">
        <w:rPr>
          <w:rFonts w:ascii="Arial" w:eastAsia="Arial" w:hAnsi="Arial" w:cs="Arial"/>
          <w:color w:val="000000"/>
        </w:rPr>
        <w:t>e</w:t>
      </w:r>
      <w:r w:rsidR="00E9312A" w:rsidRPr="005A08E5">
        <w:rPr>
          <w:rFonts w:ascii="Arial" w:eastAsia="Arial" w:hAnsi="Arial" w:cs="Arial"/>
          <w:color w:val="000000"/>
        </w:rPr>
        <w:t xml:space="preserve"> detailed notes. Use your notes to detail evidence against the six domains of reflective supervision, answering the questions posed using verbatim practice examples. </w:t>
      </w:r>
    </w:p>
    <w:p w14:paraId="3A2156E5" w14:textId="1749F3D0" w:rsidR="00E9312A" w:rsidRPr="005A08E5" w:rsidRDefault="00E9312A" w:rsidP="3B7DFF41">
      <w:pPr>
        <w:pStyle w:val="Heading2"/>
        <w:rPr>
          <w:rFonts w:ascii="Arial" w:eastAsia="Arial" w:hAnsi="Arial" w:cs="Arial"/>
          <w:b/>
          <w:color w:val="000000"/>
        </w:rPr>
      </w:pPr>
      <w:bookmarkStart w:id="10" w:name="_Toc194491119"/>
      <w:bookmarkStart w:id="11" w:name="_Toc197095702"/>
      <w:r w:rsidRPr="00840AAD">
        <w:rPr>
          <w:rFonts w:ascii="Arial" w:eastAsia="Arial" w:hAnsi="Arial" w:cs="Arial"/>
          <w:b/>
          <w:bCs/>
        </w:rPr>
        <w:t>Step 2</w:t>
      </w:r>
      <w:r w:rsidR="7A0CFD22" w:rsidRPr="3B7DFF41">
        <w:rPr>
          <w:rFonts w:ascii="Arial" w:eastAsia="Arial" w:hAnsi="Arial" w:cs="Arial"/>
          <w:b/>
          <w:bCs/>
        </w:rPr>
        <w:t xml:space="preserve">: </w:t>
      </w:r>
      <w:r w:rsidRPr="3B7DFF41">
        <w:rPr>
          <w:rFonts w:ascii="Arial" w:eastAsia="Arial" w:hAnsi="Arial" w:cs="Arial"/>
          <w:b/>
        </w:rPr>
        <w:t>Assess the quality of supervision</w:t>
      </w:r>
      <w:bookmarkEnd w:id="10"/>
      <w:bookmarkEnd w:id="11"/>
    </w:p>
    <w:p w14:paraId="2C0F64E9" w14:textId="77777777" w:rsidR="00E9312A" w:rsidRPr="005A08E5" w:rsidRDefault="00E9312A" w:rsidP="00E9312A">
      <w:pPr>
        <w:ind w:right="379"/>
        <w:rPr>
          <w:rFonts w:ascii="Arial" w:eastAsia="Arial" w:hAnsi="Arial" w:cs="Arial"/>
          <w:color w:val="000000"/>
        </w:rPr>
      </w:pPr>
      <w:r w:rsidRPr="005A08E5">
        <w:rPr>
          <w:rFonts w:ascii="Arial" w:eastAsia="Arial" w:hAnsi="Arial" w:cs="Arial"/>
          <w:color w:val="000000"/>
        </w:rPr>
        <w:t>Following the observer session, assess the quality of social work practice using the following criteria:</w:t>
      </w:r>
    </w:p>
    <w:p w14:paraId="659F10B0" w14:textId="77777777" w:rsidR="00E9312A" w:rsidRPr="005A08E5" w:rsidRDefault="00E9312A" w:rsidP="00E9312A">
      <w:pPr>
        <w:pStyle w:val="ListParagraph"/>
        <w:numPr>
          <w:ilvl w:val="0"/>
          <w:numId w:val="2"/>
        </w:numPr>
        <w:spacing w:after="120" w:line="259" w:lineRule="auto"/>
        <w:rPr>
          <w:rFonts w:ascii="Arial" w:eastAsia="Arial" w:hAnsi="Arial" w:cs="Arial"/>
          <w:color w:val="000000"/>
        </w:rPr>
      </w:pPr>
      <w:r w:rsidRPr="005A08E5">
        <w:rPr>
          <w:rFonts w:ascii="Arial" w:eastAsia="Arial" w:hAnsi="Arial" w:cs="Arial"/>
          <w:color w:val="000000"/>
        </w:rPr>
        <w:t>excellent practice - meets all six domains, with a clear focus on practice shaping which is the primary function of supervision</w:t>
      </w:r>
    </w:p>
    <w:p w14:paraId="22502C2C" w14:textId="77777777" w:rsidR="00E9312A" w:rsidRPr="005A08E5" w:rsidRDefault="00E9312A" w:rsidP="00E9312A">
      <w:pPr>
        <w:pStyle w:val="ListParagraph"/>
        <w:numPr>
          <w:ilvl w:val="0"/>
          <w:numId w:val="2"/>
        </w:numPr>
        <w:spacing w:after="120" w:line="259" w:lineRule="auto"/>
        <w:rPr>
          <w:rFonts w:ascii="Arial" w:eastAsia="Arial" w:hAnsi="Arial" w:cs="Arial"/>
          <w:color w:val="000000"/>
        </w:rPr>
      </w:pPr>
      <w:r w:rsidRPr="005A08E5">
        <w:rPr>
          <w:rFonts w:ascii="Arial" w:eastAsia="Arial" w:hAnsi="Arial" w:cs="Arial"/>
          <w:color w:val="000000"/>
        </w:rPr>
        <w:t>‘green shoots’ - meets five of the six domains, but more focus is needed on practice shaping and translating hypotheses into clear, actionable conversations with people accessing services</w:t>
      </w:r>
    </w:p>
    <w:p w14:paraId="78BB4D9A" w14:textId="77777777" w:rsidR="00E9312A" w:rsidRPr="005A08E5" w:rsidRDefault="00E9312A" w:rsidP="00E9312A">
      <w:pPr>
        <w:pStyle w:val="ListParagraph"/>
        <w:numPr>
          <w:ilvl w:val="0"/>
          <w:numId w:val="2"/>
        </w:numPr>
        <w:spacing w:after="120" w:line="259" w:lineRule="auto"/>
        <w:rPr>
          <w:rFonts w:ascii="Arial" w:eastAsia="Arial" w:hAnsi="Arial" w:cs="Arial"/>
          <w:color w:val="000000"/>
        </w:rPr>
      </w:pPr>
      <w:r w:rsidRPr="005A08E5">
        <w:rPr>
          <w:rFonts w:ascii="Arial" w:eastAsia="Arial" w:hAnsi="Arial" w:cs="Arial"/>
          <w:color w:val="000000"/>
        </w:rPr>
        <w:t>some evidence - meets three of the six domains, but more work is needed to develop practice shaping and reflexivity</w:t>
      </w:r>
    </w:p>
    <w:p w14:paraId="449D00EF" w14:textId="77777777" w:rsidR="00E9312A" w:rsidRPr="005A08E5" w:rsidRDefault="00E9312A" w:rsidP="00E9312A">
      <w:pPr>
        <w:spacing w:line="259" w:lineRule="auto"/>
        <w:rPr>
          <w:rFonts w:ascii="Arial" w:eastAsia="Arial" w:hAnsi="Arial" w:cs="Arial"/>
          <w:color w:val="000000"/>
        </w:rPr>
      </w:pPr>
      <w:r w:rsidRPr="005A08E5">
        <w:rPr>
          <w:rFonts w:ascii="Arial" w:eastAsia="Arial" w:hAnsi="Arial" w:cs="Arial"/>
          <w:color w:val="000000"/>
        </w:rPr>
        <w:t>If the STAR tool is being used for supervisory practice improvement purposes:</w:t>
      </w:r>
    </w:p>
    <w:p w14:paraId="5639B18E" w14:textId="26D56963" w:rsidR="00E9312A" w:rsidRPr="005A08E5" w:rsidRDefault="00E9312A" w:rsidP="3B7DFF41">
      <w:pPr>
        <w:pStyle w:val="Heading2"/>
        <w:rPr>
          <w:rFonts w:ascii="Arial" w:eastAsia="Arial" w:hAnsi="Arial" w:cs="Arial"/>
          <w:b/>
          <w:color w:val="000000"/>
        </w:rPr>
      </w:pPr>
      <w:bookmarkStart w:id="12" w:name="_Toc194491120"/>
      <w:bookmarkStart w:id="13" w:name="_Toc197095703"/>
      <w:r w:rsidRPr="00840AAD">
        <w:rPr>
          <w:rFonts w:ascii="Arial" w:eastAsia="Arial" w:hAnsi="Arial" w:cs="Arial"/>
          <w:b/>
          <w:bCs/>
        </w:rPr>
        <w:t>Step 3</w:t>
      </w:r>
      <w:r w:rsidR="04E8923A" w:rsidRPr="3B7DFF41">
        <w:rPr>
          <w:rFonts w:ascii="Arial" w:eastAsia="Arial" w:hAnsi="Arial" w:cs="Arial"/>
          <w:b/>
          <w:bCs/>
        </w:rPr>
        <w:t xml:space="preserve">: </w:t>
      </w:r>
      <w:r w:rsidRPr="3B7DFF41">
        <w:rPr>
          <w:rFonts w:ascii="Arial" w:eastAsia="Arial" w:hAnsi="Arial" w:cs="Arial"/>
          <w:b/>
        </w:rPr>
        <w:t>Identify actions for individuals</w:t>
      </w:r>
      <w:bookmarkEnd w:id="12"/>
      <w:bookmarkEnd w:id="13"/>
    </w:p>
    <w:p w14:paraId="7E5D8187" w14:textId="77777777" w:rsidR="00E9312A" w:rsidRPr="005A08E5" w:rsidRDefault="00E9312A" w:rsidP="00E9312A">
      <w:pPr>
        <w:spacing w:line="259" w:lineRule="auto"/>
        <w:rPr>
          <w:rFonts w:ascii="Arial" w:eastAsia="Arial" w:hAnsi="Arial" w:cs="Arial"/>
          <w:color w:val="000000"/>
        </w:rPr>
      </w:pPr>
      <w:r w:rsidRPr="005A08E5">
        <w:rPr>
          <w:rFonts w:ascii="Arial" w:eastAsia="Arial" w:hAnsi="Arial" w:cs="Arial"/>
          <w:color w:val="000000"/>
        </w:rPr>
        <w:t>Provide an assessment of action required:</w:t>
      </w:r>
    </w:p>
    <w:p w14:paraId="643F1C4A" w14:textId="77777777" w:rsidR="00E9312A" w:rsidRPr="005A08E5" w:rsidRDefault="00E9312A" w:rsidP="00E9312A">
      <w:pPr>
        <w:spacing w:line="259" w:lineRule="auto"/>
        <w:rPr>
          <w:rFonts w:ascii="Arial" w:eastAsia="Arial" w:hAnsi="Arial" w:cs="Arial"/>
          <w:color w:val="000000"/>
        </w:rPr>
      </w:pPr>
      <w:r w:rsidRPr="005A08E5">
        <w:rPr>
          <w:rFonts w:ascii="Arial" w:eastAsia="Arial" w:hAnsi="Arial" w:cs="Arial"/>
          <w:color w:val="000000"/>
        </w:rPr>
        <w:t xml:space="preserve">Challenge (C): The practice is detrimental to adults or children, carers, practitioners or the organisation and needs to be changed. </w:t>
      </w:r>
    </w:p>
    <w:p w14:paraId="642D33A6" w14:textId="77777777" w:rsidR="00E9312A" w:rsidRPr="005A08E5" w:rsidRDefault="00E9312A" w:rsidP="00E9312A">
      <w:pPr>
        <w:spacing w:line="259" w:lineRule="auto"/>
        <w:rPr>
          <w:rFonts w:ascii="Arial" w:eastAsia="Arial" w:hAnsi="Arial" w:cs="Arial"/>
          <w:color w:val="000000"/>
        </w:rPr>
      </w:pPr>
      <w:r w:rsidRPr="005A08E5">
        <w:rPr>
          <w:rFonts w:ascii="Arial" w:eastAsia="Arial" w:hAnsi="Arial" w:cs="Arial"/>
          <w:color w:val="000000"/>
        </w:rPr>
        <w:t xml:space="preserve">Support (S): The current practice is not meeting all of the domain (or all six domains) and the supervisor or supervisee require support in terms of training, practice, policy (individual or organisation). </w:t>
      </w:r>
    </w:p>
    <w:p w14:paraId="35234F4E" w14:textId="77777777" w:rsidR="00E9312A" w:rsidRPr="005A08E5" w:rsidRDefault="00E9312A" w:rsidP="00E9312A">
      <w:pPr>
        <w:spacing w:line="259" w:lineRule="auto"/>
        <w:rPr>
          <w:rFonts w:ascii="Arial" w:eastAsia="Arial" w:hAnsi="Arial" w:cs="Arial"/>
          <w:color w:val="000000"/>
        </w:rPr>
      </w:pPr>
      <w:r w:rsidRPr="005A08E5">
        <w:rPr>
          <w:rFonts w:ascii="Arial" w:eastAsia="Arial" w:hAnsi="Arial" w:cs="Arial"/>
          <w:color w:val="000000"/>
        </w:rPr>
        <w:t xml:space="preserve">Maintain (M): Ensure that the current practice is embedded and able to continue and develop. </w:t>
      </w:r>
    </w:p>
    <w:p w14:paraId="26A641AC" w14:textId="77777777" w:rsidR="00E9312A" w:rsidRPr="005A08E5" w:rsidRDefault="00E9312A" w:rsidP="00E9312A">
      <w:pPr>
        <w:spacing w:line="259" w:lineRule="auto"/>
        <w:rPr>
          <w:rFonts w:ascii="Arial" w:eastAsia="Arial" w:hAnsi="Arial" w:cs="Arial"/>
          <w:color w:val="000000"/>
        </w:rPr>
      </w:pPr>
      <w:r w:rsidRPr="005A08E5">
        <w:rPr>
          <w:rFonts w:ascii="Arial" w:eastAsia="Arial" w:hAnsi="Arial" w:cs="Arial"/>
          <w:color w:val="000000"/>
        </w:rPr>
        <w:t>Promote (P): The current practice is excellent and should be promoted across the organisation for everyone to learn from (individual or organisation)</w:t>
      </w:r>
    </w:p>
    <w:p w14:paraId="53323142" w14:textId="77777777" w:rsidR="00E9312A" w:rsidRPr="005A08E5" w:rsidRDefault="00E9312A" w:rsidP="00E9312A">
      <w:pPr>
        <w:spacing w:line="259" w:lineRule="auto"/>
        <w:rPr>
          <w:rFonts w:ascii="Arial" w:eastAsia="Arial" w:hAnsi="Arial" w:cs="Arial"/>
          <w:color w:val="000000"/>
        </w:rPr>
      </w:pPr>
      <w:r w:rsidRPr="005A08E5">
        <w:rPr>
          <w:rFonts w:ascii="Arial" w:eastAsia="Arial" w:hAnsi="Arial" w:cs="Arial"/>
          <w:color w:val="000000"/>
        </w:rPr>
        <w:t>If the STAR tool is being used for quality improvement purposes:</w:t>
      </w:r>
    </w:p>
    <w:p w14:paraId="47989FA5" w14:textId="267E45E4" w:rsidR="00E9312A" w:rsidRPr="005A08E5" w:rsidRDefault="00E9312A" w:rsidP="3B7DFF41">
      <w:pPr>
        <w:pStyle w:val="Heading2"/>
        <w:rPr>
          <w:rFonts w:ascii="Arial" w:eastAsia="Arial" w:hAnsi="Arial" w:cs="Arial"/>
          <w:b/>
          <w:color w:val="000000"/>
        </w:rPr>
      </w:pPr>
      <w:bookmarkStart w:id="14" w:name="_Toc194491121"/>
      <w:bookmarkStart w:id="15" w:name="_Toc197095704"/>
      <w:r w:rsidRPr="00840AAD">
        <w:rPr>
          <w:rFonts w:ascii="Arial" w:eastAsia="Arial" w:hAnsi="Arial" w:cs="Arial"/>
          <w:b/>
          <w:bCs/>
        </w:rPr>
        <w:t>Step 4</w:t>
      </w:r>
      <w:r w:rsidR="6C3DC7FC" w:rsidRPr="3B7DFF41">
        <w:rPr>
          <w:rFonts w:ascii="Arial" w:eastAsia="Arial" w:hAnsi="Arial" w:cs="Arial"/>
          <w:b/>
          <w:bCs/>
        </w:rPr>
        <w:t xml:space="preserve">: </w:t>
      </w:r>
      <w:r w:rsidRPr="3B7DFF41">
        <w:rPr>
          <w:rFonts w:ascii="Arial" w:eastAsia="Arial" w:hAnsi="Arial" w:cs="Arial"/>
          <w:b/>
        </w:rPr>
        <w:t>Review findings and develop an action plan</w:t>
      </w:r>
      <w:bookmarkEnd w:id="14"/>
      <w:bookmarkEnd w:id="15"/>
    </w:p>
    <w:p w14:paraId="0F0C6054" w14:textId="453161A5" w:rsidR="003F114E" w:rsidRPr="005A08E5" w:rsidRDefault="00E9312A" w:rsidP="00E9312A">
      <w:pPr>
        <w:spacing w:line="259" w:lineRule="auto"/>
        <w:ind w:right="379"/>
        <w:rPr>
          <w:rFonts w:ascii="Arial" w:eastAsia="Arial" w:hAnsi="Arial" w:cs="Arial"/>
          <w:color w:val="000000"/>
        </w:rPr>
      </w:pPr>
      <w:r w:rsidRPr="005A08E5">
        <w:rPr>
          <w:rFonts w:ascii="Arial" w:eastAsia="Arial" w:hAnsi="Arial" w:cs="Arial"/>
          <w:color w:val="000000"/>
        </w:rPr>
        <w:t xml:space="preserve">Review all supervisory practice observation sheets to identify strengths and areas for improvement. </w:t>
      </w:r>
      <w:r w:rsidRPr="79C564BF">
        <w:rPr>
          <w:rFonts w:ascii="Arial" w:eastAsia="Arial" w:hAnsi="Arial" w:cs="Arial"/>
          <w:color w:val="0B0C0C"/>
        </w:rPr>
        <w:t xml:space="preserve">If your organisation is not meeting the </w:t>
      </w:r>
      <w:hyperlink r:id="rId12">
        <w:r w:rsidRPr="79C564BF">
          <w:rPr>
            <w:rStyle w:val="Hyperlink"/>
            <w:rFonts w:ascii="Arial" w:eastAsia="Arial" w:hAnsi="Arial" w:cs="Arial"/>
            <w:color w:val="1D70B8"/>
          </w:rPr>
          <w:t>Employer standard 5: Supervision</w:t>
        </w:r>
      </w:hyperlink>
      <w:r w:rsidRPr="79C564BF">
        <w:rPr>
          <w:rFonts w:ascii="Arial" w:eastAsia="Arial" w:hAnsi="Arial" w:cs="Arial"/>
          <w:color w:val="0B0C0C"/>
        </w:rPr>
        <w:t>, you’ll need to develop an action plan for change.</w:t>
      </w:r>
    </w:p>
    <w:p w14:paraId="73B4D719" w14:textId="3E3C6070" w:rsidR="00484670" w:rsidRPr="00C03EC5" w:rsidRDefault="005D4C3B" w:rsidP="00C03EC5">
      <w:pPr>
        <w:pStyle w:val="Heading1"/>
        <w:rPr>
          <w:rFonts w:ascii="Arial" w:eastAsia="Arial" w:hAnsi="Arial" w:cs="Arial"/>
          <w:b/>
          <w:bCs/>
          <w:sz w:val="36"/>
          <w:szCs w:val="36"/>
        </w:rPr>
      </w:pPr>
      <w:bookmarkStart w:id="16" w:name="_Toc194491122"/>
      <w:r>
        <w:rPr>
          <w:rFonts w:ascii="Arial" w:eastAsia="Arial" w:hAnsi="Arial" w:cs="Arial"/>
          <w:b/>
          <w:bCs/>
          <w:sz w:val="36"/>
          <w:szCs w:val="36"/>
        </w:rPr>
        <w:br w:type="page"/>
      </w:r>
      <w:bookmarkStart w:id="17" w:name="_Toc197095705"/>
      <w:r w:rsidR="008E2AED">
        <w:rPr>
          <w:rFonts w:ascii="Arial" w:eastAsia="Arial" w:hAnsi="Arial" w:cs="Arial"/>
          <w:b/>
          <w:bCs/>
          <w:sz w:val="36"/>
          <w:szCs w:val="36"/>
        </w:rPr>
        <w:lastRenderedPageBreak/>
        <w:t>Complete</w:t>
      </w:r>
      <w:r w:rsidR="000D3296" w:rsidRPr="00C03EC5">
        <w:rPr>
          <w:rFonts w:ascii="Arial" w:eastAsia="Arial" w:hAnsi="Arial" w:cs="Arial"/>
          <w:b/>
          <w:bCs/>
          <w:sz w:val="36"/>
          <w:szCs w:val="36"/>
        </w:rPr>
        <w:t xml:space="preserve"> the</w:t>
      </w:r>
      <w:r w:rsidR="00C03EC5" w:rsidRPr="00C03EC5">
        <w:rPr>
          <w:rFonts w:ascii="Arial" w:eastAsia="Arial" w:hAnsi="Arial" w:cs="Arial"/>
          <w:b/>
          <w:bCs/>
          <w:sz w:val="36"/>
          <w:szCs w:val="36"/>
        </w:rPr>
        <w:t xml:space="preserve"> details</w:t>
      </w:r>
      <w:r w:rsidR="004858B6">
        <w:rPr>
          <w:rFonts w:ascii="Arial" w:eastAsia="Arial" w:hAnsi="Arial" w:cs="Arial"/>
          <w:b/>
          <w:bCs/>
          <w:sz w:val="36"/>
          <w:szCs w:val="36"/>
        </w:rPr>
        <w:t xml:space="preserve"> of the observation</w:t>
      </w:r>
      <w:bookmarkEnd w:id="16"/>
      <w:bookmarkEnd w:id="17"/>
      <w:r w:rsidR="004858B6">
        <w:rPr>
          <w:rFonts w:ascii="Arial" w:eastAsia="Arial" w:hAnsi="Arial" w:cs="Arial"/>
          <w:b/>
          <w:bCs/>
          <w:sz w:val="36"/>
          <w:szCs w:val="36"/>
        </w:rPr>
        <w:t xml:space="preserve"> </w:t>
      </w:r>
      <w:r w:rsidR="00C03EC5" w:rsidRPr="00C03EC5">
        <w:rPr>
          <w:rFonts w:ascii="Arial" w:eastAsia="Arial" w:hAnsi="Arial" w:cs="Arial"/>
          <w:b/>
          <w:bCs/>
          <w:sz w:val="36"/>
          <w:szCs w:val="36"/>
        </w:rPr>
        <w:t xml:space="preserve"> </w:t>
      </w:r>
    </w:p>
    <w:p w14:paraId="471C2753" w14:textId="5807AAEE" w:rsidR="515B8787" w:rsidRPr="005A08E5" w:rsidRDefault="515B8787" w:rsidP="3B7DFF41">
      <w:pPr>
        <w:spacing w:line="259" w:lineRule="auto"/>
        <w:ind w:right="379"/>
        <w:rPr>
          <w:rFonts w:ascii="Arial" w:eastAsia="Arial" w:hAnsi="Arial" w:cs="Arial"/>
          <w:color w:val="000000"/>
        </w:rPr>
      </w:pPr>
      <w:r w:rsidRPr="005A08E5">
        <w:rPr>
          <w:rFonts w:ascii="Arial" w:eastAsia="Arial" w:hAnsi="Arial" w:cs="Arial"/>
          <w:color w:val="000000"/>
        </w:rPr>
        <w:t xml:space="preserve">The observer </w:t>
      </w:r>
      <w:r w:rsidR="00447769" w:rsidRPr="005A08E5">
        <w:rPr>
          <w:rFonts w:ascii="Arial" w:eastAsia="Arial" w:hAnsi="Arial" w:cs="Arial"/>
          <w:color w:val="000000"/>
        </w:rPr>
        <w:t xml:space="preserve">should </w:t>
      </w:r>
      <w:r w:rsidRPr="005A08E5">
        <w:rPr>
          <w:rFonts w:ascii="Arial" w:eastAsia="Arial" w:hAnsi="Arial" w:cs="Arial"/>
          <w:color w:val="000000"/>
        </w:rPr>
        <w:t>complete the following information.</w:t>
      </w:r>
    </w:p>
    <w:p w14:paraId="11F91FC4" w14:textId="430EA1A5" w:rsidR="003A3FCB" w:rsidRDefault="003A3FCB" w:rsidP="003A3FCB">
      <w:pPr>
        <w:pStyle w:val="Heading2"/>
        <w:rPr>
          <w:rFonts w:ascii="Arial" w:eastAsia="Arial" w:hAnsi="Arial" w:cs="Arial"/>
          <w:b/>
          <w:bCs/>
        </w:rPr>
      </w:pPr>
      <w:bookmarkStart w:id="18" w:name="_Toc194491123"/>
      <w:bookmarkStart w:id="19" w:name="_Toc197095706"/>
      <w:r>
        <w:rPr>
          <w:rFonts w:ascii="Arial" w:eastAsia="Arial" w:hAnsi="Arial" w:cs="Arial"/>
          <w:b/>
          <w:bCs/>
        </w:rPr>
        <w:t>O</w:t>
      </w:r>
      <w:r w:rsidRPr="003A3FCB">
        <w:rPr>
          <w:rFonts w:ascii="Arial" w:eastAsia="Arial" w:hAnsi="Arial" w:cs="Arial"/>
          <w:b/>
          <w:bCs/>
        </w:rPr>
        <w:t>bserv</w:t>
      </w:r>
      <w:r>
        <w:rPr>
          <w:rFonts w:ascii="Arial" w:eastAsia="Arial" w:hAnsi="Arial" w:cs="Arial"/>
          <w:b/>
          <w:bCs/>
        </w:rPr>
        <w:t>er details</w:t>
      </w:r>
      <w:bookmarkEnd w:id="18"/>
      <w:bookmarkEnd w:id="19"/>
      <w:r>
        <w:rPr>
          <w:rFonts w:ascii="Arial" w:eastAsia="Arial" w:hAnsi="Arial" w:cs="Arial"/>
          <w:b/>
          <w:bCs/>
        </w:rPr>
        <w:t xml:space="preserve"> </w:t>
      </w:r>
      <w:r w:rsidRPr="003A3FCB">
        <w:rPr>
          <w:rFonts w:ascii="Arial" w:eastAsia="Arial" w:hAnsi="Arial" w:cs="Arial"/>
          <w:b/>
          <w:bCs/>
        </w:rPr>
        <w:t xml:space="preserve"> </w:t>
      </w:r>
    </w:p>
    <w:p w14:paraId="6C639F0A" w14:textId="7F750CDB" w:rsidR="00167AE7" w:rsidRPr="000235B2" w:rsidRDefault="000235B2" w:rsidP="00167AE7">
      <w:pPr>
        <w:rPr>
          <w:rFonts w:eastAsia="Arial"/>
        </w:rPr>
      </w:pPr>
      <w:r>
        <w:rPr>
          <w:rFonts w:eastAsia="Arial"/>
        </w:rPr>
        <w:t xml:space="preserve">Complete </w:t>
      </w:r>
      <w:r w:rsidR="00BB0D80">
        <w:rPr>
          <w:rFonts w:eastAsia="Arial"/>
        </w:rPr>
        <w:t>the</w:t>
      </w:r>
      <w:r>
        <w:rPr>
          <w:rFonts w:eastAsia="Arial"/>
        </w:rPr>
        <w:t xml:space="preserve"> details</w:t>
      </w:r>
      <w:r w:rsidR="00BB0D80">
        <w:rPr>
          <w:rFonts w:eastAsia="Arial"/>
        </w:rPr>
        <w:t xml:space="preserve"> of the obs</w:t>
      </w:r>
      <w:r w:rsidR="00447769">
        <w:rPr>
          <w:rFonts w:eastAsia="Arial"/>
        </w:rPr>
        <w:t>ervation</w:t>
      </w:r>
      <w:r>
        <w:rPr>
          <w:rFonts w:eastAsia="Arial"/>
        </w:rPr>
        <w:t xml:space="preserve">. </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5"/>
        <w:gridCol w:w="7176"/>
      </w:tblGrid>
      <w:tr w:rsidR="00167AE7" w:rsidRPr="005A08E5" w14:paraId="57B30330" w14:textId="77777777" w:rsidTr="005A08E5">
        <w:trPr>
          <w:cantSplit/>
          <w:tblHeader/>
        </w:trPr>
        <w:tc>
          <w:tcPr>
            <w:tcW w:w="2175" w:type="dxa"/>
            <w:shd w:val="clear" w:color="auto" w:fill="CFDCE3"/>
            <w:vAlign w:val="center"/>
          </w:tcPr>
          <w:p w14:paraId="1BD6A0ED" w14:textId="5176BC38" w:rsidR="00167AE7" w:rsidRPr="005A08E5" w:rsidRDefault="00167AE7" w:rsidP="00790532">
            <w:pPr>
              <w:pStyle w:val="TableHeader"/>
            </w:pPr>
            <w:r w:rsidRPr="005A08E5">
              <w:t xml:space="preserve">Name of observer </w:t>
            </w:r>
          </w:p>
        </w:tc>
        <w:tc>
          <w:tcPr>
            <w:tcW w:w="7176" w:type="dxa"/>
            <w:shd w:val="clear" w:color="auto" w:fill="auto"/>
            <w:vAlign w:val="center"/>
          </w:tcPr>
          <w:p w14:paraId="13E873E6" w14:textId="6483B1A1" w:rsidR="00167AE7" w:rsidRPr="005A08E5" w:rsidRDefault="271E2D0D" w:rsidP="79C564BF">
            <w:pPr>
              <w:pStyle w:val="TableRow"/>
            </w:pPr>
            <w:r w:rsidRPr="005A08E5">
              <w:t>Insert the name of observer</w:t>
            </w:r>
          </w:p>
        </w:tc>
      </w:tr>
      <w:tr w:rsidR="00167AE7" w:rsidRPr="005A08E5" w14:paraId="299DF431" w14:textId="77777777" w:rsidTr="005A08E5">
        <w:trPr>
          <w:cantSplit/>
          <w:tblHeader/>
        </w:trPr>
        <w:tc>
          <w:tcPr>
            <w:tcW w:w="2175" w:type="dxa"/>
            <w:shd w:val="clear" w:color="auto" w:fill="CFDCE3"/>
            <w:vAlign w:val="center"/>
          </w:tcPr>
          <w:p w14:paraId="098E30F7" w14:textId="3185FD6F" w:rsidR="00167AE7" w:rsidRPr="005A08E5" w:rsidRDefault="00167AE7" w:rsidP="00790532">
            <w:pPr>
              <w:pStyle w:val="TableHeader"/>
            </w:pPr>
            <w:r w:rsidRPr="005A08E5">
              <w:t>Role of observer</w:t>
            </w:r>
          </w:p>
        </w:tc>
        <w:tc>
          <w:tcPr>
            <w:tcW w:w="7176" w:type="dxa"/>
            <w:shd w:val="clear" w:color="auto" w:fill="auto"/>
            <w:vAlign w:val="center"/>
          </w:tcPr>
          <w:p w14:paraId="2EF9361E" w14:textId="65B28364" w:rsidR="00167AE7" w:rsidRPr="005A08E5" w:rsidRDefault="271E2D0D" w:rsidP="005A08E5">
            <w:pPr>
              <w:pStyle w:val="TableRow"/>
              <w:ind w:left="0"/>
            </w:pPr>
            <w:r w:rsidRPr="005A08E5">
              <w:t>Insert the role of observer.</w:t>
            </w:r>
          </w:p>
        </w:tc>
      </w:tr>
      <w:tr w:rsidR="00167AE7" w:rsidRPr="005A08E5" w14:paraId="58AB0E65" w14:textId="77777777" w:rsidTr="005A08E5">
        <w:trPr>
          <w:cantSplit/>
          <w:tblHeader/>
        </w:trPr>
        <w:tc>
          <w:tcPr>
            <w:tcW w:w="2175" w:type="dxa"/>
            <w:shd w:val="clear" w:color="auto" w:fill="CFDCE3"/>
            <w:vAlign w:val="center"/>
          </w:tcPr>
          <w:p w14:paraId="2BADC6BB" w14:textId="3484AE5C" w:rsidR="00167AE7" w:rsidRPr="005A08E5" w:rsidRDefault="271E2D0D" w:rsidP="00790532">
            <w:pPr>
              <w:pStyle w:val="TableHeader"/>
            </w:pPr>
            <w:r w:rsidRPr="005A08E5">
              <w:t>Date of supervisio</w:t>
            </w:r>
            <w:r w:rsidR="173B3668" w:rsidRPr="005A08E5">
              <w:t>n</w:t>
            </w:r>
          </w:p>
        </w:tc>
        <w:tc>
          <w:tcPr>
            <w:tcW w:w="7176" w:type="dxa"/>
            <w:shd w:val="clear" w:color="auto" w:fill="auto"/>
            <w:vAlign w:val="center"/>
          </w:tcPr>
          <w:p w14:paraId="44ADBFFC" w14:textId="01E4DB15" w:rsidR="00167AE7" w:rsidRPr="005A08E5" w:rsidRDefault="271E2D0D" w:rsidP="005A08E5">
            <w:pPr>
              <w:pStyle w:val="TableRow"/>
              <w:ind w:left="0"/>
            </w:pPr>
            <w:r w:rsidRPr="005A08E5">
              <w:t>Insert the date of observation</w:t>
            </w:r>
            <w:r w:rsidR="3C6A4837" w:rsidRPr="005A08E5">
              <w:t>.</w:t>
            </w:r>
          </w:p>
        </w:tc>
      </w:tr>
    </w:tbl>
    <w:p w14:paraId="5D7D276A" w14:textId="77777777" w:rsidR="001D4FAB" w:rsidRDefault="003A3FCB" w:rsidP="003A3FCB">
      <w:pPr>
        <w:pStyle w:val="Heading2"/>
        <w:rPr>
          <w:rFonts w:ascii="Arial" w:eastAsia="Arial" w:hAnsi="Arial" w:cs="Arial"/>
          <w:b/>
          <w:bCs/>
        </w:rPr>
      </w:pPr>
      <w:bookmarkStart w:id="20" w:name="_Toc194491124"/>
      <w:bookmarkStart w:id="21" w:name="_Toc197095707"/>
      <w:r w:rsidRPr="003A3FCB">
        <w:rPr>
          <w:rFonts w:ascii="Arial" w:eastAsia="Arial" w:hAnsi="Arial" w:cs="Arial"/>
          <w:b/>
          <w:bCs/>
        </w:rPr>
        <w:t>Purpose of observation</w:t>
      </w:r>
      <w:bookmarkEnd w:id="20"/>
      <w:bookmarkEnd w:id="21"/>
    </w:p>
    <w:p w14:paraId="247CF455" w14:textId="33AB8E45" w:rsidR="00040A69" w:rsidRDefault="00244F5C" w:rsidP="00946EF2">
      <w:pPr>
        <w:rPr>
          <w:rFonts w:eastAsia="Arial"/>
        </w:rPr>
      </w:pPr>
      <w:r>
        <w:rPr>
          <w:rFonts w:eastAsia="Arial"/>
        </w:rPr>
        <w:t xml:space="preserve">Choose </w:t>
      </w:r>
      <w:r w:rsidR="00946EF2">
        <w:rPr>
          <w:rFonts w:eastAsia="Arial"/>
        </w:rPr>
        <w:t xml:space="preserve">the reason for your observation. </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0"/>
        <w:gridCol w:w="7221"/>
      </w:tblGrid>
      <w:tr w:rsidR="0078076F" w:rsidRPr="005A08E5" w14:paraId="3AE364F3" w14:textId="77777777" w:rsidTr="005A08E5">
        <w:trPr>
          <w:cantSplit/>
          <w:tblHeader/>
        </w:trPr>
        <w:tc>
          <w:tcPr>
            <w:tcW w:w="2130" w:type="dxa"/>
            <w:shd w:val="clear" w:color="auto" w:fill="CFDCE3"/>
            <w:vAlign w:val="center"/>
          </w:tcPr>
          <w:p w14:paraId="77F5DBE1" w14:textId="2ADB4487" w:rsidR="0078076F" w:rsidRPr="005A08E5" w:rsidRDefault="027CCCC5" w:rsidP="00790532">
            <w:pPr>
              <w:pStyle w:val="TableHeader"/>
            </w:pPr>
            <w:r w:rsidRPr="005A08E5">
              <w:t>Quality improvemen</w:t>
            </w:r>
            <w:r w:rsidR="4A0B876E" w:rsidRPr="005A08E5">
              <w:t>t</w:t>
            </w:r>
          </w:p>
        </w:tc>
        <w:tc>
          <w:tcPr>
            <w:tcW w:w="7221" w:type="dxa"/>
            <w:shd w:val="clear" w:color="auto" w:fill="auto"/>
            <w:vAlign w:val="center"/>
          </w:tcPr>
          <w:p w14:paraId="2E014751" w14:textId="577DAEC7" w:rsidR="0078076F" w:rsidRPr="005A08E5" w:rsidRDefault="004303A6" w:rsidP="005A08E5">
            <w:pPr>
              <w:pStyle w:val="TableRowRight"/>
              <w:jc w:val="left"/>
            </w:pPr>
            <w:r w:rsidRPr="005A08E5">
              <w:t>Insert yes or no</w:t>
            </w:r>
            <w:r w:rsidR="00244F5C" w:rsidRPr="005A08E5">
              <w:t>.</w:t>
            </w:r>
            <w:r w:rsidRPr="005A08E5">
              <w:t xml:space="preserve"> </w:t>
            </w:r>
          </w:p>
        </w:tc>
      </w:tr>
      <w:tr w:rsidR="0078076F" w:rsidRPr="005A08E5" w14:paraId="50A9940D" w14:textId="77777777" w:rsidTr="005A08E5">
        <w:trPr>
          <w:cantSplit/>
          <w:tblHeader/>
        </w:trPr>
        <w:tc>
          <w:tcPr>
            <w:tcW w:w="2130" w:type="dxa"/>
            <w:shd w:val="clear" w:color="auto" w:fill="CFDCE3"/>
            <w:vAlign w:val="center"/>
          </w:tcPr>
          <w:p w14:paraId="40A482FD" w14:textId="3A125286" w:rsidR="0078076F" w:rsidRPr="005A08E5" w:rsidRDefault="00D73D8B" w:rsidP="00790532">
            <w:pPr>
              <w:pStyle w:val="TableHeader"/>
            </w:pPr>
            <w:r w:rsidRPr="005A08E5">
              <w:t>Practice improvement</w:t>
            </w:r>
          </w:p>
        </w:tc>
        <w:tc>
          <w:tcPr>
            <w:tcW w:w="7221" w:type="dxa"/>
            <w:shd w:val="clear" w:color="auto" w:fill="auto"/>
            <w:vAlign w:val="center"/>
          </w:tcPr>
          <w:p w14:paraId="0241ED0B" w14:textId="0BA6ED99" w:rsidR="0078076F" w:rsidRPr="005A08E5" w:rsidRDefault="0043780D" w:rsidP="005A08E5">
            <w:pPr>
              <w:pStyle w:val="TableRowRight"/>
              <w:jc w:val="left"/>
            </w:pPr>
            <w:r w:rsidRPr="005A08E5">
              <w:t>Insert yes or no</w:t>
            </w:r>
            <w:r w:rsidR="00244F5C" w:rsidRPr="005A08E5">
              <w:t>.</w:t>
            </w:r>
          </w:p>
        </w:tc>
      </w:tr>
      <w:tr w:rsidR="0078076F" w:rsidRPr="005A08E5" w14:paraId="6E07BD79" w14:textId="77777777" w:rsidTr="005A08E5">
        <w:trPr>
          <w:cantSplit/>
          <w:tblHeader/>
        </w:trPr>
        <w:tc>
          <w:tcPr>
            <w:tcW w:w="2130" w:type="dxa"/>
            <w:shd w:val="clear" w:color="auto" w:fill="CFDCE3"/>
            <w:vAlign w:val="center"/>
          </w:tcPr>
          <w:p w14:paraId="14A19BCE" w14:textId="256728EE" w:rsidR="0078076F" w:rsidRPr="005A08E5" w:rsidRDefault="00D73D8B" w:rsidP="00790532">
            <w:pPr>
              <w:pStyle w:val="TableHeader"/>
            </w:pPr>
            <w:r w:rsidRPr="005A08E5">
              <w:t xml:space="preserve">Peer observation  </w:t>
            </w:r>
          </w:p>
        </w:tc>
        <w:tc>
          <w:tcPr>
            <w:tcW w:w="7221" w:type="dxa"/>
            <w:shd w:val="clear" w:color="auto" w:fill="auto"/>
            <w:vAlign w:val="center"/>
          </w:tcPr>
          <w:p w14:paraId="16E2E297" w14:textId="1DF5D03D" w:rsidR="0078076F" w:rsidRPr="005A08E5" w:rsidRDefault="0043780D" w:rsidP="005A08E5">
            <w:pPr>
              <w:pStyle w:val="TableRowRight"/>
              <w:jc w:val="left"/>
            </w:pPr>
            <w:r w:rsidRPr="005A08E5">
              <w:t>Insert yes or no</w:t>
            </w:r>
            <w:r w:rsidR="00244F5C" w:rsidRPr="005A08E5">
              <w:t>.</w:t>
            </w:r>
          </w:p>
        </w:tc>
      </w:tr>
    </w:tbl>
    <w:p w14:paraId="70169F74" w14:textId="233D3AC5" w:rsidR="00423EB6" w:rsidRDefault="001235FC" w:rsidP="3B7DFF41">
      <w:pPr>
        <w:pStyle w:val="Heading2"/>
        <w:spacing w:line="259" w:lineRule="auto"/>
        <w:rPr>
          <w:rFonts w:ascii="Arial" w:eastAsia="Arial" w:hAnsi="Arial" w:cs="Arial"/>
          <w:b/>
          <w:bCs/>
        </w:rPr>
      </w:pPr>
      <w:bookmarkStart w:id="22" w:name="_Toc194491125"/>
      <w:bookmarkStart w:id="23" w:name="_Toc197095708"/>
      <w:r>
        <w:rPr>
          <w:rFonts w:ascii="Arial" w:eastAsia="Arial" w:hAnsi="Arial" w:cs="Arial"/>
          <w:b/>
          <w:bCs/>
        </w:rPr>
        <w:t>Type of supervision</w:t>
      </w:r>
      <w:bookmarkEnd w:id="22"/>
      <w:bookmarkEnd w:id="23"/>
      <w:r>
        <w:rPr>
          <w:rFonts w:ascii="Arial" w:eastAsia="Arial" w:hAnsi="Arial" w:cs="Arial"/>
          <w:b/>
          <w:bCs/>
        </w:rPr>
        <w:t xml:space="preserve"> </w:t>
      </w:r>
    </w:p>
    <w:p w14:paraId="4562FE3C" w14:textId="0DA09E8F" w:rsidR="004F2C52" w:rsidRPr="004F2C52" w:rsidRDefault="004F2C52" w:rsidP="004F2C52">
      <w:r>
        <w:t xml:space="preserve">Choose the type of supervision. </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0"/>
        <w:gridCol w:w="7221"/>
      </w:tblGrid>
      <w:tr w:rsidR="00D73D8B" w:rsidRPr="005A08E5" w14:paraId="08D2C18D" w14:textId="77777777" w:rsidTr="005A08E5">
        <w:trPr>
          <w:cantSplit/>
          <w:tblHeader/>
        </w:trPr>
        <w:tc>
          <w:tcPr>
            <w:tcW w:w="2130" w:type="dxa"/>
            <w:shd w:val="clear" w:color="auto" w:fill="CFDCE3"/>
            <w:vAlign w:val="center"/>
          </w:tcPr>
          <w:p w14:paraId="641020EE" w14:textId="68888ACC" w:rsidR="00D73D8B" w:rsidRPr="005A08E5" w:rsidRDefault="00D73D8B" w:rsidP="00790532">
            <w:pPr>
              <w:pStyle w:val="TableHeader"/>
            </w:pPr>
            <w:r w:rsidRPr="005A08E5">
              <w:t>1 to 1</w:t>
            </w:r>
          </w:p>
        </w:tc>
        <w:tc>
          <w:tcPr>
            <w:tcW w:w="7221" w:type="dxa"/>
            <w:shd w:val="clear" w:color="auto" w:fill="auto"/>
            <w:vAlign w:val="center"/>
          </w:tcPr>
          <w:p w14:paraId="59CC2C77" w14:textId="77777777" w:rsidR="00D73D8B" w:rsidRPr="005A08E5" w:rsidRDefault="00D73D8B" w:rsidP="005A08E5">
            <w:pPr>
              <w:pStyle w:val="TableRowRight"/>
              <w:jc w:val="left"/>
            </w:pPr>
            <w:r w:rsidRPr="005A08E5">
              <w:t xml:space="preserve">Insert yes or no </w:t>
            </w:r>
          </w:p>
        </w:tc>
      </w:tr>
      <w:tr w:rsidR="00D73D8B" w:rsidRPr="005A08E5" w14:paraId="4D349FC8" w14:textId="77777777" w:rsidTr="005A08E5">
        <w:trPr>
          <w:cantSplit/>
          <w:tblHeader/>
        </w:trPr>
        <w:tc>
          <w:tcPr>
            <w:tcW w:w="2130" w:type="dxa"/>
            <w:shd w:val="clear" w:color="auto" w:fill="CFDCE3"/>
            <w:vAlign w:val="center"/>
          </w:tcPr>
          <w:p w14:paraId="1857FC6A" w14:textId="6E217543" w:rsidR="00D73D8B" w:rsidRPr="005A08E5" w:rsidRDefault="00D73D8B" w:rsidP="00790532">
            <w:pPr>
              <w:pStyle w:val="TableHeader"/>
            </w:pPr>
            <w:r w:rsidRPr="005A08E5">
              <w:t>Group</w:t>
            </w:r>
          </w:p>
        </w:tc>
        <w:tc>
          <w:tcPr>
            <w:tcW w:w="7221" w:type="dxa"/>
            <w:shd w:val="clear" w:color="auto" w:fill="auto"/>
            <w:vAlign w:val="center"/>
          </w:tcPr>
          <w:p w14:paraId="027B3F36" w14:textId="77777777" w:rsidR="00D73D8B" w:rsidRPr="005A08E5" w:rsidRDefault="00D73D8B" w:rsidP="005A08E5">
            <w:pPr>
              <w:pStyle w:val="TableRowRight"/>
              <w:jc w:val="left"/>
            </w:pPr>
            <w:r w:rsidRPr="005A08E5">
              <w:t>Insert yes or no</w:t>
            </w:r>
          </w:p>
        </w:tc>
      </w:tr>
    </w:tbl>
    <w:p w14:paraId="1E55DA65" w14:textId="6F84CB67" w:rsidR="00D9006D" w:rsidRPr="00447769" w:rsidRDefault="00694F35" w:rsidP="00447769">
      <w:pPr>
        <w:pStyle w:val="Heading2"/>
        <w:rPr>
          <w:rFonts w:ascii="Arial" w:eastAsia="Arial" w:hAnsi="Arial" w:cs="Arial"/>
          <w:b/>
          <w:bCs/>
        </w:rPr>
      </w:pPr>
      <w:bookmarkStart w:id="24" w:name="_Toc194491126"/>
      <w:r>
        <w:rPr>
          <w:rFonts w:ascii="Arial" w:eastAsia="Arial" w:hAnsi="Arial" w:cs="Arial"/>
          <w:b/>
          <w:bCs/>
        </w:rPr>
        <w:br w:type="page"/>
      </w:r>
      <w:bookmarkStart w:id="25" w:name="_Toc197095709"/>
      <w:r w:rsidR="2A14A586" w:rsidRPr="79C564BF">
        <w:rPr>
          <w:rFonts w:ascii="Arial" w:eastAsia="Arial" w:hAnsi="Arial" w:cs="Arial"/>
          <w:b/>
          <w:bCs/>
        </w:rPr>
        <w:lastRenderedPageBreak/>
        <w:t>G</w:t>
      </w:r>
      <w:r w:rsidR="00447769" w:rsidRPr="79C564BF">
        <w:rPr>
          <w:rFonts w:ascii="Arial" w:eastAsia="Arial" w:hAnsi="Arial" w:cs="Arial"/>
          <w:b/>
          <w:bCs/>
        </w:rPr>
        <w:t>roup supervision</w:t>
      </w:r>
      <w:bookmarkEnd w:id="24"/>
      <w:bookmarkEnd w:id="25"/>
      <w:r w:rsidR="00447769" w:rsidRPr="79C564BF">
        <w:rPr>
          <w:rFonts w:ascii="Arial" w:eastAsia="Arial" w:hAnsi="Arial" w:cs="Arial"/>
          <w:b/>
          <w:bCs/>
        </w:rPr>
        <w:t xml:space="preserve"> </w:t>
      </w:r>
    </w:p>
    <w:p w14:paraId="4759916B" w14:textId="7C31A015" w:rsidR="00D73D8B" w:rsidRPr="005A08E5" w:rsidRDefault="03F5996B" w:rsidP="07A4B11D">
      <w:pPr>
        <w:ind w:right="379"/>
        <w:rPr>
          <w:rFonts w:ascii="Arial" w:eastAsia="Arial" w:hAnsi="Arial" w:cs="Arial"/>
          <w:color w:val="000000"/>
        </w:rPr>
      </w:pPr>
      <w:r w:rsidRPr="005A08E5">
        <w:rPr>
          <w:rFonts w:ascii="Arial" w:eastAsia="Arial" w:hAnsi="Arial" w:cs="Arial"/>
          <w:color w:val="000000"/>
        </w:rPr>
        <w:t xml:space="preserve">If group supervision, </w:t>
      </w:r>
      <w:r w:rsidR="008821B6" w:rsidRPr="005A08E5">
        <w:rPr>
          <w:rFonts w:ascii="Arial" w:eastAsia="Arial" w:hAnsi="Arial" w:cs="Arial"/>
          <w:color w:val="000000"/>
        </w:rPr>
        <w:t xml:space="preserve">add the </w:t>
      </w:r>
      <w:r w:rsidRPr="005A08E5">
        <w:rPr>
          <w:rFonts w:ascii="Arial" w:eastAsia="Arial" w:hAnsi="Arial" w:cs="Arial"/>
          <w:color w:val="000000"/>
        </w:rPr>
        <w:t>number of participants by professional role</w:t>
      </w:r>
      <w:r w:rsidR="008821B6" w:rsidRPr="005A08E5">
        <w:rPr>
          <w:rFonts w:ascii="Arial" w:eastAsia="Arial" w:hAnsi="Arial" w:cs="Arial"/>
          <w:color w:val="000000"/>
        </w:rPr>
        <w:t>.</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65"/>
        <w:gridCol w:w="5886"/>
      </w:tblGrid>
      <w:tr w:rsidR="00D73D8B" w:rsidRPr="005A08E5" w14:paraId="00F7EE99" w14:textId="77777777" w:rsidTr="005A08E5">
        <w:trPr>
          <w:cantSplit/>
          <w:tblHeader/>
        </w:trPr>
        <w:tc>
          <w:tcPr>
            <w:tcW w:w="3465" w:type="dxa"/>
            <w:shd w:val="clear" w:color="auto" w:fill="CFDCE3"/>
            <w:vAlign w:val="center"/>
          </w:tcPr>
          <w:p w14:paraId="0E8D2809" w14:textId="5C591FD2" w:rsidR="00D73D8B" w:rsidRPr="005A08E5" w:rsidRDefault="68D973BE" w:rsidP="00D73D8B">
            <w:pPr>
              <w:pStyle w:val="TableHeader"/>
            </w:pPr>
            <w:r w:rsidRPr="005A08E5">
              <w:t>CSW or s</w:t>
            </w:r>
            <w:r w:rsidR="027CCCC5" w:rsidRPr="005A08E5">
              <w:t>enior practitioner</w:t>
            </w:r>
          </w:p>
        </w:tc>
        <w:tc>
          <w:tcPr>
            <w:tcW w:w="5886" w:type="dxa"/>
            <w:shd w:val="clear" w:color="auto" w:fill="auto"/>
            <w:vAlign w:val="center"/>
          </w:tcPr>
          <w:p w14:paraId="5845987E" w14:textId="05F43D6C" w:rsidR="00D73D8B" w:rsidRPr="005A08E5" w:rsidRDefault="46CB7FB8" w:rsidP="79C564BF">
            <w:pPr>
              <w:pStyle w:val="TableRow"/>
              <w:rPr>
                <w:rFonts w:eastAsia="Arial" w:cs="Arial"/>
                <w:color w:val="000000"/>
              </w:rPr>
            </w:pPr>
            <w:r w:rsidRPr="005A08E5">
              <w:rPr>
                <w:rFonts w:eastAsia="Arial" w:cs="Arial"/>
                <w:color w:val="000000"/>
              </w:rPr>
              <w:t>Insert number of participants in this role.</w:t>
            </w:r>
          </w:p>
        </w:tc>
      </w:tr>
      <w:tr w:rsidR="00D73D8B" w:rsidRPr="005A08E5" w14:paraId="5AC5B38B" w14:textId="77777777" w:rsidTr="005A08E5">
        <w:trPr>
          <w:cantSplit/>
          <w:tblHeader/>
        </w:trPr>
        <w:tc>
          <w:tcPr>
            <w:tcW w:w="3465" w:type="dxa"/>
            <w:shd w:val="clear" w:color="auto" w:fill="CFDCE3"/>
            <w:vAlign w:val="center"/>
          </w:tcPr>
          <w:p w14:paraId="4289085F" w14:textId="6EA87ADD" w:rsidR="00D73D8B" w:rsidRPr="005A08E5" w:rsidRDefault="00D73D8B" w:rsidP="00790532">
            <w:pPr>
              <w:pStyle w:val="TableHeader"/>
            </w:pPr>
            <w:r w:rsidRPr="005A08E5">
              <w:rPr>
                <w:rFonts w:eastAsia="Arial" w:cs="Arial"/>
              </w:rPr>
              <w:t>Social workers</w:t>
            </w:r>
          </w:p>
        </w:tc>
        <w:tc>
          <w:tcPr>
            <w:tcW w:w="5886" w:type="dxa"/>
            <w:shd w:val="clear" w:color="auto" w:fill="auto"/>
            <w:vAlign w:val="center"/>
          </w:tcPr>
          <w:p w14:paraId="1E130579" w14:textId="07DAAD0D" w:rsidR="00D73D8B" w:rsidRPr="005A08E5" w:rsidRDefault="46CB7FB8" w:rsidP="79C564BF">
            <w:pPr>
              <w:pStyle w:val="TableRow"/>
              <w:rPr>
                <w:rFonts w:eastAsia="Arial" w:cs="Arial"/>
                <w:color w:val="000000"/>
              </w:rPr>
            </w:pPr>
            <w:r w:rsidRPr="005A08E5">
              <w:rPr>
                <w:rFonts w:eastAsia="Arial" w:cs="Arial"/>
                <w:color w:val="000000"/>
              </w:rPr>
              <w:t>Insert number of participants in this role.</w:t>
            </w:r>
          </w:p>
        </w:tc>
      </w:tr>
      <w:tr w:rsidR="00D73D8B" w:rsidRPr="005A08E5" w14:paraId="28B80741" w14:textId="77777777" w:rsidTr="005A08E5">
        <w:trPr>
          <w:cantSplit/>
          <w:tblHeader/>
        </w:trPr>
        <w:tc>
          <w:tcPr>
            <w:tcW w:w="3465" w:type="dxa"/>
            <w:shd w:val="clear" w:color="auto" w:fill="CFDCE3"/>
            <w:vAlign w:val="center"/>
          </w:tcPr>
          <w:p w14:paraId="6D85CB5D" w14:textId="7E0A694D" w:rsidR="00D73D8B" w:rsidRPr="005A08E5" w:rsidRDefault="00D73D8B" w:rsidP="00790532">
            <w:pPr>
              <w:pStyle w:val="TableHeader"/>
            </w:pPr>
            <w:r w:rsidRPr="005A08E5">
              <w:rPr>
                <w:rFonts w:eastAsia="Arial" w:cs="Arial"/>
              </w:rPr>
              <w:t>Other professionals</w:t>
            </w:r>
          </w:p>
        </w:tc>
        <w:tc>
          <w:tcPr>
            <w:tcW w:w="5886" w:type="dxa"/>
            <w:shd w:val="clear" w:color="auto" w:fill="auto"/>
            <w:vAlign w:val="center"/>
          </w:tcPr>
          <w:p w14:paraId="40D78FE4" w14:textId="50720F0E" w:rsidR="00D73D8B" w:rsidRPr="005A08E5" w:rsidRDefault="46CB7FB8" w:rsidP="79C564BF">
            <w:pPr>
              <w:pStyle w:val="TableRow"/>
              <w:rPr>
                <w:rFonts w:eastAsia="Arial" w:cs="Arial"/>
                <w:color w:val="000000"/>
              </w:rPr>
            </w:pPr>
            <w:r w:rsidRPr="005A08E5">
              <w:rPr>
                <w:rFonts w:eastAsia="Arial" w:cs="Arial"/>
                <w:color w:val="000000"/>
              </w:rPr>
              <w:t>Insert number of participants in this role.</w:t>
            </w:r>
          </w:p>
        </w:tc>
      </w:tr>
      <w:tr w:rsidR="00D73D8B" w:rsidRPr="005A08E5" w14:paraId="685812D8" w14:textId="77777777" w:rsidTr="005A08E5">
        <w:trPr>
          <w:cantSplit/>
          <w:tblHeader/>
        </w:trPr>
        <w:tc>
          <w:tcPr>
            <w:tcW w:w="3465" w:type="dxa"/>
            <w:shd w:val="clear" w:color="auto" w:fill="CFDCE3"/>
            <w:vAlign w:val="center"/>
          </w:tcPr>
          <w:p w14:paraId="58134E6E" w14:textId="1527D2C9" w:rsidR="00D73D8B" w:rsidRPr="005A08E5" w:rsidRDefault="00D73D8B" w:rsidP="00790532">
            <w:pPr>
              <w:pStyle w:val="TableHeader"/>
              <w:rPr>
                <w:rFonts w:eastAsia="Arial" w:cs="Arial"/>
              </w:rPr>
            </w:pPr>
            <w:r w:rsidRPr="005A08E5">
              <w:rPr>
                <w:rFonts w:eastAsia="Arial" w:cs="Arial"/>
              </w:rPr>
              <w:t>Administrator or business support</w:t>
            </w:r>
          </w:p>
        </w:tc>
        <w:tc>
          <w:tcPr>
            <w:tcW w:w="5886" w:type="dxa"/>
            <w:shd w:val="clear" w:color="auto" w:fill="auto"/>
            <w:vAlign w:val="center"/>
          </w:tcPr>
          <w:p w14:paraId="77B4A62D" w14:textId="1D78B9EE" w:rsidR="00D73D8B" w:rsidRPr="005A08E5" w:rsidRDefault="46CB7FB8" w:rsidP="79C564BF">
            <w:pPr>
              <w:pStyle w:val="TableRow"/>
              <w:rPr>
                <w:rFonts w:eastAsia="Arial" w:cs="Arial"/>
                <w:color w:val="000000"/>
              </w:rPr>
            </w:pPr>
            <w:r w:rsidRPr="005A08E5">
              <w:rPr>
                <w:rFonts w:eastAsia="Arial" w:cs="Arial"/>
                <w:color w:val="000000"/>
              </w:rPr>
              <w:t>Insert number of participants in this role.</w:t>
            </w:r>
          </w:p>
        </w:tc>
      </w:tr>
      <w:tr w:rsidR="00D73D8B" w:rsidRPr="005A08E5" w14:paraId="3D1BEB0D" w14:textId="77777777" w:rsidTr="005A08E5">
        <w:trPr>
          <w:cantSplit/>
          <w:tblHeader/>
        </w:trPr>
        <w:tc>
          <w:tcPr>
            <w:tcW w:w="3465" w:type="dxa"/>
            <w:shd w:val="clear" w:color="auto" w:fill="CFDCE3"/>
            <w:vAlign w:val="center"/>
          </w:tcPr>
          <w:p w14:paraId="213B5D47" w14:textId="4CFFA25E" w:rsidR="00D73D8B" w:rsidRPr="005A08E5" w:rsidRDefault="00D73D8B" w:rsidP="00790532">
            <w:pPr>
              <w:pStyle w:val="TableHeader"/>
              <w:rPr>
                <w:rFonts w:eastAsia="Arial" w:cs="Arial"/>
              </w:rPr>
            </w:pPr>
            <w:r w:rsidRPr="005A08E5">
              <w:rPr>
                <w:rFonts w:eastAsia="Arial" w:cs="Arial"/>
              </w:rPr>
              <w:t>Clinician (if present)</w:t>
            </w:r>
          </w:p>
        </w:tc>
        <w:tc>
          <w:tcPr>
            <w:tcW w:w="5886" w:type="dxa"/>
            <w:shd w:val="clear" w:color="auto" w:fill="auto"/>
            <w:vAlign w:val="center"/>
          </w:tcPr>
          <w:p w14:paraId="7D764402" w14:textId="6DA82755" w:rsidR="00D73D8B" w:rsidRPr="005A08E5" w:rsidRDefault="46CB7FB8" w:rsidP="79C564BF">
            <w:pPr>
              <w:pStyle w:val="TableRow"/>
              <w:rPr>
                <w:rFonts w:eastAsia="Arial" w:cs="Arial"/>
                <w:color w:val="000000"/>
              </w:rPr>
            </w:pPr>
            <w:r w:rsidRPr="005A08E5">
              <w:rPr>
                <w:rFonts w:eastAsia="Arial" w:cs="Arial"/>
                <w:color w:val="000000"/>
              </w:rPr>
              <w:t>Insert number of participants in this role.</w:t>
            </w:r>
          </w:p>
        </w:tc>
      </w:tr>
      <w:tr w:rsidR="00D73D8B" w:rsidRPr="005A08E5" w14:paraId="5F44F3F5" w14:textId="77777777" w:rsidTr="005A08E5">
        <w:trPr>
          <w:cantSplit/>
          <w:tblHeader/>
        </w:trPr>
        <w:tc>
          <w:tcPr>
            <w:tcW w:w="3465" w:type="dxa"/>
            <w:shd w:val="clear" w:color="auto" w:fill="CFDCE3"/>
            <w:vAlign w:val="center"/>
          </w:tcPr>
          <w:p w14:paraId="7FD81F14" w14:textId="71B8338D" w:rsidR="00D73D8B" w:rsidRPr="005A08E5" w:rsidRDefault="00D73D8B" w:rsidP="00790532">
            <w:pPr>
              <w:pStyle w:val="TableHeader"/>
              <w:rPr>
                <w:rFonts w:eastAsia="Arial" w:cs="Arial"/>
              </w:rPr>
            </w:pPr>
            <w:r w:rsidRPr="005A08E5">
              <w:rPr>
                <w:rFonts w:eastAsia="Arial" w:cs="Arial"/>
              </w:rPr>
              <w:t>Other</w:t>
            </w:r>
          </w:p>
        </w:tc>
        <w:tc>
          <w:tcPr>
            <w:tcW w:w="5886" w:type="dxa"/>
            <w:shd w:val="clear" w:color="auto" w:fill="auto"/>
            <w:vAlign w:val="center"/>
          </w:tcPr>
          <w:p w14:paraId="212D3B34" w14:textId="62D148B9" w:rsidR="00D73D8B" w:rsidRPr="005A08E5" w:rsidRDefault="46CB7FB8" w:rsidP="79C564BF">
            <w:pPr>
              <w:pStyle w:val="TableRow"/>
              <w:rPr>
                <w:rFonts w:eastAsia="Arial" w:cs="Arial"/>
                <w:color w:val="000000"/>
              </w:rPr>
            </w:pPr>
            <w:r w:rsidRPr="005A08E5">
              <w:rPr>
                <w:rFonts w:eastAsia="Arial" w:cs="Arial"/>
                <w:color w:val="000000"/>
              </w:rPr>
              <w:t>Insert number of participants in this role.</w:t>
            </w:r>
          </w:p>
        </w:tc>
      </w:tr>
    </w:tbl>
    <w:p w14:paraId="5B489201" w14:textId="2F36A852" w:rsidR="008821B6" w:rsidRPr="007B30A3" w:rsidRDefault="008821B6" w:rsidP="007B30A3">
      <w:pPr>
        <w:pStyle w:val="Heading3"/>
        <w:rPr>
          <w:rFonts w:ascii="Arial" w:eastAsia="Arial" w:hAnsi="Arial" w:cs="Arial"/>
          <w:b/>
          <w:bCs/>
        </w:rPr>
      </w:pPr>
      <w:bookmarkStart w:id="26" w:name="_Toc194491127"/>
      <w:r w:rsidRPr="007B30A3">
        <w:rPr>
          <w:rFonts w:ascii="Arial" w:eastAsia="Arial" w:hAnsi="Arial" w:cs="Arial"/>
          <w:b/>
          <w:bCs/>
        </w:rPr>
        <w:t>Team</w:t>
      </w:r>
      <w:bookmarkEnd w:id="26"/>
      <w:r w:rsidRPr="007B30A3">
        <w:rPr>
          <w:rFonts w:ascii="Arial" w:eastAsia="Arial" w:hAnsi="Arial" w:cs="Arial"/>
          <w:b/>
          <w:bCs/>
        </w:rPr>
        <w:t xml:space="preserve"> </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961"/>
      </w:tblGrid>
      <w:tr w:rsidR="008821B6" w:rsidRPr="005A08E5" w14:paraId="304E5D7A" w14:textId="77777777" w:rsidTr="005A08E5">
        <w:trPr>
          <w:cantSplit/>
          <w:tblHeader/>
        </w:trPr>
        <w:tc>
          <w:tcPr>
            <w:tcW w:w="4390" w:type="dxa"/>
            <w:shd w:val="clear" w:color="auto" w:fill="CFDCE3"/>
            <w:vAlign w:val="center"/>
          </w:tcPr>
          <w:p w14:paraId="7B463B3A" w14:textId="65D87708" w:rsidR="008821B6" w:rsidRPr="005A08E5" w:rsidRDefault="008821B6" w:rsidP="00790532">
            <w:pPr>
              <w:pStyle w:val="TableHeader"/>
            </w:pPr>
            <w:r w:rsidRPr="005A08E5">
              <w:t xml:space="preserve">Team </w:t>
            </w:r>
          </w:p>
        </w:tc>
        <w:tc>
          <w:tcPr>
            <w:tcW w:w="4961" w:type="dxa"/>
            <w:shd w:val="clear" w:color="auto" w:fill="auto"/>
            <w:vAlign w:val="center"/>
          </w:tcPr>
          <w:p w14:paraId="52C6D10A" w14:textId="4F4C6ADB" w:rsidR="008821B6" w:rsidRPr="005A08E5" w:rsidRDefault="008821B6" w:rsidP="79C564BF">
            <w:pPr>
              <w:pStyle w:val="TableRow"/>
              <w:rPr>
                <w:rFonts w:eastAsia="Arial" w:cs="Arial"/>
                <w:color w:val="000000"/>
              </w:rPr>
            </w:pPr>
            <w:r w:rsidRPr="005A08E5">
              <w:rPr>
                <w:rFonts w:eastAsia="Arial" w:cs="Arial"/>
                <w:color w:val="000000"/>
              </w:rPr>
              <w:t>Insert name of team.</w:t>
            </w:r>
          </w:p>
        </w:tc>
      </w:tr>
      <w:tr w:rsidR="008821B6" w:rsidRPr="005A08E5" w14:paraId="4F8B7B5E" w14:textId="77777777" w:rsidTr="005A08E5">
        <w:trPr>
          <w:cantSplit/>
          <w:tblHeader/>
        </w:trPr>
        <w:tc>
          <w:tcPr>
            <w:tcW w:w="4390" w:type="dxa"/>
            <w:shd w:val="clear" w:color="auto" w:fill="CFDCE3"/>
            <w:vAlign w:val="center"/>
          </w:tcPr>
          <w:p w14:paraId="732C9AE7" w14:textId="61307EE0" w:rsidR="008821B6" w:rsidRPr="005A08E5" w:rsidRDefault="5A0ED1A6" w:rsidP="79C564BF">
            <w:pPr>
              <w:pStyle w:val="TableHeader"/>
              <w:rPr>
                <w:rFonts w:eastAsia="Arial" w:cs="Arial"/>
                <w:color w:val="000000"/>
              </w:rPr>
            </w:pPr>
            <w:r w:rsidRPr="005A08E5">
              <w:rPr>
                <w:rFonts w:eastAsia="Arial" w:cs="Arial"/>
                <w:color w:val="000000"/>
              </w:rPr>
              <w:t xml:space="preserve">Name </w:t>
            </w:r>
            <w:r w:rsidR="0E162207" w:rsidRPr="005A08E5">
              <w:rPr>
                <w:rFonts w:eastAsia="Arial" w:cs="Arial"/>
                <w:color w:val="000000"/>
              </w:rPr>
              <w:t xml:space="preserve">of group supervision </w:t>
            </w:r>
            <w:r w:rsidRPr="005A08E5">
              <w:rPr>
                <w:rFonts w:eastAsia="Arial" w:cs="Arial"/>
                <w:color w:val="000000"/>
              </w:rPr>
              <w:t>lead</w:t>
            </w:r>
            <w:r w:rsidR="382986B9" w:rsidRPr="005A08E5">
              <w:rPr>
                <w:rFonts w:eastAsia="Arial" w:cs="Arial"/>
                <w:color w:val="000000"/>
              </w:rPr>
              <w:t>er</w:t>
            </w:r>
            <w:r w:rsidRPr="005A08E5">
              <w:rPr>
                <w:rFonts w:eastAsia="Arial" w:cs="Arial"/>
                <w:color w:val="000000"/>
              </w:rPr>
              <w:t xml:space="preserve"> </w:t>
            </w:r>
          </w:p>
        </w:tc>
        <w:tc>
          <w:tcPr>
            <w:tcW w:w="4961" w:type="dxa"/>
            <w:shd w:val="clear" w:color="auto" w:fill="auto"/>
            <w:vAlign w:val="center"/>
          </w:tcPr>
          <w:p w14:paraId="113F96DE" w14:textId="2F948353" w:rsidR="008821B6" w:rsidRPr="005A08E5" w:rsidRDefault="5A0ED1A6" w:rsidP="00790532">
            <w:pPr>
              <w:pStyle w:val="TableRow"/>
              <w:rPr>
                <w:rFonts w:eastAsia="Arial" w:cs="Arial"/>
                <w:color w:val="000000"/>
              </w:rPr>
            </w:pPr>
            <w:r w:rsidRPr="005A08E5">
              <w:rPr>
                <w:rFonts w:eastAsia="Arial" w:cs="Arial"/>
                <w:color w:val="000000"/>
              </w:rPr>
              <w:t>Insert name of leader.</w:t>
            </w:r>
          </w:p>
        </w:tc>
      </w:tr>
    </w:tbl>
    <w:p w14:paraId="47548E15" w14:textId="583C0ADE" w:rsidR="00423EB6" w:rsidRPr="00073CBA" w:rsidRDefault="006E0AA8" w:rsidP="00073CBA">
      <w:pPr>
        <w:pStyle w:val="Heading2"/>
        <w:rPr>
          <w:rFonts w:ascii="Arial" w:eastAsia="Arial" w:hAnsi="Arial" w:cs="Arial"/>
          <w:b/>
          <w:bCs/>
        </w:rPr>
      </w:pPr>
      <w:bookmarkStart w:id="27" w:name="_Toc194491128"/>
      <w:bookmarkStart w:id="28" w:name="_Toc197095710"/>
      <w:r w:rsidRPr="3B7DFF41">
        <w:rPr>
          <w:rFonts w:ascii="Arial" w:eastAsia="Arial" w:hAnsi="Arial" w:cs="Arial"/>
          <w:b/>
          <w:bCs/>
        </w:rPr>
        <w:t>Practitioner details</w:t>
      </w:r>
      <w:bookmarkEnd w:id="27"/>
      <w:bookmarkEnd w:id="28"/>
    </w:p>
    <w:p w14:paraId="5F5D0F93" w14:textId="2597DAF5" w:rsidR="00423EB6" w:rsidRPr="005A08E5" w:rsidRDefault="03F5996B" w:rsidP="07A4B11D">
      <w:pPr>
        <w:ind w:right="379"/>
        <w:rPr>
          <w:rFonts w:ascii="Arial" w:eastAsia="Arial" w:hAnsi="Arial" w:cs="Arial"/>
          <w:color w:val="000000"/>
        </w:rPr>
      </w:pPr>
      <w:r w:rsidRPr="005A08E5">
        <w:rPr>
          <w:rFonts w:ascii="Arial" w:eastAsia="Arial" w:hAnsi="Arial" w:cs="Arial"/>
          <w:color w:val="000000"/>
        </w:rPr>
        <w:t xml:space="preserve">For the observed practitioner or practitioner, please fill in their details: </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961"/>
      </w:tblGrid>
      <w:tr w:rsidR="00532CF2" w:rsidRPr="005A08E5" w14:paraId="3A549165" w14:textId="77777777" w:rsidTr="005A08E5">
        <w:trPr>
          <w:cantSplit/>
          <w:tblHeader/>
        </w:trPr>
        <w:tc>
          <w:tcPr>
            <w:tcW w:w="4390" w:type="dxa"/>
            <w:shd w:val="clear" w:color="auto" w:fill="CFDCE3"/>
            <w:vAlign w:val="center"/>
          </w:tcPr>
          <w:p w14:paraId="7D9EB7EF" w14:textId="2C5EAE5E" w:rsidR="00532CF2" w:rsidRPr="005A08E5" w:rsidRDefault="00532CF2" w:rsidP="00790532">
            <w:pPr>
              <w:pStyle w:val="TableHeader"/>
            </w:pPr>
            <w:r w:rsidRPr="005A08E5">
              <w:t>Name of practitioner</w:t>
            </w:r>
          </w:p>
        </w:tc>
        <w:tc>
          <w:tcPr>
            <w:tcW w:w="4961" w:type="dxa"/>
            <w:shd w:val="clear" w:color="auto" w:fill="auto"/>
            <w:vAlign w:val="center"/>
          </w:tcPr>
          <w:p w14:paraId="121B3F35" w14:textId="48FB65FB" w:rsidR="00532CF2" w:rsidRPr="005A08E5" w:rsidRDefault="67CE2256" w:rsidP="79C564BF">
            <w:pPr>
              <w:pStyle w:val="TableRow"/>
              <w:rPr>
                <w:rFonts w:eastAsia="Arial" w:cs="Arial"/>
                <w:color w:val="000000"/>
              </w:rPr>
            </w:pPr>
            <w:r w:rsidRPr="005A08E5">
              <w:rPr>
                <w:rFonts w:eastAsia="Arial" w:cs="Arial"/>
                <w:color w:val="000000"/>
              </w:rPr>
              <w:t>Insert practitioner</w:t>
            </w:r>
            <w:r w:rsidR="0C29E891" w:rsidRPr="005A08E5">
              <w:rPr>
                <w:rFonts w:eastAsia="Arial" w:cs="Arial"/>
                <w:color w:val="000000"/>
              </w:rPr>
              <w:t>’s name</w:t>
            </w:r>
            <w:r w:rsidRPr="005A08E5">
              <w:rPr>
                <w:rFonts w:eastAsia="Arial" w:cs="Arial"/>
                <w:color w:val="000000"/>
              </w:rPr>
              <w:t xml:space="preserve">. </w:t>
            </w:r>
          </w:p>
        </w:tc>
      </w:tr>
      <w:tr w:rsidR="00532CF2" w:rsidRPr="005A08E5" w14:paraId="75DFE1F7" w14:textId="77777777" w:rsidTr="005A08E5">
        <w:trPr>
          <w:cantSplit/>
          <w:tblHeader/>
        </w:trPr>
        <w:tc>
          <w:tcPr>
            <w:tcW w:w="4390" w:type="dxa"/>
            <w:shd w:val="clear" w:color="auto" w:fill="CFDCE3"/>
            <w:vAlign w:val="center"/>
          </w:tcPr>
          <w:p w14:paraId="595AB1EC" w14:textId="379F1C0C" w:rsidR="00532CF2" w:rsidRPr="005A08E5" w:rsidRDefault="00532CF2" w:rsidP="00790532">
            <w:pPr>
              <w:pStyle w:val="TableHeader"/>
            </w:pPr>
            <w:r w:rsidRPr="005A08E5">
              <w:t>Team</w:t>
            </w:r>
          </w:p>
        </w:tc>
        <w:tc>
          <w:tcPr>
            <w:tcW w:w="4961" w:type="dxa"/>
            <w:shd w:val="clear" w:color="auto" w:fill="auto"/>
            <w:vAlign w:val="center"/>
          </w:tcPr>
          <w:p w14:paraId="50736469" w14:textId="1A4493C9" w:rsidR="00532CF2" w:rsidRPr="005A08E5" w:rsidRDefault="67CE2256" w:rsidP="79C564BF">
            <w:pPr>
              <w:pStyle w:val="TableRow"/>
              <w:rPr>
                <w:rFonts w:eastAsia="Arial" w:cs="Arial"/>
                <w:color w:val="000000"/>
              </w:rPr>
            </w:pPr>
            <w:r w:rsidRPr="005A08E5">
              <w:rPr>
                <w:rFonts w:eastAsia="Arial" w:cs="Arial"/>
                <w:color w:val="000000"/>
              </w:rPr>
              <w:t>Insert</w:t>
            </w:r>
            <w:r w:rsidR="0C29E891" w:rsidRPr="005A08E5">
              <w:rPr>
                <w:rFonts w:eastAsia="Arial" w:cs="Arial"/>
                <w:color w:val="000000"/>
              </w:rPr>
              <w:t xml:space="preserve"> practitioner’s</w:t>
            </w:r>
            <w:r w:rsidRPr="005A08E5">
              <w:rPr>
                <w:rFonts w:eastAsia="Arial" w:cs="Arial"/>
                <w:color w:val="000000"/>
              </w:rPr>
              <w:t xml:space="preserve"> team.</w:t>
            </w:r>
          </w:p>
        </w:tc>
      </w:tr>
      <w:tr w:rsidR="00532CF2" w:rsidRPr="005A08E5" w14:paraId="79D31ED6" w14:textId="77777777" w:rsidTr="005A08E5">
        <w:trPr>
          <w:cantSplit/>
          <w:tblHeader/>
        </w:trPr>
        <w:tc>
          <w:tcPr>
            <w:tcW w:w="4390" w:type="dxa"/>
            <w:shd w:val="clear" w:color="auto" w:fill="CFDCE3"/>
            <w:vAlign w:val="center"/>
          </w:tcPr>
          <w:p w14:paraId="28ECA80F" w14:textId="2E24FD15" w:rsidR="00532CF2" w:rsidRPr="005A08E5" w:rsidRDefault="00532CF2" w:rsidP="00790532">
            <w:pPr>
              <w:pStyle w:val="TableHeader"/>
            </w:pPr>
            <w:r w:rsidRPr="005A08E5">
              <w:t xml:space="preserve">Length of experience  </w:t>
            </w:r>
          </w:p>
        </w:tc>
        <w:tc>
          <w:tcPr>
            <w:tcW w:w="4961" w:type="dxa"/>
            <w:shd w:val="clear" w:color="auto" w:fill="auto"/>
            <w:vAlign w:val="center"/>
          </w:tcPr>
          <w:p w14:paraId="5C2B07B2" w14:textId="451B1892" w:rsidR="00532CF2" w:rsidRPr="005A08E5" w:rsidRDefault="67CE2256" w:rsidP="79C564BF">
            <w:pPr>
              <w:pStyle w:val="TableRow"/>
              <w:rPr>
                <w:rFonts w:eastAsia="Arial" w:cs="Arial"/>
                <w:color w:val="000000"/>
              </w:rPr>
            </w:pPr>
            <w:r w:rsidRPr="005A08E5">
              <w:rPr>
                <w:rFonts w:eastAsia="Arial" w:cs="Arial"/>
                <w:color w:val="000000"/>
              </w:rPr>
              <w:t>Insert</w:t>
            </w:r>
            <w:r w:rsidR="0C29E891" w:rsidRPr="005A08E5">
              <w:rPr>
                <w:rFonts w:eastAsia="Arial" w:cs="Arial"/>
                <w:color w:val="000000"/>
              </w:rPr>
              <w:t xml:space="preserve"> practitioner’s</w:t>
            </w:r>
            <w:r w:rsidRPr="005A08E5">
              <w:rPr>
                <w:rFonts w:eastAsia="Arial" w:cs="Arial"/>
                <w:color w:val="000000"/>
              </w:rPr>
              <w:t xml:space="preserve"> </w:t>
            </w:r>
            <w:r w:rsidR="0C29E891" w:rsidRPr="005A08E5">
              <w:rPr>
                <w:rFonts w:eastAsia="Arial" w:cs="Arial"/>
                <w:color w:val="000000"/>
              </w:rPr>
              <w:t>length of experience</w:t>
            </w:r>
            <w:r w:rsidRPr="005A08E5">
              <w:rPr>
                <w:rFonts w:eastAsia="Arial" w:cs="Arial"/>
                <w:color w:val="000000"/>
              </w:rPr>
              <w:t>.</w:t>
            </w:r>
          </w:p>
        </w:tc>
      </w:tr>
    </w:tbl>
    <w:p w14:paraId="5B696629" w14:textId="4F4ED4B2" w:rsidR="4A7C58FF" w:rsidRPr="00F64F6D" w:rsidRDefault="00694F35" w:rsidP="6784F294">
      <w:pPr>
        <w:pStyle w:val="Heading2"/>
        <w:spacing w:after="160" w:line="259" w:lineRule="auto"/>
        <w:rPr>
          <w:rFonts w:ascii="Arial" w:eastAsia="Arial" w:hAnsi="Arial" w:cs="Arial"/>
          <w:b/>
          <w:bCs/>
          <w:sz w:val="36"/>
          <w:szCs w:val="36"/>
        </w:rPr>
      </w:pPr>
      <w:bookmarkStart w:id="29" w:name="_Toc194491129"/>
      <w:r>
        <w:rPr>
          <w:rFonts w:ascii="Arial" w:eastAsia="Arial" w:hAnsi="Arial" w:cs="Arial"/>
          <w:b/>
          <w:bCs/>
          <w:sz w:val="36"/>
          <w:szCs w:val="36"/>
        </w:rPr>
        <w:br w:type="page"/>
      </w:r>
      <w:bookmarkStart w:id="30" w:name="_Toc197095711"/>
      <w:r w:rsidR="4A7C58FF" w:rsidRPr="00F64F6D">
        <w:rPr>
          <w:rFonts w:ascii="Arial" w:eastAsia="Arial" w:hAnsi="Arial" w:cs="Arial"/>
          <w:b/>
          <w:bCs/>
          <w:sz w:val="36"/>
          <w:szCs w:val="36"/>
        </w:rPr>
        <w:lastRenderedPageBreak/>
        <w:t>The STAR tool observation sheet</w:t>
      </w:r>
      <w:bookmarkEnd w:id="29"/>
      <w:bookmarkEnd w:id="30"/>
      <w:r w:rsidR="4A7C58FF" w:rsidRPr="00F64F6D">
        <w:rPr>
          <w:rFonts w:ascii="Arial" w:eastAsia="Arial" w:hAnsi="Arial" w:cs="Arial"/>
          <w:b/>
          <w:bCs/>
          <w:sz w:val="36"/>
          <w:szCs w:val="36"/>
        </w:rPr>
        <w:t xml:space="preserve"> </w:t>
      </w:r>
    </w:p>
    <w:p w14:paraId="75BBD093" w14:textId="7007D30E" w:rsidR="00BD60B9" w:rsidRPr="00076F67" w:rsidRDefault="00C875FD" w:rsidP="79C564BF">
      <w:pPr>
        <w:pStyle w:val="Heading3"/>
        <w:spacing w:line="259" w:lineRule="auto"/>
        <w:rPr>
          <w:rFonts w:ascii="Arial" w:eastAsia="Arial" w:hAnsi="Arial" w:cs="Arial"/>
          <w:b/>
          <w:bCs/>
        </w:rPr>
      </w:pPr>
      <w:bookmarkStart w:id="31" w:name="_Toc194491130"/>
      <w:r w:rsidRPr="6F939C6F">
        <w:rPr>
          <w:rFonts w:ascii="Arial" w:eastAsia="Arial" w:hAnsi="Arial" w:cs="Arial"/>
          <w:b/>
          <w:bCs/>
        </w:rPr>
        <w:t xml:space="preserve">Domain </w:t>
      </w:r>
      <w:r w:rsidR="00BD60B9" w:rsidRPr="6F939C6F">
        <w:rPr>
          <w:rFonts w:ascii="Arial" w:eastAsia="Arial" w:hAnsi="Arial" w:cs="Arial"/>
          <w:b/>
          <w:bCs/>
        </w:rPr>
        <w:t>1</w:t>
      </w:r>
      <w:r w:rsidRPr="6F939C6F">
        <w:rPr>
          <w:rFonts w:ascii="Arial" w:eastAsia="Arial" w:hAnsi="Arial" w:cs="Arial"/>
          <w:b/>
          <w:bCs/>
        </w:rPr>
        <w:t>:</w:t>
      </w:r>
      <w:r w:rsidR="00BD60B9" w:rsidRPr="6F939C6F">
        <w:rPr>
          <w:rFonts w:ascii="Arial" w:eastAsia="Arial" w:hAnsi="Arial" w:cs="Arial"/>
          <w:b/>
          <w:bCs/>
        </w:rPr>
        <w:t xml:space="preserve"> </w:t>
      </w:r>
      <w:r w:rsidR="005840D5" w:rsidRPr="6F939C6F">
        <w:rPr>
          <w:rFonts w:ascii="Arial" w:eastAsia="Arial" w:hAnsi="Arial" w:cs="Arial"/>
          <w:b/>
          <w:bCs/>
        </w:rPr>
        <w:t>V</w:t>
      </w:r>
      <w:r w:rsidR="001E274B" w:rsidRPr="6F939C6F">
        <w:rPr>
          <w:rFonts w:ascii="Arial" w:eastAsia="Arial" w:hAnsi="Arial" w:cs="Arial"/>
          <w:b/>
          <w:bCs/>
        </w:rPr>
        <w:t>oices of those whose lives are the focus of service involvement</w:t>
      </w:r>
      <w:bookmarkEnd w:id="31"/>
    </w:p>
    <w:p w14:paraId="1150DBF1" w14:textId="6319B81F" w:rsidR="001E274B" w:rsidRPr="00F52F06" w:rsidRDefault="001E274B" w:rsidP="001E274B">
      <w:pPr>
        <w:rPr>
          <w:rFonts w:eastAsia="Arial"/>
        </w:rPr>
      </w:pPr>
      <w:r w:rsidRPr="00F52F06">
        <w:rPr>
          <w:rFonts w:ascii="Arial" w:eastAsia="Arial" w:hAnsi="Arial" w:cs="Arial"/>
        </w:rPr>
        <w:t>Conversation ensures that the perspectives of people whose lives are the focus of service involvement are ‘present’ with the worker demonstrating a strengths-based approach to facilitating change.</w:t>
      </w:r>
    </w:p>
    <w:p w14:paraId="698D8321" w14:textId="38CD2F9F" w:rsidR="001E274B" w:rsidRPr="005C77E1" w:rsidRDefault="001E274B" w:rsidP="005C77E1">
      <w:pPr>
        <w:pStyle w:val="Heading4"/>
        <w:rPr>
          <w:b/>
          <w:bCs/>
          <w:i w:val="0"/>
          <w:iCs w:val="0"/>
        </w:rPr>
      </w:pPr>
      <w:r w:rsidRPr="005C77E1">
        <w:rPr>
          <w:b/>
          <w:bCs/>
          <w:i w:val="0"/>
          <w:iCs w:val="0"/>
        </w:rPr>
        <w:t xml:space="preserve">Questions </w:t>
      </w:r>
    </w:p>
    <w:p w14:paraId="26F78E51" w14:textId="77777777" w:rsidR="001E274B" w:rsidRPr="00BE0B0F" w:rsidRDefault="001E274B" w:rsidP="00BE0B0F">
      <w:pPr>
        <w:pStyle w:val="ListParagraph"/>
        <w:numPr>
          <w:ilvl w:val="0"/>
          <w:numId w:val="4"/>
        </w:numPr>
        <w:spacing w:line="259" w:lineRule="auto"/>
        <w:rPr>
          <w:rFonts w:ascii="Arial" w:eastAsia="Arial" w:hAnsi="Arial" w:cs="Arial"/>
        </w:rPr>
      </w:pPr>
      <w:r w:rsidRPr="00BE0B0F">
        <w:rPr>
          <w:rFonts w:ascii="Arial" w:eastAsia="Arial" w:hAnsi="Arial" w:cs="Arial"/>
        </w:rPr>
        <w:t>Are the perspectives of people accessing services present in the conversation?</w:t>
      </w:r>
    </w:p>
    <w:p w14:paraId="021B7FA3" w14:textId="77777777" w:rsidR="001E274B" w:rsidRPr="00BE0B0F" w:rsidRDefault="001E274B" w:rsidP="00BE0B0F">
      <w:pPr>
        <w:pStyle w:val="ListParagraph"/>
        <w:numPr>
          <w:ilvl w:val="0"/>
          <w:numId w:val="4"/>
        </w:numPr>
        <w:spacing w:line="259" w:lineRule="auto"/>
        <w:rPr>
          <w:rFonts w:ascii="Arial" w:eastAsia="Arial" w:hAnsi="Arial" w:cs="Arial"/>
        </w:rPr>
      </w:pPr>
      <w:r w:rsidRPr="00BE0B0F">
        <w:rPr>
          <w:rFonts w:ascii="Arial" w:eastAsia="Arial" w:hAnsi="Arial" w:cs="Arial"/>
        </w:rPr>
        <w:t>Are they seen as experts on their own lived experiences and their views on possible solutions taken into account?</w:t>
      </w:r>
    </w:p>
    <w:p w14:paraId="73FC4B41" w14:textId="77777777" w:rsidR="001E274B" w:rsidRPr="00BE0B0F" w:rsidRDefault="001E274B" w:rsidP="00BE0B0F">
      <w:pPr>
        <w:pStyle w:val="ListParagraph"/>
        <w:numPr>
          <w:ilvl w:val="0"/>
          <w:numId w:val="4"/>
        </w:numPr>
        <w:spacing w:line="259" w:lineRule="auto"/>
        <w:rPr>
          <w:rFonts w:ascii="Arial" w:eastAsia="Arial" w:hAnsi="Arial" w:cs="Arial"/>
        </w:rPr>
      </w:pPr>
      <w:r w:rsidRPr="00BE0B0F">
        <w:rPr>
          <w:rFonts w:ascii="Arial" w:eastAsia="Arial" w:hAnsi="Arial" w:cs="Arial"/>
        </w:rPr>
        <w:t>Are the views of different parties considered? If they differ, how did workers discuss these differences in perspective?</w:t>
      </w:r>
    </w:p>
    <w:p w14:paraId="010FDEAB" w14:textId="77D81ABD" w:rsidR="00BF1244" w:rsidRDefault="001E274B" w:rsidP="79C564BF">
      <w:pPr>
        <w:pStyle w:val="ListParagraph"/>
        <w:numPr>
          <w:ilvl w:val="0"/>
          <w:numId w:val="4"/>
        </w:numPr>
        <w:spacing w:line="259" w:lineRule="auto"/>
        <w:rPr>
          <w:rFonts w:eastAsia="Arial"/>
        </w:rPr>
      </w:pPr>
      <w:r w:rsidRPr="79C564BF">
        <w:rPr>
          <w:rFonts w:ascii="Arial" w:eastAsia="Arial" w:hAnsi="Arial" w:cs="Arial"/>
        </w:rPr>
        <w:t>Is it clear how people accessing services have been supported to understand areas of concern and change needed?</w:t>
      </w:r>
    </w:p>
    <w:p w14:paraId="569AB5CE" w14:textId="7C100805" w:rsidR="00BF1244" w:rsidRPr="005C77E1" w:rsidRDefault="00BF1244" w:rsidP="005C77E1">
      <w:pPr>
        <w:pStyle w:val="Heading4"/>
        <w:rPr>
          <w:rFonts w:ascii="Arial" w:eastAsia="Arial" w:hAnsi="Arial" w:cs="Arial"/>
          <w:b/>
          <w:bCs/>
          <w:i w:val="0"/>
          <w:iCs w:val="0"/>
        </w:rPr>
      </w:pPr>
      <w:r w:rsidRPr="005C77E1">
        <w:rPr>
          <w:rFonts w:ascii="Arial" w:eastAsia="Arial" w:hAnsi="Arial" w:cs="Arial"/>
          <w:b/>
          <w:bCs/>
          <w:i w:val="0"/>
          <w:iCs w:val="0"/>
        </w:rPr>
        <w:lastRenderedPageBreak/>
        <w:t xml:space="preserve">Evidence, rating and </w:t>
      </w:r>
      <w:r w:rsidR="00F969B1" w:rsidRPr="005C77E1">
        <w:rPr>
          <w:rFonts w:ascii="Arial" w:eastAsia="Arial" w:hAnsi="Arial" w:cs="Arial"/>
          <w:b/>
          <w:bCs/>
          <w:i w:val="0"/>
          <w:iCs w:val="0"/>
        </w:rPr>
        <w:t xml:space="preserve">required </w:t>
      </w:r>
      <w:r w:rsidRPr="005C77E1">
        <w:rPr>
          <w:rFonts w:ascii="Arial" w:eastAsia="Arial" w:hAnsi="Arial" w:cs="Arial"/>
          <w:b/>
          <w:bCs/>
          <w:i w:val="0"/>
          <w:iCs w:val="0"/>
        </w:rPr>
        <w:t xml:space="preserve">actions </w:t>
      </w:r>
    </w:p>
    <w:tbl>
      <w:tblPr>
        <w:tblW w:w="7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0"/>
        <w:gridCol w:w="2409"/>
      </w:tblGrid>
      <w:tr w:rsidR="00391771" w:rsidRPr="005A08E5" w14:paraId="14BBCE8D" w14:textId="77777777" w:rsidTr="00391771">
        <w:trPr>
          <w:cantSplit/>
          <w:trHeight w:val="517"/>
          <w:tblHeader/>
        </w:trPr>
        <w:tc>
          <w:tcPr>
            <w:tcW w:w="5240" w:type="dxa"/>
            <w:shd w:val="clear" w:color="auto" w:fill="CFDCE3"/>
            <w:vAlign w:val="center"/>
          </w:tcPr>
          <w:p w14:paraId="5EFD6DB6" w14:textId="74B8594A" w:rsidR="00391771" w:rsidRPr="005A08E5" w:rsidRDefault="00391771" w:rsidP="00C43CF9">
            <w:pPr>
              <w:pStyle w:val="TableHeader"/>
            </w:pPr>
            <w:r w:rsidRPr="005A08E5">
              <w:t xml:space="preserve">Evidence </w:t>
            </w:r>
          </w:p>
        </w:tc>
        <w:tc>
          <w:tcPr>
            <w:tcW w:w="2409" w:type="dxa"/>
            <w:shd w:val="clear" w:color="auto" w:fill="CFDCE3"/>
            <w:vAlign w:val="center"/>
          </w:tcPr>
          <w:p w14:paraId="73E88617" w14:textId="6EDAC5B3" w:rsidR="00391771" w:rsidRPr="005A08E5" w:rsidRDefault="00391771" w:rsidP="00C43CF9">
            <w:pPr>
              <w:pStyle w:val="TableHeader"/>
            </w:pPr>
            <w:r w:rsidRPr="005A08E5">
              <w:t xml:space="preserve">Required actions </w:t>
            </w:r>
          </w:p>
        </w:tc>
      </w:tr>
      <w:tr w:rsidR="00391771" w:rsidRPr="005A08E5" w14:paraId="4B2EA8A0" w14:textId="77777777" w:rsidTr="00391771">
        <w:trPr>
          <w:cantSplit/>
          <w:trHeight w:val="5310"/>
          <w:tblHeader/>
        </w:trPr>
        <w:tc>
          <w:tcPr>
            <w:tcW w:w="5240" w:type="dxa"/>
            <w:shd w:val="clear" w:color="auto" w:fill="auto"/>
            <w:vAlign w:val="center"/>
          </w:tcPr>
          <w:p w14:paraId="4C7E5CDD" w14:textId="77777777" w:rsidR="00391771" w:rsidRPr="004F06AF" w:rsidRDefault="00391771" w:rsidP="002A049A">
            <w:pPr>
              <w:spacing w:line="259" w:lineRule="auto"/>
              <w:rPr>
                <w:rFonts w:ascii="Arial" w:hAnsi="Arial" w:cs="Arial"/>
              </w:rPr>
            </w:pPr>
            <w:r w:rsidRPr="004F06AF">
              <w:rPr>
                <w:rFonts w:ascii="Arial" w:hAnsi="Arial" w:cs="Arial"/>
              </w:rPr>
              <w:t xml:space="preserve">The supervisor was alert to whether the discussion included the experiences, goals, and challenges of the person/people whose lives are the focus of the work and prompted appropriately on this. </w:t>
            </w:r>
          </w:p>
          <w:p w14:paraId="26BD6553" w14:textId="77777777" w:rsidR="00391771" w:rsidRPr="004F06AF" w:rsidRDefault="00391771" w:rsidP="002A049A">
            <w:pPr>
              <w:spacing w:line="259" w:lineRule="auto"/>
              <w:rPr>
                <w:rFonts w:ascii="Arial" w:hAnsi="Arial" w:cs="Arial"/>
              </w:rPr>
            </w:pPr>
            <w:r w:rsidRPr="004F06AF">
              <w:rPr>
                <w:rFonts w:ascii="Arial" w:hAnsi="Arial" w:cs="Arial"/>
              </w:rPr>
              <w:t>The supervisor explored the extent to which the voice and perspectives of people whose lives are the focus of the work were central to decision-making and challenged appropriately when this was not evident.</w:t>
            </w:r>
          </w:p>
          <w:p w14:paraId="4AE4EF3A" w14:textId="77777777" w:rsidR="00391771" w:rsidRPr="004F06AF" w:rsidRDefault="00391771" w:rsidP="002A049A">
            <w:pPr>
              <w:spacing w:line="259" w:lineRule="auto"/>
              <w:rPr>
                <w:rFonts w:ascii="Arial" w:hAnsi="Arial" w:cs="Arial"/>
              </w:rPr>
            </w:pPr>
            <w:r w:rsidRPr="004F06AF">
              <w:rPr>
                <w:rFonts w:ascii="Arial" w:hAnsi="Arial" w:cs="Arial"/>
              </w:rPr>
              <w:t>Conversation reflected an empathetic and nuanced understanding of the contexts, cultures and lived experiences of the person/people whose lives are the focus of the work.</w:t>
            </w:r>
          </w:p>
          <w:p w14:paraId="7F07B8E0" w14:textId="4BBA6840" w:rsidR="00391771" w:rsidRPr="004F06AF" w:rsidRDefault="00391771" w:rsidP="004F06AF">
            <w:pPr>
              <w:pStyle w:val="TableRow"/>
              <w:ind w:left="0"/>
              <w:rPr>
                <w:rFonts w:cs="Arial"/>
              </w:rPr>
            </w:pPr>
            <w:r w:rsidRPr="004F06AF">
              <w:rPr>
                <w:rFonts w:cs="Arial"/>
              </w:rPr>
              <w:t>Discussion actively highlighted abilities, resources and resilience rather than focusing solely on problems.</w:t>
            </w:r>
          </w:p>
          <w:p w14:paraId="187353DF" w14:textId="77777777" w:rsidR="00391771" w:rsidRPr="005A08E5" w:rsidRDefault="00391771" w:rsidP="00C43CF9">
            <w:pPr>
              <w:pStyle w:val="TableRow"/>
            </w:pPr>
          </w:p>
          <w:p w14:paraId="1AD95389" w14:textId="77777777" w:rsidR="00391771" w:rsidRPr="005A08E5" w:rsidRDefault="00391771" w:rsidP="00C43CF9">
            <w:pPr>
              <w:pStyle w:val="TableRow"/>
            </w:pPr>
          </w:p>
          <w:p w14:paraId="5C8B51C0" w14:textId="77777777" w:rsidR="00391771" w:rsidRPr="005A08E5" w:rsidRDefault="00391771" w:rsidP="00C43CF9">
            <w:pPr>
              <w:pStyle w:val="TableRow"/>
            </w:pPr>
          </w:p>
          <w:p w14:paraId="1C8711F3" w14:textId="77777777" w:rsidR="00391771" w:rsidRPr="005A08E5" w:rsidRDefault="00391771" w:rsidP="00C43CF9">
            <w:pPr>
              <w:pStyle w:val="TableRow"/>
            </w:pPr>
          </w:p>
          <w:p w14:paraId="346C431F" w14:textId="00E50E28" w:rsidR="00391771" w:rsidRPr="005A08E5" w:rsidRDefault="00391771" w:rsidP="005A08E5">
            <w:pPr>
              <w:pStyle w:val="TableRow"/>
              <w:ind w:left="0"/>
            </w:pPr>
          </w:p>
          <w:p w14:paraId="1C9816CD" w14:textId="77777777" w:rsidR="00391771" w:rsidRPr="005A08E5" w:rsidRDefault="00391771" w:rsidP="00C43CF9">
            <w:pPr>
              <w:pStyle w:val="TableRow"/>
            </w:pPr>
          </w:p>
          <w:p w14:paraId="1E978C34" w14:textId="77777777" w:rsidR="00391771" w:rsidRPr="005A08E5" w:rsidRDefault="00391771" w:rsidP="00C43CF9">
            <w:pPr>
              <w:pStyle w:val="TableRow"/>
            </w:pPr>
          </w:p>
          <w:p w14:paraId="6B61403E" w14:textId="2656C912" w:rsidR="00391771" w:rsidRPr="005A08E5" w:rsidRDefault="00391771" w:rsidP="00C43CF9">
            <w:pPr>
              <w:pStyle w:val="TableRow"/>
            </w:pPr>
          </w:p>
          <w:p w14:paraId="1A40D11E" w14:textId="77777777" w:rsidR="00391771" w:rsidRPr="005A08E5" w:rsidRDefault="00391771" w:rsidP="00C43CF9">
            <w:pPr>
              <w:pStyle w:val="TableRow"/>
            </w:pPr>
          </w:p>
          <w:p w14:paraId="6894E264" w14:textId="77777777" w:rsidR="00391771" w:rsidRPr="005A08E5" w:rsidRDefault="00391771" w:rsidP="00C43CF9">
            <w:pPr>
              <w:pStyle w:val="TableRow"/>
            </w:pPr>
          </w:p>
          <w:p w14:paraId="03EFA169" w14:textId="4CF283DE" w:rsidR="00391771" w:rsidRPr="005A08E5" w:rsidRDefault="00391771" w:rsidP="00C43CF9">
            <w:pPr>
              <w:pStyle w:val="TableRow"/>
            </w:pPr>
          </w:p>
        </w:tc>
        <w:tc>
          <w:tcPr>
            <w:tcW w:w="2409" w:type="dxa"/>
            <w:shd w:val="clear" w:color="auto" w:fill="auto"/>
            <w:vAlign w:val="center"/>
          </w:tcPr>
          <w:p w14:paraId="5ADBEF5A" w14:textId="36599ABA" w:rsidR="00391771" w:rsidRPr="005A08E5" w:rsidRDefault="00391771" w:rsidP="00C43A17">
            <w:pPr>
              <w:pStyle w:val="TableRow"/>
            </w:pPr>
            <w:r w:rsidRPr="0020307D">
              <w:t>Promote: Feed back to the supervisor so that they are aware of this excellent focus on a service user perspective</w:t>
            </w:r>
            <w:r>
              <w:t>.</w:t>
            </w:r>
            <w:r w:rsidRPr="0020307D">
              <w:t xml:space="preserve"> </w:t>
            </w:r>
          </w:p>
          <w:p w14:paraId="664CFF46" w14:textId="77777777" w:rsidR="00391771" w:rsidRPr="005A08E5" w:rsidRDefault="00391771" w:rsidP="00C43A17">
            <w:pPr>
              <w:pStyle w:val="TableRow"/>
            </w:pPr>
          </w:p>
          <w:p w14:paraId="55C59424" w14:textId="77777777" w:rsidR="00391771" w:rsidRPr="005A08E5" w:rsidRDefault="00391771" w:rsidP="00C43A17">
            <w:pPr>
              <w:pStyle w:val="TableRow"/>
            </w:pPr>
          </w:p>
          <w:p w14:paraId="4B58014A" w14:textId="77777777" w:rsidR="00391771" w:rsidRPr="005A08E5" w:rsidRDefault="00391771" w:rsidP="00C43A17">
            <w:pPr>
              <w:pStyle w:val="TableRow"/>
            </w:pPr>
          </w:p>
          <w:p w14:paraId="6008A71C" w14:textId="77777777" w:rsidR="00391771" w:rsidRPr="005A08E5" w:rsidRDefault="00391771" w:rsidP="00C43A17">
            <w:pPr>
              <w:pStyle w:val="TableRow"/>
            </w:pPr>
          </w:p>
          <w:p w14:paraId="5EFC7325" w14:textId="77777777" w:rsidR="00391771" w:rsidRPr="005A08E5" w:rsidRDefault="00391771" w:rsidP="00C43A17">
            <w:pPr>
              <w:pStyle w:val="TableRow"/>
            </w:pPr>
          </w:p>
          <w:p w14:paraId="6D773C9C" w14:textId="77777777" w:rsidR="00391771" w:rsidRPr="005A08E5" w:rsidRDefault="00391771" w:rsidP="00C43A17">
            <w:pPr>
              <w:pStyle w:val="TableRow"/>
            </w:pPr>
          </w:p>
          <w:p w14:paraId="10107D7B" w14:textId="77777777" w:rsidR="00391771" w:rsidRPr="005A08E5" w:rsidRDefault="00391771" w:rsidP="00C43CF9">
            <w:pPr>
              <w:pStyle w:val="TableRow"/>
            </w:pPr>
          </w:p>
          <w:p w14:paraId="21616D4B" w14:textId="77777777" w:rsidR="00391771" w:rsidRPr="005A08E5" w:rsidRDefault="00391771" w:rsidP="00C43CF9">
            <w:pPr>
              <w:pStyle w:val="TableRow"/>
            </w:pPr>
          </w:p>
          <w:p w14:paraId="77190860" w14:textId="77777777" w:rsidR="00391771" w:rsidRPr="005A08E5" w:rsidRDefault="00391771" w:rsidP="00C43CF9">
            <w:pPr>
              <w:pStyle w:val="TableRow"/>
            </w:pPr>
          </w:p>
          <w:p w14:paraId="78DFA00C" w14:textId="77777777" w:rsidR="00391771" w:rsidRPr="005A08E5" w:rsidRDefault="00391771" w:rsidP="00C43CF9">
            <w:pPr>
              <w:pStyle w:val="TableRow"/>
            </w:pPr>
          </w:p>
          <w:p w14:paraId="4E796FF9" w14:textId="475F7BD0" w:rsidR="00391771" w:rsidRPr="005A08E5" w:rsidRDefault="00391771" w:rsidP="00C43CF9">
            <w:pPr>
              <w:pStyle w:val="TableRow"/>
            </w:pPr>
          </w:p>
        </w:tc>
      </w:tr>
    </w:tbl>
    <w:p w14:paraId="62AB6B97" w14:textId="4E810EEA" w:rsidR="000C2276" w:rsidRPr="005C77E1" w:rsidRDefault="00694F35" w:rsidP="005C77E1">
      <w:pPr>
        <w:pStyle w:val="Heading3"/>
        <w:rPr>
          <w:rFonts w:ascii="Arial" w:eastAsia="Arial" w:hAnsi="Arial" w:cs="Arial"/>
          <w:b/>
          <w:bCs/>
          <w:color w:val="0B0C0C"/>
          <w:sz w:val="22"/>
          <w:szCs w:val="22"/>
        </w:rPr>
      </w:pPr>
      <w:bookmarkStart w:id="32" w:name="_Toc194491131"/>
      <w:r>
        <w:rPr>
          <w:rFonts w:ascii="Arial" w:eastAsia="Arial" w:hAnsi="Arial" w:cs="Arial"/>
          <w:b/>
          <w:bCs/>
        </w:rPr>
        <w:br w:type="page"/>
      </w:r>
      <w:r w:rsidR="00C875FD">
        <w:rPr>
          <w:rFonts w:ascii="Arial" w:eastAsia="Arial" w:hAnsi="Arial" w:cs="Arial"/>
          <w:b/>
          <w:bCs/>
        </w:rPr>
        <w:lastRenderedPageBreak/>
        <w:t>Domain 2:</w:t>
      </w:r>
      <w:r w:rsidR="00BE0B0F" w:rsidRPr="005C77E1">
        <w:rPr>
          <w:rFonts w:ascii="Arial" w:eastAsia="Arial" w:hAnsi="Arial" w:cs="Arial"/>
          <w:b/>
          <w:bCs/>
        </w:rPr>
        <w:t xml:space="preserve"> Risk talk and authoritative doubt</w:t>
      </w:r>
      <w:bookmarkEnd w:id="32"/>
    </w:p>
    <w:p w14:paraId="3E521F9D" w14:textId="77777777" w:rsidR="00BE0B0F" w:rsidRPr="00F52F06" w:rsidRDefault="00BE0B0F" w:rsidP="00BE0B0F">
      <w:pPr>
        <w:spacing w:line="259" w:lineRule="auto"/>
        <w:rPr>
          <w:rFonts w:ascii="Arial" w:eastAsia="Arial" w:hAnsi="Arial" w:cs="Arial"/>
        </w:rPr>
      </w:pPr>
      <w:r w:rsidRPr="00F52F06">
        <w:rPr>
          <w:rFonts w:ascii="Arial" w:eastAsia="Arial" w:hAnsi="Arial" w:cs="Arial"/>
        </w:rPr>
        <w:t>Supervision acts as a safe space where practitioners are enabled to take a ‘not knowing’ position and express ‘authoritative doubt’.</w:t>
      </w:r>
    </w:p>
    <w:p w14:paraId="6F939C87" w14:textId="77777777" w:rsidR="00BE0B0F" w:rsidRPr="00F52F06" w:rsidRDefault="00BE0B0F" w:rsidP="00BE0B0F">
      <w:pPr>
        <w:spacing w:line="259" w:lineRule="auto"/>
        <w:rPr>
          <w:rFonts w:ascii="Arial" w:eastAsia="Arial" w:hAnsi="Arial" w:cs="Arial"/>
        </w:rPr>
      </w:pPr>
      <w:r w:rsidRPr="00F52F06">
        <w:rPr>
          <w:rFonts w:ascii="Arial" w:eastAsia="Arial" w:hAnsi="Arial" w:cs="Arial"/>
        </w:rPr>
        <w:t>Curiosity about what might be happening and why is encouraged, with practitioners supported to accept uncertainty while being open to new possibilities and exploration of risk.</w:t>
      </w:r>
    </w:p>
    <w:p w14:paraId="33B2ED0E" w14:textId="0CE8E6B9" w:rsidR="00BE0B0F" w:rsidRDefault="00BE0B0F" w:rsidP="00BE0B0F">
      <w:pPr>
        <w:spacing w:line="259" w:lineRule="auto"/>
        <w:rPr>
          <w:rFonts w:ascii="Arial" w:eastAsia="Arial" w:hAnsi="Arial" w:cs="Arial"/>
          <w:color w:val="0B0C0C"/>
          <w:sz w:val="22"/>
          <w:szCs w:val="22"/>
        </w:rPr>
      </w:pPr>
      <w:r w:rsidRPr="00F52F06">
        <w:rPr>
          <w:rFonts w:ascii="Arial" w:eastAsia="Arial" w:hAnsi="Arial" w:cs="Arial"/>
        </w:rPr>
        <w:t>The central purpose of the work with a child or an adult and their family is held in mind.</w:t>
      </w:r>
    </w:p>
    <w:p w14:paraId="175DCC19" w14:textId="076947C1" w:rsidR="000C2276" w:rsidRPr="0043096B" w:rsidRDefault="00BE0B0F" w:rsidP="0043096B">
      <w:pPr>
        <w:pStyle w:val="Heading4"/>
        <w:rPr>
          <w:rFonts w:ascii="Arial" w:eastAsia="Arial" w:hAnsi="Arial" w:cs="Arial"/>
          <w:b/>
          <w:bCs/>
          <w:i w:val="0"/>
          <w:iCs w:val="0"/>
        </w:rPr>
      </w:pPr>
      <w:r w:rsidRPr="0043096B">
        <w:rPr>
          <w:rFonts w:ascii="Arial" w:eastAsia="Arial" w:hAnsi="Arial" w:cs="Arial"/>
          <w:b/>
          <w:bCs/>
          <w:i w:val="0"/>
          <w:iCs w:val="0"/>
        </w:rPr>
        <w:t xml:space="preserve">Questions </w:t>
      </w:r>
    </w:p>
    <w:p w14:paraId="4247820B" w14:textId="77777777" w:rsidR="00BE0B0F" w:rsidRPr="00BE0B0F" w:rsidRDefault="00BE0B0F" w:rsidP="00BE0B0F">
      <w:pPr>
        <w:pStyle w:val="ListParagraph"/>
        <w:numPr>
          <w:ilvl w:val="0"/>
          <w:numId w:val="3"/>
        </w:numPr>
        <w:spacing w:line="259" w:lineRule="auto"/>
        <w:rPr>
          <w:rFonts w:ascii="Arial" w:eastAsia="Arial" w:hAnsi="Arial" w:cs="Arial"/>
        </w:rPr>
      </w:pPr>
      <w:r w:rsidRPr="00BE0B0F">
        <w:rPr>
          <w:rFonts w:ascii="Arial" w:eastAsia="Arial" w:hAnsi="Arial" w:cs="Arial"/>
        </w:rPr>
        <w:t>How are risks or concerns discussed? Is risk understood as dynamic or spoken about as a static ‘known fact’?</w:t>
      </w:r>
    </w:p>
    <w:p w14:paraId="4C54AB86" w14:textId="77777777" w:rsidR="00BE0B0F" w:rsidRPr="00BE0B0F" w:rsidRDefault="00BE0B0F" w:rsidP="00BE0B0F">
      <w:pPr>
        <w:pStyle w:val="ListParagraph"/>
        <w:numPr>
          <w:ilvl w:val="0"/>
          <w:numId w:val="3"/>
        </w:numPr>
        <w:spacing w:line="259" w:lineRule="auto"/>
        <w:rPr>
          <w:rFonts w:ascii="Arial" w:eastAsia="Arial" w:hAnsi="Arial" w:cs="Arial"/>
        </w:rPr>
      </w:pPr>
      <w:r w:rsidRPr="00BE0B0F">
        <w:rPr>
          <w:rFonts w:ascii="Arial" w:eastAsia="Arial" w:hAnsi="Arial" w:cs="Arial"/>
        </w:rPr>
        <w:t>Are there issues, feelings, experiences that practitioners might not be willing to explore? How does the supervisor approach this?</w:t>
      </w:r>
    </w:p>
    <w:p w14:paraId="6745111D" w14:textId="77777777" w:rsidR="00BE0B0F" w:rsidRPr="00BE0B0F" w:rsidRDefault="00BE0B0F" w:rsidP="00BE0B0F">
      <w:pPr>
        <w:pStyle w:val="ListParagraph"/>
        <w:numPr>
          <w:ilvl w:val="0"/>
          <w:numId w:val="3"/>
        </w:numPr>
        <w:spacing w:line="259" w:lineRule="auto"/>
        <w:rPr>
          <w:rFonts w:ascii="Arial" w:eastAsia="Arial" w:hAnsi="Arial" w:cs="Arial"/>
        </w:rPr>
      </w:pPr>
      <w:r w:rsidRPr="00BE0B0F">
        <w:rPr>
          <w:rFonts w:ascii="Arial" w:eastAsia="Arial" w:hAnsi="Arial" w:cs="Arial"/>
        </w:rPr>
        <w:t>Are different possible explanations of a situation considered, demonstrated by an openness to other interpretations that enable the expression of doubt and professional scepticism?</w:t>
      </w:r>
    </w:p>
    <w:p w14:paraId="6529CBDA" w14:textId="5FAE72C7" w:rsidR="00BD60B9" w:rsidRPr="00BE0B0F" w:rsidRDefault="00BE0B0F" w:rsidP="00BE0B0F">
      <w:pPr>
        <w:pStyle w:val="ListParagraph"/>
        <w:numPr>
          <w:ilvl w:val="0"/>
          <w:numId w:val="3"/>
        </w:numPr>
        <w:spacing w:line="259" w:lineRule="auto"/>
        <w:rPr>
          <w:rFonts w:ascii="Arial" w:eastAsia="Arial" w:hAnsi="Arial" w:cs="Arial"/>
          <w:color w:val="0B0C0C"/>
          <w:sz w:val="22"/>
          <w:szCs w:val="22"/>
        </w:rPr>
      </w:pPr>
      <w:r w:rsidRPr="00BE0B0F">
        <w:rPr>
          <w:rFonts w:ascii="Arial" w:eastAsia="Arial" w:hAnsi="Arial" w:cs="Arial"/>
        </w:rPr>
        <w:t>Are practitioners encouraged to talk about their hopes as well as their worries and fears for the work and the people they are working with?</w:t>
      </w:r>
    </w:p>
    <w:tbl>
      <w:tblPr>
        <w:tblW w:w="7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0"/>
        <w:gridCol w:w="2409"/>
      </w:tblGrid>
      <w:tr w:rsidR="00391771" w:rsidRPr="005A08E5" w14:paraId="0E64BBD2" w14:textId="77777777" w:rsidTr="00391771">
        <w:trPr>
          <w:cantSplit/>
          <w:trHeight w:val="517"/>
          <w:tblHeader/>
        </w:trPr>
        <w:tc>
          <w:tcPr>
            <w:tcW w:w="5240" w:type="dxa"/>
            <w:shd w:val="clear" w:color="auto" w:fill="CFDCE3"/>
            <w:vAlign w:val="center"/>
          </w:tcPr>
          <w:p w14:paraId="7B4424EE" w14:textId="77777777" w:rsidR="00391771" w:rsidRPr="005A08E5" w:rsidRDefault="00391771" w:rsidP="00790532">
            <w:pPr>
              <w:pStyle w:val="TableHeader"/>
            </w:pPr>
            <w:r w:rsidRPr="005A08E5">
              <w:lastRenderedPageBreak/>
              <w:t xml:space="preserve">Evidence </w:t>
            </w:r>
          </w:p>
        </w:tc>
        <w:tc>
          <w:tcPr>
            <w:tcW w:w="2409" w:type="dxa"/>
            <w:shd w:val="clear" w:color="auto" w:fill="CFDCE3"/>
            <w:vAlign w:val="center"/>
          </w:tcPr>
          <w:p w14:paraId="28638EA9" w14:textId="77777777" w:rsidR="00391771" w:rsidRPr="005A08E5" w:rsidRDefault="00391771" w:rsidP="00790532">
            <w:pPr>
              <w:pStyle w:val="TableHeader"/>
            </w:pPr>
            <w:r w:rsidRPr="005A08E5">
              <w:t xml:space="preserve">Required actions </w:t>
            </w:r>
          </w:p>
        </w:tc>
      </w:tr>
      <w:tr w:rsidR="00391771" w:rsidRPr="005A08E5" w14:paraId="58C8016D" w14:textId="77777777" w:rsidTr="00391771">
        <w:trPr>
          <w:cantSplit/>
          <w:tblHeader/>
        </w:trPr>
        <w:tc>
          <w:tcPr>
            <w:tcW w:w="5240" w:type="dxa"/>
            <w:shd w:val="clear" w:color="auto" w:fill="auto"/>
            <w:vAlign w:val="center"/>
          </w:tcPr>
          <w:p w14:paraId="097F38B7" w14:textId="77777777" w:rsidR="00391771" w:rsidRDefault="00391771" w:rsidP="00803A1E">
            <w:pPr>
              <w:pStyle w:val="TableRow"/>
              <w:ind w:left="0"/>
            </w:pPr>
            <w:r w:rsidRPr="000B6EA1">
              <w:t>The supervisor normalised uncertainty, framing it as a critical part of reflective practice and professional growth and asked open-ended questions that encourage practitioners to think critically and explore alternative perspectives.</w:t>
            </w:r>
          </w:p>
          <w:p w14:paraId="3740AA73" w14:textId="77777777" w:rsidR="00391771" w:rsidRPr="000B6EA1" w:rsidRDefault="00391771" w:rsidP="00803A1E">
            <w:pPr>
              <w:pStyle w:val="TableRow"/>
              <w:ind w:left="0"/>
            </w:pPr>
          </w:p>
          <w:p w14:paraId="70AF6D17" w14:textId="77777777" w:rsidR="00391771" w:rsidRDefault="00391771" w:rsidP="000B6EA1">
            <w:pPr>
              <w:pStyle w:val="TableRow"/>
            </w:pPr>
            <w:r w:rsidRPr="000B6EA1">
              <w:t>However, the supervisor had a tendency to dominate the conversation offering prescriptive solutions without always encouraging reflective dialogue.</w:t>
            </w:r>
          </w:p>
          <w:p w14:paraId="5EB19A03" w14:textId="77777777" w:rsidR="00391771" w:rsidRPr="000B6EA1" w:rsidRDefault="00391771" w:rsidP="000B6EA1">
            <w:pPr>
              <w:pStyle w:val="TableRow"/>
            </w:pPr>
          </w:p>
          <w:p w14:paraId="50D11C41" w14:textId="14F8F66E" w:rsidR="00391771" w:rsidRPr="005A08E5" w:rsidRDefault="00391771" w:rsidP="00803A1E">
            <w:pPr>
              <w:pStyle w:val="TableRow"/>
              <w:ind w:left="0"/>
            </w:pPr>
            <w:r w:rsidRPr="000B6EA1">
              <w:t>The supervisor missed some opportunities to challenge practitioners to think critically or reflect on their decision-making processes.</w:t>
            </w:r>
          </w:p>
          <w:p w14:paraId="39C616FA" w14:textId="77777777" w:rsidR="00391771" w:rsidRPr="005A08E5" w:rsidRDefault="00391771" w:rsidP="00790532">
            <w:pPr>
              <w:pStyle w:val="TableRow"/>
            </w:pPr>
          </w:p>
          <w:p w14:paraId="7F6C52B4" w14:textId="77777777" w:rsidR="00391771" w:rsidRPr="005A08E5" w:rsidRDefault="00391771" w:rsidP="00790532">
            <w:pPr>
              <w:pStyle w:val="TableRow"/>
            </w:pPr>
          </w:p>
          <w:p w14:paraId="79ADB414" w14:textId="77777777" w:rsidR="00391771" w:rsidRPr="005A08E5" w:rsidRDefault="00391771" w:rsidP="00790532">
            <w:pPr>
              <w:pStyle w:val="TableRow"/>
            </w:pPr>
          </w:p>
          <w:p w14:paraId="17E26AAA" w14:textId="77777777" w:rsidR="00391771" w:rsidRPr="005A08E5" w:rsidRDefault="00391771" w:rsidP="00790532">
            <w:pPr>
              <w:pStyle w:val="TableRow"/>
            </w:pPr>
          </w:p>
          <w:p w14:paraId="6422B7EC" w14:textId="77777777" w:rsidR="00391771" w:rsidRPr="005A08E5" w:rsidRDefault="00391771" w:rsidP="00790532">
            <w:pPr>
              <w:pStyle w:val="TableRow"/>
            </w:pPr>
          </w:p>
          <w:p w14:paraId="22F6D378" w14:textId="77777777" w:rsidR="00391771" w:rsidRPr="005A08E5" w:rsidRDefault="00391771" w:rsidP="00790532">
            <w:pPr>
              <w:pStyle w:val="TableRow"/>
            </w:pPr>
          </w:p>
          <w:p w14:paraId="721B6A4C" w14:textId="77777777" w:rsidR="00391771" w:rsidRPr="005A08E5" w:rsidRDefault="00391771" w:rsidP="00790532">
            <w:pPr>
              <w:pStyle w:val="TableRow"/>
            </w:pPr>
          </w:p>
          <w:p w14:paraId="20C9DF4C" w14:textId="77777777" w:rsidR="00391771" w:rsidRPr="005A08E5" w:rsidRDefault="00391771" w:rsidP="00790532">
            <w:pPr>
              <w:pStyle w:val="TableRow"/>
            </w:pPr>
          </w:p>
          <w:p w14:paraId="7B88197B" w14:textId="77777777" w:rsidR="00391771" w:rsidRPr="005A08E5" w:rsidRDefault="00391771" w:rsidP="00790532">
            <w:pPr>
              <w:pStyle w:val="TableRow"/>
            </w:pPr>
          </w:p>
          <w:p w14:paraId="2F4690B3" w14:textId="77777777" w:rsidR="00391771" w:rsidRPr="005A08E5" w:rsidRDefault="00391771" w:rsidP="00790532">
            <w:pPr>
              <w:pStyle w:val="TableRow"/>
            </w:pPr>
          </w:p>
          <w:p w14:paraId="4129F72C" w14:textId="77777777" w:rsidR="00391771" w:rsidRPr="005A08E5" w:rsidRDefault="00391771" w:rsidP="00790532">
            <w:pPr>
              <w:pStyle w:val="TableRow"/>
            </w:pPr>
          </w:p>
          <w:p w14:paraId="01FC2C27" w14:textId="77777777" w:rsidR="00391771" w:rsidRPr="005A08E5" w:rsidRDefault="00391771" w:rsidP="00790532">
            <w:pPr>
              <w:pStyle w:val="TableRow"/>
            </w:pPr>
          </w:p>
          <w:p w14:paraId="42368D7D" w14:textId="77777777" w:rsidR="00391771" w:rsidRPr="005A08E5" w:rsidRDefault="00391771" w:rsidP="00790532">
            <w:pPr>
              <w:pStyle w:val="TableRow"/>
            </w:pPr>
          </w:p>
        </w:tc>
        <w:tc>
          <w:tcPr>
            <w:tcW w:w="2409" w:type="dxa"/>
            <w:shd w:val="clear" w:color="auto" w:fill="auto"/>
            <w:vAlign w:val="center"/>
          </w:tcPr>
          <w:p w14:paraId="492E0C19" w14:textId="03DEFDC8" w:rsidR="00391771" w:rsidRPr="005A08E5" w:rsidRDefault="00391771" w:rsidP="00790532">
            <w:pPr>
              <w:pStyle w:val="TableRow"/>
            </w:pPr>
            <w:r w:rsidRPr="00803A1E">
              <w:t>Support: the supervisor to consider how they can slow down their thinking and give time and space for reflection and authoritative doubt, giving space for critical thinking and exploration of alternative perspectives. Also encourage the supervisor to continue to ask open ended questions to promote a reflective dialogue.</w:t>
            </w:r>
          </w:p>
          <w:p w14:paraId="0692F8E5" w14:textId="77777777" w:rsidR="00391771" w:rsidRPr="005A08E5" w:rsidRDefault="00391771" w:rsidP="00790532">
            <w:pPr>
              <w:pStyle w:val="TableRow"/>
            </w:pPr>
          </w:p>
          <w:p w14:paraId="4F632C8D" w14:textId="77777777" w:rsidR="00391771" w:rsidRPr="005A08E5" w:rsidRDefault="00391771" w:rsidP="00790532">
            <w:pPr>
              <w:pStyle w:val="TableRow"/>
            </w:pPr>
          </w:p>
          <w:p w14:paraId="2AB10261" w14:textId="77777777" w:rsidR="00391771" w:rsidRPr="005A08E5" w:rsidRDefault="00391771" w:rsidP="00790532">
            <w:pPr>
              <w:pStyle w:val="TableRow"/>
            </w:pPr>
          </w:p>
          <w:p w14:paraId="63B4FEF4" w14:textId="77777777" w:rsidR="00391771" w:rsidRPr="005A08E5" w:rsidRDefault="00391771" w:rsidP="00790532">
            <w:pPr>
              <w:pStyle w:val="TableRow"/>
            </w:pPr>
          </w:p>
          <w:p w14:paraId="31A5CDED" w14:textId="77777777" w:rsidR="00391771" w:rsidRPr="005A08E5" w:rsidRDefault="00391771" w:rsidP="00790532">
            <w:pPr>
              <w:pStyle w:val="TableRow"/>
            </w:pPr>
          </w:p>
          <w:p w14:paraId="40D9DD88" w14:textId="77777777" w:rsidR="00391771" w:rsidRPr="005A08E5" w:rsidRDefault="00391771" w:rsidP="00790532">
            <w:pPr>
              <w:pStyle w:val="TableRow"/>
            </w:pPr>
          </w:p>
          <w:p w14:paraId="01147B7C" w14:textId="77777777" w:rsidR="00391771" w:rsidRPr="005A08E5" w:rsidRDefault="00391771" w:rsidP="00790532">
            <w:pPr>
              <w:pStyle w:val="TableRow"/>
            </w:pPr>
          </w:p>
          <w:p w14:paraId="09D1E5B1" w14:textId="77777777" w:rsidR="00391771" w:rsidRPr="005A08E5" w:rsidRDefault="00391771" w:rsidP="00790532">
            <w:pPr>
              <w:pStyle w:val="TableRow"/>
            </w:pPr>
          </w:p>
          <w:p w14:paraId="54658022" w14:textId="77777777" w:rsidR="00391771" w:rsidRPr="005A08E5" w:rsidRDefault="00391771" w:rsidP="00790532">
            <w:pPr>
              <w:pStyle w:val="TableRow"/>
            </w:pPr>
          </w:p>
          <w:p w14:paraId="54F16C9C" w14:textId="77777777" w:rsidR="00391771" w:rsidRPr="005A08E5" w:rsidRDefault="00391771" w:rsidP="00790532">
            <w:pPr>
              <w:pStyle w:val="TableRow"/>
            </w:pPr>
          </w:p>
          <w:p w14:paraId="4CE06D25" w14:textId="77777777" w:rsidR="00391771" w:rsidRPr="005A08E5" w:rsidRDefault="00391771" w:rsidP="00790532">
            <w:pPr>
              <w:pStyle w:val="TableRow"/>
            </w:pPr>
          </w:p>
        </w:tc>
      </w:tr>
    </w:tbl>
    <w:p w14:paraId="2D704E00" w14:textId="572F0810" w:rsidR="00BE0B0F" w:rsidRPr="0043096B" w:rsidRDefault="00694F35" w:rsidP="0043096B">
      <w:pPr>
        <w:pStyle w:val="Heading3"/>
        <w:rPr>
          <w:rFonts w:ascii="Arial" w:eastAsia="Arial" w:hAnsi="Arial" w:cs="Arial"/>
          <w:b/>
          <w:bCs/>
          <w:color w:val="0B0C0C"/>
          <w:sz w:val="22"/>
          <w:szCs w:val="22"/>
        </w:rPr>
      </w:pPr>
      <w:bookmarkStart w:id="33" w:name="_Toc194491132"/>
      <w:r>
        <w:rPr>
          <w:rFonts w:ascii="Arial" w:eastAsia="Arial" w:hAnsi="Arial" w:cs="Arial"/>
          <w:b/>
          <w:bCs/>
        </w:rPr>
        <w:br w:type="page"/>
      </w:r>
      <w:r w:rsidR="00C875FD">
        <w:rPr>
          <w:rFonts w:ascii="Arial" w:eastAsia="Arial" w:hAnsi="Arial" w:cs="Arial"/>
          <w:b/>
          <w:bCs/>
        </w:rPr>
        <w:lastRenderedPageBreak/>
        <w:t xml:space="preserve">Domain 3: </w:t>
      </w:r>
      <w:r w:rsidR="00BE0B0F" w:rsidRPr="0043096B">
        <w:rPr>
          <w:rFonts w:ascii="Arial" w:eastAsia="Arial" w:hAnsi="Arial" w:cs="Arial"/>
          <w:b/>
          <w:bCs/>
        </w:rPr>
        <w:t>Curiosity and hypothesis generation</w:t>
      </w:r>
      <w:bookmarkEnd w:id="33"/>
    </w:p>
    <w:p w14:paraId="0E83DFCB" w14:textId="77777777" w:rsidR="00BE0B0F" w:rsidRPr="00F52F06" w:rsidRDefault="00BE0B0F" w:rsidP="00BE0B0F">
      <w:pPr>
        <w:spacing w:line="259" w:lineRule="auto"/>
        <w:rPr>
          <w:rFonts w:ascii="Arial" w:eastAsia="Arial" w:hAnsi="Arial" w:cs="Arial"/>
        </w:rPr>
      </w:pPr>
      <w:r w:rsidRPr="00F52F06">
        <w:rPr>
          <w:rFonts w:ascii="Arial" w:eastAsia="Arial" w:hAnsi="Arial" w:cs="Arial"/>
        </w:rPr>
        <w:t>Supervision enables practitioners to explore different possible explanations for a situation in order to develop better understanding of people’s support needs or family functioning.</w:t>
      </w:r>
    </w:p>
    <w:p w14:paraId="445F5F76" w14:textId="72258938" w:rsidR="00BE0B0F" w:rsidRDefault="00BE0B0F" w:rsidP="00BE0B0F">
      <w:pPr>
        <w:spacing w:line="259" w:lineRule="auto"/>
        <w:rPr>
          <w:rFonts w:ascii="Arial" w:eastAsia="Arial" w:hAnsi="Arial" w:cs="Arial"/>
        </w:rPr>
      </w:pPr>
      <w:r w:rsidRPr="00F52F06">
        <w:rPr>
          <w:rFonts w:ascii="Arial" w:eastAsia="Arial" w:hAnsi="Arial" w:cs="Arial"/>
        </w:rPr>
        <w:t>Multiple possibilities are generated and hypotheses explored, including how workers’ own thoughts, feelings and experiences might be impacting their practice.</w:t>
      </w:r>
    </w:p>
    <w:p w14:paraId="78373F75" w14:textId="77777777" w:rsidR="00BE0B0F" w:rsidRPr="00FC5139" w:rsidRDefault="00BE0B0F" w:rsidP="00FC5139">
      <w:pPr>
        <w:pStyle w:val="Heading4"/>
        <w:rPr>
          <w:rFonts w:ascii="Arial" w:eastAsia="Arial" w:hAnsi="Arial" w:cs="Arial"/>
          <w:b/>
          <w:bCs/>
          <w:i w:val="0"/>
          <w:iCs w:val="0"/>
        </w:rPr>
      </w:pPr>
      <w:r w:rsidRPr="00FC5139">
        <w:rPr>
          <w:rFonts w:ascii="Arial" w:eastAsia="Arial" w:hAnsi="Arial" w:cs="Arial"/>
          <w:b/>
          <w:bCs/>
          <w:i w:val="0"/>
          <w:iCs w:val="0"/>
        </w:rPr>
        <w:t xml:space="preserve">Questions </w:t>
      </w:r>
    </w:p>
    <w:p w14:paraId="0EBA2ACC" w14:textId="6A6E30F8" w:rsidR="00BE0B0F" w:rsidRPr="00BE0B0F" w:rsidRDefault="00BE0B0F" w:rsidP="00BE0B0F">
      <w:pPr>
        <w:pStyle w:val="ListParagraph"/>
        <w:numPr>
          <w:ilvl w:val="0"/>
          <w:numId w:val="5"/>
        </w:numPr>
        <w:spacing w:line="259" w:lineRule="auto"/>
        <w:rPr>
          <w:rFonts w:ascii="Arial" w:eastAsia="Arial" w:hAnsi="Arial" w:cs="Arial"/>
        </w:rPr>
      </w:pPr>
      <w:r w:rsidRPr="00BE0B0F">
        <w:rPr>
          <w:rFonts w:ascii="Arial" w:eastAsia="Arial" w:hAnsi="Arial" w:cs="Arial"/>
        </w:rPr>
        <w:t xml:space="preserve">In which ways do practitioners demonstrate curiosity about the people they are working with? </w:t>
      </w:r>
    </w:p>
    <w:p w14:paraId="17088138" w14:textId="77777777" w:rsidR="00BE0B0F" w:rsidRPr="00BE0B0F" w:rsidRDefault="00BE0B0F" w:rsidP="00BE0B0F">
      <w:pPr>
        <w:pStyle w:val="ListParagraph"/>
        <w:numPr>
          <w:ilvl w:val="0"/>
          <w:numId w:val="5"/>
        </w:numPr>
        <w:spacing w:line="259" w:lineRule="auto"/>
        <w:rPr>
          <w:rFonts w:ascii="Arial" w:eastAsia="Arial" w:hAnsi="Arial" w:cs="Arial"/>
        </w:rPr>
      </w:pPr>
      <w:r w:rsidRPr="00BE0B0F">
        <w:rPr>
          <w:rFonts w:ascii="Arial" w:eastAsia="Arial" w:hAnsi="Arial" w:cs="Arial"/>
        </w:rPr>
        <w:t xml:space="preserve">Does the worker hold fixed ideas and views or do they challenge taken-for-granted assumptions? </w:t>
      </w:r>
    </w:p>
    <w:p w14:paraId="3C520228" w14:textId="77777777" w:rsidR="00BE0B0F" w:rsidRPr="00BE0B0F" w:rsidRDefault="00BE0B0F" w:rsidP="00BE0B0F">
      <w:pPr>
        <w:pStyle w:val="ListParagraph"/>
        <w:numPr>
          <w:ilvl w:val="0"/>
          <w:numId w:val="5"/>
        </w:numPr>
        <w:spacing w:line="259" w:lineRule="auto"/>
        <w:rPr>
          <w:rFonts w:ascii="Arial" w:eastAsia="Arial" w:hAnsi="Arial" w:cs="Arial"/>
        </w:rPr>
      </w:pPr>
      <w:r w:rsidRPr="00BE0B0F">
        <w:rPr>
          <w:rFonts w:ascii="Arial" w:eastAsia="Arial" w:hAnsi="Arial" w:cs="Arial"/>
        </w:rPr>
        <w:t xml:space="preserve">Do they explore multiple possibilities and perspectives, including those of the people whose lives are the focus of their work (which may well not be unanimous)? </w:t>
      </w:r>
    </w:p>
    <w:p w14:paraId="312996F1" w14:textId="77777777" w:rsidR="00BE0B0F" w:rsidRPr="00BE0B0F" w:rsidRDefault="00BE0B0F" w:rsidP="00BE0B0F">
      <w:pPr>
        <w:pStyle w:val="ListParagraph"/>
        <w:numPr>
          <w:ilvl w:val="0"/>
          <w:numId w:val="5"/>
        </w:numPr>
        <w:spacing w:line="259" w:lineRule="auto"/>
        <w:rPr>
          <w:rFonts w:ascii="Arial" w:eastAsia="Arial" w:hAnsi="Arial" w:cs="Arial"/>
        </w:rPr>
      </w:pPr>
      <w:r w:rsidRPr="00BE0B0F">
        <w:rPr>
          <w:rFonts w:ascii="Arial" w:eastAsia="Arial" w:hAnsi="Arial" w:cs="Arial"/>
        </w:rPr>
        <w:t xml:space="preserve">How do they approach practice dilemmas or unknowns? </w:t>
      </w:r>
    </w:p>
    <w:p w14:paraId="3FDBACA3" w14:textId="74DC58D6" w:rsidR="00BE0B0F" w:rsidRPr="00BE0B0F" w:rsidRDefault="00BE0B0F" w:rsidP="00BE0B0F">
      <w:pPr>
        <w:pStyle w:val="ListParagraph"/>
        <w:numPr>
          <w:ilvl w:val="0"/>
          <w:numId w:val="5"/>
        </w:numPr>
        <w:spacing w:line="259" w:lineRule="auto"/>
        <w:rPr>
          <w:rFonts w:ascii="Arial" w:eastAsia="Arial" w:hAnsi="Arial" w:cs="Arial"/>
        </w:rPr>
      </w:pPr>
      <w:r w:rsidRPr="00BE0B0F">
        <w:rPr>
          <w:rFonts w:ascii="Arial" w:eastAsia="Arial" w:hAnsi="Arial" w:cs="Arial"/>
        </w:rPr>
        <w:t>How are they generating new ideas or hypotheses?</w:t>
      </w:r>
    </w:p>
    <w:p w14:paraId="64B8D17D" w14:textId="77777777" w:rsidR="00BE0B0F" w:rsidRDefault="00BE0B0F" w:rsidP="00BE0B0F">
      <w:pPr>
        <w:spacing w:line="259" w:lineRule="auto"/>
        <w:rPr>
          <w:rFonts w:ascii="Arial" w:eastAsia="Arial" w:hAnsi="Arial" w:cs="Arial"/>
        </w:rPr>
      </w:pPr>
    </w:p>
    <w:tbl>
      <w:tblPr>
        <w:tblW w:w="7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0"/>
        <w:gridCol w:w="2409"/>
      </w:tblGrid>
      <w:tr w:rsidR="00391771" w:rsidRPr="005A08E5" w14:paraId="2A2AD1BE" w14:textId="77777777" w:rsidTr="00391771">
        <w:trPr>
          <w:cantSplit/>
          <w:trHeight w:val="517"/>
          <w:tblHeader/>
        </w:trPr>
        <w:tc>
          <w:tcPr>
            <w:tcW w:w="5240" w:type="dxa"/>
            <w:shd w:val="clear" w:color="auto" w:fill="CFDCE3"/>
            <w:vAlign w:val="center"/>
          </w:tcPr>
          <w:p w14:paraId="4CD05C28" w14:textId="77777777" w:rsidR="00391771" w:rsidRPr="005A08E5" w:rsidRDefault="00391771" w:rsidP="00790532">
            <w:pPr>
              <w:pStyle w:val="TableHeader"/>
            </w:pPr>
            <w:r w:rsidRPr="005A08E5">
              <w:lastRenderedPageBreak/>
              <w:t xml:space="preserve">Evidence </w:t>
            </w:r>
          </w:p>
        </w:tc>
        <w:tc>
          <w:tcPr>
            <w:tcW w:w="2409" w:type="dxa"/>
            <w:shd w:val="clear" w:color="auto" w:fill="CFDCE3"/>
            <w:vAlign w:val="center"/>
          </w:tcPr>
          <w:p w14:paraId="0468239C" w14:textId="77777777" w:rsidR="00391771" w:rsidRPr="005A08E5" w:rsidRDefault="00391771" w:rsidP="00790532">
            <w:pPr>
              <w:pStyle w:val="TableHeader"/>
            </w:pPr>
            <w:r w:rsidRPr="005A08E5">
              <w:t xml:space="preserve">Required actions </w:t>
            </w:r>
          </w:p>
        </w:tc>
      </w:tr>
      <w:tr w:rsidR="00391771" w:rsidRPr="005A08E5" w14:paraId="766DD1AE" w14:textId="77777777" w:rsidTr="00391771">
        <w:trPr>
          <w:cantSplit/>
          <w:tblHeader/>
        </w:trPr>
        <w:tc>
          <w:tcPr>
            <w:tcW w:w="5240" w:type="dxa"/>
            <w:shd w:val="clear" w:color="auto" w:fill="auto"/>
            <w:vAlign w:val="center"/>
          </w:tcPr>
          <w:p w14:paraId="68C1370B" w14:textId="77777777" w:rsidR="00391771" w:rsidRPr="000B0DF0" w:rsidRDefault="00391771" w:rsidP="000B0DF0">
            <w:pPr>
              <w:pStyle w:val="TableRow"/>
            </w:pPr>
            <w:r w:rsidRPr="000B0DF0">
              <w:t>The conversation focussed on only one possible explanation without considering alternative viewpoints or interpretations.</w:t>
            </w:r>
          </w:p>
          <w:p w14:paraId="57699908" w14:textId="77777777" w:rsidR="00391771" w:rsidRPr="000B0DF0" w:rsidRDefault="00391771" w:rsidP="000B0DF0">
            <w:pPr>
              <w:pStyle w:val="TableRow"/>
            </w:pPr>
            <w:r w:rsidRPr="000B0DF0">
              <w:t>There was little or no discussion of other potential causes for the situation or what might be happening for the person/people who are the focus of service involvement.</w:t>
            </w:r>
          </w:p>
          <w:p w14:paraId="60782B37" w14:textId="0920A14D" w:rsidR="00391771" w:rsidRPr="005A08E5" w:rsidRDefault="00391771" w:rsidP="000B0DF0">
            <w:pPr>
              <w:pStyle w:val="TableRow"/>
            </w:pPr>
            <w:r w:rsidRPr="000B0DF0">
              <w:t>The supervisor did ask some probing questions to explore how personal biases or emotional reactions may be shaping decisions but these were not fully followed through.</w:t>
            </w:r>
          </w:p>
          <w:p w14:paraId="40F78217" w14:textId="77777777" w:rsidR="00391771" w:rsidRPr="005A08E5" w:rsidRDefault="00391771" w:rsidP="00790532">
            <w:pPr>
              <w:pStyle w:val="TableRow"/>
            </w:pPr>
          </w:p>
          <w:p w14:paraId="7246752F" w14:textId="77777777" w:rsidR="00391771" w:rsidRPr="005A08E5" w:rsidRDefault="00391771" w:rsidP="00790532">
            <w:pPr>
              <w:pStyle w:val="TableRow"/>
            </w:pPr>
          </w:p>
          <w:p w14:paraId="140A7B32" w14:textId="77777777" w:rsidR="00391771" w:rsidRPr="005A08E5" w:rsidRDefault="00391771" w:rsidP="00790532">
            <w:pPr>
              <w:pStyle w:val="TableRow"/>
            </w:pPr>
          </w:p>
          <w:p w14:paraId="7124EF06" w14:textId="77777777" w:rsidR="00391771" w:rsidRPr="005A08E5" w:rsidRDefault="00391771" w:rsidP="00790532">
            <w:pPr>
              <w:pStyle w:val="TableRow"/>
            </w:pPr>
          </w:p>
          <w:p w14:paraId="30F2AC6C" w14:textId="77777777" w:rsidR="00391771" w:rsidRPr="005A08E5" w:rsidRDefault="00391771" w:rsidP="00790532">
            <w:pPr>
              <w:pStyle w:val="TableRow"/>
            </w:pPr>
          </w:p>
          <w:p w14:paraId="68CD6CCB" w14:textId="77777777" w:rsidR="00391771" w:rsidRPr="005A08E5" w:rsidRDefault="00391771" w:rsidP="00790532">
            <w:pPr>
              <w:pStyle w:val="TableRow"/>
            </w:pPr>
          </w:p>
          <w:p w14:paraId="2BD3A57A" w14:textId="77777777" w:rsidR="00391771" w:rsidRPr="005A08E5" w:rsidRDefault="00391771" w:rsidP="00790532">
            <w:pPr>
              <w:pStyle w:val="TableRow"/>
            </w:pPr>
          </w:p>
          <w:p w14:paraId="71800B37" w14:textId="77777777" w:rsidR="00391771" w:rsidRPr="005A08E5" w:rsidRDefault="00391771" w:rsidP="00790532">
            <w:pPr>
              <w:pStyle w:val="TableRow"/>
            </w:pPr>
          </w:p>
          <w:p w14:paraId="583B2B46" w14:textId="77777777" w:rsidR="00391771" w:rsidRPr="005A08E5" w:rsidRDefault="00391771" w:rsidP="00790532">
            <w:pPr>
              <w:pStyle w:val="TableRow"/>
            </w:pPr>
          </w:p>
          <w:p w14:paraId="70F804A7" w14:textId="77777777" w:rsidR="00391771" w:rsidRPr="005A08E5" w:rsidRDefault="00391771" w:rsidP="00790532">
            <w:pPr>
              <w:pStyle w:val="TableRow"/>
            </w:pPr>
          </w:p>
          <w:p w14:paraId="75D76DE8" w14:textId="77777777" w:rsidR="00391771" w:rsidRPr="005A08E5" w:rsidRDefault="00391771" w:rsidP="00790532">
            <w:pPr>
              <w:pStyle w:val="TableRow"/>
            </w:pPr>
          </w:p>
          <w:p w14:paraId="64A04534" w14:textId="77777777" w:rsidR="00391771" w:rsidRPr="005A08E5" w:rsidRDefault="00391771" w:rsidP="00790532">
            <w:pPr>
              <w:pStyle w:val="TableRow"/>
            </w:pPr>
          </w:p>
          <w:p w14:paraId="738BD9B1" w14:textId="77777777" w:rsidR="00391771" w:rsidRPr="005A08E5" w:rsidRDefault="00391771" w:rsidP="00790532">
            <w:pPr>
              <w:pStyle w:val="TableRow"/>
            </w:pPr>
          </w:p>
        </w:tc>
        <w:tc>
          <w:tcPr>
            <w:tcW w:w="2409" w:type="dxa"/>
            <w:shd w:val="clear" w:color="auto" w:fill="auto"/>
            <w:vAlign w:val="center"/>
          </w:tcPr>
          <w:p w14:paraId="4F97E486" w14:textId="1F216E23" w:rsidR="00391771" w:rsidRPr="005A08E5" w:rsidRDefault="00391771" w:rsidP="00790532">
            <w:pPr>
              <w:pStyle w:val="TableRow"/>
            </w:pPr>
            <w:r w:rsidRPr="00DE6916">
              <w:t xml:space="preserve">Challenge and </w:t>
            </w:r>
            <w:r>
              <w:t>s</w:t>
            </w:r>
            <w:r w:rsidRPr="00DE6916">
              <w:t>upport: Advise the supervisee that whilst there was some evidence of positive practice the lack of exploration of alternative viewpoints could lead to a fixed mind set which may discourage reflexive thinking.</w:t>
            </w:r>
          </w:p>
          <w:p w14:paraId="1126D87A" w14:textId="77777777" w:rsidR="00391771" w:rsidRPr="005A08E5" w:rsidRDefault="00391771" w:rsidP="00790532">
            <w:pPr>
              <w:pStyle w:val="TableRow"/>
            </w:pPr>
          </w:p>
          <w:p w14:paraId="1A4B7419" w14:textId="77777777" w:rsidR="00391771" w:rsidRPr="005A08E5" w:rsidRDefault="00391771" w:rsidP="00790532">
            <w:pPr>
              <w:pStyle w:val="TableRow"/>
            </w:pPr>
          </w:p>
          <w:p w14:paraId="5BB1AA43" w14:textId="77777777" w:rsidR="00391771" w:rsidRPr="005A08E5" w:rsidRDefault="00391771" w:rsidP="00790532">
            <w:pPr>
              <w:pStyle w:val="TableRow"/>
            </w:pPr>
          </w:p>
          <w:p w14:paraId="49DDBB9C" w14:textId="77777777" w:rsidR="00391771" w:rsidRPr="005A08E5" w:rsidRDefault="00391771" w:rsidP="00790532">
            <w:pPr>
              <w:pStyle w:val="TableRow"/>
            </w:pPr>
          </w:p>
          <w:p w14:paraId="5A731F65" w14:textId="77777777" w:rsidR="00391771" w:rsidRPr="005A08E5" w:rsidRDefault="00391771" w:rsidP="00790532">
            <w:pPr>
              <w:pStyle w:val="TableRow"/>
            </w:pPr>
          </w:p>
          <w:p w14:paraId="0D8849B9" w14:textId="77777777" w:rsidR="00391771" w:rsidRPr="005A08E5" w:rsidRDefault="00391771" w:rsidP="00790532">
            <w:pPr>
              <w:pStyle w:val="TableRow"/>
            </w:pPr>
          </w:p>
          <w:p w14:paraId="4081047D" w14:textId="77777777" w:rsidR="00391771" w:rsidRPr="005A08E5" w:rsidRDefault="00391771" w:rsidP="00790532">
            <w:pPr>
              <w:pStyle w:val="TableRow"/>
            </w:pPr>
          </w:p>
          <w:p w14:paraId="309617C9" w14:textId="77777777" w:rsidR="00391771" w:rsidRPr="005A08E5" w:rsidRDefault="00391771" w:rsidP="00790532">
            <w:pPr>
              <w:pStyle w:val="TableRow"/>
            </w:pPr>
          </w:p>
          <w:p w14:paraId="091B54D6" w14:textId="77777777" w:rsidR="00391771" w:rsidRPr="005A08E5" w:rsidRDefault="00391771" w:rsidP="00790532">
            <w:pPr>
              <w:pStyle w:val="TableRow"/>
            </w:pPr>
          </w:p>
          <w:p w14:paraId="78924EE9" w14:textId="77777777" w:rsidR="00391771" w:rsidRPr="005A08E5" w:rsidRDefault="00391771" w:rsidP="00790532">
            <w:pPr>
              <w:pStyle w:val="TableRow"/>
            </w:pPr>
          </w:p>
          <w:p w14:paraId="1FEA3130" w14:textId="77777777" w:rsidR="00391771" w:rsidRPr="005A08E5" w:rsidRDefault="00391771" w:rsidP="00790532">
            <w:pPr>
              <w:pStyle w:val="TableRow"/>
            </w:pPr>
          </w:p>
        </w:tc>
      </w:tr>
    </w:tbl>
    <w:p w14:paraId="54FDD3CC" w14:textId="4E859A88" w:rsidR="00BE0B0F" w:rsidRPr="00FC5139" w:rsidRDefault="00694F35" w:rsidP="00FC5139">
      <w:pPr>
        <w:pStyle w:val="Heading3"/>
        <w:rPr>
          <w:rFonts w:ascii="Arial" w:hAnsi="Arial" w:cs="Arial"/>
          <w:b/>
          <w:bCs/>
        </w:rPr>
      </w:pPr>
      <w:bookmarkStart w:id="34" w:name="_Toc194491133"/>
      <w:r>
        <w:rPr>
          <w:rFonts w:ascii="Arial" w:hAnsi="Arial" w:cs="Arial"/>
          <w:b/>
          <w:bCs/>
        </w:rPr>
        <w:br w:type="page"/>
      </w:r>
      <w:r w:rsidR="00C875FD">
        <w:rPr>
          <w:rFonts w:ascii="Arial" w:hAnsi="Arial" w:cs="Arial"/>
          <w:b/>
          <w:bCs/>
        </w:rPr>
        <w:lastRenderedPageBreak/>
        <w:t>Domain 4:</w:t>
      </w:r>
      <w:r w:rsidR="00BE0B0F" w:rsidRPr="00FC5139">
        <w:rPr>
          <w:rFonts w:ascii="Arial" w:hAnsi="Arial" w:cs="Arial"/>
          <w:b/>
          <w:bCs/>
        </w:rPr>
        <w:t xml:space="preserve"> Practice shaping</w:t>
      </w:r>
      <w:bookmarkEnd w:id="34"/>
    </w:p>
    <w:p w14:paraId="77F2AF93" w14:textId="77777777" w:rsidR="00BE0B0F" w:rsidRPr="00F52F06" w:rsidRDefault="00BE0B0F" w:rsidP="00BE0B0F">
      <w:pPr>
        <w:spacing w:line="259" w:lineRule="auto"/>
        <w:rPr>
          <w:rFonts w:ascii="Arial" w:eastAsia="Arial" w:hAnsi="Arial" w:cs="Arial"/>
        </w:rPr>
      </w:pPr>
      <w:r w:rsidRPr="00F52F06">
        <w:rPr>
          <w:rFonts w:ascii="Arial" w:eastAsia="Arial" w:hAnsi="Arial" w:cs="Arial"/>
        </w:rPr>
        <w:t>Supervision enables reflection and explorations of the ‘what, why and how’ of social work, enabling practitioners to move from hypothesising to developing planned, purposeful conversations with the people whose lives are the focus on the work.</w:t>
      </w:r>
    </w:p>
    <w:p w14:paraId="4F258BE5" w14:textId="3BCFB618" w:rsidR="00BE0B0F" w:rsidRPr="00FC5139" w:rsidRDefault="00BE0B0F" w:rsidP="00FC5139">
      <w:pPr>
        <w:pStyle w:val="Heading4"/>
        <w:rPr>
          <w:rFonts w:ascii="Arial" w:eastAsia="Arial" w:hAnsi="Arial" w:cs="Arial"/>
          <w:b/>
          <w:bCs/>
          <w:i w:val="0"/>
          <w:iCs w:val="0"/>
        </w:rPr>
      </w:pPr>
      <w:r w:rsidRPr="00FC5139">
        <w:rPr>
          <w:rFonts w:ascii="Arial" w:eastAsia="Arial" w:hAnsi="Arial" w:cs="Arial"/>
          <w:b/>
          <w:bCs/>
          <w:i w:val="0"/>
          <w:iCs w:val="0"/>
        </w:rPr>
        <w:t xml:space="preserve">Questions </w:t>
      </w:r>
    </w:p>
    <w:p w14:paraId="26F2710B" w14:textId="77777777" w:rsidR="00BE0B0F" w:rsidRPr="00BE0B0F" w:rsidRDefault="00BE0B0F" w:rsidP="00BE0B0F">
      <w:pPr>
        <w:pStyle w:val="ListParagraph"/>
        <w:numPr>
          <w:ilvl w:val="0"/>
          <w:numId w:val="6"/>
        </w:numPr>
        <w:spacing w:line="259" w:lineRule="auto"/>
        <w:rPr>
          <w:rFonts w:ascii="Arial" w:eastAsia="Arial" w:hAnsi="Arial" w:cs="Arial"/>
        </w:rPr>
      </w:pPr>
      <w:r w:rsidRPr="00BE0B0F">
        <w:rPr>
          <w:rFonts w:ascii="Arial" w:eastAsia="Arial" w:hAnsi="Arial" w:cs="Arial"/>
        </w:rPr>
        <w:t xml:space="preserve">How do practitioners develop their hypotheses into clear, actionable conversations, agreements and plans with the people they are working with? </w:t>
      </w:r>
    </w:p>
    <w:p w14:paraId="3DE77801" w14:textId="77777777" w:rsidR="00BE0B0F" w:rsidRPr="00BE0B0F" w:rsidRDefault="00BE0B0F" w:rsidP="00BE0B0F">
      <w:pPr>
        <w:pStyle w:val="ListParagraph"/>
        <w:numPr>
          <w:ilvl w:val="0"/>
          <w:numId w:val="6"/>
        </w:numPr>
        <w:spacing w:line="259" w:lineRule="auto"/>
        <w:rPr>
          <w:rFonts w:ascii="Arial" w:eastAsia="Arial" w:hAnsi="Arial" w:cs="Arial"/>
        </w:rPr>
      </w:pPr>
      <w:r w:rsidRPr="00BE0B0F">
        <w:rPr>
          <w:rFonts w:ascii="Arial" w:eastAsia="Arial" w:hAnsi="Arial" w:cs="Arial"/>
        </w:rPr>
        <w:t xml:space="preserve">Is there clarity of purpose about how conversations and agreed actions will influence wider family relationships and support positive change? </w:t>
      </w:r>
    </w:p>
    <w:p w14:paraId="6F0E2B3A" w14:textId="51595482" w:rsidR="6784F294" w:rsidRPr="00694F35" w:rsidRDefault="00BE0B0F" w:rsidP="00694F35">
      <w:pPr>
        <w:pStyle w:val="ListParagraph"/>
        <w:numPr>
          <w:ilvl w:val="0"/>
          <w:numId w:val="6"/>
        </w:numPr>
        <w:spacing w:line="259" w:lineRule="auto"/>
        <w:rPr>
          <w:rFonts w:ascii="Arial" w:eastAsia="Arial" w:hAnsi="Arial" w:cs="Arial"/>
          <w:color w:val="0B0C0C"/>
          <w:sz w:val="22"/>
          <w:szCs w:val="22"/>
        </w:rPr>
      </w:pPr>
      <w:r w:rsidRPr="00BE0B0F">
        <w:rPr>
          <w:rFonts w:ascii="Arial" w:eastAsia="Arial" w:hAnsi="Arial" w:cs="Arial"/>
        </w:rPr>
        <w:t>If the decision has been agreed not to intervene, in what way was this connected to the worker’s understanding of the lives of the people they are working with?</w:t>
      </w:r>
    </w:p>
    <w:tbl>
      <w:tblPr>
        <w:tblW w:w="7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0"/>
        <w:gridCol w:w="2409"/>
      </w:tblGrid>
      <w:tr w:rsidR="00391771" w:rsidRPr="005A08E5" w14:paraId="24B080E4" w14:textId="77777777" w:rsidTr="00391771">
        <w:trPr>
          <w:cantSplit/>
          <w:trHeight w:val="517"/>
          <w:tblHeader/>
        </w:trPr>
        <w:tc>
          <w:tcPr>
            <w:tcW w:w="5240" w:type="dxa"/>
            <w:shd w:val="clear" w:color="auto" w:fill="CFDCE3"/>
            <w:vAlign w:val="center"/>
          </w:tcPr>
          <w:p w14:paraId="56A8CF5B" w14:textId="77777777" w:rsidR="00391771" w:rsidRPr="005A08E5" w:rsidRDefault="00391771" w:rsidP="00790532">
            <w:pPr>
              <w:pStyle w:val="TableHeader"/>
            </w:pPr>
            <w:r w:rsidRPr="005A08E5">
              <w:t xml:space="preserve">Evidence </w:t>
            </w:r>
          </w:p>
        </w:tc>
        <w:tc>
          <w:tcPr>
            <w:tcW w:w="2409" w:type="dxa"/>
            <w:shd w:val="clear" w:color="auto" w:fill="CFDCE3"/>
            <w:vAlign w:val="center"/>
          </w:tcPr>
          <w:p w14:paraId="00966515" w14:textId="77777777" w:rsidR="00391771" w:rsidRPr="005A08E5" w:rsidRDefault="00391771" w:rsidP="00790532">
            <w:pPr>
              <w:pStyle w:val="TableHeader"/>
            </w:pPr>
            <w:r w:rsidRPr="005A08E5">
              <w:t xml:space="preserve">Required actions </w:t>
            </w:r>
          </w:p>
        </w:tc>
      </w:tr>
      <w:tr w:rsidR="00391771" w:rsidRPr="005A08E5" w14:paraId="72CF8FCD" w14:textId="77777777" w:rsidTr="00391771">
        <w:trPr>
          <w:cantSplit/>
          <w:tblHeader/>
        </w:trPr>
        <w:tc>
          <w:tcPr>
            <w:tcW w:w="5240" w:type="dxa"/>
            <w:shd w:val="clear" w:color="auto" w:fill="auto"/>
            <w:vAlign w:val="center"/>
          </w:tcPr>
          <w:p w14:paraId="408195AA" w14:textId="77777777" w:rsidR="00391771" w:rsidRDefault="00391771" w:rsidP="00656266">
            <w:pPr>
              <w:pStyle w:val="TableRow"/>
            </w:pPr>
            <w:r w:rsidRPr="00656266">
              <w:t>Deep reflective dialogue was encouraged that guided the practitioner in exploring the 'what' (the facts and observations), the 'why' (the reasons behind behaviours or actions), and the 'how' (how to approach the situation in practice).</w:t>
            </w:r>
          </w:p>
          <w:p w14:paraId="3A0E69D1" w14:textId="77777777" w:rsidR="00391771" w:rsidRPr="00656266" w:rsidRDefault="00391771" w:rsidP="00656266">
            <w:pPr>
              <w:pStyle w:val="TableRow"/>
            </w:pPr>
          </w:p>
          <w:p w14:paraId="75C39B8D" w14:textId="6A89C48B" w:rsidR="00391771" w:rsidRPr="005A08E5" w:rsidRDefault="00391771" w:rsidP="00656266">
            <w:pPr>
              <w:pStyle w:val="TableRow"/>
            </w:pPr>
            <w:r w:rsidRPr="00656266">
              <w:t>The practitioner was supported in moving from hypothetical thinking to developing planned, purposeful conversations and was given an opportunity to practice a difficult conversation that they were to have.</w:t>
            </w:r>
          </w:p>
          <w:p w14:paraId="0FB71607" w14:textId="77777777" w:rsidR="00391771" w:rsidRPr="005A08E5" w:rsidRDefault="00391771" w:rsidP="00790532">
            <w:pPr>
              <w:pStyle w:val="TableRow"/>
            </w:pPr>
          </w:p>
          <w:p w14:paraId="7DD4B955" w14:textId="77777777" w:rsidR="00391771" w:rsidRPr="005A08E5" w:rsidRDefault="00391771" w:rsidP="00790532">
            <w:pPr>
              <w:pStyle w:val="TableRow"/>
            </w:pPr>
          </w:p>
          <w:p w14:paraId="64D6EF92" w14:textId="77777777" w:rsidR="00391771" w:rsidRPr="005A08E5" w:rsidRDefault="00391771" w:rsidP="00790532">
            <w:pPr>
              <w:pStyle w:val="TableRow"/>
            </w:pPr>
          </w:p>
          <w:p w14:paraId="24B195AC" w14:textId="77777777" w:rsidR="00391771" w:rsidRPr="005A08E5" w:rsidRDefault="00391771" w:rsidP="00790532">
            <w:pPr>
              <w:pStyle w:val="TableRow"/>
            </w:pPr>
          </w:p>
          <w:p w14:paraId="4BC7B4F6" w14:textId="77777777" w:rsidR="00391771" w:rsidRPr="005A08E5" w:rsidRDefault="00391771" w:rsidP="00790532">
            <w:pPr>
              <w:pStyle w:val="TableRow"/>
            </w:pPr>
          </w:p>
          <w:p w14:paraId="4776142A" w14:textId="77777777" w:rsidR="00391771" w:rsidRPr="005A08E5" w:rsidRDefault="00391771" w:rsidP="00790532">
            <w:pPr>
              <w:pStyle w:val="TableRow"/>
            </w:pPr>
          </w:p>
          <w:p w14:paraId="17F05E16" w14:textId="77777777" w:rsidR="00391771" w:rsidRPr="005A08E5" w:rsidRDefault="00391771" w:rsidP="00790532">
            <w:pPr>
              <w:pStyle w:val="TableRow"/>
            </w:pPr>
          </w:p>
          <w:p w14:paraId="7B5628C3" w14:textId="77777777" w:rsidR="00391771" w:rsidRPr="005A08E5" w:rsidRDefault="00391771" w:rsidP="00790532">
            <w:pPr>
              <w:pStyle w:val="TableRow"/>
            </w:pPr>
          </w:p>
          <w:p w14:paraId="3366B894" w14:textId="77777777" w:rsidR="00391771" w:rsidRPr="005A08E5" w:rsidRDefault="00391771" w:rsidP="00790532">
            <w:pPr>
              <w:pStyle w:val="TableRow"/>
            </w:pPr>
          </w:p>
          <w:p w14:paraId="06C3C36F" w14:textId="77777777" w:rsidR="00391771" w:rsidRPr="005A08E5" w:rsidRDefault="00391771" w:rsidP="00790532">
            <w:pPr>
              <w:pStyle w:val="TableRow"/>
            </w:pPr>
          </w:p>
          <w:p w14:paraId="1F2D3F9C" w14:textId="77777777" w:rsidR="00391771" w:rsidRPr="005A08E5" w:rsidRDefault="00391771" w:rsidP="00790532">
            <w:pPr>
              <w:pStyle w:val="TableRow"/>
            </w:pPr>
          </w:p>
          <w:p w14:paraId="25EE05B0" w14:textId="77777777" w:rsidR="00391771" w:rsidRPr="005A08E5" w:rsidRDefault="00391771" w:rsidP="00790532">
            <w:pPr>
              <w:pStyle w:val="TableRow"/>
            </w:pPr>
          </w:p>
          <w:p w14:paraId="375CE563" w14:textId="77777777" w:rsidR="00391771" w:rsidRPr="005A08E5" w:rsidRDefault="00391771" w:rsidP="00790532">
            <w:pPr>
              <w:pStyle w:val="TableRow"/>
            </w:pPr>
          </w:p>
        </w:tc>
        <w:tc>
          <w:tcPr>
            <w:tcW w:w="2409" w:type="dxa"/>
            <w:shd w:val="clear" w:color="auto" w:fill="auto"/>
            <w:vAlign w:val="center"/>
          </w:tcPr>
          <w:p w14:paraId="0D2D1B08" w14:textId="372B9737" w:rsidR="00391771" w:rsidRPr="005A08E5" w:rsidRDefault="00391771" w:rsidP="00790532">
            <w:pPr>
              <w:pStyle w:val="TableRow"/>
            </w:pPr>
            <w:r w:rsidRPr="008D5230">
              <w:t>Promote: Consider asking the supervisor to role model this practice to others in the service</w:t>
            </w:r>
            <w:r>
              <w:t>.</w:t>
            </w:r>
            <w:r w:rsidRPr="008D5230">
              <w:t xml:space="preserve"> </w:t>
            </w:r>
          </w:p>
          <w:p w14:paraId="1672C186" w14:textId="77777777" w:rsidR="00391771" w:rsidRPr="005A08E5" w:rsidRDefault="00391771" w:rsidP="00790532">
            <w:pPr>
              <w:pStyle w:val="TableRow"/>
            </w:pPr>
          </w:p>
          <w:p w14:paraId="4B76ED52" w14:textId="77777777" w:rsidR="00391771" w:rsidRPr="005A08E5" w:rsidRDefault="00391771" w:rsidP="00790532">
            <w:pPr>
              <w:pStyle w:val="TableRow"/>
            </w:pPr>
          </w:p>
          <w:p w14:paraId="2C7B531C" w14:textId="77777777" w:rsidR="00391771" w:rsidRPr="005A08E5" w:rsidRDefault="00391771" w:rsidP="00790532">
            <w:pPr>
              <w:pStyle w:val="TableRow"/>
            </w:pPr>
          </w:p>
          <w:p w14:paraId="1230175E" w14:textId="77777777" w:rsidR="00391771" w:rsidRPr="005A08E5" w:rsidRDefault="00391771" w:rsidP="00790532">
            <w:pPr>
              <w:pStyle w:val="TableRow"/>
            </w:pPr>
          </w:p>
          <w:p w14:paraId="59FD1B7B" w14:textId="77777777" w:rsidR="00391771" w:rsidRPr="005A08E5" w:rsidRDefault="00391771" w:rsidP="00790532">
            <w:pPr>
              <w:pStyle w:val="TableRow"/>
            </w:pPr>
          </w:p>
          <w:p w14:paraId="5E142F93" w14:textId="77777777" w:rsidR="00391771" w:rsidRPr="005A08E5" w:rsidRDefault="00391771" w:rsidP="00790532">
            <w:pPr>
              <w:pStyle w:val="TableRow"/>
            </w:pPr>
          </w:p>
          <w:p w14:paraId="4771F7D6" w14:textId="77777777" w:rsidR="00391771" w:rsidRPr="005A08E5" w:rsidRDefault="00391771" w:rsidP="00790532">
            <w:pPr>
              <w:pStyle w:val="TableRow"/>
            </w:pPr>
          </w:p>
          <w:p w14:paraId="7A3DB9FC" w14:textId="77777777" w:rsidR="00391771" w:rsidRPr="005A08E5" w:rsidRDefault="00391771" w:rsidP="00790532">
            <w:pPr>
              <w:pStyle w:val="TableRow"/>
            </w:pPr>
          </w:p>
          <w:p w14:paraId="2D14F24F" w14:textId="77777777" w:rsidR="00391771" w:rsidRPr="005A08E5" w:rsidRDefault="00391771" w:rsidP="00790532">
            <w:pPr>
              <w:pStyle w:val="TableRow"/>
            </w:pPr>
          </w:p>
          <w:p w14:paraId="17A07A9F" w14:textId="77777777" w:rsidR="00391771" w:rsidRPr="005A08E5" w:rsidRDefault="00391771" w:rsidP="00790532">
            <w:pPr>
              <w:pStyle w:val="TableRow"/>
            </w:pPr>
          </w:p>
          <w:p w14:paraId="028CE8E7" w14:textId="77777777" w:rsidR="00391771" w:rsidRPr="005A08E5" w:rsidRDefault="00391771" w:rsidP="00790532">
            <w:pPr>
              <w:pStyle w:val="TableRow"/>
            </w:pPr>
          </w:p>
        </w:tc>
      </w:tr>
    </w:tbl>
    <w:p w14:paraId="405A56A4" w14:textId="441CE67B" w:rsidR="00BE0B0F" w:rsidRPr="005A08E5" w:rsidRDefault="00694F35" w:rsidP="00FC5139">
      <w:pPr>
        <w:pStyle w:val="Heading3"/>
        <w:rPr>
          <w:rFonts w:ascii="Arial" w:eastAsia="Arial" w:hAnsi="Arial" w:cs="Arial"/>
          <w:b/>
          <w:bCs/>
          <w:color w:val="000000"/>
          <w:sz w:val="22"/>
          <w:szCs w:val="22"/>
        </w:rPr>
      </w:pPr>
      <w:bookmarkStart w:id="35" w:name="_Toc194491134"/>
      <w:r>
        <w:rPr>
          <w:rFonts w:ascii="Arial" w:eastAsia="Arial" w:hAnsi="Arial" w:cs="Arial"/>
          <w:b/>
          <w:bCs/>
        </w:rPr>
        <w:br w:type="page"/>
      </w:r>
      <w:r w:rsidR="00C875FD">
        <w:rPr>
          <w:rFonts w:ascii="Arial" w:eastAsia="Arial" w:hAnsi="Arial" w:cs="Arial"/>
          <w:b/>
          <w:bCs/>
        </w:rPr>
        <w:lastRenderedPageBreak/>
        <w:t>Domain 5:</w:t>
      </w:r>
      <w:r w:rsidR="001C6210" w:rsidRPr="00FC5139">
        <w:rPr>
          <w:rFonts w:ascii="Arial" w:eastAsia="Arial" w:hAnsi="Arial" w:cs="Arial"/>
          <w:b/>
          <w:bCs/>
        </w:rPr>
        <w:t xml:space="preserve"> </w:t>
      </w:r>
      <w:r w:rsidR="00BE0B0F" w:rsidRPr="00FC5139">
        <w:rPr>
          <w:rFonts w:ascii="Arial" w:eastAsia="Arial" w:hAnsi="Arial" w:cs="Arial"/>
          <w:b/>
          <w:bCs/>
        </w:rPr>
        <w:t>Wellbeing</w:t>
      </w:r>
      <w:bookmarkEnd w:id="35"/>
    </w:p>
    <w:p w14:paraId="2B1EBEB9" w14:textId="77777777" w:rsidR="00BE0B0F" w:rsidRPr="00F52F06" w:rsidRDefault="00BE0B0F" w:rsidP="00BE0B0F">
      <w:pPr>
        <w:spacing w:line="259" w:lineRule="auto"/>
        <w:rPr>
          <w:rFonts w:ascii="Arial" w:eastAsia="Arial" w:hAnsi="Arial" w:cs="Arial"/>
        </w:rPr>
      </w:pPr>
      <w:r w:rsidRPr="00F52F06">
        <w:rPr>
          <w:rFonts w:ascii="Arial" w:eastAsia="Arial" w:hAnsi="Arial" w:cs="Arial"/>
        </w:rPr>
        <w:t>Supervision provides opportunities for practitioners to have open and constructive conversations with practice supervisors about the emotional impact of the work and their wellbeing.</w:t>
      </w:r>
    </w:p>
    <w:p w14:paraId="41273CD5" w14:textId="7FD6C3DC" w:rsidR="001C6210" w:rsidRPr="00E92F8E" w:rsidRDefault="001C6210" w:rsidP="00E92F8E">
      <w:pPr>
        <w:pStyle w:val="Heading4"/>
        <w:rPr>
          <w:rFonts w:eastAsia="Arial"/>
          <w:b/>
          <w:bCs/>
          <w:i w:val="0"/>
          <w:iCs w:val="0"/>
        </w:rPr>
      </w:pPr>
      <w:r w:rsidRPr="00E92F8E">
        <w:rPr>
          <w:rFonts w:eastAsia="Arial"/>
          <w:b/>
          <w:bCs/>
          <w:i w:val="0"/>
          <w:iCs w:val="0"/>
        </w:rPr>
        <w:t>Questions</w:t>
      </w:r>
    </w:p>
    <w:p w14:paraId="21F110D2" w14:textId="2F328BBA" w:rsidR="00BE0B0F" w:rsidRPr="001C6210" w:rsidRDefault="00BE0B0F" w:rsidP="001C6210">
      <w:pPr>
        <w:pStyle w:val="ListParagraph"/>
        <w:numPr>
          <w:ilvl w:val="0"/>
          <w:numId w:val="8"/>
        </w:numPr>
        <w:spacing w:line="259" w:lineRule="auto"/>
        <w:rPr>
          <w:rFonts w:ascii="Arial" w:eastAsia="Arial" w:hAnsi="Arial" w:cs="Arial"/>
        </w:rPr>
      </w:pPr>
      <w:r w:rsidRPr="001C6210">
        <w:rPr>
          <w:rFonts w:ascii="Arial" w:eastAsia="Arial" w:hAnsi="Arial" w:cs="Arial"/>
        </w:rPr>
        <w:t xml:space="preserve">How does the emotional impact of the work get considered in supervision? </w:t>
      </w:r>
    </w:p>
    <w:p w14:paraId="381F06C8" w14:textId="77777777" w:rsidR="00BE0B0F" w:rsidRPr="001C6210" w:rsidRDefault="00BE0B0F" w:rsidP="001C6210">
      <w:pPr>
        <w:pStyle w:val="ListParagraph"/>
        <w:numPr>
          <w:ilvl w:val="0"/>
          <w:numId w:val="8"/>
        </w:numPr>
        <w:spacing w:line="259" w:lineRule="auto"/>
        <w:rPr>
          <w:rFonts w:ascii="Arial" w:eastAsia="Arial" w:hAnsi="Arial" w:cs="Arial"/>
        </w:rPr>
      </w:pPr>
      <w:r w:rsidRPr="001C6210">
        <w:rPr>
          <w:rFonts w:ascii="Arial" w:eastAsia="Arial" w:hAnsi="Arial" w:cs="Arial"/>
        </w:rPr>
        <w:t xml:space="preserve">Are there opportunities for practitioners to talk about work-life balance, stress, anxiety and uncertainty at work? </w:t>
      </w:r>
    </w:p>
    <w:p w14:paraId="1953ECDE" w14:textId="77777777" w:rsidR="00BE0B0F" w:rsidRPr="001C6210" w:rsidRDefault="00BE0B0F" w:rsidP="001C6210">
      <w:pPr>
        <w:pStyle w:val="ListParagraph"/>
        <w:numPr>
          <w:ilvl w:val="0"/>
          <w:numId w:val="8"/>
        </w:numPr>
        <w:spacing w:line="259" w:lineRule="auto"/>
        <w:rPr>
          <w:rFonts w:ascii="Arial" w:eastAsia="Arial" w:hAnsi="Arial" w:cs="Arial"/>
        </w:rPr>
      </w:pPr>
      <w:r w:rsidRPr="001C6210">
        <w:rPr>
          <w:rFonts w:ascii="Arial" w:eastAsia="Arial" w:hAnsi="Arial" w:cs="Arial"/>
        </w:rPr>
        <w:t xml:space="preserve">Is there space to discuss how situations at home may be impacting or affect their work? </w:t>
      </w:r>
    </w:p>
    <w:p w14:paraId="7CFE182F" w14:textId="13DC8A95" w:rsidR="00BE0B0F" w:rsidRPr="00694F35" w:rsidRDefault="00BE0B0F" w:rsidP="6784F294">
      <w:pPr>
        <w:pStyle w:val="ListParagraph"/>
        <w:widowControl w:val="0"/>
        <w:numPr>
          <w:ilvl w:val="0"/>
          <w:numId w:val="8"/>
        </w:numPr>
        <w:spacing w:line="276" w:lineRule="auto"/>
        <w:rPr>
          <w:rFonts w:ascii="Arial" w:eastAsia="Arial" w:hAnsi="Arial" w:cs="Arial"/>
          <w:color w:val="000000"/>
          <w:sz w:val="22"/>
          <w:szCs w:val="22"/>
        </w:rPr>
      </w:pPr>
      <w:r w:rsidRPr="001C6210">
        <w:rPr>
          <w:rFonts w:ascii="Arial" w:eastAsia="Arial" w:hAnsi="Arial" w:cs="Arial"/>
        </w:rPr>
        <w:t>How are self-care or wellness action plans discussed?</w:t>
      </w:r>
    </w:p>
    <w:tbl>
      <w:tblPr>
        <w:tblW w:w="7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0"/>
        <w:gridCol w:w="2409"/>
      </w:tblGrid>
      <w:tr w:rsidR="00391771" w:rsidRPr="005A08E5" w14:paraId="4FB15A28" w14:textId="77777777" w:rsidTr="00391771">
        <w:trPr>
          <w:cantSplit/>
          <w:trHeight w:val="517"/>
          <w:tblHeader/>
        </w:trPr>
        <w:tc>
          <w:tcPr>
            <w:tcW w:w="5240" w:type="dxa"/>
            <w:shd w:val="clear" w:color="auto" w:fill="CFDCE3"/>
            <w:vAlign w:val="center"/>
          </w:tcPr>
          <w:p w14:paraId="2B52177E" w14:textId="77777777" w:rsidR="00391771" w:rsidRPr="005A08E5" w:rsidRDefault="00391771" w:rsidP="00790532">
            <w:pPr>
              <w:pStyle w:val="TableHeader"/>
            </w:pPr>
            <w:r w:rsidRPr="005A08E5">
              <w:t xml:space="preserve">Evidence </w:t>
            </w:r>
          </w:p>
        </w:tc>
        <w:tc>
          <w:tcPr>
            <w:tcW w:w="2409" w:type="dxa"/>
            <w:shd w:val="clear" w:color="auto" w:fill="CFDCE3"/>
            <w:vAlign w:val="center"/>
          </w:tcPr>
          <w:p w14:paraId="6E084E51" w14:textId="77777777" w:rsidR="00391771" w:rsidRPr="005A08E5" w:rsidRDefault="00391771" w:rsidP="00790532">
            <w:pPr>
              <w:pStyle w:val="TableHeader"/>
            </w:pPr>
            <w:r w:rsidRPr="005A08E5">
              <w:t xml:space="preserve">Required actions </w:t>
            </w:r>
          </w:p>
        </w:tc>
      </w:tr>
      <w:tr w:rsidR="00391771" w:rsidRPr="005A08E5" w14:paraId="2E591AA1" w14:textId="77777777" w:rsidTr="00391771">
        <w:trPr>
          <w:cantSplit/>
          <w:tblHeader/>
        </w:trPr>
        <w:tc>
          <w:tcPr>
            <w:tcW w:w="5240" w:type="dxa"/>
            <w:shd w:val="clear" w:color="auto" w:fill="auto"/>
            <w:vAlign w:val="center"/>
          </w:tcPr>
          <w:p w14:paraId="6B6FFE0E" w14:textId="77777777" w:rsidR="00391771" w:rsidRPr="00863E42" w:rsidRDefault="00391771" w:rsidP="00863E42">
            <w:pPr>
              <w:pStyle w:val="TableRow"/>
            </w:pPr>
            <w:r w:rsidRPr="00863E42">
              <w:t xml:space="preserve">The practitioner was encouraged to reflect on the emotional challenges of their work, and they expressed difficult emotions. </w:t>
            </w:r>
          </w:p>
          <w:p w14:paraId="7D382C6F" w14:textId="42725972" w:rsidR="00391771" w:rsidRPr="005A08E5" w:rsidRDefault="00391771" w:rsidP="00863E42">
            <w:pPr>
              <w:pStyle w:val="TableRow"/>
            </w:pPr>
            <w:r w:rsidRPr="00863E42">
              <w:t>The supervisor recognised and validated the emotional impact that the work can have but did not fully enable the worker an opportunity to process this emotional impact nor offer opportunities for support or further help.</w:t>
            </w:r>
          </w:p>
          <w:p w14:paraId="67950F13" w14:textId="77777777" w:rsidR="00391771" w:rsidRPr="005A08E5" w:rsidRDefault="00391771" w:rsidP="00790532">
            <w:pPr>
              <w:pStyle w:val="TableRow"/>
            </w:pPr>
          </w:p>
          <w:p w14:paraId="5C703879" w14:textId="77777777" w:rsidR="00391771" w:rsidRPr="005A08E5" w:rsidRDefault="00391771" w:rsidP="00790532">
            <w:pPr>
              <w:pStyle w:val="TableRow"/>
            </w:pPr>
          </w:p>
          <w:p w14:paraId="58335B5D" w14:textId="77777777" w:rsidR="00391771" w:rsidRPr="005A08E5" w:rsidRDefault="00391771" w:rsidP="00790532">
            <w:pPr>
              <w:pStyle w:val="TableRow"/>
            </w:pPr>
          </w:p>
          <w:p w14:paraId="4544DDB8" w14:textId="77777777" w:rsidR="00391771" w:rsidRPr="005A08E5" w:rsidRDefault="00391771" w:rsidP="00790532">
            <w:pPr>
              <w:pStyle w:val="TableRow"/>
            </w:pPr>
          </w:p>
          <w:p w14:paraId="7DFABB00" w14:textId="77777777" w:rsidR="00391771" w:rsidRPr="005A08E5" w:rsidRDefault="00391771" w:rsidP="00790532">
            <w:pPr>
              <w:pStyle w:val="TableRow"/>
            </w:pPr>
          </w:p>
          <w:p w14:paraId="16E4E311" w14:textId="77777777" w:rsidR="00391771" w:rsidRPr="005A08E5" w:rsidRDefault="00391771" w:rsidP="00790532">
            <w:pPr>
              <w:pStyle w:val="TableRow"/>
            </w:pPr>
          </w:p>
          <w:p w14:paraId="65E7C496" w14:textId="77777777" w:rsidR="00391771" w:rsidRPr="005A08E5" w:rsidRDefault="00391771" w:rsidP="00790532">
            <w:pPr>
              <w:pStyle w:val="TableRow"/>
            </w:pPr>
          </w:p>
          <w:p w14:paraId="076D9E4A" w14:textId="77777777" w:rsidR="00391771" w:rsidRPr="005A08E5" w:rsidRDefault="00391771" w:rsidP="00790532">
            <w:pPr>
              <w:pStyle w:val="TableRow"/>
            </w:pPr>
          </w:p>
          <w:p w14:paraId="135E30A9" w14:textId="77777777" w:rsidR="00391771" w:rsidRPr="005A08E5" w:rsidRDefault="00391771" w:rsidP="00790532">
            <w:pPr>
              <w:pStyle w:val="TableRow"/>
            </w:pPr>
          </w:p>
          <w:p w14:paraId="1F7D8A94" w14:textId="77777777" w:rsidR="00391771" w:rsidRPr="005A08E5" w:rsidRDefault="00391771" w:rsidP="00790532">
            <w:pPr>
              <w:pStyle w:val="TableRow"/>
            </w:pPr>
          </w:p>
          <w:p w14:paraId="2E3A18AC" w14:textId="77777777" w:rsidR="00391771" w:rsidRPr="005A08E5" w:rsidRDefault="00391771" w:rsidP="00790532">
            <w:pPr>
              <w:pStyle w:val="TableRow"/>
            </w:pPr>
          </w:p>
          <w:p w14:paraId="05D14E36" w14:textId="77777777" w:rsidR="00391771" w:rsidRPr="005A08E5" w:rsidRDefault="00391771" w:rsidP="00790532">
            <w:pPr>
              <w:pStyle w:val="TableRow"/>
            </w:pPr>
          </w:p>
          <w:p w14:paraId="49B22B48" w14:textId="77777777" w:rsidR="00391771" w:rsidRPr="005A08E5" w:rsidRDefault="00391771" w:rsidP="00790532">
            <w:pPr>
              <w:pStyle w:val="TableRow"/>
            </w:pPr>
          </w:p>
        </w:tc>
        <w:tc>
          <w:tcPr>
            <w:tcW w:w="2409" w:type="dxa"/>
            <w:shd w:val="clear" w:color="auto" w:fill="auto"/>
            <w:vAlign w:val="center"/>
          </w:tcPr>
          <w:p w14:paraId="2BB0FF82" w14:textId="2258A7F0" w:rsidR="00391771" w:rsidRPr="005A08E5" w:rsidRDefault="00391771" w:rsidP="00790532">
            <w:pPr>
              <w:pStyle w:val="TableRow"/>
            </w:pPr>
            <w:r w:rsidRPr="00800D88">
              <w:t>Support: The supervisor to focus on how workers can get support to achieve and maintain a healthy work life balance and promote support available internally which promotes wellbeing.</w:t>
            </w:r>
          </w:p>
          <w:p w14:paraId="4046E675" w14:textId="77777777" w:rsidR="00391771" w:rsidRPr="005A08E5" w:rsidRDefault="00391771" w:rsidP="00790532">
            <w:pPr>
              <w:pStyle w:val="TableRow"/>
            </w:pPr>
          </w:p>
          <w:p w14:paraId="7B03F43C" w14:textId="77777777" w:rsidR="00391771" w:rsidRPr="005A08E5" w:rsidRDefault="00391771" w:rsidP="00790532">
            <w:pPr>
              <w:pStyle w:val="TableRow"/>
            </w:pPr>
          </w:p>
          <w:p w14:paraId="61BDAAEA" w14:textId="77777777" w:rsidR="00391771" w:rsidRPr="005A08E5" w:rsidRDefault="00391771" w:rsidP="00790532">
            <w:pPr>
              <w:pStyle w:val="TableRow"/>
            </w:pPr>
          </w:p>
          <w:p w14:paraId="4452BC6F" w14:textId="77777777" w:rsidR="00391771" w:rsidRPr="005A08E5" w:rsidRDefault="00391771" w:rsidP="00790532">
            <w:pPr>
              <w:pStyle w:val="TableRow"/>
            </w:pPr>
          </w:p>
          <w:p w14:paraId="3513B79B" w14:textId="77777777" w:rsidR="00391771" w:rsidRPr="005A08E5" w:rsidRDefault="00391771" w:rsidP="00790532">
            <w:pPr>
              <w:pStyle w:val="TableRow"/>
            </w:pPr>
          </w:p>
          <w:p w14:paraId="50778183" w14:textId="77777777" w:rsidR="00391771" w:rsidRPr="005A08E5" w:rsidRDefault="00391771" w:rsidP="00790532">
            <w:pPr>
              <w:pStyle w:val="TableRow"/>
            </w:pPr>
          </w:p>
          <w:p w14:paraId="13B04E04" w14:textId="77777777" w:rsidR="00391771" w:rsidRPr="005A08E5" w:rsidRDefault="00391771" w:rsidP="00790532">
            <w:pPr>
              <w:pStyle w:val="TableRow"/>
            </w:pPr>
          </w:p>
          <w:p w14:paraId="6DADB79B" w14:textId="77777777" w:rsidR="00391771" w:rsidRPr="005A08E5" w:rsidRDefault="00391771" w:rsidP="00790532">
            <w:pPr>
              <w:pStyle w:val="TableRow"/>
            </w:pPr>
          </w:p>
          <w:p w14:paraId="3C69B270" w14:textId="77777777" w:rsidR="00391771" w:rsidRPr="005A08E5" w:rsidRDefault="00391771" w:rsidP="00790532">
            <w:pPr>
              <w:pStyle w:val="TableRow"/>
            </w:pPr>
          </w:p>
          <w:p w14:paraId="3DEF59B7" w14:textId="77777777" w:rsidR="00391771" w:rsidRPr="005A08E5" w:rsidRDefault="00391771" w:rsidP="00790532">
            <w:pPr>
              <w:pStyle w:val="TableRow"/>
            </w:pPr>
          </w:p>
          <w:p w14:paraId="225191F5" w14:textId="77777777" w:rsidR="00391771" w:rsidRPr="005A08E5" w:rsidRDefault="00391771" w:rsidP="00790532">
            <w:pPr>
              <w:pStyle w:val="TableRow"/>
            </w:pPr>
          </w:p>
        </w:tc>
      </w:tr>
    </w:tbl>
    <w:p w14:paraId="5A21F38D" w14:textId="0EBD2C61" w:rsidR="00BE0B0F" w:rsidRPr="00E92F8E" w:rsidRDefault="00694F35" w:rsidP="00E92F8E">
      <w:pPr>
        <w:pStyle w:val="Heading3"/>
        <w:rPr>
          <w:rFonts w:ascii="Arial" w:eastAsia="Arial" w:hAnsi="Arial" w:cs="Arial"/>
          <w:b/>
          <w:bCs/>
        </w:rPr>
      </w:pPr>
      <w:bookmarkStart w:id="36" w:name="_Toc194491135"/>
      <w:r>
        <w:rPr>
          <w:rFonts w:ascii="Arial" w:eastAsia="Arial" w:hAnsi="Arial" w:cs="Arial"/>
          <w:b/>
          <w:bCs/>
        </w:rPr>
        <w:br w:type="page"/>
      </w:r>
      <w:r w:rsidR="00C875FD">
        <w:rPr>
          <w:rFonts w:ascii="Arial" w:eastAsia="Arial" w:hAnsi="Arial" w:cs="Arial"/>
          <w:b/>
          <w:bCs/>
        </w:rPr>
        <w:lastRenderedPageBreak/>
        <w:t>Domain 6:</w:t>
      </w:r>
      <w:r w:rsidR="00BE0B0F" w:rsidRPr="00E92F8E">
        <w:rPr>
          <w:rFonts w:ascii="Arial" w:eastAsia="Arial" w:hAnsi="Arial" w:cs="Arial"/>
          <w:b/>
          <w:bCs/>
        </w:rPr>
        <w:t xml:space="preserve"> Anti-racist and anti-oppressive practice</w:t>
      </w:r>
      <w:bookmarkEnd w:id="36"/>
    </w:p>
    <w:p w14:paraId="50C8281F" w14:textId="77777777" w:rsidR="00BE0B0F" w:rsidRPr="00F52F06" w:rsidRDefault="00BE0B0F" w:rsidP="00BE0B0F">
      <w:pPr>
        <w:spacing w:line="259" w:lineRule="auto"/>
        <w:rPr>
          <w:rFonts w:ascii="Arial" w:eastAsia="Arial" w:hAnsi="Arial" w:cs="Arial"/>
        </w:rPr>
      </w:pPr>
      <w:r w:rsidRPr="00F52F06">
        <w:rPr>
          <w:rFonts w:ascii="Arial" w:eastAsia="Arial" w:hAnsi="Arial" w:cs="Arial"/>
        </w:rPr>
        <w:t>Supervision considers the context in which practitioners work and the impact of racism and other discrimination. It includes active support and challenge to build and sustain anti-racist practice.</w:t>
      </w:r>
    </w:p>
    <w:p w14:paraId="1C4BA133" w14:textId="77777777" w:rsidR="00BE0B0F" w:rsidRPr="00E92F8E" w:rsidRDefault="00BE0B0F" w:rsidP="00E92F8E">
      <w:pPr>
        <w:pStyle w:val="Heading4"/>
        <w:rPr>
          <w:rFonts w:ascii="Arial" w:eastAsia="Arial" w:hAnsi="Arial" w:cs="Arial"/>
          <w:b/>
          <w:bCs/>
          <w:i w:val="0"/>
          <w:iCs w:val="0"/>
        </w:rPr>
      </w:pPr>
      <w:r w:rsidRPr="00E92F8E">
        <w:rPr>
          <w:rFonts w:ascii="Arial" w:eastAsia="Arial" w:hAnsi="Arial" w:cs="Arial"/>
          <w:b/>
          <w:bCs/>
          <w:i w:val="0"/>
          <w:iCs w:val="0"/>
        </w:rPr>
        <w:t xml:space="preserve">Questions </w:t>
      </w:r>
    </w:p>
    <w:p w14:paraId="76DC541E" w14:textId="121DCD4F" w:rsidR="00BE0B0F" w:rsidRPr="00BE0B0F" w:rsidRDefault="00BE0B0F" w:rsidP="00BE0B0F">
      <w:pPr>
        <w:pStyle w:val="ListParagraph"/>
        <w:numPr>
          <w:ilvl w:val="0"/>
          <w:numId w:val="7"/>
        </w:numPr>
        <w:spacing w:line="259" w:lineRule="auto"/>
        <w:rPr>
          <w:rFonts w:ascii="Arial" w:eastAsia="Arial" w:hAnsi="Arial" w:cs="Arial"/>
        </w:rPr>
      </w:pPr>
      <w:r w:rsidRPr="00BE0B0F">
        <w:rPr>
          <w:rFonts w:ascii="Arial" w:eastAsia="Arial" w:hAnsi="Arial" w:cs="Arial"/>
        </w:rPr>
        <w:t xml:space="preserve">Is there a recognition and discussion of the impact of racism, microaggressions and other forms of discrimination in the personal and professional realm? </w:t>
      </w:r>
    </w:p>
    <w:p w14:paraId="7D93F66F" w14:textId="77777777" w:rsidR="00BE0B0F" w:rsidRPr="00BE0B0F" w:rsidRDefault="00BE0B0F" w:rsidP="00BE0B0F">
      <w:pPr>
        <w:pStyle w:val="ListParagraph"/>
        <w:numPr>
          <w:ilvl w:val="0"/>
          <w:numId w:val="7"/>
        </w:numPr>
        <w:spacing w:line="259" w:lineRule="auto"/>
        <w:rPr>
          <w:rFonts w:ascii="Arial" w:eastAsia="Arial" w:hAnsi="Arial" w:cs="Arial"/>
        </w:rPr>
      </w:pPr>
      <w:r w:rsidRPr="00BE0B0F">
        <w:rPr>
          <w:rFonts w:ascii="Arial" w:eastAsia="Arial" w:hAnsi="Arial" w:cs="Arial"/>
        </w:rPr>
        <w:t xml:space="preserve">Are there opportunities to talk about power and difference and how these are experienced, both in the workplace and when working in the community? </w:t>
      </w:r>
    </w:p>
    <w:p w14:paraId="6B107EFC" w14:textId="222B59A4" w:rsidR="00BE0B0F" w:rsidRPr="00694F35" w:rsidRDefault="00BE0B0F" w:rsidP="00BE0B0F">
      <w:pPr>
        <w:pStyle w:val="ListParagraph"/>
        <w:widowControl w:val="0"/>
        <w:numPr>
          <w:ilvl w:val="0"/>
          <w:numId w:val="7"/>
        </w:numPr>
        <w:spacing w:line="276" w:lineRule="auto"/>
        <w:rPr>
          <w:rFonts w:ascii="Arial" w:eastAsia="Arial" w:hAnsi="Arial" w:cs="Arial"/>
        </w:rPr>
      </w:pPr>
      <w:r w:rsidRPr="00BE0B0F">
        <w:rPr>
          <w:rFonts w:ascii="Arial" w:eastAsia="Arial" w:hAnsi="Arial" w:cs="Arial"/>
        </w:rPr>
        <w:t>Is there reflection about how supervision is experienced, how it promotes professional development and how it supports practitioners to consider the impact of racism on self and others?</w:t>
      </w:r>
    </w:p>
    <w:tbl>
      <w:tblPr>
        <w:tblW w:w="7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0"/>
        <w:gridCol w:w="2409"/>
      </w:tblGrid>
      <w:tr w:rsidR="00391771" w:rsidRPr="005A08E5" w14:paraId="41F24B60" w14:textId="77777777" w:rsidTr="00391771">
        <w:trPr>
          <w:cantSplit/>
          <w:trHeight w:val="517"/>
          <w:tblHeader/>
        </w:trPr>
        <w:tc>
          <w:tcPr>
            <w:tcW w:w="5240" w:type="dxa"/>
            <w:shd w:val="clear" w:color="auto" w:fill="CFDCE3"/>
            <w:vAlign w:val="center"/>
          </w:tcPr>
          <w:p w14:paraId="14590721" w14:textId="77777777" w:rsidR="00391771" w:rsidRPr="005A08E5" w:rsidRDefault="00391771" w:rsidP="00790532">
            <w:pPr>
              <w:pStyle w:val="TableHeader"/>
            </w:pPr>
            <w:r w:rsidRPr="005A08E5">
              <w:lastRenderedPageBreak/>
              <w:t xml:space="preserve">Evidence </w:t>
            </w:r>
          </w:p>
        </w:tc>
        <w:tc>
          <w:tcPr>
            <w:tcW w:w="2409" w:type="dxa"/>
            <w:shd w:val="clear" w:color="auto" w:fill="CFDCE3"/>
            <w:vAlign w:val="center"/>
          </w:tcPr>
          <w:p w14:paraId="7DEE81B0" w14:textId="77777777" w:rsidR="00391771" w:rsidRPr="005A08E5" w:rsidRDefault="00391771" w:rsidP="00790532">
            <w:pPr>
              <w:pStyle w:val="TableHeader"/>
            </w:pPr>
            <w:r w:rsidRPr="005A08E5">
              <w:t xml:space="preserve">Required actions </w:t>
            </w:r>
          </w:p>
        </w:tc>
      </w:tr>
      <w:tr w:rsidR="00391771" w:rsidRPr="005A08E5" w14:paraId="1190DDD3" w14:textId="77777777" w:rsidTr="00391771">
        <w:trPr>
          <w:cantSplit/>
          <w:tblHeader/>
        </w:trPr>
        <w:tc>
          <w:tcPr>
            <w:tcW w:w="5240" w:type="dxa"/>
            <w:shd w:val="clear" w:color="auto" w:fill="auto"/>
            <w:vAlign w:val="center"/>
          </w:tcPr>
          <w:p w14:paraId="590CD59E" w14:textId="77777777" w:rsidR="00391771" w:rsidRPr="00542996" w:rsidRDefault="00391771" w:rsidP="00542996">
            <w:pPr>
              <w:pStyle w:val="TableRow"/>
            </w:pPr>
            <w:r w:rsidRPr="00542996">
              <w:t>The supervisory conversation explored how power dynamics, privilege, and bias affect practitioners, organisations, communities and the lives of those people they are work with.</w:t>
            </w:r>
          </w:p>
          <w:p w14:paraId="5C6BFBDE" w14:textId="77777777" w:rsidR="00391771" w:rsidRPr="00542996" w:rsidRDefault="00391771" w:rsidP="00542996">
            <w:pPr>
              <w:pStyle w:val="TableRow"/>
            </w:pPr>
            <w:r w:rsidRPr="00542996">
              <w:t>The supervisor fostered a safe, inclusive environment in which a difficult conversation about race, discrimination, and privilege were welcomed and supported.</w:t>
            </w:r>
          </w:p>
          <w:p w14:paraId="0C4F1550" w14:textId="35AA5BF3" w:rsidR="00391771" w:rsidRPr="005A08E5" w:rsidRDefault="00391771" w:rsidP="00542996">
            <w:pPr>
              <w:pStyle w:val="TableRow"/>
            </w:pPr>
            <w:r w:rsidRPr="00542996">
              <w:t>The supervisor demonstrated anti-racist leadership by actively addressing the impact of racism and was aware of the detrimental effect that everyday forms of racism and discrimination (such as microaggressions) can have on emotional wellbeing. The supervisor sought feedback about how supervision was experienced and this was observed to be in a safe and trusting relationship.</w:t>
            </w:r>
          </w:p>
          <w:p w14:paraId="1E4B993D" w14:textId="77777777" w:rsidR="00391771" w:rsidRPr="005A08E5" w:rsidRDefault="00391771" w:rsidP="00790532">
            <w:pPr>
              <w:pStyle w:val="TableRow"/>
            </w:pPr>
          </w:p>
          <w:p w14:paraId="55427DB8" w14:textId="77777777" w:rsidR="00391771" w:rsidRPr="005A08E5" w:rsidRDefault="00391771" w:rsidP="00790532">
            <w:pPr>
              <w:pStyle w:val="TableRow"/>
            </w:pPr>
          </w:p>
          <w:p w14:paraId="72DDDD66" w14:textId="77777777" w:rsidR="00391771" w:rsidRPr="005A08E5" w:rsidRDefault="00391771" w:rsidP="00790532">
            <w:pPr>
              <w:pStyle w:val="TableRow"/>
            </w:pPr>
          </w:p>
          <w:p w14:paraId="44837EED" w14:textId="77777777" w:rsidR="00391771" w:rsidRPr="005A08E5" w:rsidRDefault="00391771" w:rsidP="00790532">
            <w:pPr>
              <w:pStyle w:val="TableRow"/>
            </w:pPr>
          </w:p>
          <w:p w14:paraId="03A92118" w14:textId="77777777" w:rsidR="00391771" w:rsidRPr="005A08E5" w:rsidRDefault="00391771" w:rsidP="00790532">
            <w:pPr>
              <w:pStyle w:val="TableRow"/>
            </w:pPr>
          </w:p>
          <w:p w14:paraId="0A6744C7" w14:textId="77777777" w:rsidR="00391771" w:rsidRPr="005A08E5" w:rsidRDefault="00391771" w:rsidP="00790532">
            <w:pPr>
              <w:pStyle w:val="TableRow"/>
            </w:pPr>
          </w:p>
          <w:p w14:paraId="36C63C78" w14:textId="77777777" w:rsidR="00391771" w:rsidRPr="005A08E5" w:rsidRDefault="00391771" w:rsidP="00790532">
            <w:pPr>
              <w:pStyle w:val="TableRow"/>
            </w:pPr>
          </w:p>
          <w:p w14:paraId="6E0A8794" w14:textId="77777777" w:rsidR="00391771" w:rsidRPr="005A08E5" w:rsidRDefault="00391771" w:rsidP="00790532">
            <w:pPr>
              <w:pStyle w:val="TableRow"/>
            </w:pPr>
          </w:p>
          <w:p w14:paraId="25003D9E" w14:textId="77777777" w:rsidR="00391771" w:rsidRPr="005A08E5" w:rsidRDefault="00391771" w:rsidP="00790532">
            <w:pPr>
              <w:pStyle w:val="TableRow"/>
            </w:pPr>
          </w:p>
          <w:p w14:paraId="15488BD3" w14:textId="77777777" w:rsidR="00391771" w:rsidRPr="005A08E5" w:rsidRDefault="00391771" w:rsidP="00790532">
            <w:pPr>
              <w:pStyle w:val="TableRow"/>
            </w:pPr>
          </w:p>
          <w:p w14:paraId="1B28E4B0" w14:textId="77777777" w:rsidR="00391771" w:rsidRPr="005A08E5" w:rsidRDefault="00391771" w:rsidP="00790532">
            <w:pPr>
              <w:pStyle w:val="TableRow"/>
            </w:pPr>
          </w:p>
          <w:p w14:paraId="0AD9EEE9" w14:textId="77777777" w:rsidR="00391771" w:rsidRPr="005A08E5" w:rsidRDefault="00391771" w:rsidP="00790532">
            <w:pPr>
              <w:pStyle w:val="TableRow"/>
            </w:pPr>
          </w:p>
          <w:p w14:paraId="65AF123F" w14:textId="77777777" w:rsidR="00391771" w:rsidRPr="005A08E5" w:rsidRDefault="00391771" w:rsidP="00790532">
            <w:pPr>
              <w:pStyle w:val="TableRow"/>
            </w:pPr>
          </w:p>
        </w:tc>
        <w:tc>
          <w:tcPr>
            <w:tcW w:w="2409" w:type="dxa"/>
            <w:shd w:val="clear" w:color="auto" w:fill="auto"/>
            <w:vAlign w:val="center"/>
          </w:tcPr>
          <w:p w14:paraId="5CA0A248" w14:textId="4EFEDEAE" w:rsidR="00391771" w:rsidRPr="005A08E5" w:rsidRDefault="00391771" w:rsidP="00790532">
            <w:pPr>
              <w:pStyle w:val="TableRow"/>
            </w:pPr>
            <w:r w:rsidRPr="000624F4">
              <w:t>Promote: The supervisor’s practice was clearly informed by an anti-racist approach</w:t>
            </w:r>
            <w:r>
              <w:t>.</w:t>
            </w:r>
          </w:p>
          <w:p w14:paraId="197E78FA" w14:textId="77777777" w:rsidR="00391771" w:rsidRPr="005A08E5" w:rsidRDefault="00391771" w:rsidP="00790532">
            <w:pPr>
              <w:pStyle w:val="TableRow"/>
            </w:pPr>
          </w:p>
          <w:p w14:paraId="23F3D9FA" w14:textId="77777777" w:rsidR="00391771" w:rsidRPr="005A08E5" w:rsidRDefault="00391771" w:rsidP="00790532">
            <w:pPr>
              <w:pStyle w:val="TableRow"/>
            </w:pPr>
          </w:p>
          <w:p w14:paraId="5CFE066A" w14:textId="77777777" w:rsidR="00391771" w:rsidRPr="005A08E5" w:rsidRDefault="00391771" w:rsidP="00790532">
            <w:pPr>
              <w:pStyle w:val="TableRow"/>
            </w:pPr>
          </w:p>
          <w:p w14:paraId="1848EBFF" w14:textId="77777777" w:rsidR="00391771" w:rsidRPr="005A08E5" w:rsidRDefault="00391771" w:rsidP="00790532">
            <w:pPr>
              <w:pStyle w:val="TableRow"/>
            </w:pPr>
          </w:p>
          <w:p w14:paraId="40926729" w14:textId="77777777" w:rsidR="00391771" w:rsidRPr="005A08E5" w:rsidRDefault="00391771" w:rsidP="00790532">
            <w:pPr>
              <w:pStyle w:val="TableRow"/>
            </w:pPr>
          </w:p>
          <w:p w14:paraId="4B8C5B59" w14:textId="77777777" w:rsidR="00391771" w:rsidRPr="005A08E5" w:rsidRDefault="00391771" w:rsidP="00790532">
            <w:pPr>
              <w:pStyle w:val="TableRow"/>
            </w:pPr>
          </w:p>
          <w:p w14:paraId="62993BCC" w14:textId="77777777" w:rsidR="00391771" w:rsidRPr="005A08E5" w:rsidRDefault="00391771" w:rsidP="00790532">
            <w:pPr>
              <w:pStyle w:val="TableRow"/>
            </w:pPr>
          </w:p>
          <w:p w14:paraId="2B97F27A" w14:textId="77777777" w:rsidR="00391771" w:rsidRPr="005A08E5" w:rsidRDefault="00391771" w:rsidP="00790532">
            <w:pPr>
              <w:pStyle w:val="TableRow"/>
            </w:pPr>
          </w:p>
          <w:p w14:paraId="7F3E0556" w14:textId="77777777" w:rsidR="00391771" w:rsidRPr="005A08E5" w:rsidRDefault="00391771" w:rsidP="00790532">
            <w:pPr>
              <w:pStyle w:val="TableRow"/>
            </w:pPr>
          </w:p>
          <w:p w14:paraId="095FBE57" w14:textId="77777777" w:rsidR="00391771" w:rsidRPr="005A08E5" w:rsidRDefault="00391771" w:rsidP="00790532">
            <w:pPr>
              <w:pStyle w:val="TableRow"/>
            </w:pPr>
          </w:p>
          <w:p w14:paraId="3915BA17" w14:textId="77777777" w:rsidR="00391771" w:rsidRPr="005A08E5" w:rsidRDefault="00391771" w:rsidP="00790532">
            <w:pPr>
              <w:pStyle w:val="TableRow"/>
            </w:pPr>
          </w:p>
        </w:tc>
      </w:tr>
    </w:tbl>
    <w:p w14:paraId="502127BD" w14:textId="77777777" w:rsidR="00391771" w:rsidRDefault="00391771" w:rsidP="00391771">
      <w:pPr>
        <w:pStyle w:val="Heading2"/>
        <w:rPr>
          <w:rFonts w:eastAsia="Arial"/>
        </w:rPr>
      </w:pPr>
      <w:r>
        <w:rPr>
          <w:rFonts w:eastAsia="Arial"/>
        </w:rPr>
        <w:t xml:space="preserve">Overall rating </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93"/>
      </w:tblGrid>
      <w:tr w:rsidR="00391771" w:rsidRPr="005A08E5" w14:paraId="14020912" w14:textId="77777777" w:rsidTr="00CA4869">
        <w:trPr>
          <w:cantSplit/>
          <w:trHeight w:val="517"/>
          <w:tblHeader/>
        </w:trPr>
        <w:tc>
          <w:tcPr>
            <w:tcW w:w="9493" w:type="dxa"/>
            <w:shd w:val="clear" w:color="auto" w:fill="CFDCE3"/>
            <w:vAlign w:val="center"/>
          </w:tcPr>
          <w:p w14:paraId="22FE61FE" w14:textId="77777777" w:rsidR="00391771" w:rsidRPr="005A08E5" w:rsidRDefault="00391771" w:rsidP="00CA4869">
            <w:pPr>
              <w:pStyle w:val="TableHeader"/>
            </w:pPr>
            <w:r w:rsidRPr="005A08E5">
              <w:t>Rating</w:t>
            </w:r>
          </w:p>
        </w:tc>
      </w:tr>
      <w:tr w:rsidR="00391771" w:rsidRPr="005A08E5" w14:paraId="25BCCD7D" w14:textId="77777777" w:rsidTr="00CA4869">
        <w:trPr>
          <w:cantSplit/>
          <w:trHeight w:val="1197"/>
          <w:tblHeader/>
        </w:trPr>
        <w:tc>
          <w:tcPr>
            <w:tcW w:w="9493" w:type="dxa"/>
            <w:shd w:val="clear" w:color="auto" w:fill="auto"/>
            <w:vAlign w:val="center"/>
          </w:tcPr>
          <w:p w14:paraId="2D22A911" w14:textId="77777777" w:rsidR="00391771" w:rsidRPr="005A08E5" w:rsidRDefault="00391771" w:rsidP="00CA4869">
            <w:pPr>
              <w:pStyle w:val="TableRow"/>
            </w:pPr>
            <w:r w:rsidRPr="00C74065">
              <w:t>Excellent</w:t>
            </w:r>
          </w:p>
        </w:tc>
      </w:tr>
    </w:tbl>
    <w:p w14:paraId="69DE16A2" w14:textId="77777777" w:rsidR="00BE0B0F" w:rsidRPr="00BE0B0F" w:rsidRDefault="00BE0B0F" w:rsidP="00694F35">
      <w:pPr>
        <w:widowControl w:val="0"/>
        <w:spacing w:line="276" w:lineRule="auto"/>
        <w:rPr>
          <w:rFonts w:ascii="Arial" w:eastAsia="Arial" w:hAnsi="Arial" w:cs="Arial"/>
        </w:rPr>
      </w:pPr>
    </w:p>
    <w:sectPr w:rsidR="00BE0B0F" w:rsidRPr="00BE0B0F">
      <w:headerReference w:type="default" r:id="rId13"/>
      <w:footerReference w:type="defaul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76FBA" w14:textId="77777777" w:rsidR="00C365A6" w:rsidRDefault="00C365A6">
      <w:pPr>
        <w:spacing w:after="0" w:line="240" w:lineRule="auto"/>
      </w:pPr>
      <w:r>
        <w:separator/>
      </w:r>
    </w:p>
  </w:endnote>
  <w:endnote w:type="continuationSeparator" w:id="0">
    <w:p w14:paraId="696CF459" w14:textId="77777777" w:rsidR="00C365A6" w:rsidRDefault="00C36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mbria"/>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9C564BF" w:rsidRPr="005A08E5" w14:paraId="7EDC8699" w14:textId="77777777" w:rsidTr="79C564BF">
      <w:trPr>
        <w:trHeight w:val="300"/>
      </w:trPr>
      <w:tc>
        <w:tcPr>
          <w:tcW w:w="3005" w:type="dxa"/>
        </w:tcPr>
        <w:p w14:paraId="33A605A7" w14:textId="64395052" w:rsidR="79C564BF" w:rsidRPr="005A08E5" w:rsidRDefault="79C564BF" w:rsidP="79C564BF">
          <w:pPr>
            <w:pStyle w:val="Header"/>
            <w:ind w:left="-115"/>
          </w:pPr>
        </w:p>
      </w:tc>
      <w:tc>
        <w:tcPr>
          <w:tcW w:w="3005" w:type="dxa"/>
        </w:tcPr>
        <w:p w14:paraId="37C170B9" w14:textId="1E39274E" w:rsidR="79C564BF" w:rsidRPr="005A08E5" w:rsidRDefault="79C564BF" w:rsidP="79C564BF">
          <w:pPr>
            <w:pStyle w:val="Header"/>
            <w:jc w:val="center"/>
          </w:pPr>
        </w:p>
      </w:tc>
      <w:tc>
        <w:tcPr>
          <w:tcW w:w="3005" w:type="dxa"/>
        </w:tcPr>
        <w:p w14:paraId="372406E2" w14:textId="29EF508E" w:rsidR="79C564BF" w:rsidRPr="005A08E5" w:rsidRDefault="79C564BF" w:rsidP="79C564BF">
          <w:pPr>
            <w:pStyle w:val="Header"/>
            <w:ind w:right="-115"/>
            <w:jc w:val="right"/>
          </w:pPr>
        </w:p>
      </w:tc>
    </w:tr>
  </w:tbl>
  <w:p w14:paraId="4BB699A0" w14:textId="0364D8F6" w:rsidR="79C564BF" w:rsidRDefault="79C564BF" w:rsidP="79C564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0EAD3" w14:textId="77777777" w:rsidR="00C365A6" w:rsidRDefault="00C365A6">
      <w:pPr>
        <w:spacing w:after="0" w:line="240" w:lineRule="auto"/>
      </w:pPr>
      <w:r>
        <w:separator/>
      </w:r>
    </w:p>
  </w:footnote>
  <w:footnote w:type="continuationSeparator" w:id="0">
    <w:p w14:paraId="1B379CD7" w14:textId="77777777" w:rsidR="00C365A6" w:rsidRDefault="00C36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9C564BF" w:rsidRPr="005A08E5" w14:paraId="67BC019F" w14:textId="77777777" w:rsidTr="79C564BF">
      <w:trPr>
        <w:trHeight w:val="300"/>
      </w:trPr>
      <w:tc>
        <w:tcPr>
          <w:tcW w:w="3005" w:type="dxa"/>
        </w:tcPr>
        <w:p w14:paraId="2F821B40" w14:textId="7D415B6B" w:rsidR="79C564BF" w:rsidRPr="005A08E5" w:rsidRDefault="79C564BF" w:rsidP="79C564BF">
          <w:pPr>
            <w:pStyle w:val="Header"/>
            <w:ind w:left="-115"/>
          </w:pPr>
        </w:p>
      </w:tc>
      <w:tc>
        <w:tcPr>
          <w:tcW w:w="3005" w:type="dxa"/>
        </w:tcPr>
        <w:p w14:paraId="71D3460A" w14:textId="7DB0AD0B" w:rsidR="79C564BF" w:rsidRPr="005A08E5" w:rsidRDefault="79C564BF" w:rsidP="79C564BF">
          <w:pPr>
            <w:pStyle w:val="Header"/>
            <w:jc w:val="center"/>
          </w:pPr>
        </w:p>
      </w:tc>
      <w:tc>
        <w:tcPr>
          <w:tcW w:w="3005" w:type="dxa"/>
        </w:tcPr>
        <w:p w14:paraId="70FF1864" w14:textId="21EBBEDC" w:rsidR="79C564BF" w:rsidRPr="005A08E5" w:rsidRDefault="79C564BF" w:rsidP="79C564BF">
          <w:pPr>
            <w:pStyle w:val="Header"/>
            <w:ind w:right="-115"/>
            <w:jc w:val="right"/>
          </w:pPr>
        </w:p>
      </w:tc>
    </w:tr>
  </w:tbl>
  <w:p w14:paraId="6FAFCE1E" w14:textId="2C383A06" w:rsidR="79C564BF" w:rsidRDefault="79C564BF" w:rsidP="79C564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B40FB"/>
    <w:multiLevelType w:val="hybridMultilevel"/>
    <w:tmpl w:val="1BAC1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8A6B93"/>
    <w:multiLevelType w:val="hybridMultilevel"/>
    <w:tmpl w:val="599C2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F03C0D"/>
    <w:multiLevelType w:val="hybridMultilevel"/>
    <w:tmpl w:val="1138E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0364D1"/>
    <w:multiLevelType w:val="hybridMultilevel"/>
    <w:tmpl w:val="0A0AA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D51C3E"/>
    <w:multiLevelType w:val="hybridMultilevel"/>
    <w:tmpl w:val="4F82C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236C20"/>
    <w:multiLevelType w:val="hybridMultilevel"/>
    <w:tmpl w:val="9A0EA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F53EC6"/>
    <w:multiLevelType w:val="hybridMultilevel"/>
    <w:tmpl w:val="D026D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B7B685"/>
    <w:multiLevelType w:val="multilevel"/>
    <w:tmpl w:val="06EC08E0"/>
    <w:lvl w:ilvl="0">
      <w:start w:val="1"/>
      <w:numFmt w:val="bullet"/>
      <w:lvlText w:val="●"/>
      <w:lvlJc w:val="left"/>
      <w:pPr>
        <w:ind w:left="36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007514364">
    <w:abstractNumId w:val="7"/>
  </w:num>
  <w:num w:numId="2" w16cid:durableId="2053117109">
    <w:abstractNumId w:val="1"/>
  </w:num>
  <w:num w:numId="3" w16cid:durableId="706416421">
    <w:abstractNumId w:val="4"/>
  </w:num>
  <w:num w:numId="4" w16cid:durableId="1105153123">
    <w:abstractNumId w:val="3"/>
  </w:num>
  <w:num w:numId="5" w16cid:durableId="1687708832">
    <w:abstractNumId w:val="0"/>
  </w:num>
  <w:num w:numId="6" w16cid:durableId="670182663">
    <w:abstractNumId w:val="2"/>
  </w:num>
  <w:num w:numId="7" w16cid:durableId="154878600">
    <w:abstractNumId w:val="5"/>
  </w:num>
  <w:num w:numId="8" w16cid:durableId="12748212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AE9ABA7"/>
    <w:rsid w:val="00016C94"/>
    <w:rsid w:val="000235B2"/>
    <w:rsid w:val="00040A69"/>
    <w:rsid w:val="000624F4"/>
    <w:rsid w:val="000631CB"/>
    <w:rsid w:val="00073CBA"/>
    <w:rsid w:val="0007638A"/>
    <w:rsid w:val="00076F67"/>
    <w:rsid w:val="000818A4"/>
    <w:rsid w:val="000A7520"/>
    <w:rsid w:val="000B0DF0"/>
    <w:rsid w:val="000B6EA1"/>
    <w:rsid w:val="000C1F48"/>
    <w:rsid w:val="000C2276"/>
    <w:rsid w:val="000D3296"/>
    <w:rsid w:val="00110E7A"/>
    <w:rsid w:val="001235FC"/>
    <w:rsid w:val="001375F4"/>
    <w:rsid w:val="00153503"/>
    <w:rsid w:val="00167AE7"/>
    <w:rsid w:val="00171CDE"/>
    <w:rsid w:val="001759E9"/>
    <w:rsid w:val="00193072"/>
    <w:rsid w:val="00194207"/>
    <w:rsid w:val="001B2C75"/>
    <w:rsid w:val="001B3FF1"/>
    <w:rsid w:val="001C6210"/>
    <w:rsid w:val="001D4FAB"/>
    <w:rsid w:val="001E274B"/>
    <w:rsid w:val="0020117D"/>
    <w:rsid w:val="0020307D"/>
    <w:rsid w:val="0020384C"/>
    <w:rsid w:val="00227FEB"/>
    <w:rsid w:val="00244F5C"/>
    <w:rsid w:val="002544EC"/>
    <w:rsid w:val="002969F8"/>
    <w:rsid w:val="002A049A"/>
    <w:rsid w:val="002D7F39"/>
    <w:rsid w:val="002E72A5"/>
    <w:rsid w:val="00324653"/>
    <w:rsid w:val="00336D84"/>
    <w:rsid w:val="00366C38"/>
    <w:rsid w:val="00391771"/>
    <w:rsid w:val="00391C8C"/>
    <w:rsid w:val="003A3FCB"/>
    <w:rsid w:val="003F114E"/>
    <w:rsid w:val="00423EB6"/>
    <w:rsid w:val="004303A6"/>
    <w:rsid w:val="0043096B"/>
    <w:rsid w:val="0043780D"/>
    <w:rsid w:val="0044073E"/>
    <w:rsid w:val="00447769"/>
    <w:rsid w:val="00477A00"/>
    <w:rsid w:val="00484670"/>
    <w:rsid w:val="004858B6"/>
    <w:rsid w:val="004A2A34"/>
    <w:rsid w:val="004A4BD2"/>
    <w:rsid w:val="004B097B"/>
    <w:rsid w:val="004B3DB8"/>
    <w:rsid w:val="004D528F"/>
    <w:rsid w:val="004E29F9"/>
    <w:rsid w:val="004E6BBB"/>
    <w:rsid w:val="004F06AF"/>
    <w:rsid w:val="004F2C52"/>
    <w:rsid w:val="004F549F"/>
    <w:rsid w:val="00532CF2"/>
    <w:rsid w:val="00542996"/>
    <w:rsid w:val="00551EEA"/>
    <w:rsid w:val="00553D75"/>
    <w:rsid w:val="005840D5"/>
    <w:rsid w:val="005A08E5"/>
    <w:rsid w:val="005A3123"/>
    <w:rsid w:val="005A4660"/>
    <w:rsid w:val="005A60C8"/>
    <w:rsid w:val="005C77E1"/>
    <w:rsid w:val="005D4C3B"/>
    <w:rsid w:val="005F7C57"/>
    <w:rsid w:val="00610280"/>
    <w:rsid w:val="00643577"/>
    <w:rsid w:val="00656266"/>
    <w:rsid w:val="00667EB8"/>
    <w:rsid w:val="00694F35"/>
    <w:rsid w:val="006A467E"/>
    <w:rsid w:val="006E0AA8"/>
    <w:rsid w:val="006E0F26"/>
    <w:rsid w:val="006E334C"/>
    <w:rsid w:val="00715E45"/>
    <w:rsid w:val="007315F7"/>
    <w:rsid w:val="0078076F"/>
    <w:rsid w:val="00780B27"/>
    <w:rsid w:val="007A26FB"/>
    <w:rsid w:val="007B30A3"/>
    <w:rsid w:val="007E42D6"/>
    <w:rsid w:val="007E6726"/>
    <w:rsid w:val="007F47C8"/>
    <w:rsid w:val="007F6988"/>
    <w:rsid w:val="00800D88"/>
    <w:rsid w:val="00803A1E"/>
    <w:rsid w:val="00821989"/>
    <w:rsid w:val="0082268A"/>
    <w:rsid w:val="00837591"/>
    <w:rsid w:val="00840AAD"/>
    <w:rsid w:val="00845B16"/>
    <w:rsid w:val="00863E42"/>
    <w:rsid w:val="00875B50"/>
    <w:rsid w:val="00881959"/>
    <w:rsid w:val="008821B6"/>
    <w:rsid w:val="008965BA"/>
    <w:rsid w:val="008968CD"/>
    <w:rsid w:val="008C14C4"/>
    <w:rsid w:val="008D5230"/>
    <w:rsid w:val="008E2AED"/>
    <w:rsid w:val="008F3CEA"/>
    <w:rsid w:val="00916616"/>
    <w:rsid w:val="0092545F"/>
    <w:rsid w:val="00934858"/>
    <w:rsid w:val="00941924"/>
    <w:rsid w:val="00946EF2"/>
    <w:rsid w:val="00950181"/>
    <w:rsid w:val="00961838"/>
    <w:rsid w:val="0097051F"/>
    <w:rsid w:val="009A026F"/>
    <w:rsid w:val="009C20A2"/>
    <w:rsid w:val="009C2BC6"/>
    <w:rsid w:val="009D3F0F"/>
    <w:rsid w:val="009F2876"/>
    <w:rsid w:val="00A05BDD"/>
    <w:rsid w:val="00A17DA7"/>
    <w:rsid w:val="00A42B0C"/>
    <w:rsid w:val="00A47AAC"/>
    <w:rsid w:val="00AA3670"/>
    <w:rsid w:val="00B07422"/>
    <w:rsid w:val="00B450AA"/>
    <w:rsid w:val="00B509E6"/>
    <w:rsid w:val="00B573B2"/>
    <w:rsid w:val="00B8106C"/>
    <w:rsid w:val="00BA388B"/>
    <w:rsid w:val="00BB0D80"/>
    <w:rsid w:val="00BB1437"/>
    <w:rsid w:val="00BB3821"/>
    <w:rsid w:val="00BD60B9"/>
    <w:rsid w:val="00BE0B0F"/>
    <w:rsid w:val="00BE36E5"/>
    <w:rsid w:val="00BF1244"/>
    <w:rsid w:val="00BF4425"/>
    <w:rsid w:val="00C03EC5"/>
    <w:rsid w:val="00C10B0F"/>
    <w:rsid w:val="00C365A6"/>
    <w:rsid w:val="00C43A17"/>
    <w:rsid w:val="00C74065"/>
    <w:rsid w:val="00C81B71"/>
    <w:rsid w:val="00C875FD"/>
    <w:rsid w:val="00CB00FD"/>
    <w:rsid w:val="00CE536B"/>
    <w:rsid w:val="00D25EB0"/>
    <w:rsid w:val="00D54845"/>
    <w:rsid w:val="00D73D8B"/>
    <w:rsid w:val="00D9006D"/>
    <w:rsid w:val="00DD148A"/>
    <w:rsid w:val="00DE0BA0"/>
    <w:rsid w:val="00DE6916"/>
    <w:rsid w:val="00DF56C4"/>
    <w:rsid w:val="00E147A8"/>
    <w:rsid w:val="00E41D3B"/>
    <w:rsid w:val="00E563E6"/>
    <w:rsid w:val="00E70E9F"/>
    <w:rsid w:val="00E92F8E"/>
    <w:rsid w:val="00E9312A"/>
    <w:rsid w:val="00E96E17"/>
    <w:rsid w:val="00EC37A2"/>
    <w:rsid w:val="00ED46E6"/>
    <w:rsid w:val="00EE1757"/>
    <w:rsid w:val="00EF2DA6"/>
    <w:rsid w:val="00EF32B4"/>
    <w:rsid w:val="00F003C7"/>
    <w:rsid w:val="00F112F6"/>
    <w:rsid w:val="00F118C7"/>
    <w:rsid w:val="00F32A56"/>
    <w:rsid w:val="00F333A4"/>
    <w:rsid w:val="00F52F06"/>
    <w:rsid w:val="00F55C9F"/>
    <w:rsid w:val="00F64F6D"/>
    <w:rsid w:val="00F83983"/>
    <w:rsid w:val="00F90BA3"/>
    <w:rsid w:val="00F969B1"/>
    <w:rsid w:val="00FA3670"/>
    <w:rsid w:val="00FA468A"/>
    <w:rsid w:val="00FC02FF"/>
    <w:rsid w:val="00FC5139"/>
    <w:rsid w:val="00FD4B06"/>
    <w:rsid w:val="00FF5E12"/>
    <w:rsid w:val="011057AD"/>
    <w:rsid w:val="027CCCC5"/>
    <w:rsid w:val="03F5996B"/>
    <w:rsid w:val="04E8923A"/>
    <w:rsid w:val="07A4B11D"/>
    <w:rsid w:val="07B79627"/>
    <w:rsid w:val="09D8A494"/>
    <w:rsid w:val="0C29E891"/>
    <w:rsid w:val="0C847B07"/>
    <w:rsid w:val="0DED631B"/>
    <w:rsid w:val="0E162207"/>
    <w:rsid w:val="0F6CF241"/>
    <w:rsid w:val="0FA17BE9"/>
    <w:rsid w:val="107E9870"/>
    <w:rsid w:val="11342295"/>
    <w:rsid w:val="1630C25D"/>
    <w:rsid w:val="173B3668"/>
    <w:rsid w:val="17DBE7D5"/>
    <w:rsid w:val="1AEE6E16"/>
    <w:rsid w:val="26F46A66"/>
    <w:rsid w:val="271E2D0D"/>
    <w:rsid w:val="27E68109"/>
    <w:rsid w:val="2A14A586"/>
    <w:rsid w:val="2AF808F5"/>
    <w:rsid w:val="2D690C9E"/>
    <w:rsid w:val="2F58526C"/>
    <w:rsid w:val="31C37347"/>
    <w:rsid w:val="382986B9"/>
    <w:rsid w:val="3B7DFF41"/>
    <w:rsid w:val="3C6A4837"/>
    <w:rsid w:val="3F19163A"/>
    <w:rsid w:val="40355E6F"/>
    <w:rsid w:val="413BED3A"/>
    <w:rsid w:val="41CEA847"/>
    <w:rsid w:val="43CA2BB6"/>
    <w:rsid w:val="44FB43F9"/>
    <w:rsid w:val="46CB7FB8"/>
    <w:rsid w:val="485E77D2"/>
    <w:rsid w:val="4A0B876E"/>
    <w:rsid w:val="4A7C58FF"/>
    <w:rsid w:val="515B8787"/>
    <w:rsid w:val="517BDFD9"/>
    <w:rsid w:val="54B5334E"/>
    <w:rsid w:val="5632DEBC"/>
    <w:rsid w:val="599CA6B1"/>
    <w:rsid w:val="5A0ED1A6"/>
    <w:rsid w:val="5C99EAFE"/>
    <w:rsid w:val="5CBFCB64"/>
    <w:rsid w:val="5F8D38CC"/>
    <w:rsid w:val="5FA30465"/>
    <w:rsid w:val="602124E5"/>
    <w:rsid w:val="619AE28C"/>
    <w:rsid w:val="6216C124"/>
    <w:rsid w:val="6572CD8D"/>
    <w:rsid w:val="669749E4"/>
    <w:rsid w:val="6784F294"/>
    <w:rsid w:val="67CE2256"/>
    <w:rsid w:val="67DF4D58"/>
    <w:rsid w:val="68928EAE"/>
    <w:rsid w:val="68D973BE"/>
    <w:rsid w:val="6AE9ABA7"/>
    <w:rsid w:val="6B981512"/>
    <w:rsid w:val="6C3DC7FC"/>
    <w:rsid w:val="6D7C08E7"/>
    <w:rsid w:val="6F939C6F"/>
    <w:rsid w:val="77725E83"/>
    <w:rsid w:val="77FF79BE"/>
    <w:rsid w:val="7841BFA3"/>
    <w:rsid w:val="79634F82"/>
    <w:rsid w:val="79C564BF"/>
    <w:rsid w:val="7A0CFD22"/>
    <w:rsid w:val="7E87F56E"/>
    <w:rsid w:val="7EE834B3"/>
    <w:rsid w:val="7F62E563"/>
    <w:rsid w:val="7FC90F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9ABA7"/>
  <w15:chartTrackingRefBased/>
  <w15:docId w15:val="{2171A8D6-7AA8-4129-8FD7-92F9AF8BC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959"/>
    <w:pPr>
      <w:spacing w:after="160" w:line="279" w:lineRule="auto"/>
    </w:pPr>
    <w:rPr>
      <w:sz w:val="24"/>
      <w:szCs w:val="24"/>
      <w:lang w:eastAsia="ja-JP"/>
    </w:rPr>
  </w:style>
  <w:style w:type="paragraph" w:styleId="Heading1">
    <w:name w:val="heading 1"/>
    <w:basedOn w:val="Normal"/>
    <w:next w:val="Normal"/>
    <w:link w:val="Heading1Char"/>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unhideWhenUsed/>
    <w:qFormat/>
    <w:pPr>
      <w:keepNext/>
      <w:keepLines/>
      <w:spacing w:before="80" w:after="40"/>
      <w:outlineLvl w:val="4"/>
    </w:pPr>
    <w:rPr>
      <w:color w:val="0F4761"/>
    </w:rPr>
  </w:style>
  <w:style w:type="paragraph" w:styleId="Heading6">
    <w:name w:val="heading 6"/>
    <w:basedOn w:val="Normal"/>
    <w:next w:val="Normal"/>
    <w:link w:val="Heading6Char"/>
    <w:uiPriority w:val="9"/>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unhideWhenUsed/>
    <w:qFormat/>
    <w:pPr>
      <w:keepNext/>
      <w:keepLines/>
      <w:spacing w:before="40" w:after="0"/>
      <w:outlineLvl w:val="6"/>
    </w:pPr>
    <w:rPr>
      <w:color w:val="595959"/>
    </w:rPr>
  </w:style>
  <w:style w:type="paragraph" w:styleId="Heading8">
    <w:name w:val="heading 8"/>
    <w:basedOn w:val="Normal"/>
    <w:next w:val="Normal"/>
    <w:link w:val="Heading8Char"/>
    <w:uiPriority w:val="9"/>
    <w:unhideWhenUsed/>
    <w:qFormat/>
    <w:pPr>
      <w:keepNext/>
      <w:keepLines/>
      <w:spacing w:after="0"/>
      <w:outlineLvl w:val="7"/>
    </w:pPr>
    <w:rPr>
      <w:i/>
      <w:iCs/>
      <w:color w:val="272727"/>
    </w:rPr>
  </w:style>
  <w:style w:type="paragraph" w:styleId="Heading9">
    <w:name w:val="heading 9"/>
    <w:basedOn w:val="Normal"/>
    <w:next w:val="Normal"/>
    <w:link w:val="Heading9Char"/>
    <w:uiPriority w:val="9"/>
    <w:unhideWhenUsed/>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ptos Display" w:eastAsia="Times New Roman" w:hAnsi="Aptos Display" w:cs="Times New Roman"/>
      <w:color w:val="0F4761"/>
      <w:sz w:val="40"/>
      <w:szCs w:val="40"/>
    </w:rPr>
  </w:style>
  <w:style w:type="character" w:customStyle="1" w:styleId="Heading2Char">
    <w:name w:val="Heading 2 Char"/>
    <w:link w:val="Heading2"/>
    <w:uiPriority w:val="9"/>
    <w:rPr>
      <w:rFonts w:ascii="Aptos Display" w:eastAsia="Times New Roman" w:hAnsi="Aptos Display" w:cs="Times New Roman"/>
      <w:color w:val="0F4761"/>
      <w:sz w:val="32"/>
      <w:szCs w:val="32"/>
    </w:rPr>
  </w:style>
  <w:style w:type="character" w:customStyle="1" w:styleId="Heading3Char">
    <w:name w:val="Heading 3 Char"/>
    <w:link w:val="Heading3"/>
    <w:uiPriority w:val="9"/>
    <w:rPr>
      <w:rFonts w:eastAsia="Times New Roman" w:cs="Times New Roman"/>
      <w:color w:val="0F4761"/>
      <w:sz w:val="28"/>
      <w:szCs w:val="28"/>
    </w:rPr>
  </w:style>
  <w:style w:type="character" w:customStyle="1" w:styleId="Heading4Char">
    <w:name w:val="Heading 4 Char"/>
    <w:link w:val="Heading4"/>
    <w:uiPriority w:val="9"/>
    <w:rPr>
      <w:rFonts w:eastAsia="Times New Roman" w:cs="Times New Roman"/>
      <w:i/>
      <w:iCs/>
      <w:color w:val="0F4761"/>
    </w:rPr>
  </w:style>
  <w:style w:type="character" w:customStyle="1" w:styleId="Heading5Char">
    <w:name w:val="Heading 5 Char"/>
    <w:link w:val="Heading5"/>
    <w:uiPriority w:val="9"/>
    <w:rPr>
      <w:rFonts w:eastAsia="Times New Roman" w:cs="Times New Roman"/>
      <w:color w:val="0F4761"/>
    </w:rPr>
  </w:style>
  <w:style w:type="character" w:customStyle="1" w:styleId="Heading6Char">
    <w:name w:val="Heading 6 Char"/>
    <w:link w:val="Heading6"/>
    <w:uiPriority w:val="9"/>
    <w:rPr>
      <w:rFonts w:eastAsia="Times New Roman" w:cs="Times New Roman"/>
      <w:i/>
      <w:iCs/>
      <w:color w:val="595959"/>
    </w:rPr>
  </w:style>
  <w:style w:type="character" w:customStyle="1" w:styleId="Heading7Char">
    <w:name w:val="Heading 7 Char"/>
    <w:link w:val="Heading7"/>
    <w:uiPriority w:val="9"/>
    <w:rPr>
      <w:rFonts w:eastAsia="Times New Roman" w:cs="Times New Roman"/>
      <w:color w:val="595959"/>
    </w:rPr>
  </w:style>
  <w:style w:type="character" w:customStyle="1" w:styleId="Heading8Char">
    <w:name w:val="Heading 8 Char"/>
    <w:link w:val="Heading8"/>
    <w:uiPriority w:val="9"/>
    <w:rPr>
      <w:rFonts w:eastAsia="Times New Roman" w:cs="Times New Roman"/>
      <w:i/>
      <w:iCs/>
      <w:color w:val="272727"/>
    </w:rPr>
  </w:style>
  <w:style w:type="character" w:customStyle="1" w:styleId="Heading9Char">
    <w:name w:val="Heading 9 Char"/>
    <w:link w:val="Heading9"/>
    <w:uiPriority w:val="9"/>
    <w:rPr>
      <w:rFonts w:eastAsia="Times New Roman" w:cs="Times New Roman"/>
      <w:color w:val="272727"/>
    </w:rPr>
  </w:style>
  <w:style w:type="character" w:customStyle="1" w:styleId="TitleChar">
    <w:name w:val="Title Char"/>
    <w:link w:val="Title"/>
    <w:uiPriority w:val="10"/>
    <w:rsid w:val="00FF5E12"/>
    <w:rPr>
      <w:rFonts w:ascii="Arial" w:hAnsi="Arial"/>
      <w:b/>
      <w:color w:val="104F75"/>
      <w:spacing w:val="-10"/>
      <w:kern w:val="28"/>
      <w:sz w:val="92"/>
      <w:szCs w:val="56"/>
      <w:lang w:eastAsia="ja-JP"/>
    </w:rPr>
  </w:style>
  <w:style w:type="paragraph" w:styleId="Title">
    <w:name w:val="Title"/>
    <w:basedOn w:val="Normal"/>
    <w:next w:val="Normal"/>
    <w:link w:val="TitleChar"/>
    <w:uiPriority w:val="10"/>
    <w:qFormat/>
    <w:rsid w:val="00FF5E12"/>
    <w:pPr>
      <w:spacing w:after="80" w:line="240" w:lineRule="auto"/>
      <w:contextualSpacing/>
    </w:pPr>
    <w:rPr>
      <w:rFonts w:ascii="Arial" w:hAnsi="Arial"/>
      <w:b/>
      <w:color w:val="104F75"/>
      <w:spacing w:val="-10"/>
      <w:kern w:val="28"/>
      <w:sz w:val="92"/>
      <w:szCs w:val="56"/>
    </w:rPr>
  </w:style>
  <w:style w:type="character" w:customStyle="1" w:styleId="SubtitleChar">
    <w:name w:val="Subtitle Char"/>
    <w:link w:val="Subtitle"/>
    <w:uiPriority w:val="11"/>
    <w:rsid w:val="005D4C3B"/>
    <w:rPr>
      <w:rFonts w:ascii="Arial" w:hAnsi="Arial"/>
      <w:b/>
      <w:color w:val="595959"/>
      <w:spacing w:val="15"/>
      <w:sz w:val="48"/>
      <w:szCs w:val="28"/>
      <w:lang w:eastAsia="ja-JP"/>
    </w:rPr>
  </w:style>
  <w:style w:type="paragraph" w:styleId="Subtitle">
    <w:name w:val="Subtitle"/>
    <w:basedOn w:val="Normal"/>
    <w:next w:val="Normal"/>
    <w:link w:val="SubtitleChar"/>
    <w:uiPriority w:val="11"/>
    <w:qFormat/>
    <w:rsid w:val="005D4C3B"/>
    <w:pPr>
      <w:numPr>
        <w:ilvl w:val="1"/>
      </w:numPr>
      <w:spacing w:after="1520" w:line="240" w:lineRule="auto"/>
    </w:pPr>
    <w:rPr>
      <w:rFonts w:ascii="Arial" w:hAnsi="Arial"/>
      <w:b/>
      <w:color w:val="595959"/>
      <w:spacing w:val="15"/>
      <w:sz w:val="48"/>
      <w:szCs w:val="28"/>
    </w:rPr>
  </w:style>
  <w:style w:type="character" w:styleId="IntenseEmphasis">
    <w:name w:val="Intense Emphasis"/>
    <w:uiPriority w:val="21"/>
    <w:qFormat/>
    <w:rPr>
      <w:i/>
      <w:iCs/>
      <w:color w:val="0F4761"/>
    </w:rPr>
  </w:style>
  <w:style w:type="character" w:customStyle="1" w:styleId="QuoteChar">
    <w:name w:val="Quote Char"/>
    <w:link w:val="Quote"/>
    <w:uiPriority w:val="29"/>
    <w:rPr>
      <w:i/>
      <w:iCs/>
      <w:color w:val="404040"/>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IntenseQuoteChar">
    <w:name w:val="Intense Quote Char"/>
    <w:link w:val="IntenseQuote"/>
    <w:uiPriority w:val="30"/>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styleId="IntenseReference">
    <w:name w:val="Intense Reference"/>
    <w:uiPriority w:val="32"/>
    <w:qFormat/>
    <w:rPr>
      <w:b/>
      <w:bCs/>
      <w:smallCaps/>
      <w:color w:val="0F4761"/>
      <w:spacing w:val="5"/>
    </w:rPr>
  </w:style>
  <w:style w:type="paragraph" w:styleId="ListParagraph">
    <w:name w:val="List Paragraph"/>
    <w:basedOn w:val="Normal"/>
    <w:uiPriority w:val="34"/>
    <w:qFormat/>
    <w:rsid w:val="07A4B11D"/>
    <w:pPr>
      <w:ind w:left="720"/>
      <w:contextualSpacing/>
    </w:pPr>
  </w:style>
  <w:style w:type="character" w:styleId="Hyperlink">
    <w:name w:val="Hyperlink"/>
    <w:uiPriority w:val="99"/>
    <w:unhideWhenUsed/>
    <w:rsid w:val="07A4B11D"/>
    <w:rPr>
      <w:color w:val="467886"/>
      <w:u w:val="single"/>
    </w:rPr>
  </w:style>
  <w:style w:type="table" w:styleId="TableGrid">
    <w:name w:val="Table Grid"/>
    <w:basedOn w:val="TableNormal"/>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unhideWhenUsed/>
    <w:rsid w:val="00ED46E6"/>
    <w:rPr>
      <w:sz w:val="16"/>
      <w:szCs w:val="16"/>
    </w:rPr>
  </w:style>
  <w:style w:type="paragraph" w:customStyle="1" w:styleId="TableHeader">
    <w:name w:val="TableHeader"/>
    <w:qFormat/>
    <w:rsid w:val="00ED46E6"/>
    <w:pPr>
      <w:spacing w:before="100" w:after="100"/>
      <w:ind w:left="58" w:right="58"/>
    </w:pPr>
    <w:rPr>
      <w:rFonts w:ascii="Arial" w:hAnsi="Arial"/>
      <w:b/>
      <w:color w:val="0D0D0D"/>
      <w:sz w:val="24"/>
      <w:szCs w:val="24"/>
    </w:rPr>
  </w:style>
  <w:style w:type="paragraph" w:customStyle="1" w:styleId="TableRow">
    <w:name w:val="TableRow"/>
    <w:link w:val="TableRowChar"/>
    <w:qFormat/>
    <w:rsid w:val="00ED46E6"/>
    <w:pPr>
      <w:spacing w:before="100" w:after="100"/>
      <w:ind w:left="58" w:right="58"/>
    </w:pPr>
    <w:rPr>
      <w:rFonts w:ascii="Arial" w:hAnsi="Arial"/>
      <w:color w:val="0D0D0D"/>
      <w:sz w:val="24"/>
      <w:szCs w:val="24"/>
    </w:rPr>
  </w:style>
  <w:style w:type="character" w:customStyle="1" w:styleId="TableRowChar">
    <w:name w:val="TableRow Char"/>
    <w:link w:val="TableRow"/>
    <w:rsid w:val="00ED46E6"/>
    <w:rPr>
      <w:rFonts w:ascii="Arial" w:eastAsia="Times New Roman" w:hAnsi="Arial" w:cs="Times New Roman"/>
      <w:color w:val="0D0D0D"/>
      <w:lang w:eastAsia="en-GB"/>
    </w:rPr>
  </w:style>
  <w:style w:type="paragraph" w:styleId="CommentText">
    <w:name w:val="annotation text"/>
    <w:basedOn w:val="Normal"/>
    <w:link w:val="CommentTextChar"/>
    <w:unhideWhenUsed/>
    <w:rsid w:val="00ED46E6"/>
    <w:pPr>
      <w:spacing w:after="240" w:line="240" w:lineRule="auto"/>
    </w:pPr>
    <w:rPr>
      <w:rFonts w:ascii="Arial" w:hAnsi="Arial"/>
      <w:color w:val="0D0D0D"/>
      <w:sz w:val="20"/>
      <w:szCs w:val="20"/>
      <w:lang w:eastAsia="en-GB"/>
    </w:rPr>
  </w:style>
  <w:style w:type="character" w:customStyle="1" w:styleId="CommentTextChar">
    <w:name w:val="Comment Text Char"/>
    <w:link w:val="CommentText"/>
    <w:rsid w:val="00ED46E6"/>
    <w:rPr>
      <w:rFonts w:ascii="Arial" w:eastAsia="Times New Roman" w:hAnsi="Arial" w:cs="Times New Roman"/>
      <w:color w:val="0D0D0D"/>
      <w:sz w:val="20"/>
      <w:szCs w:val="20"/>
      <w:lang w:eastAsia="en-GB"/>
    </w:rPr>
  </w:style>
  <w:style w:type="paragraph" w:customStyle="1" w:styleId="TableRowRight">
    <w:name w:val="TableRowRight"/>
    <w:basedOn w:val="TableRow"/>
    <w:rsid w:val="00F90BA3"/>
    <w:pPr>
      <w:jc w:val="right"/>
    </w:pPr>
    <w:rPr>
      <w:szCs w:val="20"/>
    </w:rPr>
  </w:style>
  <w:style w:type="paragraph" w:customStyle="1" w:styleId="ColouredBoxHeadline">
    <w:name w:val="Coloured Box Headline"/>
    <w:basedOn w:val="Normal"/>
    <w:rsid w:val="00BF4425"/>
    <w:pPr>
      <w:spacing w:before="120" w:after="240" w:line="288" w:lineRule="auto"/>
    </w:pPr>
    <w:rPr>
      <w:rFonts w:ascii="Arial" w:hAnsi="Arial"/>
      <w:b/>
      <w:bCs/>
      <w:color w:val="0D0D0D"/>
      <w:sz w:val="28"/>
      <w:szCs w:val="20"/>
      <w:lang w:eastAsia="en-GB"/>
    </w:rPr>
  </w:style>
  <w:style w:type="paragraph" w:styleId="CommentSubject">
    <w:name w:val="annotation subject"/>
    <w:basedOn w:val="CommentText"/>
    <w:next w:val="CommentText"/>
    <w:link w:val="CommentSubjectChar"/>
    <w:uiPriority w:val="99"/>
    <w:semiHidden/>
    <w:unhideWhenUsed/>
    <w:rsid w:val="00A47AAC"/>
    <w:pPr>
      <w:spacing w:after="160"/>
    </w:pPr>
    <w:rPr>
      <w:rFonts w:ascii="Aptos" w:hAnsi="Aptos"/>
      <w:b/>
      <w:bCs/>
      <w:color w:val="auto"/>
      <w:lang w:eastAsia="ja-JP"/>
    </w:rPr>
  </w:style>
  <w:style w:type="character" w:customStyle="1" w:styleId="CommentSubjectChar">
    <w:name w:val="Comment Subject Char"/>
    <w:link w:val="CommentSubject"/>
    <w:uiPriority w:val="99"/>
    <w:semiHidden/>
    <w:rsid w:val="00A47AAC"/>
    <w:rPr>
      <w:rFonts w:ascii="Arial" w:eastAsia="Times New Roman" w:hAnsi="Arial" w:cs="Times New Roman"/>
      <w:b/>
      <w:bCs/>
      <w:color w:val="0D0D0D"/>
      <w:sz w:val="20"/>
      <w:szCs w:val="20"/>
      <w:lang w:eastAsia="en-GB"/>
    </w:rPr>
  </w:style>
  <w:style w:type="paragraph" w:styleId="TOC1">
    <w:name w:val="toc 1"/>
    <w:basedOn w:val="Normal"/>
    <w:next w:val="Normal"/>
    <w:autoRedefine/>
    <w:uiPriority w:val="39"/>
    <w:unhideWhenUsed/>
    <w:rsid w:val="00FF5E12"/>
    <w:pPr>
      <w:spacing w:before="240" w:after="120"/>
    </w:pPr>
    <w:rPr>
      <w:rFonts w:ascii="Arial" w:hAnsi="Arial"/>
      <w:bCs/>
      <w:szCs w:val="20"/>
    </w:rPr>
  </w:style>
  <w:style w:type="paragraph" w:styleId="TOC2">
    <w:name w:val="toc 2"/>
    <w:basedOn w:val="Normal"/>
    <w:next w:val="Normal"/>
    <w:autoRedefine/>
    <w:uiPriority w:val="39"/>
    <w:unhideWhenUsed/>
    <w:qFormat/>
    <w:rsid w:val="00FF5E12"/>
    <w:pPr>
      <w:spacing w:before="120" w:after="0"/>
      <w:ind w:left="240"/>
    </w:pPr>
    <w:rPr>
      <w:rFonts w:ascii="Arial" w:hAnsi="Arial"/>
      <w:iCs/>
      <w:szCs w:val="20"/>
    </w:rPr>
  </w:style>
  <w:style w:type="paragraph" w:styleId="TOC3">
    <w:name w:val="toc 3"/>
    <w:basedOn w:val="Normal"/>
    <w:next w:val="Normal"/>
    <w:autoRedefine/>
    <w:uiPriority w:val="39"/>
    <w:unhideWhenUsed/>
    <w:qFormat/>
    <w:rsid w:val="00F118C7"/>
    <w:pPr>
      <w:spacing w:after="0"/>
      <w:ind w:left="480"/>
    </w:pPr>
    <w:rPr>
      <w:sz w:val="20"/>
      <w:szCs w:val="20"/>
    </w:rPr>
  </w:style>
  <w:style w:type="paragraph" w:customStyle="1" w:styleId="TOCHeader">
    <w:name w:val="TOC Header"/>
    <w:link w:val="TOCHeaderChar"/>
    <w:unhideWhenUsed/>
    <w:rsid w:val="00F118C7"/>
    <w:pPr>
      <w:pageBreakBefore/>
    </w:pPr>
    <w:rPr>
      <w:rFonts w:ascii="Arial" w:hAnsi="Arial"/>
      <w:b/>
      <w:color w:val="104F75"/>
      <w:sz w:val="36"/>
      <w:szCs w:val="24"/>
    </w:rPr>
  </w:style>
  <w:style w:type="character" w:customStyle="1" w:styleId="TOCHeaderChar">
    <w:name w:val="TOC Header Char"/>
    <w:link w:val="TOCHeader"/>
    <w:rsid w:val="00F118C7"/>
    <w:rPr>
      <w:rFonts w:ascii="Arial" w:eastAsia="Times New Roman" w:hAnsi="Arial" w:cs="Times New Roman"/>
      <w:b/>
      <w:color w:val="104F75"/>
      <w:sz w:val="36"/>
      <w:lang w:eastAsia="en-GB"/>
    </w:rPr>
  </w:style>
  <w:style w:type="paragraph" w:styleId="Header">
    <w:name w:val="header"/>
    <w:basedOn w:val="Normal"/>
    <w:uiPriority w:val="99"/>
    <w:unhideWhenUsed/>
    <w:rsid w:val="79C564BF"/>
    <w:pPr>
      <w:tabs>
        <w:tab w:val="center" w:pos="4680"/>
        <w:tab w:val="right" w:pos="9360"/>
      </w:tabs>
      <w:spacing w:after="0" w:line="240" w:lineRule="auto"/>
    </w:pPr>
  </w:style>
  <w:style w:type="paragraph" w:styleId="Footer">
    <w:name w:val="footer"/>
    <w:basedOn w:val="Normal"/>
    <w:uiPriority w:val="99"/>
    <w:unhideWhenUsed/>
    <w:rsid w:val="79C564BF"/>
    <w:pPr>
      <w:tabs>
        <w:tab w:val="center" w:pos="4680"/>
        <w:tab w:val="right" w:pos="9360"/>
      </w:tabs>
      <w:spacing w:after="0" w:line="240" w:lineRule="auto"/>
    </w:pPr>
  </w:style>
  <w:style w:type="paragraph" w:styleId="TOCHeading">
    <w:name w:val="TOC Heading"/>
    <w:basedOn w:val="Heading1"/>
    <w:next w:val="Normal"/>
    <w:uiPriority w:val="39"/>
    <w:unhideWhenUsed/>
    <w:qFormat/>
    <w:rsid w:val="005D4C3B"/>
    <w:pPr>
      <w:spacing w:before="480" w:after="0" w:line="276" w:lineRule="auto"/>
      <w:outlineLvl w:val="9"/>
    </w:pPr>
    <w:rPr>
      <w:b/>
      <w:bCs/>
      <w:sz w:val="28"/>
      <w:szCs w:val="28"/>
      <w:lang w:val="en-US" w:eastAsia="en-US"/>
    </w:rPr>
  </w:style>
  <w:style w:type="paragraph" w:styleId="TOC4">
    <w:name w:val="toc 4"/>
    <w:basedOn w:val="Normal"/>
    <w:next w:val="Normal"/>
    <w:autoRedefine/>
    <w:uiPriority w:val="39"/>
    <w:semiHidden/>
    <w:unhideWhenUsed/>
    <w:rsid w:val="005D4C3B"/>
    <w:pPr>
      <w:spacing w:after="0"/>
      <w:ind w:left="720"/>
    </w:pPr>
    <w:rPr>
      <w:sz w:val="20"/>
      <w:szCs w:val="20"/>
    </w:rPr>
  </w:style>
  <w:style w:type="paragraph" w:styleId="TOC5">
    <w:name w:val="toc 5"/>
    <w:basedOn w:val="Normal"/>
    <w:next w:val="Normal"/>
    <w:autoRedefine/>
    <w:uiPriority w:val="39"/>
    <w:semiHidden/>
    <w:unhideWhenUsed/>
    <w:rsid w:val="005D4C3B"/>
    <w:pPr>
      <w:spacing w:after="0"/>
      <w:ind w:left="960"/>
    </w:pPr>
    <w:rPr>
      <w:sz w:val="20"/>
      <w:szCs w:val="20"/>
    </w:rPr>
  </w:style>
  <w:style w:type="paragraph" w:styleId="TOC6">
    <w:name w:val="toc 6"/>
    <w:basedOn w:val="Normal"/>
    <w:next w:val="Normal"/>
    <w:autoRedefine/>
    <w:uiPriority w:val="39"/>
    <w:semiHidden/>
    <w:unhideWhenUsed/>
    <w:rsid w:val="005D4C3B"/>
    <w:pPr>
      <w:spacing w:after="0"/>
      <w:ind w:left="1200"/>
    </w:pPr>
    <w:rPr>
      <w:sz w:val="20"/>
      <w:szCs w:val="20"/>
    </w:rPr>
  </w:style>
  <w:style w:type="paragraph" w:styleId="TOC7">
    <w:name w:val="toc 7"/>
    <w:basedOn w:val="Normal"/>
    <w:next w:val="Normal"/>
    <w:autoRedefine/>
    <w:uiPriority w:val="39"/>
    <w:semiHidden/>
    <w:unhideWhenUsed/>
    <w:rsid w:val="005D4C3B"/>
    <w:pPr>
      <w:spacing w:after="0"/>
      <w:ind w:left="1440"/>
    </w:pPr>
    <w:rPr>
      <w:sz w:val="20"/>
      <w:szCs w:val="20"/>
    </w:rPr>
  </w:style>
  <w:style w:type="paragraph" w:styleId="TOC8">
    <w:name w:val="toc 8"/>
    <w:basedOn w:val="Normal"/>
    <w:next w:val="Normal"/>
    <w:autoRedefine/>
    <w:uiPriority w:val="39"/>
    <w:semiHidden/>
    <w:unhideWhenUsed/>
    <w:rsid w:val="005D4C3B"/>
    <w:pPr>
      <w:spacing w:after="0"/>
      <w:ind w:left="1680"/>
    </w:pPr>
    <w:rPr>
      <w:sz w:val="20"/>
      <w:szCs w:val="20"/>
    </w:rPr>
  </w:style>
  <w:style w:type="paragraph" w:styleId="TOC9">
    <w:name w:val="toc 9"/>
    <w:basedOn w:val="Normal"/>
    <w:next w:val="Normal"/>
    <w:autoRedefine/>
    <w:uiPriority w:val="39"/>
    <w:semiHidden/>
    <w:unhideWhenUsed/>
    <w:rsid w:val="005D4C3B"/>
    <w:pPr>
      <w:spacing w:after="0"/>
      <w:ind w:left="1920"/>
    </w:pPr>
    <w:rPr>
      <w:sz w:val="20"/>
      <w:szCs w:val="20"/>
    </w:rPr>
  </w:style>
  <w:style w:type="character" w:styleId="FollowedHyperlink">
    <w:name w:val="FollowedHyperlink"/>
    <w:uiPriority w:val="99"/>
    <w:semiHidden/>
    <w:unhideWhenUsed/>
    <w:rsid w:val="005D4C3B"/>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upport-for-social-workers.education.gov.uk/employer-standards/standard-5/overview"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3bcbe2-d577-4e87-9f25-93c573a82c8b">
      <Terms xmlns="http://schemas.microsoft.com/office/infopath/2007/PartnerControls"/>
    </lcf76f155ced4ddcb4097134ff3c332f>
    <TaxCatchAll xmlns="961b8c16-7a4f-41a9-9b25-06c0a6cdf490" xsi:nil="true"/>
    <User xmlns="503bcbe2-d577-4e87-9f25-93c573a82c8b" xsi:nil="true"/>
    <Overview xmlns="503bcbe2-d577-4e87-9f25-93c573a82c8b" xsi:nil="true"/>
    <Insightstheme xmlns="503bcbe2-d577-4e87-9f25-93c573a82c8b" xsi:nil="true"/>
    <Thumbnail xmlns="503bcbe2-d577-4e87-9f25-93c573a82c8b" xsi:nil="true"/>
    <SharedWithUsers xmlns="961b8c16-7a4f-41a9-9b25-06c0a6cdf490">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99C10A4D205448C1902EFF3D7AB54" ma:contentTypeVersion="22" ma:contentTypeDescription="Create a new document." ma:contentTypeScope="" ma:versionID="5bdc64f5970d6e11ba73d1ea08df6c00">
  <xsd:schema xmlns:xsd="http://www.w3.org/2001/XMLSchema" xmlns:xs="http://www.w3.org/2001/XMLSchema" xmlns:p="http://schemas.microsoft.com/office/2006/metadata/properties" xmlns:ns2="503bcbe2-d577-4e87-9f25-93c573a82c8b" xmlns:ns3="961b8c16-7a4f-41a9-9b25-06c0a6cdf490" targetNamespace="http://schemas.microsoft.com/office/2006/metadata/properties" ma:root="true" ma:fieldsID="8c6e41ff95c125d5b38b82fdcc36de4c" ns2:_="" ns3:_="">
    <xsd:import namespace="503bcbe2-d577-4e87-9f25-93c573a82c8b"/>
    <xsd:import namespace="961b8c16-7a4f-41a9-9b25-06c0a6cdf4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Thumbnail" minOccurs="0"/>
                <xsd:element ref="ns2:Overview" minOccurs="0"/>
                <xsd:element ref="ns2:Insightstheme" minOccurs="0"/>
                <xsd:element ref="ns2:Us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bcbe2-d577-4e87-9f25-93c573a82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Thumbnail" ma:index="23" nillable="true" ma:displayName="Thumbnail" ma:format="Thumbnail" ma:internalName="Thumbnail">
      <xsd:simpleType>
        <xsd:restriction base="dms:Unknown"/>
      </xsd:simpleType>
    </xsd:element>
    <xsd:element name="Overview" ma:index="24" nillable="true" ma:displayName="Overview" ma:format="Dropdown" ma:internalName="Overview">
      <xsd:simpleType>
        <xsd:restriction base="dms:Text">
          <xsd:maxLength value="255"/>
        </xsd:restriction>
      </xsd:simpleType>
    </xsd:element>
    <xsd:element name="Insightstheme" ma:index="25" nillable="true" ma:displayName="Insights theme" ma:format="Dropdown" ma:internalName="Insightstheme">
      <xsd:complexType>
        <xsd:complexContent>
          <xsd:extension base="dms:MultiChoiceFillIn">
            <xsd:sequence>
              <xsd:element name="Value" maxOccurs="unbounded" minOccurs="0" nillable="true">
                <xsd:simpleType>
                  <xsd:union memberTypes="dms:Text">
                    <xsd:simpleType>
                      <xsd:restriction base="dms:Choice">
                        <xsd:enumeration value="Glossary"/>
                        <xsd:enumeration value="Concept catalogue"/>
                        <xsd:enumeration value="Learning management system"/>
                        <xsd:enumeration value="Service map"/>
                        <xsd:enumeration value="Strategy"/>
                        <xsd:enumeration value="User needs"/>
                        <xsd:enumeration value="User insights"/>
                        <xsd:enumeration value="Professional development"/>
                        <xsd:enumeration value="Employer standards"/>
                        <xsd:enumeration value="Career progression"/>
                        <xsd:enumeration value="Agency resources"/>
                        <xsd:enumeration value="Assessed and Supported Year in Employment"/>
                      </xsd:restriction>
                    </xsd:simpleType>
                  </xsd:union>
                </xsd:simpleType>
              </xsd:element>
            </xsd:sequence>
          </xsd:extension>
        </xsd:complexContent>
      </xsd:complexType>
    </xsd:element>
    <xsd:element name="User" ma:index="26" nillable="true" ma:displayName="User" ma:format="Dropdown" ma:internalName="User">
      <xsd:simpleType>
        <xsd:restriction base="dms:Choice">
          <xsd:enumeration value="Prospective social worker"/>
          <xsd:enumeration value="Trainee social worker"/>
          <xsd:enumeration value="Practitioner"/>
          <xsd:enumeration value="Experienced practitioner"/>
          <xsd:enumeration value="Manager"/>
          <xsd:enumeration value="Leaders"/>
          <xsd:enumeration value="Workforce development staff"/>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1b8c16-7a4f-41a9-9b25-06c0a6cdf4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6c79f1-a930-4275-b9a2-eb97b9341fa0}" ma:internalName="TaxCatchAll" ma:showField="CatchAllData" ma:web="961b8c16-7a4f-41a9-9b25-06c0a6cdf49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512F16-36EF-45AE-8932-F9595783EB75}">
  <ds:schemaRefs>
    <ds:schemaRef ds:uri="http://schemas.openxmlformats.org/officeDocument/2006/bibliography"/>
  </ds:schemaRefs>
</ds:datastoreItem>
</file>

<file path=customXml/itemProps2.xml><?xml version="1.0" encoding="utf-8"?>
<ds:datastoreItem xmlns:ds="http://schemas.openxmlformats.org/officeDocument/2006/customXml" ds:itemID="{D03C4F32-492E-4807-ACC2-95E0CC0C9F50}">
  <ds:schemaRefs>
    <ds:schemaRef ds:uri="http://schemas.microsoft.com/office/2006/metadata/properties"/>
    <ds:schemaRef ds:uri="http://schemas.microsoft.com/office/infopath/2007/PartnerControls"/>
    <ds:schemaRef ds:uri="503bcbe2-d577-4e87-9f25-93c573a82c8b"/>
    <ds:schemaRef ds:uri="961b8c16-7a4f-41a9-9b25-06c0a6cdf490"/>
  </ds:schemaRefs>
</ds:datastoreItem>
</file>

<file path=customXml/itemProps3.xml><?xml version="1.0" encoding="utf-8"?>
<ds:datastoreItem xmlns:ds="http://schemas.openxmlformats.org/officeDocument/2006/customXml" ds:itemID="{C1937D94-4220-4D3A-9158-CA8A3A98C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3bcbe2-d577-4e87-9f25-93c573a82c8b"/>
    <ds:schemaRef ds:uri="961b8c16-7a4f-41a9-9b25-06c0a6cdf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E6A3A3-7529-4B5B-992C-1E43F18EE490}">
  <ds:schemaRefs>
    <ds:schemaRef ds:uri="http://schemas.microsoft.com/sharepoint/v3/contenttype/forms"/>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Template>
  <TotalTime>219</TotalTime>
  <Pages>15</Pages>
  <Words>2032</Words>
  <Characters>11584</Characters>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13589</CharactersWithSpaces>
  <SharedDoc>false</SharedDoc>
  <HLinks>
    <vt:vector size="6" baseType="variant">
      <vt:variant>
        <vt:i4>2883681</vt:i4>
      </vt:variant>
      <vt:variant>
        <vt:i4>39</vt:i4>
      </vt:variant>
      <vt:variant>
        <vt:i4>0</vt:i4>
      </vt:variant>
      <vt:variant>
        <vt:i4>5</vt:i4>
      </vt:variant>
      <vt:variant>
        <vt:lpwstr>https://support-for-social-workers.education.gov.uk/employer-standards/standard-5/overview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2025-05-02T15:30:00Z</dcterms:created>
  <dcterms:modified xsi:type="dcterms:W3CDTF">2025-05-15T07:01:00Z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0x010100CCB99C10A4D205448C1902EFF3D7AB54</vt:lpwstr>
  </property>
  <property fmtid="{D5CDD505-2E9C-101B-9397-08002B2CF9AE}" pid="3" name="MediaServiceImageTags">
    <vt:lpwstr/>
  </property>
  <property fmtid="{D5CDD505-2E9C-101B-9397-08002B2CF9AE}" pid="4" name="Order">
    <vt:r8>25700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