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B895" w14:textId="523D4658" w:rsidR="001A22AC" w:rsidRPr="001B3237" w:rsidRDefault="001A22AC" w:rsidP="00EA68C6">
      <w:pPr>
        <w:spacing w:after="120"/>
        <w:ind w:right="-34"/>
        <w:rPr>
          <w:rFonts w:asciiTheme="minorHAnsi" w:hAnsiTheme="minorHAnsi" w:cstheme="minorHAnsi"/>
          <w:sz w:val="20"/>
          <w:szCs w:val="20"/>
        </w:rPr>
      </w:pPr>
      <w:r w:rsidRPr="001B3237">
        <w:rPr>
          <w:rFonts w:asciiTheme="minorHAnsi" w:hAnsiTheme="minorHAnsi" w:cstheme="minorHAnsi"/>
          <w:sz w:val="20"/>
          <w:szCs w:val="20"/>
        </w:rPr>
        <w:t>[</w:t>
      </w:r>
      <w:r w:rsidRPr="001B3237">
        <w:rPr>
          <w:rFonts w:asciiTheme="minorHAnsi" w:hAnsiTheme="minorHAnsi" w:cstheme="minorHAnsi"/>
          <w:i/>
          <w:color w:val="0061A2"/>
          <w:sz w:val="20"/>
          <w:szCs w:val="20"/>
        </w:rPr>
        <w:t>Date</w:t>
      </w:r>
      <w:r w:rsidRPr="001B3237">
        <w:rPr>
          <w:rFonts w:asciiTheme="minorHAnsi" w:hAnsiTheme="minorHAnsi" w:cstheme="minorHAnsi"/>
          <w:sz w:val="20"/>
          <w:szCs w:val="20"/>
        </w:rPr>
        <w:t>]</w:t>
      </w:r>
    </w:p>
    <w:p w14:paraId="321A1734" w14:textId="77777777" w:rsidR="001A22AC" w:rsidRPr="001B3237" w:rsidRDefault="001A22AC" w:rsidP="001B3237">
      <w:pPr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2DF8EF06" w14:textId="1437B1F8" w:rsidR="001A22AC" w:rsidRPr="001B3237" w:rsidRDefault="00A607AF" w:rsidP="00DE5CBF">
      <w:pPr>
        <w:spacing w:line="240" w:lineRule="auto"/>
        <w:rPr>
          <w:rFonts w:asciiTheme="minorHAnsi" w:hAnsiTheme="minorHAnsi" w:cstheme="minorHAnsi"/>
          <w:bCs/>
          <w:sz w:val="22"/>
        </w:rPr>
      </w:pPr>
      <w:r w:rsidRPr="008E5BDA">
        <w:rPr>
          <w:rFonts w:asciiTheme="minorHAnsi" w:hAnsiTheme="minorHAnsi" w:cstheme="minorHAnsi"/>
          <w:b/>
          <w:sz w:val="22"/>
        </w:rPr>
        <w:t>Results of [</w:t>
      </w:r>
      <w:r w:rsidR="001B3237">
        <w:rPr>
          <w:rFonts w:asciiTheme="minorHAnsi" w:hAnsiTheme="minorHAnsi" w:cstheme="minorHAnsi"/>
          <w:b/>
          <w:sz w:val="22"/>
        </w:rPr>
        <w:t>Annual/Special]</w:t>
      </w:r>
      <w:r w:rsidR="00B51145" w:rsidRPr="008E5BDA">
        <w:rPr>
          <w:rFonts w:asciiTheme="minorHAnsi" w:hAnsiTheme="minorHAnsi" w:cstheme="minorHAnsi"/>
          <w:b/>
          <w:sz w:val="22"/>
        </w:rPr>
        <w:t xml:space="preserve"> </w:t>
      </w:r>
      <w:r w:rsidRPr="008E5BDA">
        <w:rPr>
          <w:rFonts w:asciiTheme="minorHAnsi" w:hAnsiTheme="minorHAnsi" w:cstheme="minorHAnsi"/>
          <w:b/>
          <w:sz w:val="22"/>
        </w:rPr>
        <w:t>meeting</w:t>
      </w:r>
      <w:r w:rsidR="001B3237">
        <w:rPr>
          <w:rFonts w:asciiTheme="minorHAnsi" w:hAnsiTheme="minorHAnsi" w:cstheme="minorHAnsi"/>
          <w:b/>
          <w:sz w:val="22"/>
        </w:rPr>
        <w:t xml:space="preserve"> of [shareholders</w:t>
      </w:r>
      <w:r w:rsidRPr="008E5BDA">
        <w:rPr>
          <w:rFonts w:asciiTheme="minorHAnsi" w:hAnsiTheme="minorHAnsi" w:cstheme="minorHAnsi"/>
          <w:b/>
          <w:sz w:val="22"/>
        </w:rPr>
        <w:t>]</w:t>
      </w:r>
      <w:r w:rsidR="005E609B">
        <w:rPr>
          <w:rFonts w:asciiTheme="minorHAnsi" w:hAnsiTheme="minorHAnsi" w:cstheme="minorHAnsi"/>
          <w:bCs/>
          <w:sz w:val="22"/>
        </w:rPr>
        <w:t xml:space="preserve"> </w:t>
      </w:r>
      <w:r w:rsidR="005E609B" w:rsidRPr="005E609B">
        <w:rPr>
          <w:rFonts w:asciiTheme="minorHAnsi" w:hAnsiTheme="minorHAnsi" w:cstheme="minorHAnsi"/>
          <w:b/>
          <w:sz w:val="22"/>
        </w:rPr>
        <w:t>/ [unitholders] / [noteholders]</w:t>
      </w:r>
    </w:p>
    <w:p w14:paraId="41F67772" w14:textId="77777777" w:rsidR="00DE5CBF" w:rsidRPr="001B3237" w:rsidRDefault="00DE5CBF" w:rsidP="00DE5CBF">
      <w:pPr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3B3C0FE" w14:textId="2BE05581" w:rsidR="00A607AF" w:rsidRPr="001B3237" w:rsidRDefault="00A607AF" w:rsidP="00DE5CBF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734EA3FE">
        <w:rPr>
          <w:rFonts w:asciiTheme="minorHAnsi" w:hAnsiTheme="minorHAnsi"/>
          <w:sz w:val="20"/>
          <w:szCs w:val="20"/>
        </w:rPr>
        <w:t>At 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issuer</w:t>
      </w:r>
      <w:r w:rsidRPr="734EA3FE">
        <w:rPr>
          <w:rFonts w:asciiTheme="minorHAnsi" w:hAnsiTheme="minorHAnsi"/>
          <w:sz w:val="20"/>
          <w:szCs w:val="20"/>
        </w:rPr>
        <w:t xml:space="preserve">]’s </w:t>
      </w:r>
      <w:r w:rsidR="00B51145" w:rsidRPr="734EA3FE">
        <w:rPr>
          <w:rFonts w:asciiTheme="minorHAnsi" w:hAnsiTheme="minorHAnsi"/>
          <w:sz w:val="20"/>
          <w:szCs w:val="20"/>
        </w:rPr>
        <w:t>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shareholder</w:t>
      </w:r>
      <w:r w:rsidR="00B51145" w:rsidRPr="734EA3FE">
        <w:rPr>
          <w:rFonts w:asciiTheme="minorHAnsi" w:hAnsiTheme="minorHAnsi"/>
          <w:sz w:val="20"/>
          <w:szCs w:val="20"/>
        </w:rPr>
        <w:t>]</w:t>
      </w:r>
      <w:r w:rsidR="005E609B" w:rsidRPr="734EA3FE">
        <w:rPr>
          <w:rFonts w:asciiTheme="minorHAnsi" w:hAnsiTheme="minorHAnsi"/>
          <w:sz w:val="20"/>
          <w:szCs w:val="20"/>
        </w:rPr>
        <w:t xml:space="preserve"> / [</w:t>
      </w:r>
      <w:r w:rsidR="005E609B"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unitholder</w:t>
      </w:r>
      <w:r w:rsidR="005E609B" w:rsidRPr="734EA3FE">
        <w:rPr>
          <w:rFonts w:asciiTheme="minorHAnsi" w:hAnsiTheme="minorHAnsi"/>
          <w:sz w:val="20"/>
          <w:szCs w:val="20"/>
        </w:rPr>
        <w:t>] / [</w:t>
      </w:r>
      <w:r w:rsidR="005E609B"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noteholder</w:t>
      </w:r>
      <w:r w:rsidR="005E609B" w:rsidRPr="734EA3FE">
        <w:rPr>
          <w:rFonts w:asciiTheme="minorHAnsi" w:hAnsiTheme="minorHAnsi"/>
          <w:sz w:val="20"/>
          <w:szCs w:val="20"/>
        </w:rPr>
        <w:t>]</w:t>
      </w:r>
      <w:r w:rsidRPr="734EA3FE">
        <w:rPr>
          <w:rFonts w:asciiTheme="minorHAnsi" w:hAnsiTheme="minorHAnsi"/>
          <w:sz w:val="20"/>
          <w:szCs w:val="20"/>
        </w:rPr>
        <w:t xml:space="preserve"> meeting, held </w:t>
      </w:r>
      <w:r w:rsidR="35611464" w:rsidRPr="734EA3FE">
        <w:rPr>
          <w:rFonts w:asciiTheme="minorHAnsi" w:hAnsiTheme="minorHAnsi"/>
          <w:sz w:val="20"/>
          <w:szCs w:val="20"/>
        </w:rPr>
        <w:t>[</w:t>
      </w:r>
      <w:r w:rsidR="001B3237" w:rsidRPr="734EA3FE">
        <w:rPr>
          <w:rFonts w:asciiTheme="minorHAnsi" w:hAnsiTheme="minorHAnsi"/>
          <w:sz w:val="20"/>
          <w:szCs w:val="20"/>
        </w:rPr>
        <w:t>[</w:t>
      </w:r>
      <w:r w:rsidRPr="734EA3FE">
        <w:rPr>
          <w:rFonts w:asciiTheme="minorHAnsi" w:hAnsiTheme="minorHAnsi"/>
          <w:sz w:val="20"/>
          <w:szCs w:val="20"/>
        </w:rPr>
        <w:t>in 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place</w:t>
      </w:r>
      <w:r w:rsidRPr="734EA3FE">
        <w:rPr>
          <w:rFonts w:asciiTheme="minorHAnsi" w:hAnsiTheme="minorHAnsi"/>
          <w:sz w:val="20"/>
          <w:szCs w:val="20"/>
        </w:rPr>
        <w:t xml:space="preserve">] </w:t>
      </w:r>
      <w:r w:rsidR="001B3237" w:rsidRPr="734EA3FE">
        <w:rPr>
          <w:rFonts w:asciiTheme="minorHAnsi" w:hAnsiTheme="minorHAnsi"/>
          <w:sz w:val="20"/>
          <w:szCs w:val="20"/>
        </w:rPr>
        <w:t xml:space="preserve">[and] [online] </w:t>
      </w:r>
      <w:r w:rsidRPr="734EA3FE">
        <w:rPr>
          <w:rFonts w:asciiTheme="minorHAnsi" w:hAnsiTheme="minorHAnsi"/>
          <w:sz w:val="20"/>
          <w:szCs w:val="20"/>
        </w:rPr>
        <w:t xml:space="preserve">[today/on </w:t>
      </w:r>
      <w:r w:rsidR="007849D7" w:rsidRPr="734EA3FE">
        <w:rPr>
          <w:rFonts w:asciiTheme="minorHAnsi" w:hAnsiTheme="minorHAnsi"/>
          <w:sz w:val="20"/>
          <w:szCs w:val="20"/>
        </w:rPr>
        <w:t>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date</w:t>
      </w:r>
      <w:r w:rsidR="007849D7" w:rsidRPr="734EA3FE">
        <w:rPr>
          <w:rFonts w:asciiTheme="minorHAnsi" w:hAnsiTheme="minorHAnsi"/>
          <w:sz w:val="20"/>
          <w:szCs w:val="20"/>
        </w:rPr>
        <w:t>]</w:t>
      </w:r>
      <w:r w:rsidRPr="734EA3FE">
        <w:rPr>
          <w:rFonts w:asciiTheme="minorHAnsi" w:hAnsiTheme="minorHAnsi"/>
          <w:sz w:val="20"/>
          <w:szCs w:val="20"/>
        </w:rPr>
        <w:t xml:space="preserve">], </w:t>
      </w:r>
      <w:r w:rsidR="005E609B" w:rsidRPr="734EA3FE">
        <w:rPr>
          <w:rFonts w:asciiTheme="minorHAnsi" w:hAnsiTheme="minorHAnsi"/>
          <w:sz w:val="20"/>
          <w:szCs w:val="20"/>
        </w:rPr>
        <w:t>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shareholders</w:t>
      </w:r>
      <w:r w:rsidR="005E609B" w:rsidRPr="734EA3FE">
        <w:rPr>
          <w:rFonts w:asciiTheme="minorHAnsi" w:hAnsiTheme="minorHAnsi"/>
          <w:sz w:val="20"/>
          <w:szCs w:val="20"/>
        </w:rPr>
        <w:t>]</w:t>
      </w:r>
      <w:r w:rsidRPr="734EA3FE">
        <w:rPr>
          <w:rFonts w:asciiTheme="minorHAnsi" w:hAnsiTheme="minorHAnsi"/>
          <w:sz w:val="20"/>
          <w:szCs w:val="20"/>
        </w:rPr>
        <w:t xml:space="preserve"> </w:t>
      </w:r>
      <w:r w:rsidR="005E609B" w:rsidRPr="734EA3FE">
        <w:rPr>
          <w:rFonts w:asciiTheme="minorHAnsi" w:hAnsiTheme="minorHAnsi"/>
          <w:sz w:val="20"/>
          <w:szCs w:val="20"/>
        </w:rPr>
        <w:t>/ [</w:t>
      </w:r>
      <w:r w:rsidR="005E609B"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unitholders</w:t>
      </w:r>
      <w:r w:rsidR="005E609B" w:rsidRPr="734EA3FE">
        <w:rPr>
          <w:rFonts w:asciiTheme="minorHAnsi" w:hAnsiTheme="minorHAnsi"/>
          <w:sz w:val="20"/>
          <w:szCs w:val="20"/>
        </w:rPr>
        <w:t>] / [</w:t>
      </w:r>
      <w:r w:rsidR="005E609B"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noteholders</w:t>
      </w:r>
      <w:r w:rsidR="005E609B" w:rsidRPr="734EA3FE">
        <w:rPr>
          <w:rFonts w:asciiTheme="minorHAnsi" w:hAnsiTheme="minorHAnsi"/>
          <w:sz w:val="20"/>
          <w:szCs w:val="20"/>
        </w:rPr>
        <w:t xml:space="preserve">] </w:t>
      </w:r>
      <w:r w:rsidRPr="734EA3FE">
        <w:rPr>
          <w:rFonts w:asciiTheme="minorHAnsi" w:hAnsiTheme="minorHAnsi"/>
          <w:sz w:val="20"/>
          <w:szCs w:val="20"/>
        </w:rPr>
        <w:t>were asked to vote on 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x</w:t>
      </w:r>
      <w:r w:rsidRPr="734EA3FE">
        <w:rPr>
          <w:rFonts w:asciiTheme="minorHAnsi" w:hAnsiTheme="minorHAnsi"/>
          <w:sz w:val="20"/>
          <w:szCs w:val="20"/>
        </w:rPr>
        <w:t xml:space="preserve">] </w:t>
      </w:r>
      <w:r w:rsidR="6FBA2DE7" w:rsidRPr="734EA3FE">
        <w:rPr>
          <w:rFonts w:asciiTheme="minorHAnsi" w:hAnsiTheme="minorHAnsi"/>
          <w:sz w:val="20"/>
          <w:szCs w:val="20"/>
        </w:rPr>
        <w:t xml:space="preserve">[special] / [ordinary] </w:t>
      </w:r>
      <w:r w:rsidRPr="734EA3FE">
        <w:rPr>
          <w:rFonts w:asciiTheme="minorHAnsi" w:hAnsiTheme="minorHAnsi"/>
          <w:sz w:val="20"/>
          <w:szCs w:val="20"/>
        </w:rPr>
        <w:t>resolutions.</w:t>
      </w:r>
      <w:r w:rsidR="001B3237" w:rsidRPr="734EA3FE">
        <w:rPr>
          <w:rFonts w:asciiTheme="minorHAnsi" w:hAnsiTheme="minorHAnsi"/>
          <w:sz w:val="20"/>
          <w:szCs w:val="20"/>
        </w:rPr>
        <w:t xml:space="preserve">  </w:t>
      </w:r>
      <w:r w:rsidR="00B51145" w:rsidRPr="001B3237">
        <w:rPr>
          <w:rFonts w:asciiTheme="minorHAnsi" w:hAnsiTheme="minorHAnsi" w:cstheme="minorHAnsi"/>
          <w:sz w:val="20"/>
          <w:szCs w:val="20"/>
        </w:rPr>
        <w:t>As required by NZX Listing Rule 6.1, all voting was conducted by a poll.</w:t>
      </w:r>
    </w:p>
    <w:p w14:paraId="369C3CDF" w14:textId="77777777" w:rsidR="000717E3" w:rsidRPr="001B3237" w:rsidRDefault="000717E3" w:rsidP="00DE5CBF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1FF8F24" w14:textId="583D0F54" w:rsidR="00A607AF" w:rsidRPr="001B3237" w:rsidRDefault="00A607AF" w:rsidP="734EA3FE">
      <w:pPr>
        <w:spacing w:line="240" w:lineRule="auto"/>
        <w:rPr>
          <w:rFonts w:asciiTheme="minorHAnsi" w:hAnsiTheme="minorHAnsi"/>
          <w:sz w:val="20"/>
          <w:szCs w:val="20"/>
        </w:rPr>
      </w:pPr>
      <w:r w:rsidRPr="734EA3FE">
        <w:rPr>
          <w:rFonts w:asciiTheme="minorHAnsi" w:hAnsiTheme="minorHAnsi"/>
          <w:sz w:val="20"/>
          <w:szCs w:val="20"/>
        </w:rPr>
        <w:t xml:space="preserve">The </w:t>
      </w:r>
      <w:r w:rsidR="2397F430" w:rsidRPr="734EA3FE">
        <w:rPr>
          <w:rFonts w:asciiTheme="minorHAnsi" w:hAnsiTheme="minorHAnsi"/>
          <w:sz w:val="20"/>
          <w:szCs w:val="20"/>
        </w:rPr>
        <w:t xml:space="preserve">[special] / [ordinary] </w:t>
      </w:r>
      <w:r w:rsidRPr="734EA3FE">
        <w:rPr>
          <w:rFonts w:asciiTheme="minorHAnsi" w:hAnsiTheme="minorHAnsi"/>
          <w:sz w:val="20"/>
          <w:szCs w:val="20"/>
        </w:rPr>
        <w:t>resolutions passed were 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retain/delete as appropriate</w:t>
      </w:r>
      <w:r w:rsidRPr="734EA3FE">
        <w:rPr>
          <w:rFonts w:asciiTheme="minorHAnsi" w:hAnsiTheme="minorHAnsi"/>
          <w:sz w:val="20"/>
          <w:szCs w:val="20"/>
        </w:rPr>
        <w:t>]:</w:t>
      </w:r>
    </w:p>
    <w:p w14:paraId="64231AC3" w14:textId="77777777" w:rsidR="00A607AF" w:rsidRPr="001B3237" w:rsidRDefault="00A607AF" w:rsidP="00DE5CBF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1C69E01" w14:textId="77777777" w:rsidR="00A607AF" w:rsidRPr="001B3237" w:rsidRDefault="00A607AF" w:rsidP="00A607AF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1B3237">
        <w:rPr>
          <w:rFonts w:asciiTheme="minorHAnsi" w:hAnsiTheme="minorHAnsi" w:cstheme="minorHAnsi"/>
          <w:sz w:val="20"/>
          <w:szCs w:val="20"/>
        </w:rPr>
        <w:t>[</w:t>
      </w:r>
      <w:r w:rsidRPr="001B3237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itemise</w:t>
      </w:r>
      <w:r w:rsidRPr="001B3237">
        <w:rPr>
          <w:rFonts w:asciiTheme="minorHAnsi" w:hAnsiTheme="minorHAnsi" w:cstheme="minorHAnsi"/>
          <w:sz w:val="20"/>
          <w:szCs w:val="20"/>
        </w:rPr>
        <w:t>]</w:t>
      </w:r>
    </w:p>
    <w:p w14:paraId="2BA86D2C" w14:textId="77777777" w:rsidR="001A22AC" w:rsidRPr="001B3237" w:rsidRDefault="001A22AC" w:rsidP="003B48D9">
      <w:pPr>
        <w:rPr>
          <w:sz w:val="20"/>
          <w:szCs w:val="20"/>
        </w:rPr>
      </w:pPr>
    </w:p>
    <w:p w14:paraId="7770FE88" w14:textId="3981DEB6" w:rsidR="00A607AF" w:rsidRPr="001B3237" w:rsidRDefault="00A607AF" w:rsidP="003B48D9">
      <w:pPr>
        <w:rPr>
          <w:sz w:val="20"/>
          <w:szCs w:val="20"/>
        </w:rPr>
      </w:pPr>
      <w:r w:rsidRPr="734EA3FE">
        <w:rPr>
          <w:sz w:val="20"/>
          <w:szCs w:val="20"/>
        </w:rPr>
        <w:t xml:space="preserve">The </w:t>
      </w:r>
      <w:r w:rsidR="1AADE58E" w:rsidRPr="734EA3FE">
        <w:rPr>
          <w:sz w:val="20"/>
          <w:szCs w:val="20"/>
        </w:rPr>
        <w:t xml:space="preserve">[special] / [ordinary] </w:t>
      </w:r>
      <w:r w:rsidRPr="734EA3FE">
        <w:rPr>
          <w:sz w:val="20"/>
          <w:szCs w:val="20"/>
        </w:rPr>
        <w:t xml:space="preserve">resolutions not passed were </w:t>
      </w:r>
      <w:r w:rsidRPr="734EA3FE">
        <w:rPr>
          <w:rFonts w:asciiTheme="minorHAnsi" w:hAnsiTheme="minorHAnsi"/>
          <w:sz w:val="20"/>
          <w:szCs w:val="20"/>
        </w:rPr>
        <w:t>[</w:t>
      </w:r>
      <w:r w:rsidRPr="734EA3FE">
        <w:rPr>
          <w:rFonts w:asciiTheme="minorHAnsi" w:hAnsiTheme="minorHAnsi"/>
          <w:i/>
          <w:iCs/>
          <w:color w:val="0061A2" w:themeColor="accent1"/>
          <w:sz w:val="20"/>
          <w:szCs w:val="20"/>
        </w:rPr>
        <w:t>retain/delete as appropriate</w:t>
      </w:r>
      <w:r w:rsidRPr="734EA3FE">
        <w:rPr>
          <w:rFonts w:asciiTheme="minorHAnsi" w:hAnsiTheme="minorHAnsi"/>
          <w:sz w:val="20"/>
          <w:szCs w:val="20"/>
        </w:rPr>
        <w:t>]</w:t>
      </w:r>
      <w:r w:rsidRPr="734EA3FE">
        <w:rPr>
          <w:sz w:val="20"/>
          <w:szCs w:val="20"/>
        </w:rPr>
        <w:t>:</w:t>
      </w:r>
    </w:p>
    <w:p w14:paraId="44E1A789" w14:textId="77777777" w:rsidR="00A607AF" w:rsidRPr="001B3237" w:rsidRDefault="00A607AF" w:rsidP="003B48D9">
      <w:pPr>
        <w:rPr>
          <w:sz w:val="20"/>
          <w:szCs w:val="20"/>
        </w:rPr>
      </w:pPr>
    </w:p>
    <w:p w14:paraId="1FE4FDA0" w14:textId="77777777" w:rsidR="00A607AF" w:rsidRPr="001B3237" w:rsidRDefault="00A607AF" w:rsidP="00A607A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B3237">
        <w:rPr>
          <w:sz w:val="20"/>
          <w:szCs w:val="20"/>
        </w:rPr>
        <w:t>[</w:t>
      </w:r>
      <w:r w:rsidRPr="001B3237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itemise</w:t>
      </w:r>
      <w:r w:rsidRPr="001B3237">
        <w:rPr>
          <w:sz w:val="20"/>
          <w:szCs w:val="20"/>
        </w:rPr>
        <w:t>]</w:t>
      </w:r>
    </w:p>
    <w:p w14:paraId="2EE2A836" w14:textId="77777777" w:rsidR="00A607AF" w:rsidRPr="001B3237" w:rsidRDefault="00A607AF" w:rsidP="00A607AF">
      <w:pPr>
        <w:rPr>
          <w:sz w:val="20"/>
          <w:szCs w:val="20"/>
        </w:rPr>
      </w:pPr>
    </w:p>
    <w:p w14:paraId="485BE53A" w14:textId="1481991B" w:rsidR="00A607AF" w:rsidRPr="001B3237" w:rsidRDefault="00A607AF" w:rsidP="00A607AF">
      <w:pPr>
        <w:rPr>
          <w:sz w:val="20"/>
          <w:szCs w:val="20"/>
        </w:rPr>
      </w:pPr>
      <w:r w:rsidRPr="001B3237">
        <w:rPr>
          <w:sz w:val="20"/>
          <w:szCs w:val="20"/>
        </w:rPr>
        <w:t>Detail</w:t>
      </w:r>
      <w:r w:rsidR="00244334">
        <w:rPr>
          <w:sz w:val="20"/>
          <w:szCs w:val="20"/>
        </w:rPr>
        <w:t>s</w:t>
      </w:r>
      <w:r w:rsidRPr="001B3237">
        <w:rPr>
          <w:sz w:val="20"/>
          <w:szCs w:val="20"/>
        </w:rPr>
        <w:t xml:space="preserve"> of the total number of votes cast in person</w:t>
      </w:r>
      <w:r w:rsidR="005E609B">
        <w:rPr>
          <w:sz w:val="20"/>
          <w:szCs w:val="20"/>
        </w:rPr>
        <w:t>/</w:t>
      </w:r>
      <w:r w:rsidR="001B3237">
        <w:rPr>
          <w:sz w:val="20"/>
          <w:szCs w:val="20"/>
        </w:rPr>
        <w:t>online</w:t>
      </w:r>
      <w:r w:rsidR="005E609B">
        <w:rPr>
          <w:sz w:val="20"/>
          <w:szCs w:val="20"/>
        </w:rPr>
        <w:t>,</w:t>
      </w:r>
      <w:r w:rsidRPr="001B3237">
        <w:rPr>
          <w:sz w:val="20"/>
          <w:szCs w:val="20"/>
        </w:rPr>
        <w:t xml:space="preserve"> or by a proxy holder are:</w:t>
      </w:r>
    </w:p>
    <w:p w14:paraId="0875B219" w14:textId="77777777" w:rsidR="00A607AF" w:rsidRPr="008E5BDA" w:rsidRDefault="00A607AF" w:rsidP="00A607AF">
      <w:pPr>
        <w:rPr>
          <w:sz w:val="22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114"/>
        <w:gridCol w:w="2126"/>
        <w:gridCol w:w="1559"/>
        <w:gridCol w:w="1560"/>
        <w:gridCol w:w="997"/>
      </w:tblGrid>
      <w:tr w:rsidR="001B3237" w:rsidRPr="001B3237" w14:paraId="7D63CAF7" w14:textId="77777777" w:rsidTr="00F92CA8">
        <w:tc>
          <w:tcPr>
            <w:tcW w:w="3114" w:type="dxa"/>
            <w:shd w:val="clear" w:color="auto" w:fill="0070C0"/>
          </w:tcPr>
          <w:p w14:paraId="263E1C43" w14:textId="77777777" w:rsidR="001B3237" w:rsidRPr="001B3237" w:rsidRDefault="001B3237" w:rsidP="008110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1B3237">
              <w:rPr>
                <w:b/>
                <w:color w:val="FFFFFF" w:themeColor="background1"/>
                <w:sz w:val="20"/>
                <w:szCs w:val="20"/>
              </w:rPr>
              <w:t>Resolution</w:t>
            </w:r>
          </w:p>
        </w:tc>
        <w:tc>
          <w:tcPr>
            <w:tcW w:w="2126" w:type="dxa"/>
            <w:shd w:val="clear" w:color="auto" w:fill="0070C0"/>
          </w:tcPr>
          <w:p w14:paraId="6784BCCF" w14:textId="58AF6F9F" w:rsidR="001B3237" w:rsidRPr="001B3237" w:rsidRDefault="001B3237" w:rsidP="001B3237">
            <w:pPr>
              <w:spacing w:before="60" w:after="6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C56AC">
              <w:rPr>
                <w:b/>
                <w:color w:val="FFFFFF" w:themeColor="background1"/>
                <w:sz w:val="20"/>
                <w:szCs w:val="20"/>
              </w:rPr>
              <w:t>Notes</w:t>
            </w:r>
          </w:p>
        </w:tc>
        <w:tc>
          <w:tcPr>
            <w:tcW w:w="1559" w:type="dxa"/>
            <w:shd w:val="clear" w:color="auto" w:fill="0070C0"/>
          </w:tcPr>
          <w:p w14:paraId="37CEEC24" w14:textId="7EED0FD1" w:rsidR="001B3237" w:rsidRPr="001B3237" w:rsidRDefault="001B3237" w:rsidP="008110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1B3237">
              <w:rPr>
                <w:b/>
                <w:color w:val="FFFFFF" w:themeColor="background1"/>
                <w:sz w:val="20"/>
                <w:szCs w:val="20"/>
              </w:rPr>
              <w:t>For</w:t>
            </w:r>
          </w:p>
        </w:tc>
        <w:tc>
          <w:tcPr>
            <w:tcW w:w="1560" w:type="dxa"/>
            <w:shd w:val="clear" w:color="auto" w:fill="0070C0"/>
          </w:tcPr>
          <w:p w14:paraId="1845E497" w14:textId="77777777" w:rsidR="001B3237" w:rsidRPr="001B3237" w:rsidRDefault="001B3237" w:rsidP="008110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1B3237">
              <w:rPr>
                <w:b/>
                <w:color w:val="FFFFFF" w:themeColor="background1"/>
                <w:sz w:val="20"/>
                <w:szCs w:val="20"/>
              </w:rPr>
              <w:t>Against</w:t>
            </w:r>
          </w:p>
        </w:tc>
        <w:tc>
          <w:tcPr>
            <w:tcW w:w="997" w:type="dxa"/>
            <w:shd w:val="clear" w:color="auto" w:fill="0070C0"/>
          </w:tcPr>
          <w:p w14:paraId="4C5F4195" w14:textId="77777777" w:rsidR="001B3237" w:rsidRPr="001B3237" w:rsidRDefault="001B3237" w:rsidP="00811047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1B3237">
              <w:rPr>
                <w:b/>
                <w:color w:val="FFFFFF" w:themeColor="background1"/>
                <w:sz w:val="20"/>
                <w:szCs w:val="20"/>
              </w:rPr>
              <w:t>Abstain</w:t>
            </w:r>
          </w:p>
        </w:tc>
      </w:tr>
      <w:tr w:rsidR="001B3237" w:rsidRPr="001B3237" w14:paraId="1D3C06E6" w14:textId="77777777" w:rsidTr="00F92CA8">
        <w:trPr>
          <w:trHeight w:val="70"/>
        </w:trPr>
        <w:tc>
          <w:tcPr>
            <w:tcW w:w="3114" w:type="dxa"/>
          </w:tcPr>
          <w:p w14:paraId="786E5DC3" w14:textId="77777777" w:rsidR="001B3237" w:rsidRPr="001B3237" w:rsidRDefault="001B323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[</w:t>
            </w:r>
            <w:r w:rsidRPr="001B3237">
              <w:rPr>
                <w:rFonts w:asciiTheme="minorHAnsi" w:hAnsiTheme="minorHAnsi" w:cstheme="minorHAnsi"/>
                <w:i/>
                <w:color w:val="0061A2" w:themeColor="text2"/>
                <w:sz w:val="20"/>
                <w:szCs w:val="20"/>
              </w:rPr>
              <w:t>include specific text of resolution</w:t>
            </w:r>
            <w:r w:rsidRPr="001B3237">
              <w:rPr>
                <w:sz w:val="20"/>
                <w:szCs w:val="20"/>
              </w:rPr>
              <w:t>]</w:t>
            </w:r>
          </w:p>
        </w:tc>
        <w:tc>
          <w:tcPr>
            <w:tcW w:w="2126" w:type="dxa"/>
          </w:tcPr>
          <w:p w14:paraId="0AB3C6ED" w14:textId="37C6D298" w:rsidR="001B3237" w:rsidRPr="001B3237" w:rsidRDefault="001B3237" w:rsidP="001B323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1001BE" w14:textId="6A4C4303" w:rsidR="001B3237" w:rsidRPr="00244334" w:rsidRDefault="001B3237" w:rsidP="001B3237">
            <w:pPr>
              <w:spacing w:before="60" w:after="60"/>
              <w:rPr>
                <w:szCs w:val="18"/>
              </w:rPr>
            </w:pPr>
            <w:r w:rsidRPr="00244334">
              <w:rPr>
                <w:szCs w:val="18"/>
              </w:rPr>
              <w:t>[</w:t>
            </w:r>
            <w:r w:rsidRPr="00244334">
              <w:rPr>
                <w:rFonts w:asciiTheme="minorHAnsi" w:hAnsiTheme="minorHAnsi" w:cstheme="minorHAnsi"/>
                <w:i/>
                <w:color w:val="0061A2" w:themeColor="text2"/>
                <w:szCs w:val="18"/>
              </w:rPr>
              <w:t>include both numerical figure and percentage of for votes out of the total ‘for and against’ votes cast</w:t>
            </w:r>
            <w:r w:rsidRPr="00244334">
              <w:rPr>
                <w:szCs w:val="18"/>
              </w:rPr>
              <w:t>]</w:t>
            </w:r>
          </w:p>
        </w:tc>
        <w:tc>
          <w:tcPr>
            <w:tcW w:w="1560" w:type="dxa"/>
          </w:tcPr>
          <w:p w14:paraId="2A1FB243" w14:textId="782A4A3D" w:rsidR="001B3237" w:rsidRPr="00244334" w:rsidRDefault="001B3237" w:rsidP="001B3237">
            <w:pPr>
              <w:spacing w:before="60" w:after="60"/>
              <w:rPr>
                <w:szCs w:val="18"/>
              </w:rPr>
            </w:pPr>
            <w:r w:rsidRPr="00244334">
              <w:rPr>
                <w:szCs w:val="18"/>
              </w:rPr>
              <w:t>[</w:t>
            </w:r>
            <w:r w:rsidRPr="00244334">
              <w:rPr>
                <w:rFonts w:asciiTheme="minorHAnsi" w:hAnsiTheme="minorHAnsi" w:cstheme="minorHAnsi"/>
                <w:i/>
                <w:color w:val="0061A2" w:themeColor="text2"/>
                <w:szCs w:val="18"/>
              </w:rPr>
              <w:t>include both numerical figure and percentage of against votes out of the total ‘for and against’ votes cast</w:t>
            </w:r>
            <w:r w:rsidRPr="00244334">
              <w:rPr>
                <w:szCs w:val="18"/>
              </w:rPr>
              <w:t>]</w:t>
            </w:r>
          </w:p>
        </w:tc>
        <w:tc>
          <w:tcPr>
            <w:tcW w:w="997" w:type="dxa"/>
          </w:tcPr>
          <w:p w14:paraId="1D067ED2" w14:textId="4ADB57CE" w:rsidR="001B3237" w:rsidRPr="00244334" w:rsidRDefault="001B3237" w:rsidP="001B3237">
            <w:pPr>
              <w:spacing w:before="60" w:after="60"/>
              <w:rPr>
                <w:szCs w:val="18"/>
              </w:rPr>
            </w:pPr>
            <w:r w:rsidRPr="00244334">
              <w:rPr>
                <w:szCs w:val="18"/>
              </w:rPr>
              <w:t>[</w:t>
            </w:r>
            <w:r w:rsidRPr="00244334">
              <w:rPr>
                <w:rFonts w:asciiTheme="minorHAnsi" w:hAnsiTheme="minorHAnsi" w:cstheme="minorHAnsi"/>
                <w:i/>
                <w:color w:val="0061A2" w:themeColor="text2"/>
                <w:szCs w:val="18"/>
              </w:rPr>
              <w:t>include numerical figure only</w:t>
            </w:r>
            <w:r w:rsidRPr="00244334">
              <w:rPr>
                <w:szCs w:val="18"/>
              </w:rPr>
              <w:t>]</w:t>
            </w:r>
          </w:p>
        </w:tc>
      </w:tr>
    </w:tbl>
    <w:p w14:paraId="34BAFACD" w14:textId="77777777" w:rsidR="00A607AF" w:rsidRDefault="00A607AF" w:rsidP="00A607AF">
      <w:pPr>
        <w:rPr>
          <w:sz w:val="16"/>
          <w:szCs w:val="16"/>
        </w:rPr>
      </w:pPr>
    </w:p>
    <w:p w14:paraId="1479678F" w14:textId="261CDF7C" w:rsidR="00B96A96" w:rsidRPr="00244334" w:rsidRDefault="00B96A96" w:rsidP="00B96A96">
      <w:pPr>
        <w:rPr>
          <w:sz w:val="20"/>
          <w:szCs w:val="20"/>
        </w:rPr>
      </w:pPr>
      <w:r w:rsidRPr="00244334">
        <w:rPr>
          <w:sz w:val="20"/>
          <w:szCs w:val="20"/>
        </w:rPr>
        <w:t xml:space="preserve">As at </w:t>
      </w:r>
      <w:r>
        <w:rPr>
          <w:sz w:val="20"/>
          <w:szCs w:val="20"/>
        </w:rPr>
        <w:t xml:space="preserve">the </w:t>
      </w:r>
      <w:r w:rsidRPr="00244334">
        <w:rPr>
          <w:sz w:val="20"/>
          <w:szCs w:val="20"/>
        </w:rPr>
        <w:t>commencement of the meeting, [</w:t>
      </w:r>
      <w:r w:rsidRPr="00244334">
        <w:rPr>
          <w:rFonts w:asciiTheme="minorHAnsi" w:hAnsiTheme="minorHAnsi" w:cstheme="minorHAnsi"/>
          <w:i/>
          <w:color w:val="0061A2"/>
          <w:sz w:val="20"/>
          <w:szCs w:val="20"/>
        </w:rPr>
        <w:t>issuer</w:t>
      </w:r>
      <w:r w:rsidRPr="00244334">
        <w:rPr>
          <w:sz w:val="20"/>
          <w:szCs w:val="20"/>
        </w:rPr>
        <w:t>] ha</w:t>
      </w:r>
      <w:r>
        <w:rPr>
          <w:sz w:val="20"/>
          <w:szCs w:val="20"/>
        </w:rPr>
        <w:t>d</w:t>
      </w:r>
      <w:r w:rsidRPr="00244334">
        <w:rPr>
          <w:sz w:val="20"/>
          <w:szCs w:val="20"/>
        </w:rPr>
        <w:t xml:space="preserve"> [</w:t>
      </w:r>
      <w:r w:rsidRPr="00244334">
        <w:rPr>
          <w:rFonts w:asciiTheme="minorHAnsi" w:hAnsiTheme="minorHAnsi" w:cstheme="minorHAnsi"/>
          <w:i/>
          <w:color w:val="0061A2"/>
          <w:sz w:val="20"/>
          <w:szCs w:val="20"/>
        </w:rPr>
        <w:t xml:space="preserve">total number of voting </w:t>
      </w:r>
      <w:r w:rsidRPr="00244334">
        <w:rPr>
          <w:rFonts w:asciiTheme="minorHAnsi" w:hAnsiTheme="minorHAnsi" w:cstheme="minorHAnsi"/>
          <w:iCs/>
          <w:sz w:val="20"/>
          <w:szCs w:val="20"/>
        </w:rPr>
        <w:t>[</w:t>
      </w:r>
      <w:r w:rsidRPr="00244334">
        <w:rPr>
          <w:rFonts w:asciiTheme="minorHAnsi" w:hAnsiTheme="minorHAnsi" w:cstheme="minorHAnsi"/>
          <w:i/>
          <w:color w:val="0061A2"/>
          <w:sz w:val="20"/>
          <w:szCs w:val="20"/>
        </w:rPr>
        <w:t>shares</w:t>
      </w:r>
      <w:r>
        <w:rPr>
          <w:rFonts w:asciiTheme="minorHAnsi" w:hAnsiTheme="minorHAnsi" w:cstheme="minorHAnsi"/>
          <w:i/>
          <w:color w:val="0061A2"/>
          <w:sz w:val="20"/>
          <w:szCs w:val="20"/>
        </w:rPr>
        <w:t>/describe instrument</w:t>
      </w:r>
      <w:r w:rsidRPr="00244334">
        <w:rPr>
          <w:rFonts w:asciiTheme="minorHAnsi" w:hAnsiTheme="minorHAnsi" w:cstheme="minorHAnsi"/>
          <w:iCs/>
          <w:sz w:val="20"/>
          <w:szCs w:val="20"/>
        </w:rPr>
        <w:t>]</w:t>
      </w:r>
      <w:r w:rsidRPr="00244334">
        <w:rPr>
          <w:rFonts w:asciiTheme="minorHAnsi" w:hAnsiTheme="minorHAnsi" w:cstheme="minorHAnsi"/>
          <w:i/>
          <w:color w:val="0061A2"/>
          <w:sz w:val="20"/>
          <w:szCs w:val="20"/>
        </w:rPr>
        <w:t xml:space="preserve"> on issue</w:t>
      </w:r>
      <w:r w:rsidRPr="00244334">
        <w:rPr>
          <w:sz w:val="20"/>
          <w:szCs w:val="20"/>
        </w:rPr>
        <w:t>]</w:t>
      </w:r>
      <w:r>
        <w:rPr>
          <w:sz w:val="20"/>
          <w:szCs w:val="20"/>
        </w:rPr>
        <w:t xml:space="preserve"> [excluding treasury stock]</w:t>
      </w:r>
      <w:r w:rsidR="006A3210">
        <w:rPr>
          <w:sz w:val="20"/>
          <w:szCs w:val="20"/>
        </w:rPr>
        <w:t xml:space="preserve"> [</w:t>
      </w:r>
      <w:r w:rsid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N</w:t>
      </w:r>
      <w:r w:rsidR="006A3210" w:rsidRP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ote</w:t>
      </w:r>
      <w:r w:rsid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:</w:t>
      </w:r>
      <w:r w:rsidR="006A3210" w:rsidRP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 xml:space="preserve"> delete the reference to treasury stock </w:t>
      </w:r>
      <w:r w:rsid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 xml:space="preserve">if </w:t>
      </w:r>
      <w:r w:rsidR="006A3210" w:rsidRP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 xml:space="preserve">the issuer did not have any </w:t>
      </w:r>
      <w:r w:rsid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 xml:space="preserve">treasury stock </w:t>
      </w:r>
      <w:r w:rsidR="006A3210" w:rsidRPr="006A3210">
        <w:rPr>
          <w:rFonts w:asciiTheme="minorHAnsi" w:hAnsiTheme="minorHAnsi" w:cstheme="minorHAnsi"/>
          <w:i/>
          <w:color w:val="0061A2" w:themeColor="text2"/>
          <w:sz w:val="20"/>
          <w:szCs w:val="20"/>
        </w:rPr>
        <w:t>at commencement of the meeting</w:t>
      </w:r>
      <w:r w:rsidR="006A3210">
        <w:rPr>
          <w:sz w:val="20"/>
          <w:szCs w:val="20"/>
        </w:rPr>
        <w:t>]</w:t>
      </w:r>
      <w:r w:rsidRPr="00244334">
        <w:rPr>
          <w:sz w:val="20"/>
          <w:szCs w:val="20"/>
        </w:rPr>
        <w:t>.</w:t>
      </w:r>
    </w:p>
    <w:p w14:paraId="1086A1DC" w14:textId="77777777" w:rsidR="00B96A96" w:rsidRPr="001B3237" w:rsidRDefault="00B96A96" w:rsidP="00B96A96">
      <w:pPr>
        <w:rPr>
          <w:sz w:val="16"/>
          <w:szCs w:val="16"/>
        </w:rPr>
      </w:pPr>
    </w:p>
    <w:p w14:paraId="17FC1E49" w14:textId="77777777" w:rsidR="00B96A96" w:rsidRPr="001B3237" w:rsidRDefault="00B96A96" w:rsidP="00B96A96">
      <w:pPr>
        <w:keepNext/>
        <w:rPr>
          <w:sz w:val="16"/>
          <w:szCs w:val="16"/>
        </w:rPr>
      </w:pPr>
      <w:r w:rsidRPr="001B3237">
        <w:rPr>
          <w:b/>
          <w:bCs/>
          <w:sz w:val="16"/>
          <w:szCs w:val="16"/>
        </w:rPr>
        <w:t>Notes</w:t>
      </w:r>
      <w:r w:rsidRPr="001B3237">
        <w:rPr>
          <w:sz w:val="16"/>
          <w:szCs w:val="16"/>
        </w:rPr>
        <w:t>:</w:t>
      </w:r>
    </w:p>
    <w:p w14:paraId="3E229430" w14:textId="77777777" w:rsidR="00B96A96" w:rsidRDefault="00B96A96" w:rsidP="00B96A96">
      <w:pPr>
        <w:rPr>
          <w:sz w:val="16"/>
          <w:szCs w:val="16"/>
        </w:rPr>
      </w:pPr>
      <w:r w:rsidRPr="001B3237">
        <w:rPr>
          <w:sz w:val="16"/>
          <w:szCs w:val="16"/>
        </w:rPr>
        <w:t>* Voting restriction applied under [NZX Listing Rule 6.3.1/</w:t>
      </w:r>
      <w:r>
        <w:rPr>
          <w:sz w:val="16"/>
          <w:szCs w:val="16"/>
        </w:rPr>
        <w:t xml:space="preserve">the </w:t>
      </w:r>
      <w:r w:rsidRPr="001B3237">
        <w:rPr>
          <w:sz w:val="16"/>
          <w:szCs w:val="16"/>
        </w:rPr>
        <w:t>Takeovers Code].</w:t>
      </w:r>
    </w:p>
    <w:p w14:paraId="4F9BBBB8" w14:textId="77777777" w:rsidR="00B96A96" w:rsidRDefault="00B96A96" w:rsidP="00B96A96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1B3237">
        <w:rPr>
          <w:sz w:val="16"/>
          <w:szCs w:val="16"/>
        </w:rPr>
        <w:t xml:space="preserve">* Resolution was </w:t>
      </w:r>
      <w:r w:rsidRPr="009F37C6">
        <w:rPr>
          <w:b/>
          <w:bCs/>
          <w:sz w:val="16"/>
          <w:szCs w:val="16"/>
        </w:rPr>
        <w:t>not</w:t>
      </w:r>
      <w:r>
        <w:rPr>
          <w:sz w:val="16"/>
          <w:szCs w:val="16"/>
        </w:rPr>
        <w:t xml:space="preserve"> </w:t>
      </w:r>
      <w:r w:rsidRPr="001B3237">
        <w:rPr>
          <w:sz w:val="16"/>
          <w:szCs w:val="16"/>
        </w:rPr>
        <w:t>supported by Board</w:t>
      </w:r>
      <w:r>
        <w:rPr>
          <w:sz w:val="16"/>
          <w:szCs w:val="16"/>
        </w:rPr>
        <w:t>.</w:t>
      </w:r>
    </w:p>
    <w:p w14:paraId="15548D46" w14:textId="215ADB25" w:rsidR="00F92CA8" w:rsidRPr="001B3237" w:rsidRDefault="007C4624" w:rsidP="00B96A96">
      <w:pPr>
        <w:rPr>
          <w:sz w:val="16"/>
          <w:szCs w:val="16"/>
        </w:rPr>
      </w:pPr>
      <w:r w:rsidRPr="734EA3FE">
        <w:rPr>
          <w:sz w:val="16"/>
          <w:szCs w:val="16"/>
        </w:rPr>
        <w:t xml:space="preserve">*** </w:t>
      </w:r>
      <w:r w:rsidR="4AD2A9AF" w:rsidRPr="734EA3FE">
        <w:rPr>
          <w:sz w:val="16"/>
          <w:szCs w:val="16"/>
        </w:rPr>
        <w:t>[</w:t>
      </w:r>
      <w:r w:rsidR="00F92CA8" w:rsidRPr="734EA3FE">
        <w:rPr>
          <w:sz w:val="16"/>
          <w:szCs w:val="16"/>
        </w:rPr>
        <w:t>Any other notes to the resolution</w:t>
      </w:r>
      <w:r w:rsidRPr="734EA3FE">
        <w:rPr>
          <w:sz w:val="16"/>
          <w:szCs w:val="16"/>
        </w:rPr>
        <w:t xml:space="preserve"> the Issuer deems relevant</w:t>
      </w:r>
      <w:r w:rsidR="1E7C0268" w:rsidRPr="734EA3FE">
        <w:rPr>
          <w:sz w:val="16"/>
          <w:szCs w:val="16"/>
        </w:rPr>
        <w:t>]</w:t>
      </w:r>
    </w:p>
    <w:p w14:paraId="2439EB17" w14:textId="77777777" w:rsidR="001B3237" w:rsidRPr="001B3237" w:rsidRDefault="001B3237" w:rsidP="00A607AF">
      <w:pPr>
        <w:rPr>
          <w:sz w:val="16"/>
          <w:szCs w:val="16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7849D7" w:rsidRPr="001B3237" w14:paraId="256024F2" w14:textId="77777777" w:rsidTr="00244334">
        <w:tc>
          <w:tcPr>
            <w:tcW w:w="9344" w:type="dxa"/>
            <w:gridSpan w:val="2"/>
            <w:shd w:val="clear" w:color="auto" w:fill="0070C0"/>
          </w:tcPr>
          <w:p w14:paraId="3624305D" w14:textId="0803A6B5" w:rsidR="007849D7" w:rsidRPr="001B3237" w:rsidRDefault="007849D7" w:rsidP="00811047">
            <w:pPr>
              <w:spacing w:before="60" w:after="60"/>
              <w:rPr>
                <w:color w:val="FFFFFF" w:themeColor="background1"/>
                <w:sz w:val="20"/>
                <w:szCs w:val="20"/>
              </w:rPr>
            </w:pPr>
            <w:r w:rsidRPr="001B3237">
              <w:rPr>
                <w:b/>
                <w:color w:val="FFFFFF" w:themeColor="background1"/>
                <w:sz w:val="20"/>
                <w:szCs w:val="20"/>
              </w:rPr>
              <w:t>Authority for this announcement</w:t>
            </w:r>
            <w:r w:rsidRPr="001B3237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849D7" w:rsidRPr="001B3237" w14:paraId="2EACE3D7" w14:textId="77777777" w:rsidTr="00244334">
        <w:tc>
          <w:tcPr>
            <w:tcW w:w="4248" w:type="dxa"/>
          </w:tcPr>
          <w:p w14:paraId="7476247D" w14:textId="7CBE9D23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Name of person authorised to make this announcement</w:t>
            </w:r>
          </w:p>
        </w:tc>
        <w:tc>
          <w:tcPr>
            <w:tcW w:w="5096" w:type="dxa"/>
          </w:tcPr>
          <w:p w14:paraId="7362C1AC" w14:textId="7777777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849D7" w:rsidRPr="001B3237" w14:paraId="305E3856" w14:textId="77777777" w:rsidTr="00244334">
        <w:tc>
          <w:tcPr>
            <w:tcW w:w="4248" w:type="dxa"/>
          </w:tcPr>
          <w:p w14:paraId="39AD686D" w14:textId="2F2DE49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Contact person for this announcement</w:t>
            </w:r>
          </w:p>
        </w:tc>
        <w:tc>
          <w:tcPr>
            <w:tcW w:w="5096" w:type="dxa"/>
          </w:tcPr>
          <w:p w14:paraId="4C8BF5B6" w14:textId="7777777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849D7" w:rsidRPr="001B3237" w14:paraId="7CB407A5" w14:textId="77777777" w:rsidTr="00244334">
        <w:tc>
          <w:tcPr>
            <w:tcW w:w="4248" w:type="dxa"/>
          </w:tcPr>
          <w:p w14:paraId="29A40054" w14:textId="226727C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Contact phone number</w:t>
            </w:r>
          </w:p>
        </w:tc>
        <w:tc>
          <w:tcPr>
            <w:tcW w:w="5096" w:type="dxa"/>
          </w:tcPr>
          <w:p w14:paraId="13AD5C21" w14:textId="7777777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849D7" w:rsidRPr="001B3237" w14:paraId="3C61603C" w14:textId="77777777" w:rsidTr="00244334">
        <w:tc>
          <w:tcPr>
            <w:tcW w:w="4248" w:type="dxa"/>
          </w:tcPr>
          <w:p w14:paraId="219644D9" w14:textId="6D1CF81C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Contact email address</w:t>
            </w:r>
          </w:p>
        </w:tc>
        <w:tc>
          <w:tcPr>
            <w:tcW w:w="5096" w:type="dxa"/>
          </w:tcPr>
          <w:p w14:paraId="1CDBEEB5" w14:textId="77777777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849D7" w:rsidRPr="001B3237" w14:paraId="2AC2521D" w14:textId="77777777" w:rsidTr="00244334">
        <w:tc>
          <w:tcPr>
            <w:tcW w:w="4248" w:type="dxa"/>
          </w:tcPr>
          <w:p w14:paraId="3B22215D" w14:textId="31A5B591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Date of release through MAP</w:t>
            </w:r>
          </w:p>
        </w:tc>
        <w:tc>
          <w:tcPr>
            <w:tcW w:w="5096" w:type="dxa"/>
          </w:tcPr>
          <w:p w14:paraId="2766B88A" w14:textId="516A5A45" w:rsidR="007849D7" w:rsidRPr="001B3237" w:rsidRDefault="007849D7" w:rsidP="00811047">
            <w:pPr>
              <w:spacing w:before="60" w:after="60"/>
              <w:rPr>
                <w:sz w:val="20"/>
                <w:szCs w:val="20"/>
              </w:rPr>
            </w:pPr>
            <w:r w:rsidRPr="001B3237">
              <w:rPr>
                <w:sz w:val="20"/>
                <w:szCs w:val="20"/>
              </w:rPr>
              <w:t>[dd/mm/yyyy]</w:t>
            </w:r>
          </w:p>
        </w:tc>
      </w:tr>
    </w:tbl>
    <w:p w14:paraId="17A68BF6" w14:textId="77777777" w:rsidR="007759E1" w:rsidRDefault="007759E1" w:rsidP="00A607AF">
      <w:pPr>
        <w:rPr>
          <w:sz w:val="22"/>
        </w:rPr>
      </w:pPr>
    </w:p>
    <w:sectPr w:rsidR="007759E1" w:rsidSect="00652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87" w:right="1134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809E" w14:textId="77777777" w:rsidR="00FA351B" w:rsidRDefault="00FA351B" w:rsidP="00C87F3B">
      <w:pPr>
        <w:spacing w:line="240" w:lineRule="auto"/>
      </w:pPr>
      <w:r>
        <w:separator/>
      </w:r>
    </w:p>
  </w:endnote>
  <w:endnote w:type="continuationSeparator" w:id="0">
    <w:p w14:paraId="4518AF55" w14:textId="77777777" w:rsidR="00FA351B" w:rsidRDefault="00FA351B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3F31" w14:textId="77777777" w:rsidR="00116668" w:rsidRDefault="00116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F144" w14:textId="6CEF3089" w:rsidR="0056291F" w:rsidRPr="00244334" w:rsidRDefault="0056291F" w:rsidP="0056291F">
    <w:pPr>
      <w:pStyle w:val="Footer"/>
      <w:tabs>
        <w:tab w:val="clear" w:pos="9026"/>
      </w:tabs>
      <w:jc w:val="right"/>
      <w:rPr>
        <w:rFonts w:cs="Arial"/>
        <w:sz w:val="20"/>
        <w:szCs w:val="20"/>
      </w:rPr>
    </w:pPr>
    <w:r w:rsidRPr="00244334">
      <w:rPr>
        <w:rFonts w:cs="Arial"/>
        <w:sz w:val="20"/>
        <w:szCs w:val="20"/>
      </w:rPr>
      <w:t xml:space="preserve">Page </w: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begin"/>
    </w:r>
    <w:r w:rsidRPr="00244334">
      <w:rPr>
        <w:rFonts w:cs="Arial"/>
        <w:b/>
        <w:bCs/>
        <w:color w:val="0061A2" w:themeColor="accent1"/>
        <w:sz w:val="20"/>
        <w:szCs w:val="20"/>
      </w:rPr>
      <w:instrText xml:space="preserve"> PAGE </w:instrTex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separate"/>
    </w:r>
    <w:r w:rsidR="008E5BDA" w:rsidRPr="00244334">
      <w:rPr>
        <w:rFonts w:cs="Arial"/>
        <w:b/>
        <w:bCs/>
        <w:noProof/>
        <w:color w:val="0061A2" w:themeColor="accent1"/>
        <w:sz w:val="20"/>
        <w:szCs w:val="20"/>
      </w:rPr>
      <w:t>2</w: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end"/>
    </w:r>
    <w:r w:rsidRPr="00244334">
      <w:rPr>
        <w:rFonts w:cs="Arial"/>
        <w:sz w:val="20"/>
        <w:szCs w:val="20"/>
      </w:rPr>
      <w:t xml:space="preserve"> of </w:t>
    </w:r>
    <w:r w:rsidRPr="00244334">
      <w:rPr>
        <w:rFonts w:cs="Arial"/>
        <w:b/>
        <w:bCs/>
        <w:color w:val="0061A2"/>
        <w:sz w:val="20"/>
        <w:szCs w:val="20"/>
      </w:rPr>
      <w:fldChar w:fldCharType="begin"/>
    </w:r>
    <w:r w:rsidRPr="00244334">
      <w:rPr>
        <w:rFonts w:cs="Arial"/>
        <w:b/>
        <w:bCs/>
        <w:color w:val="0061A2"/>
        <w:sz w:val="20"/>
        <w:szCs w:val="20"/>
      </w:rPr>
      <w:instrText xml:space="preserve"> NUMPAGES  </w:instrText>
    </w:r>
    <w:r w:rsidRPr="00244334">
      <w:rPr>
        <w:rFonts w:cs="Arial"/>
        <w:b/>
        <w:bCs/>
        <w:color w:val="0061A2"/>
        <w:sz w:val="20"/>
        <w:szCs w:val="20"/>
      </w:rPr>
      <w:fldChar w:fldCharType="separate"/>
    </w:r>
    <w:r w:rsidR="00CE3383" w:rsidRPr="00244334">
      <w:rPr>
        <w:rFonts w:cs="Arial"/>
        <w:b/>
        <w:bCs/>
        <w:noProof/>
        <w:color w:val="0061A2"/>
        <w:sz w:val="20"/>
        <w:szCs w:val="20"/>
      </w:rPr>
      <w:t>1</w:t>
    </w:r>
    <w:r w:rsidRPr="00244334">
      <w:rPr>
        <w:rFonts w:cs="Arial"/>
        <w:b/>
        <w:bCs/>
        <w:color w:val="0061A2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01E7" w14:textId="4B0057F3" w:rsidR="0056291F" w:rsidRPr="00244334" w:rsidRDefault="0056291F" w:rsidP="0056291F">
    <w:pPr>
      <w:pStyle w:val="Footer"/>
      <w:tabs>
        <w:tab w:val="clear" w:pos="9026"/>
      </w:tabs>
      <w:jc w:val="right"/>
      <w:rPr>
        <w:rFonts w:cs="Arial"/>
        <w:sz w:val="20"/>
        <w:szCs w:val="20"/>
      </w:rPr>
    </w:pPr>
    <w:r w:rsidRPr="00244334">
      <w:rPr>
        <w:rFonts w:cs="Arial"/>
        <w:sz w:val="20"/>
        <w:szCs w:val="20"/>
      </w:rPr>
      <w:t xml:space="preserve">Page </w: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begin"/>
    </w:r>
    <w:r w:rsidRPr="00244334">
      <w:rPr>
        <w:rFonts w:cs="Arial"/>
        <w:b/>
        <w:bCs/>
        <w:color w:val="0061A2" w:themeColor="accent1"/>
        <w:sz w:val="20"/>
        <w:szCs w:val="20"/>
      </w:rPr>
      <w:instrText xml:space="preserve"> PAGE </w:instrTex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separate"/>
    </w:r>
    <w:r w:rsidR="00CE3383" w:rsidRPr="00244334">
      <w:rPr>
        <w:rFonts w:cs="Arial"/>
        <w:b/>
        <w:bCs/>
        <w:noProof/>
        <w:color w:val="0061A2" w:themeColor="accent1"/>
        <w:sz w:val="20"/>
        <w:szCs w:val="20"/>
      </w:rPr>
      <w:t>1</w:t>
    </w:r>
    <w:r w:rsidRPr="00244334">
      <w:rPr>
        <w:rFonts w:cs="Arial"/>
        <w:b/>
        <w:bCs/>
        <w:color w:val="0061A2" w:themeColor="accent1"/>
        <w:sz w:val="20"/>
        <w:szCs w:val="20"/>
      </w:rPr>
      <w:fldChar w:fldCharType="end"/>
    </w:r>
    <w:r w:rsidRPr="00244334">
      <w:rPr>
        <w:rFonts w:cs="Arial"/>
        <w:sz w:val="20"/>
        <w:szCs w:val="20"/>
      </w:rPr>
      <w:t xml:space="preserve"> of </w:t>
    </w:r>
    <w:r w:rsidRPr="00244334">
      <w:rPr>
        <w:rFonts w:cs="Arial"/>
        <w:b/>
        <w:bCs/>
        <w:color w:val="0061A2"/>
        <w:sz w:val="20"/>
        <w:szCs w:val="20"/>
      </w:rPr>
      <w:fldChar w:fldCharType="begin"/>
    </w:r>
    <w:r w:rsidRPr="00244334">
      <w:rPr>
        <w:rFonts w:cs="Arial"/>
        <w:b/>
        <w:bCs/>
        <w:color w:val="0061A2"/>
        <w:sz w:val="20"/>
        <w:szCs w:val="20"/>
      </w:rPr>
      <w:instrText xml:space="preserve"> NUMPAGES  </w:instrText>
    </w:r>
    <w:r w:rsidRPr="00244334">
      <w:rPr>
        <w:rFonts w:cs="Arial"/>
        <w:b/>
        <w:bCs/>
        <w:color w:val="0061A2"/>
        <w:sz w:val="20"/>
        <w:szCs w:val="20"/>
      </w:rPr>
      <w:fldChar w:fldCharType="separate"/>
    </w:r>
    <w:r w:rsidR="00CE3383" w:rsidRPr="00244334">
      <w:rPr>
        <w:rFonts w:cs="Arial"/>
        <w:b/>
        <w:bCs/>
        <w:noProof/>
        <w:color w:val="0061A2"/>
        <w:sz w:val="20"/>
        <w:szCs w:val="20"/>
      </w:rPr>
      <w:t>1</w:t>
    </w:r>
    <w:r w:rsidRPr="00244334">
      <w:rPr>
        <w:rFonts w:cs="Arial"/>
        <w:b/>
        <w:bCs/>
        <w:color w:val="0061A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2D0F" w14:textId="77777777" w:rsidR="00FA351B" w:rsidRDefault="00FA351B" w:rsidP="00C87F3B">
      <w:pPr>
        <w:spacing w:line="240" w:lineRule="auto"/>
      </w:pPr>
    </w:p>
  </w:footnote>
  <w:footnote w:type="continuationSeparator" w:id="0">
    <w:p w14:paraId="4E9F980B" w14:textId="77777777" w:rsidR="00FA351B" w:rsidRDefault="00FA351B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A9D5" w14:textId="77777777" w:rsidR="00116668" w:rsidRDefault="00116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84E" w14:textId="77777777" w:rsidR="001A22AC" w:rsidRDefault="001A22AC" w:rsidP="0056291F">
    <w:pPr>
      <w:tabs>
        <w:tab w:val="left" w:pos="1200"/>
        <w:tab w:val="right" w:pos="10206"/>
      </w:tabs>
      <w:spacing w:line="240" w:lineRule="auto"/>
    </w:pPr>
    <w:r w:rsidRPr="002C1C7E">
      <w:rPr>
        <w:noProof/>
        <w:lang w:eastAsia="en-NZ"/>
      </w:rPr>
      <w:drawing>
        <wp:anchor distT="0" distB="0" distL="114300" distR="114300" simplePos="0" relativeHeight="251658241" behindDoc="0" locked="0" layoutInCell="1" allowOverlap="1" wp14:anchorId="0D6BD5FF" wp14:editId="7CFD4BDC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1310400" cy="360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X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8329" w14:textId="2429731D" w:rsidR="00652706" w:rsidRDefault="00116668" w:rsidP="00652706">
    <w:pPr>
      <w:pStyle w:val="Title"/>
      <w:ind w:right="140"/>
      <w:jc w:val="right"/>
      <w:rPr>
        <w:color w:val="0061A2" w:themeColor="accent1"/>
      </w:rPr>
    </w:pPr>
    <w:r>
      <w:rPr>
        <w:noProof/>
      </w:rPr>
      <w:pict w14:anchorId="71F06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35pt;margin-top:-6.95pt;width:99.25pt;height:47.75pt;z-index:251658242">
          <v:imagedata r:id="rId1" o:title="sWOsAquA34XK1YHDXYDrlp5EdX0D1aRv-SKh-pICJ-1SdLyffaNfrPTEYIyRi1KVpf--HHGHqtv8oZ6D6ksJDnkfD1pEr_waYK823iycaBCYxa_FxGF2ISHXdUumXlboLEbcK2Bp"/>
          <w10:wrap type="square"/>
        </v:shape>
      </w:pict>
    </w:r>
    <w:r w:rsidR="00652706">
      <w:rPr>
        <w:noProof/>
        <w:color w:val="0061A2" w:themeColor="accent1"/>
        <w:lang w:eastAsia="en-N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5427EB" wp14:editId="332C6831">
              <wp:simplePos x="0" y="0"/>
              <wp:positionH relativeFrom="page">
                <wp:posOffset>6835140</wp:posOffset>
              </wp:positionH>
              <wp:positionV relativeFrom="page">
                <wp:posOffset>405765</wp:posOffset>
              </wp:positionV>
              <wp:extent cx="238760" cy="238760"/>
              <wp:effectExtent l="0" t="0" r="0" b="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35BF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8.2pt;margin-top:31.95pt;width:18.8pt;height:18.8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" fillcolor="#3397d3 [3205]" stroked="f">
              <w10:wrap anchorx="page" anchory="page"/>
            </v:shape>
          </w:pict>
        </mc:Fallback>
      </mc:AlternateContent>
    </w:r>
    <w:r w:rsidR="00DE5CBF">
      <w:rPr>
        <w:color w:val="0061A2" w:themeColor="accent1"/>
      </w:rPr>
      <w:t xml:space="preserve">Template </w:t>
    </w:r>
  </w:p>
  <w:p w14:paraId="65E6831F" w14:textId="3062C49E" w:rsidR="00E6690D" w:rsidRDefault="00652706" w:rsidP="00652706">
    <w:pPr>
      <w:pStyle w:val="Title"/>
      <w:ind w:right="140"/>
      <w:jc w:val="right"/>
      <w:rPr>
        <w:color w:val="0061A2" w:themeColor="accent1"/>
      </w:rPr>
    </w:pPr>
    <w:r>
      <w:rPr>
        <w:color w:val="0061A2" w:themeColor="accent1"/>
      </w:rPr>
      <w:t>M</w:t>
    </w:r>
    <w:r w:rsidR="00EB0CDD">
      <w:rPr>
        <w:color w:val="0061A2" w:themeColor="accent1"/>
      </w:rPr>
      <w:t xml:space="preserve">eeting </w:t>
    </w:r>
    <w:r>
      <w:rPr>
        <w:color w:val="0061A2" w:themeColor="accent1"/>
      </w:rPr>
      <w:t>Results A</w:t>
    </w:r>
    <w:r w:rsidR="00663598">
      <w:rPr>
        <w:color w:val="0061A2" w:themeColor="accent1"/>
      </w:rPr>
      <w:t>nnouncement</w:t>
    </w:r>
  </w:p>
  <w:p w14:paraId="581DB578" w14:textId="208B6C25" w:rsidR="007849D7" w:rsidRPr="00811047" w:rsidRDefault="007849D7" w:rsidP="00811047">
    <w:pPr>
      <w:jc w:val="right"/>
    </w:pPr>
    <w:r>
      <w:t xml:space="preserve">Updated as at </w:t>
    </w:r>
    <w:r w:rsidR="00B84B90">
      <w:t>18</w:t>
    </w:r>
    <w:r w:rsidR="001B3237">
      <w:t xml:space="preserve"> </w:t>
    </w:r>
    <w:r w:rsidR="00B84B90">
      <w:t>February</w:t>
    </w:r>
    <w:r w:rsidR="001B3237">
      <w:t xml:space="preserve"> 20</w:t>
    </w:r>
    <w:r w:rsidR="00116668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B3"/>
    <w:multiLevelType w:val="hybridMultilevel"/>
    <w:tmpl w:val="F7B8D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049"/>
    <w:multiLevelType w:val="hybridMultilevel"/>
    <w:tmpl w:val="A3CA0626"/>
    <w:lvl w:ilvl="0" w:tplc="FBAC8A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06DB"/>
    <w:multiLevelType w:val="hybridMultilevel"/>
    <w:tmpl w:val="57467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2FFD"/>
    <w:multiLevelType w:val="hybridMultilevel"/>
    <w:tmpl w:val="91141E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B3247"/>
    <w:multiLevelType w:val="hybridMultilevel"/>
    <w:tmpl w:val="1C80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5405C"/>
    <w:multiLevelType w:val="hybridMultilevel"/>
    <w:tmpl w:val="7C984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93"/>
    <w:multiLevelType w:val="hybridMultilevel"/>
    <w:tmpl w:val="CC56A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745C"/>
    <w:multiLevelType w:val="hybridMultilevel"/>
    <w:tmpl w:val="85963DDE"/>
    <w:lvl w:ilvl="0" w:tplc="DEA4F4B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C5BA1"/>
    <w:multiLevelType w:val="hybridMultilevel"/>
    <w:tmpl w:val="2BACC6FA"/>
    <w:lvl w:ilvl="0" w:tplc="F144602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730A8"/>
    <w:multiLevelType w:val="hybridMultilevel"/>
    <w:tmpl w:val="C4DCA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E24"/>
    <w:multiLevelType w:val="hybridMultilevel"/>
    <w:tmpl w:val="6DDE6894"/>
    <w:lvl w:ilvl="0" w:tplc="6486CD4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74D5A"/>
    <w:multiLevelType w:val="hybridMultilevel"/>
    <w:tmpl w:val="BFDAAB5E"/>
    <w:lvl w:ilvl="0" w:tplc="D30AE0D2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sz w:val="28"/>
        <w:szCs w:val="3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61115E"/>
    <w:multiLevelType w:val="hybridMultilevel"/>
    <w:tmpl w:val="EE6C2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43A7"/>
    <w:multiLevelType w:val="hybridMultilevel"/>
    <w:tmpl w:val="27F0924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44469692">
    <w:abstractNumId w:val="2"/>
  </w:num>
  <w:num w:numId="2" w16cid:durableId="559947204">
    <w:abstractNumId w:val="12"/>
  </w:num>
  <w:num w:numId="3" w16cid:durableId="1521511819">
    <w:abstractNumId w:val="15"/>
  </w:num>
  <w:num w:numId="4" w16cid:durableId="428551540">
    <w:abstractNumId w:val="6"/>
  </w:num>
  <w:num w:numId="5" w16cid:durableId="1956865795">
    <w:abstractNumId w:val="9"/>
  </w:num>
  <w:num w:numId="6" w16cid:durableId="729577763">
    <w:abstractNumId w:val="13"/>
  </w:num>
  <w:num w:numId="7" w16cid:durableId="1915628851">
    <w:abstractNumId w:val="8"/>
  </w:num>
  <w:num w:numId="8" w16cid:durableId="1154685631">
    <w:abstractNumId w:val="11"/>
  </w:num>
  <w:num w:numId="9" w16cid:durableId="1096638860">
    <w:abstractNumId w:val="14"/>
  </w:num>
  <w:num w:numId="10" w16cid:durableId="94519391">
    <w:abstractNumId w:val="7"/>
  </w:num>
  <w:num w:numId="11" w16cid:durableId="931084518">
    <w:abstractNumId w:val="5"/>
  </w:num>
  <w:num w:numId="12" w16cid:durableId="1933124651">
    <w:abstractNumId w:val="10"/>
  </w:num>
  <w:num w:numId="13" w16cid:durableId="557284217">
    <w:abstractNumId w:val="0"/>
  </w:num>
  <w:num w:numId="14" w16cid:durableId="1762140798">
    <w:abstractNumId w:val="16"/>
  </w:num>
  <w:num w:numId="15" w16cid:durableId="359555403">
    <w:abstractNumId w:val="3"/>
  </w:num>
  <w:num w:numId="16" w16cid:durableId="648897716">
    <w:abstractNumId w:val="1"/>
  </w:num>
  <w:num w:numId="17" w16cid:durableId="87989726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0165A"/>
    <w:rsid w:val="00063FED"/>
    <w:rsid w:val="00064FCD"/>
    <w:rsid w:val="000717E3"/>
    <w:rsid w:val="00071FD2"/>
    <w:rsid w:val="00075AD6"/>
    <w:rsid w:val="000A4F0D"/>
    <w:rsid w:val="000A55D3"/>
    <w:rsid w:val="000C1F1B"/>
    <w:rsid w:val="000D5847"/>
    <w:rsid w:val="000E0C38"/>
    <w:rsid w:val="000F1021"/>
    <w:rsid w:val="00116668"/>
    <w:rsid w:val="00121BD9"/>
    <w:rsid w:val="00127C40"/>
    <w:rsid w:val="0013545F"/>
    <w:rsid w:val="00152AED"/>
    <w:rsid w:val="00160D37"/>
    <w:rsid w:val="00162090"/>
    <w:rsid w:val="0016292D"/>
    <w:rsid w:val="001635CA"/>
    <w:rsid w:val="00184DF8"/>
    <w:rsid w:val="00190748"/>
    <w:rsid w:val="00192FF0"/>
    <w:rsid w:val="001A22AC"/>
    <w:rsid w:val="001B3237"/>
    <w:rsid w:val="001B5348"/>
    <w:rsid w:val="001C1265"/>
    <w:rsid w:val="001C2B3D"/>
    <w:rsid w:val="00215F50"/>
    <w:rsid w:val="002174BA"/>
    <w:rsid w:val="002205EC"/>
    <w:rsid w:val="00222D32"/>
    <w:rsid w:val="00244334"/>
    <w:rsid w:val="00254962"/>
    <w:rsid w:val="00264E2E"/>
    <w:rsid w:val="00272DBD"/>
    <w:rsid w:val="00282948"/>
    <w:rsid w:val="002B27B5"/>
    <w:rsid w:val="002B7F29"/>
    <w:rsid w:val="002C17D9"/>
    <w:rsid w:val="002C1C7E"/>
    <w:rsid w:val="002E4F9B"/>
    <w:rsid w:val="002F041A"/>
    <w:rsid w:val="00331201"/>
    <w:rsid w:val="00353119"/>
    <w:rsid w:val="00363F53"/>
    <w:rsid w:val="00365824"/>
    <w:rsid w:val="003669BF"/>
    <w:rsid w:val="00367915"/>
    <w:rsid w:val="0037069D"/>
    <w:rsid w:val="003716A2"/>
    <w:rsid w:val="00375D87"/>
    <w:rsid w:val="003A29CE"/>
    <w:rsid w:val="003A3733"/>
    <w:rsid w:val="003B2EEC"/>
    <w:rsid w:val="003B48D9"/>
    <w:rsid w:val="003B6EC1"/>
    <w:rsid w:val="003C06F0"/>
    <w:rsid w:val="003E7CB5"/>
    <w:rsid w:val="003F5AF8"/>
    <w:rsid w:val="0040324B"/>
    <w:rsid w:val="0040789A"/>
    <w:rsid w:val="00417F4C"/>
    <w:rsid w:val="00420B12"/>
    <w:rsid w:val="00444FDA"/>
    <w:rsid w:val="00445C85"/>
    <w:rsid w:val="00447004"/>
    <w:rsid w:val="004615E0"/>
    <w:rsid w:val="00485A9D"/>
    <w:rsid w:val="00487C4D"/>
    <w:rsid w:val="00490610"/>
    <w:rsid w:val="004A21E3"/>
    <w:rsid w:val="004A36DE"/>
    <w:rsid w:val="004A4A30"/>
    <w:rsid w:val="004C5232"/>
    <w:rsid w:val="004F4D2F"/>
    <w:rsid w:val="00501952"/>
    <w:rsid w:val="00545403"/>
    <w:rsid w:val="0056291F"/>
    <w:rsid w:val="005845FA"/>
    <w:rsid w:val="00592BBF"/>
    <w:rsid w:val="0059514B"/>
    <w:rsid w:val="005A02CD"/>
    <w:rsid w:val="005B0D9E"/>
    <w:rsid w:val="005B5B1F"/>
    <w:rsid w:val="005D31D4"/>
    <w:rsid w:val="005D5468"/>
    <w:rsid w:val="005E609B"/>
    <w:rsid w:val="0060731B"/>
    <w:rsid w:val="0061150C"/>
    <w:rsid w:val="00652706"/>
    <w:rsid w:val="00653D1F"/>
    <w:rsid w:val="00663598"/>
    <w:rsid w:val="00681AA8"/>
    <w:rsid w:val="00687E55"/>
    <w:rsid w:val="006A3210"/>
    <w:rsid w:val="006A4386"/>
    <w:rsid w:val="006C32F3"/>
    <w:rsid w:val="006C5791"/>
    <w:rsid w:val="006D3CE3"/>
    <w:rsid w:val="00700F31"/>
    <w:rsid w:val="007056EE"/>
    <w:rsid w:val="007142C3"/>
    <w:rsid w:val="007255E9"/>
    <w:rsid w:val="00741E32"/>
    <w:rsid w:val="00747110"/>
    <w:rsid w:val="00747EDF"/>
    <w:rsid w:val="00764A27"/>
    <w:rsid w:val="00772DD8"/>
    <w:rsid w:val="007759E1"/>
    <w:rsid w:val="007849D7"/>
    <w:rsid w:val="0078708D"/>
    <w:rsid w:val="00793ED7"/>
    <w:rsid w:val="007A5F7E"/>
    <w:rsid w:val="007C2153"/>
    <w:rsid w:val="007C33F5"/>
    <w:rsid w:val="007C4624"/>
    <w:rsid w:val="007D1B4A"/>
    <w:rsid w:val="007D4954"/>
    <w:rsid w:val="007E190C"/>
    <w:rsid w:val="007F3378"/>
    <w:rsid w:val="00811047"/>
    <w:rsid w:val="008271FA"/>
    <w:rsid w:val="008356FB"/>
    <w:rsid w:val="00891C44"/>
    <w:rsid w:val="00894076"/>
    <w:rsid w:val="008C56AC"/>
    <w:rsid w:val="008D2994"/>
    <w:rsid w:val="008D3FB0"/>
    <w:rsid w:val="008D40A3"/>
    <w:rsid w:val="008E2BFA"/>
    <w:rsid w:val="008E3C4B"/>
    <w:rsid w:val="008E5BDA"/>
    <w:rsid w:val="008F4B9D"/>
    <w:rsid w:val="008F7216"/>
    <w:rsid w:val="009131F4"/>
    <w:rsid w:val="009157A3"/>
    <w:rsid w:val="00921FFF"/>
    <w:rsid w:val="00922970"/>
    <w:rsid w:val="00960408"/>
    <w:rsid w:val="009605E7"/>
    <w:rsid w:val="00965288"/>
    <w:rsid w:val="009671EE"/>
    <w:rsid w:val="009A5845"/>
    <w:rsid w:val="009A5B15"/>
    <w:rsid w:val="009B672D"/>
    <w:rsid w:val="009E4F61"/>
    <w:rsid w:val="009E75A2"/>
    <w:rsid w:val="009F23FC"/>
    <w:rsid w:val="009F37C6"/>
    <w:rsid w:val="00A06D67"/>
    <w:rsid w:val="00A13C22"/>
    <w:rsid w:val="00A17D4F"/>
    <w:rsid w:val="00A33A79"/>
    <w:rsid w:val="00A607AF"/>
    <w:rsid w:val="00A815B4"/>
    <w:rsid w:val="00A86352"/>
    <w:rsid w:val="00AA6C9C"/>
    <w:rsid w:val="00AB0101"/>
    <w:rsid w:val="00AB3E65"/>
    <w:rsid w:val="00AB6F59"/>
    <w:rsid w:val="00AC0BAB"/>
    <w:rsid w:val="00AC46F5"/>
    <w:rsid w:val="00AD001A"/>
    <w:rsid w:val="00AD50BD"/>
    <w:rsid w:val="00AE28A3"/>
    <w:rsid w:val="00AF346C"/>
    <w:rsid w:val="00B00F3A"/>
    <w:rsid w:val="00B1120B"/>
    <w:rsid w:val="00B3792F"/>
    <w:rsid w:val="00B404E0"/>
    <w:rsid w:val="00B43A13"/>
    <w:rsid w:val="00B51145"/>
    <w:rsid w:val="00B62CEC"/>
    <w:rsid w:val="00B84B90"/>
    <w:rsid w:val="00B95930"/>
    <w:rsid w:val="00B96A96"/>
    <w:rsid w:val="00BC3522"/>
    <w:rsid w:val="00BC3C4E"/>
    <w:rsid w:val="00BC4064"/>
    <w:rsid w:val="00BD796C"/>
    <w:rsid w:val="00BF3FC7"/>
    <w:rsid w:val="00BF6974"/>
    <w:rsid w:val="00BF7946"/>
    <w:rsid w:val="00C003CD"/>
    <w:rsid w:val="00C0583E"/>
    <w:rsid w:val="00C164AD"/>
    <w:rsid w:val="00C17C24"/>
    <w:rsid w:val="00C27940"/>
    <w:rsid w:val="00C40656"/>
    <w:rsid w:val="00C4398D"/>
    <w:rsid w:val="00C44904"/>
    <w:rsid w:val="00C478BA"/>
    <w:rsid w:val="00C62A5C"/>
    <w:rsid w:val="00C7037E"/>
    <w:rsid w:val="00C860D3"/>
    <w:rsid w:val="00C86A6D"/>
    <w:rsid w:val="00C87F3B"/>
    <w:rsid w:val="00C91F75"/>
    <w:rsid w:val="00C9395B"/>
    <w:rsid w:val="00C941FE"/>
    <w:rsid w:val="00C96C08"/>
    <w:rsid w:val="00CA4E3B"/>
    <w:rsid w:val="00CB3D7E"/>
    <w:rsid w:val="00CB6F28"/>
    <w:rsid w:val="00CC4B94"/>
    <w:rsid w:val="00CD38C1"/>
    <w:rsid w:val="00CE3383"/>
    <w:rsid w:val="00CE361A"/>
    <w:rsid w:val="00CF1B8C"/>
    <w:rsid w:val="00D01CE0"/>
    <w:rsid w:val="00D02FDD"/>
    <w:rsid w:val="00D260C3"/>
    <w:rsid w:val="00D3206A"/>
    <w:rsid w:val="00D5798A"/>
    <w:rsid w:val="00D6311C"/>
    <w:rsid w:val="00D648B9"/>
    <w:rsid w:val="00D74917"/>
    <w:rsid w:val="00DA4D6C"/>
    <w:rsid w:val="00DB0A3B"/>
    <w:rsid w:val="00DC15CF"/>
    <w:rsid w:val="00DC1E9D"/>
    <w:rsid w:val="00DC5783"/>
    <w:rsid w:val="00DD325D"/>
    <w:rsid w:val="00DE3AF9"/>
    <w:rsid w:val="00DE5CBF"/>
    <w:rsid w:val="00DF0056"/>
    <w:rsid w:val="00DF569D"/>
    <w:rsid w:val="00E0285E"/>
    <w:rsid w:val="00E03C03"/>
    <w:rsid w:val="00E216BC"/>
    <w:rsid w:val="00E22139"/>
    <w:rsid w:val="00E2580D"/>
    <w:rsid w:val="00E34D48"/>
    <w:rsid w:val="00E4592A"/>
    <w:rsid w:val="00E45BC6"/>
    <w:rsid w:val="00E508EF"/>
    <w:rsid w:val="00E51C9F"/>
    <w:rsid w:val="00E6690D"/>
    <w:rsid w:val="00E775AF"/>
    <w:rsid w:val="00E86061"/>
    <w:rsid w:val="00E863AC"/>
    <w:rsid w:val="00E907CF"/>
    <w:rsid w:val="00E911F9"/>
    <w:rsid w:val="00EA1949"/>
    <w:rsid w:val="00EA68C6"/>
    <w:rsid w:val="00EB0CDD"/>
    <w:rsid w:val="00EE2D5D"/>
    <w:rsid w:val="00EE5B03"/>
    <w:rsid w:val="00EF2BCE"/>
    <w:rsid w:val="00F06B24"/>
    <w:rsid w:val="00F1230C"/>
    <w:rsid w:val="00F14EA2"/>
    <w:rsid w:val="00F22E06"/>
    <w:rsid w:val="00F62034"/>
    <w:rsid w:val="00F63C41"/>
    <w:rsid w:val="00F6605C"/>
    <w:rsid w:val="00F70A33"/>
    <w:rsid w:val="00F73853"/>
    <w:rsid w:val="00F73AFD"/>
    <w:rsid w:val="00F77FFC"/>
    <w:rsid w:val="00F916E3"/>
    <w:rsid w:val="00F9236D"/>
    <w:rsid w:val="00F92CA8"/>
    <w:rsid w:val="00F933DF"/>
    <w:rsid w:val="00F943B6"/>
    <w:rsid w:val="00F94D0E"/>
    <w:rsid w:val="00FA2B5B"/>
    <w:rsid w:val="00FA351B"/>
    <w:rsid w:val="00FB0BAE"/>
    <w:rsid w:val="00FC020B"/>
    <w:rsid w:val="00FC4392"/>
    <w:rsid w:val="00FD5775"/>
    <w:rsid w:val="00FD783F"/>
    <w:rsid w:val="00FF002B"/>
    <w:rsid w:val="00FF48C4"/>
    <w:rsid w:val="01F74DC0"/>
    <w:rsid w:val="02F22DF4"/>
    <w:rsid w:val="0442F5EF"/>
    <w:rsid w:val="05D4037B"/>
    <w:rsid w:val="1199D63F"/>
    <w:rsid w:val="1AADE58E"/>
    <w:rsid w:val="1BC1090C"/>
    <w:rsid w:val="1CD1B628"/>
    <w:rsid w:val="1CE00417"/>
    <w:rsid w:val="1E7C0268"/>
    <w:rsid w:val="2397F430"/>
    <w:rsid w:val="27EC3F5F"/>
    <w:rsid w:val="35611464"/>
    <w:rsid w:val="45CE5AD1"/>
    <w:rsid w:val="4AD2A9AF"/>
    <w:rsid w:val="4B8435DC"/>
    <w:rsid w:val="51D3CA70"/>
    <w:rsid w:val="60D953B4"/>
    <w:rsid w:val="6FBA2DE7"/>
    <w:rsid w:val="734EA3FE"/>
    <w:rsid w:val="7EA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B867EA"/>
  <w15:docId w15:val="{C80A4C4B-C68E-4129-85DA-5ADE6F9F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S PGothic" w:hAnsi="MS PGothic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MS PGothic" w:hAnsi="MS PGothic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MS PGothic" w:hAnsi="MS PGothic"/>
        <w:sz w:val="18"/>
      </w:rPr>
    </w:tblStylePr>
    <w:tblStylePr w:type="band2Horz">
      <w:rPr>
        <w:rFonts w:ascii="MS PGothic" w:hAnsi="MS PGothic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2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99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BC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BC6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8708D"/>
  </w:style>
  <w:style w:type="character" w:customStyle="1" w:styleId="il">
    <w:name w:val="il"/>
    <w:basedOn w:val="DefaultParagraphFont"/>
    <w:rsid w:val="0078708D"/>
  </w:style>
  <w:style w:type="character" w:styleId="Strong">
    <w:name w:val="Strong"/>
    <w:basedOn w:val="DefaultParagraphFont"/>
    <w:uiPriority w:val="22"/>
    <w:qFormat/>
    <w:rsid w:val="00793ED7"/>
    <w:rPr>
      <w:b/>
      <w:bCs/>
    </w:rPr>
  </w:style>
  <w:style w:type="paragraph" w:styleId="Revision">
    <w:name w:val="Revision"/>
    <w:hidden/>
    <w:uiPriority w:val="99"/>
    <w:semiHidden/>
    <w:rsid w:val="005A02CD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6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Basobas</dc:creator>
  <cp:keywords/>
  <cp:lastModifiedBy>Joshua Basobas</cp:lastModifiedBy>
  <cp:revision>3</cp:revision>
  <cp:lastPrinted>1899-12-31T11:00:00Z</cp:lastPrinted>
  <dcterms:created xsi:type="dcterms:W3CDTF">2026-02-17T19:14:00Z</dcterms:created>
  <dcterms:modified xsi:type="dcterms:W3CDTF">2026-02-18T19:11:00Z</dcterms:modified>
</cp:coreProperties>
</file>