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F143" w14:textId="1503187A" w:rsidR="004E2B20" w:rsidRPr="00674A05" w:rsidRDefault="0020328B" w:rsidP="0020328B">
      <w:pPr>
        <w:ind w:left="0" w:firstLine="0"/>
        <w:rPr>
          <w:rFonts w:ascii="Arial" w:hAnsi="Arial" w:cs="Arial"/>
          <w:b/>
          <w:color w:val="0070C0"/>
          <w:sz w:val="36"/>
          <w:szCs w:val="36"/>
        </w:rPr>
      </w:pPr>
      <w:r w:rsidRPr="00674A05">
        <w:rPr>
          <w:rFonts w:ascii="Arial" w:hAnsi="Arial" w:cs="Arial"/>
          <w:b/>
          <w:color w:val="0070C0"/>
          <w:sz w:val="36"/>
          <w:szCs w:val="36"/>
        </w:rPr>
        <w:t xml:space="preserve">Appendix B – Quarterly Compliance Certificate </w:t>
      </w:r>
    </w:p>
    <w:p w14:paraId="0CD07236" w14:textId="77777777" w:rsidR="0020328B" w:rsidRDefault="0020328B" w:rsidP="004E2B20">
      <w:pPr>
        <w:rPr>
          <w:rFonts w:ascii="Arial" w:hAnsi="Arial" w:cs="Arial"/>
          <w:b/>
        </w:rPr>
      </w:pPr>
    </w:p>
    <w:p w14:paraId="0C9BC87A" w14:textId="4E0C3687" w:rsidR="0020328B" w:rsidRPr="00674A05" w:rsidRDefault="0020328B" w:rsidP="004E2B20">
      <w:pPr>
        <w:rPr>
          <w:rFonts w:ascii="Arial" w:hAnsi="Arial" w:cs="Arial"/>
          <w:b/>
        </w:rPr>
      </w:pPr>
      <w:r w:rsidRPr="00674A05">
        <w:rPr>
          <w:rFonts w:ascii="Arial" w:hAnsi="Arial" w:cs="Arial"/>
          <w:b/>
        </w:rPr>
        <w:t xml:space="preserve">Clearing Participant: </w:t>
      </w:r>
    </w:p>
    <w:p w14:paraId="7503F53E" w14:textId="77777777" w:rsidR="0020328B" w:rsidRPr="00674A05" w:rsidRDefault="0020328B" w:rsidP="004E2B20">
      <w:pPr>
        <w:rPr>
          <w:rFonts w:ascii="Arial" w:hAnsi="Arial" w:cs="Arial"/>
          <w:b/>
        </w:rPr>
      </w:pPr>
    </w:p>
    <w:p w14:paraId="598A411C" w14:textId="2A3949E7" w:rsidR="0020328B" w:rsidRPr="00674A05" w:rsidRDefault="0020328B" w:rsidP="0020328B">
      <w:pPr>
        <w:tabs>
          <w:tab w:val="left" w:pos="2115"/>
        </w:tabs>
        <w:rPr>
          <w:rFonts w:ascii="Arial" w:hAnsi="Arial" w:cs="Arial"/>
          <w:b/>
        </w:rPr>
      </w:pPr>
      <w:r w:rsidRPr="00674A05">
        <w:rPr>
          <w:rFonts w:ascii="Arial" w:hAnsi="Arial" w:cs="Arial"/>
          <w:b/>
        </w:rPr>
        <w:t>Quarter Ended:</w:t>
      </w:r>
      <w:r w:rsidRPr="00674A05">
        <w:rPr>
          <w:rFonts w:ascii="Arial" w:hAnsi="Arial" w:cs="Arial"/>
          <w:b/>
        </w:rPr>
        <w:tab/>
      </w:r>
    </w:p>
    <w:p w14:paraId="6F78B594" w14:textId="77777777" w:rsidR="0020328B" w:rsidRDefault="0020328B" w:rsidP="0020328B">
      <w:pPr>
        <w:tabs>
          <w:tab w:val="left" w:pos="2115"/>
        </w:tabs>
        <w:rPr>
          <w:rFonts w:ascii="Arial" w:hAnsi="Arial" w:cs="Arial"/>
          <w:b/>
        </w:rPr>
      </w:pPr>
    </w:p>
    <w:p w14:paraId="768995DC" w14:textId="77777777" w:rsidR="00674A05" w:rsidRPr="004E2B20" w:rsidRDefault="00674A05" w:rsidP="0020328B">
      <w:pPr>
        <w:tabs>
          <w:tab w:val="left" w:pos="2115"/>
        </w:tabs>
        <w:rPr>
          <w:rFonts w:ascii="Arial" w:hAnsi="Arial" w:cs="Arial"/>
          <w:b/>
        </w:rPr>
      </w:pPr>
    </w:p>
    <w:p w14:paraId="49E053BB" w14:textId="77777777" w:rsidR="004E2B20" w:rsidRPr="004E2B20" w:rsidRDefault="004E2B20" w:rsidP="004E2B20">
      <w:pPr>
        <w:ind w:left="0" w:firstLine="0"/>
        <w:rPr>
          <w:rFonts w:ascii="Arial" w:hAnsi="Arial" w:cs="Arial"/>
        </w:rPr>
      </w:pPr>
      <w:r w:rsidRPr="004E2B20">
        <w:rPr>
          <w:rFonts w:ascii="Arial" w:hAnsi="Arial" w:cs="Arial"/>
        </w:rPr>
        <w:t xml:space="preserve">Having </w:t>
      </w:r>
      <w:proofErr w:type="gramStart"/>
      <w:r w:rsidRPr="004E2B20">
        <w:rPr>
          <w:rFonts w:ascii="Arial" w:hAnsi="Arial" w:cs="Arial"/>
        </w:rPr>
        <w:t>made due</w:t>
      </w:r>
      <w:proofErr w:type="gramEnd"/>
      <w:r w:rsidRPr="004E2B20">
        <w:rPr>
          <w:rFonts w:ascii="Arial" w:hAnsi="Arial" w:cs="Arial"/>
        </w:rPr>
        <w:t xml:space="preserve"> and careful enquiry, to the best of my knowledge, I hereby certify and represent that, except to the extent disclosed in writing to CHO:</w:t>
      </w:r>
    </w:p>
    <w:p w14:paraId="3DF91635" w14:textId="77777777" w:rsidR="004E2B20" w:rsidRPr="004E2B20" w:rsidRDefault="004E2B20" w:rsidP="004E2B20">
      <w:pPr>
        <w:rPr>
          <w:rFonts w:ascii="Arial" w:hAnsi="Arial" w:cs="Arial"/>
        </w:rPr>
      </w:pPr>
    </w:p>
    <w:p w14:paraId="17D5D0F7" w14:textId="77777777" w:rsidR="004E2B20" w:rsidRPr="004E2B20" w:rsidRDefault="004E2B20" w:rsidP="004E2B20">
      <w:pPr>
        <w:ind w:left="567" w:hanging="567"/>
        <w:rPr>
          <w:rFonts w:ascii="Arial" w:hAnsi="Arial" w:cs="Arial"/>
        </w:rPr>
      </w:pPr>
      <w:r w:rsidRPr="004E2B20">
        <w:rPr>
          <w:rFonts w:ascii="Arial" w:hAnsi="Arial" w:cs="Arial"/>
        </w:rPr>
        <w:t>1.</w:t>
      </w:r>
      <w:r w:rsidRPr="004E2B20">
        <w:rPr>
          <w:rFonts w:ascii="Arial" w:hAnsi="Arial" w:cs="Arial"/>
        </w:rPr>
        <w:tab/>
        <w:t>The representations and warranties set out in Rule 2.11.1 and Rule 2.11.2 are true and accurate in all material respects.</w:t>
      </w:r>
    </w:p>
    <w:p w14:paraId="00BE41D1" w14:textId="77777777" w:rsidR="004E2B20" w:rsidRPr="004E2B20" w:rsidRDefault="004E2B20" w:rsidP="004E2B20">
      <w:pPr>
        <w:ind w:left="567" w:hanging="567"/>
        <w:rPr>
          <w:rFonts w:ascii="Arial" w:hAnsi="Arial" w:cs="Arial"/>
        </w:rPr>
      </w:pPr>
    </w:p>
    <w:p w14:paraId="1DEF973D" w14:textId="77777777" w:rsidR="004E2B20" w:rsidRPr="004E2B20" w:rsidRDefault="004E2B20" w:rsidP="004E2B20">
      <w:pPr>
        <w:ind w:left="567" w:hanging="567"/>
        <w:rPr>
          <w:rFonts w:ascii="Arial" w:hAnsi="Arial" w:cs="Arial"/>
        </w:rPr>
      </w:pPr>
      <w:r w:rsidRPr="004E2B20">
        <w:rPr>
          <w:rFonts w:ascii="Arial" w:hAnsi="Arial" w:cs="Arial"/>
        </w:rPr>
        <w:t>2.</w:t>
      </w:r>
      <w:r w:rsidRPr="004E2B20">
        <w:rPr>
          <w:rFonts w:ascii="Arial" w:hAnsi="Arial" w:cs="Arial"/>
        </w:rPr>
        <w:tab/>
        <w:t>The Clearing Participant continues to satisfy the requirements of Rule 2.2.</w:t>
      </w:r>
    </w:p>
    <w:p w14:paraId="0B89CE5D" w14:textId="77777777" w:rsidR="004E2B20" w:rsidRPr="004E2B20" w:rsidRDefault="004E2B20" w:rsidP="004E2B20">
      <w:pPr>
        <w:ind w:left="567" w:hanging="567"/>
        <w:rPr>
          <w:rFonts w:ascii="Arial" w:hAnsi="Arial" w:cs="Arial"/>
        </w:rPr>
      </w:pPr>
    </w:p>
    <w:p w14:paraId="40BE848A" w14:textId="77777777" w:rsidR="004E2B20" w:rsidRPr="004E2B20" w:rsidRDefault="004E2B20" w:rsidP="004E2B20">
      <w:pPr>
        <w:ind w:left="567" w:hanging="567"/>
        <w:rPr>
          <w:rFonts w:ascii="Arial" w:hAnsi="Arial" w:cs="Arial"/>
        </w:rPr>
      </w:pPr>
      <w:r w:rsidRPr="004E2B20">
        <w:rPr>
          <w:rFonts w:ascii="Arial" w:hAnsi="Arial" w:cs="Arial"/>
        </w:rPr>
        <w:t>3.</w:t>
      </w:r>
      <w:r w:rsidRPr="004E2B20">
        <w:rPr>
          <w:rFonts w:ascii="Arial" w:hAnsi="Arial" w:cs="Arial"/>
        </w:rPr>
        <w:tab/>
        <w:t>The Clearing Participant has made all notifications to CHO required by Rule 2.9.</w:t>
      </w:r>
    </w:p>
    <w:p w14:paraId="67EF6D8C" w14:textId="77777777" w:rsidR="004E2B20" w:rsidRPr="004E2B20" w:rsidRDefault="004E2B20" w:rsidP="004E2B20">
      <w:pPr>
        <w:ind w:left="567" w:hanging="567"/>
        <w:rPr>
          <w:rFonts w:ascii="Arial" w:hAnsi="Arial" w:cs="Arial"/>
        </w:rPr>
      </w:pPr>
    </w:p>
    <w:p w14:paraId="674A7A0F" w14:textId="77777777" w:rsidR="004E2B20" w:rsidRPr="004E2B20" w:rsidRDefault="004E2B20" w:rsidP="004E2B20">
      <w:pPr>
        <w:ind w:left="567" w:hanging="567"/>
        <w:rPr>
          <w:rFonts w:ascii="Arial" w:hAnsi="Arial" w:cs="Arial"/>
        </w:rPr>
      </w:pPr>
      <w:r w:rsidRPr="004E2B20">
        <w:rPr>
          <w:rFonts w:ascii="Arial" w:hAnsi="Arial" w:cs="Arial"/>
        </w:rPr>
        <w:t>4.</w:t>
      </w:r>
      <w:r w:rsidRPr="004E2B20">
        <w:rPr>
          <w:rFonts w:ascii="Arial" w:hAnsi="Arial" w:cs="Arial"/>
        </w:rPr>
        <w:tab/>
        <w:t xml:space="preserve">No Potential Credit Event is continuing as at the date of this </w:t>
      </w:r>
      <w:proofErr w:type="gramStart"/>
      <w:r w:rsidRPr="004E2B20">
        <w:rPr>
          <w:rFonts w:ascii="Arial" w:hAnsi="Arial" w:cs="Arial"/>
        </w:rPr>
        <w:t>certificate.*</w:t>
      </w:r>
      <w:proofErr w:type="gramEnd"/>
      <w:r w:rsidRPr="004E2B20">
        <w:rPr>
          <w:rFonts w:ascii="Arial" w:hAnsi="Arial" w:cs="Arial"/>
        </w:rPr>
        <w:t xml:space="preserve"> </w:t>
      </w:r>
    </w:p>
    <w:p w14:paraId="2F39885D" w14:textId="77777777" w:rsidR="004E2B20" w:rsidRDefault="004E2B20" w:rsidP="004E2B20">
      <w:pPr>
        <w:rPr>
          <w:rFonts w:ascii="Arial" w:hAnsi="Arial" w:cs="Arial"/>
        </w:rPr>
      </w:pPr>
    </w:p>
    <w:p w14:paraId="4D311560" w14:textId="77777777" w:rsidR="004E2B20" w:rsidRPr="004E2B20" w:rsidRDefault="004E2B20" w:rsidP="004E2B20">
      <w:pPr>
        <w:rPr>
          <w:rFonts w:ascii="Arial" w:hAnsi="Arial" w:cs="Arial"/>
        </w:rPr>
      </w:pPr>
    </w:p>
    <w:p w14:paraId="52661748" w14:textId="0BD8FE11" w:rsidR="004E2B20" w:rsidRDefault="004E2B20" w:rsidP="0020328B">
      <w:pPr>
        <w:rPr>
          <w:rFonts w:ascii="Arial" w:hAnsi="Arial" w:cs="Arial"/>
        </w:rPr>
      </w:pPr>
      <w:r w:rsidRPr="004E2B20">
        <w:rPr>
          <w:rFonts w:ascii="Arial" w:hAnsi="Arial" w:cs="Arial"/>
        </w:rPr>
        <w:t>Name</w:t>
      </w:r>
      <w:r w:rsidR="0020328B">
        <w:rPr>
          <w:rFonts w:ascii="Arial" w:hAnsi="Arial" w:cs="Arial"/>
        </w:rPr>
        <w:t>: (</w:t>
      </w:r>
      <w:r w:rsidRPr="004E2B20">
        <w:rPr>
          <w:rFonts w:ascii="Arial" w:hAnsi="Arial" w:cs="Arial"/>
        </w:rPr>
        <w:t>Responsible Person</w:t>
      </w:r>
      <w:r w:rsidR="0020328B">
        <w:rPr>
          <w:rFonts w:ascii="Arial" w:hAnsi="Arial" w:cs="Arial"/>
        </w:rPr>
        <w:t>)</w:t>
      </w:r>
      <w:r w:rsidRPr="004E2B20">
        <w:rPr>
          <w:rFonts w:ascii="Arial" w:hAnsi="Arial" w:cs="Arial"/>
        </w:rPr>
        <w:t xml:space="preserve"> </w:t>
      </w:r>
    </w:p>
    <w:p w14:paraId="31980836" w14:textId="77777777" w:rsidR="004E2B20" w:rsidRPr="004E2B20" w:rsidRDefault="004E2B20" w:rsidP="004E2B20">
      <w:pPr>
        <w:rPr>
          <w:rFonts w:ascii="Arial" w:hAnsi="Arial" w:cs="Arial"/>
        </w:rPr>
      </w:pPr>
    </w:p>
    <w:p w14:paraId="4333F785" w14:textId="0429819F" w:rsidR="004E2B20" w:rsidRPr="0020328B" w:rsidRDefault="004E2B20" w:rsidP="0020328B">
      <w:pPr>
        <w:rPr>
          <w:rFonts w:ascii="Arial" w:hAnsi="Arial" w:cs="Arial"/>
        </w:rPr>
      </w:pPr>
      <w:r w:rsidRPr="004E2B20">
        <w:rPr>
          <w:rFonts w:ascii="Arial" w:hAnsi="Arial" w:cs="Arial"/>
        </w:rPr>
        <w:t>Dated:</w:t>
      </w:r>
    </w:p>
    <w:p w14:paraId="3BAB9045" w14:textId="77777777" w:rsidR="004E2B20" w:rsidRPr="004E2B20" w:rsidRDefault="004E2B20" w:rsidP="004E2B20">
      <w:pPr>
        <w:rPr>
          <w:rFonts w:ascii="Arial" w:hAnsi="Arial" w:cs="Arial"/>
        </w:rPr>
      </w:pPr>
    </w:p>
    <w:p w14:paraId="1A729833" w14:textId="77777777" w:rsidR="0020328B" w:rsidRPr="0020328B" w:rsidRDefault="0020328B" w:rsidP="0020328B">
      <w:pPr>
        <w:pStyle w:val="Footer"/>
        <w:ind w:left="0" w:firstLine="0"/>
        <w:rPr>
          <w:rFonts w:ascii="Arial" w:hAnsi="Arial" w:cs="Arial"/>
          <w:i/>
          <w:sz w:val="16"/>
          <w:szCs w:val="16"/>
        </w:rPr>
      </w:pPr>
      <w:r w:rsidRPr="00467C2D">
        <w:rPr>
          <w:rFonts w:ascii="Arial" w:hAnsi="Arial" w:cs="Arial"/>
        </w:rPr>
        <w:t xml:space="preserve">* </w:t>
      </w:r>
      <w:r w:rsidRPr="00467C2D">
        <w:rPr>
          <w:rFonts w:ascii="Arial" w:hAnsi="Arial" w:cs="Arial"/>
          <w:i/>
          <w:sz w:val="16"/>
          <w:szCs w:val="16"/>
        </w:rPr>
        <w:t>If this statement cannot be made, the certificate should identify any Potential Credit Event that is continuing and the steps, if any, being taken to remedy it.</w:t>
      </w:r>
    </w:p>
    <w:p w14:paraId="011AB230" w14:textId="77777777" w:rsidR="004E2B20" w:rsidRDefault="004E2B20" w:rsidP="004E2B20">
      <w:pPr>
        <w:rPr>
          <w:rFonts w:ascii="Arial" w:hAnsi="Arial" w:cs="Arial"/>
        </w:rPr>
      </w:pPr>
    </w:p>
    <w:p w14:paraId="78327D3A" w14:textId="51135A67" w:rsidR="0020328B" w:rsidRDefault="0020328B">
      <w:pPr>
        <w:overflowPunct/>
        <w:autoSpaceDE/>
        <w:autoSpaceDN/>
        <w:adjustRightInd/>
        <w:ind w:left="0" w:firstLine="0"/>
        <w:jc w:val="left"/>
        <w:textAlignment w:val="auto"/>
        <w:rPr>
          <w:rFonts w:ascii="Arial" w:hAnsi="Arial" w:cs="Arial"/>
        </w:rPr>
      </w:pPr>
    </w:p>
    <w:sectPr w:rsidR="0020328B" w:rsidSect="0020328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76" w:right="1134" w:bottom="426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C131" w14:textId="77777777" w:rsidR="00CA2895" w:rsidRDefault="00CA2895" w:rsidP="00717646">
      <w:r>
        <w:separator/>
      </w:r>
    </w:p>
  </w:endnote>
  <w:endnote w:type="continuationSeparator" w:id="0">
    <w:p w14:paraId="789EAA95" w14:textId="77777777" w:rsidR="00CA2895" w:rsidRDefault="00CA2895" w:rsidP="0071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ss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307A" w14:textId="77777777" w:rsidR="0020328B" w:rsidRDefault="0020328B" w:rsidP="0020328B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22"/>
        <w:szCs w:val="22"/>
      </w:rPr>
      <w:t>* </w:t>
    </w:r>
    <w:r>
      <w:rPr>
        <w:rStyle w:val="normaltextrun"/>
        <w:rFonts w:ascii="Arial" w:hAnsi="Arial" w:cs="Arial"/>
        <w:i/>
        <w:iCs/>
        <w:sz w:val="16"/>
        <w:szCs w:val="16"/>
      </w:rPr>
      <w:t>If this statement cannot be made, the certificate should identify any Potential Credit Event that is continuing and the steps, if any, being taken to remedy it.</w:t>
    </w:r>
    <w:r>
      <w:rPr>
        <w:rStyle w:val="eop"/>
        <w:rFonts w:ascii="Arial" w:hAnsi="Arial" w:cs="Arial"/>
        <w:sz w:val="16"/>
        <w:szCs w:val="16"/>
      </w:rPr>
      <w:t> </w:t>
    </w:r>
  </w:p>
  <w:p w14:paraId="4711A6B1" w14:textId="77777777" w:rsidR="0020328B" w:rsidRDefault="0020328B" w:rsidP="0020328B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lassGarmnd BT" w:hAnsi="ClassGarmnd BT" w:cs="Segoe UI"/>
        <w:sz w:val="22"/>
        <w:szCs w:val="22"/>
      </w:rPr>
      <w:t> </w:t>
    </w:r>
  </w:p>
  <w:p w14:paraId="0B349D22" w14:textId="77777777" w:rsidR="0020328B" w:rsidRDefault="0020328B" w:rsidP="0020328B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16"/>
        <w:szCs w:val="16"/>
        <w:lang w:val="en-GB"/>
      </w:rPr>
      <w:t>Please ensure that this document reflects Appendix B of the Clearing &amp; Settlement Procedures before providing to NZX.</w:t>
    </w:r>
    <w:r>
      <w:rPr>
        <w:rStyle w:val="eop"/>
        <w:rFonts w:ascii="Arial" w:hAnsi="Arial" w:cs="Arial"/>
        <w:sz w:val="16"/>
        <w:szCs w:val="16"/>
      </w:rPr>
      <w:t> </w:t>
    </w:r>
  </w:p>
  <w:p w14:paraId="09BD020D" w14:textId="35DCFAE0" w:rsidR="0020328B" w:rsidRDefault="00203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6A1F" w14:textId="28408ADF" w:rsidR="0020328B" w:rsidRPr="001028BE" w:rsidRDefault="001028BE" w:rsidP="0020328B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  <w:b/>
        <w:bCs/>
        <w:sz w:val="18"/>
        <w:szCs w:val="18"/>
      </w:rPr>
    </w:pPr>
    <w:r w:rsidRPr="001028BE">
      <w:rPr>
        <w:rStyle w:val="eop"/>
        <w:rFonts w:ascii="Arial" w:hAnsi="Arial" w:cs="Arial"/>
        <w:b/>
        <w:bCs/>
        <w:sz w:val="18"/>
        <w:szCs w:val="18"/>
      </w:rPr>
      <w:t>NZCL C&amp;S PROCEDURES APPENDIX B  </w:t>
    </w:r>
  </w:p>
  <w:p w14:paraId="7943C7D0" w14:textId="77777777" w:rsidR="008B5BEB" w:rsidRDefault="008B5BEB" w:rsidP="00467C2D">
    <w:pPr>
      <w:pStyle w:val="Footer"/>
      <w:ind w:left="0" w:firstLine="0"/>
    </w:pPr>
  </w:p>
  <w:p w14:paraId="385564EF" w14:textId="5BDCB1D9" w:rsidR="008B5BEB" w:rsidRDefault="008B5BEB" w:rsidP="00467C2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71BE9" w14:textId="77777777" w:rsidR="00CA2895" w:rsidRDefault="00CA2895" w:rsidP="00717646">
      <w:r>
        <w:separator/>
      </w:r>
    </w:p>
  </w:footnote>
  <w:footnote w:type="continuationSeparator" w:id="0">
    <w:p w14:paraId="6A20CDD4" w14:textId="77777777" w:rsidR="00CA2895" w:rsidRDefault="00CA2895" w:rsidP="0071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3AAA" w14:textId="77777777" w:rsidR="00DC50F1" w:rsidRDefault="00DC50F1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818710" wp14:editId="75273718">
              <wp:simplePos x="0" y="0"/>
              <wp:positionH relativeFrom="margin">
                <wp:align>right</wp:align>
              </wp:positionH>
              <wp:positionV relativeFrom="page">
                <wp:posOffset>381001</wp:posOffset>
              </wp:positionV>
              <wp:extent cx="238760" cy="238760"/>
              <wp:effectExtent l="0" t="0" r="8890" b="8890"/>
              <wp:wrapNone/>
              <wp:docPr id="5" name="Right Tri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rgbClr val="0060A1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2530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" o:spid="_x0000_s1026" type="#_x0000_t6" style="position:absolute;margin-left:-32.4pt;margin-top:30pt;width:18.8pt;height:18.8pt;rotation:180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" fillcolor="#0060a1" stroked="f">
              <w10:wrap anchorx="margin" anchory="page"/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2336" behindDoc="1" locked="0" layoutInCell="1" allowOverlap="1" wp14:anchorId="7C797C17" wp14:editId="5B9A7F9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584450" cy="381635"/>
          <wp:effectExtent l="0" t="0" r="6350" b="0"/>
          <wp:wrapTight wrapText="bothSides">
            <wp:wrapPolygon edited="0">
              <wp:start x="0" y="0"/>
              <wp:lineTo x="0" y="20486"/>
              <wp:lineTo x="21494" y="20486"/>
              <wp:lineTo x="21494" y="0"/>
              <wp:lineTo x="0" y="0"/>
            </wp:wrapPolygon>
          </wp:wrapTight>
          <wp:docPr id="1880277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D4D6" w14:textId="4529B23A" w:rsidR="00717646" w:rsidRPr="00455F15" w:rsidRDefault="00455F15" w:rsidP="00455F15">
    <w:pPr>
      <w:pStyle w:val="Title"/>
      <w:spacing w:before="0"/>
      <w:ind w:right="567"/>
      <w:jc w:val="right"/>
      <w:rPr>
        <w:rFonts w:ascii="Arial Bold" w:hAnsi="Arial Bold"/>
        <w:color w:val="0060A1"/>
        <w:sz w:val="36"/>
        <w:szCs w:val="36"/>
      </w:rPr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511E43E2" wp14:editId="111F287F">
          <wp:simplePos x="0" y="0"/>
          <wp:positionH relativeFrom="margin">
            <wp:align>left</wp:align>
          </wp:positionH>
          <wp:positionV relativeFrom="page">
            <wp:posOffset>456565</wp:posOffset>
          </wp:positionV>
          <wp:extent cx="2584450" cy="381635"/>
          <wp:effectExtent l="0" t="0" r="6350" b="0"/>
          <wp:wrapTight wrapText="bothSides">
            <wp:wrapPolygon edited="0">
              <wp:start x="0" y="0"/>
              <wp:lineTo x="0" y="20486"/>
              <wp:lineTo x="21494" y="20486"/>
              <wp:lineTo x="21494" y="0"/>
              <wp:lineTo x="0" y="0"/>
            </wp:wrapPolygon>
          </wp:wrapTight>
          <wp:docPr id="1588069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B1C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61391F" wp14:editId="73D941CF">
              <wp:simplePos x="0" y="0"/>
              <wp:positionH relativeFrom="rightMargin">
                <wp:align>left</wp:align>
              </wp:positionH>
              <wp:positionV relativeFrom="page">
                <wp:posOffset>395632</wp:posOffset>
              </wp:positionV>
              <wp:extent cx="238760" cy="238760"/>
              <wp:effectExtent l="0" t="0" r="8890" b="8890"/>
              <wp:wrapNone/>
              <wp:docPr id="3" name="Right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rgbClr val="0060A1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FC34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0;margin-top:31.15pt;width:18.8pt;height:18.8pt;rotation:180;z-index:2516572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" fillcolor="#0060a1" stroked="f">
              <w10:wrap anchorx="margin" anchory="page"/>
            </v:shape>
          </w:pict>
        </mc:Fallback>
      </mc:AlternateContent>
    </w:r>
    <w:r w:rsidR="00717646" w:rsidRPr="00B81F56">
      <w:rPr>
        <w:rFonts w:ascii="Arial Bold" w:hAnsi="Arial Bold"/>
        <w:color w:val="0060A1"/>
        <w:sz w:val="36"/>
        <w:szCs w:val="36"/>
      </w:rPr>
      <w:t xml:space="preserve"> </w:t>
    </w:r>
  </w:p>
  <w:p w14:paraId="21DCF7D3" w14:textId="77777777" w:rsidR="00D36D12" w:rsidRPr="00FE74CE" w:rsidRDefault="00D36D12" w:rsidP="00FE74CE">
    <w:pPr>
      <w:ind w:right="565"/>
      <w:jc w:val="right"/>
      <w:rPr>
        <w:rFonts w:ascii="Arial" w:hAnsi="Arial" w:cs="Arial"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E489E"/>
    <w:multiLevelType w:val="hybridMultilevel"/>
    <w:tmpl w:val="12DE37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A58C6"/>
    <w:multiLevelType w:val="multilevel"/>
    <w:tmpl w:val="6354114E"/>
    <w:lvl w:ilvl="0">
      <w:start w:val="1"/>
      <w:numFmt w:val="decimal"/>
      <w:lvlText w:val="%1"/>
      <w:lvlJc w:val="left"/>
      <w:pPr>
        <w:ind w:left="709" w:hanging="709"/>
      </w:pPr>
      <w:rPr>
        <w:rFonts w:ascii="Calibri Light" w:hAnsi="Calibri Light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istParagraph"/>
      <w:lvlText w:val="%1.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418" w:hanging="709"/>
      </w:p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2126" w:hanging="7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 w15:restartNumberingAfterBreak="0">
    <w:nsid w:val="4BB93F32"/>
    <w:multiLevelType w:val="hybridMultilevel"/>
    <w:tmpl w:val="EDD0D4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C56FF"/>
    <w:multiLevelType w:val="multilevel"/>
    <w:tmpl w:val="F410B6A0"/>
    <w:lvl w:ilvl="0">
      <w:start w:val="1"/>
      <w:numFmt w:val="decimal"/>
      <w:lvlText w:val="%1"/>
      <w:lvlJc w:val="left"/>
      <w:pPr>
        <w:ind w:left="2517" w:hanging="2415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3237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3089" w:hanging="53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4514" w:hanging="54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980" w:hanging="541"/>
      </w:pPr>
    </w:lvl>
    <w:lvl w:ilvl="5">
      <w:numFmt w:val="bullet"/>
      <w:lvlText w:val="•"/>
      <w:lvlJc w:val="left"/>
      <w:pPr>
        <w:ind w:left="4500" w:hanging="541"/>
      </w:pPr>
    </w:lvl>
    <w:lvl w:ilvl="6">
      <w:numFmt w:val="bullet"/>
      <w:lvlText w:val="•"/>
      <w:lvlJc w:val="left"/>
      <w:pPr>
        <w:ind w:left="4520" w:hanging="541"/>
      </w:pPr>
    </w:lvl>
    <w:lvl w:ilvl="7">
      <w:numFmt w:val="bullet"/>
      <w:lvlText w:val="•"/>
      <w:lvlJc w:val="left"/>
      <w:pPr>
        <w:ind w:left="5930" w:hanging="541"/>
      </w:pPr>
    </w:lvl>
    <w:lvl w:ilvl="8">
      <w:numFmt w:val="bullet"/>
      <w:lvlText w:val="•"/>
      <w:lvlJc w:val="left"/>
      <w:pPr>
        <w:ind w:left="7340" w:hanging="541"/>
      </w:pPr>
    </w:lvl>
  </w:abstractNum>
  <w:num w:numId="1" w16cid:durableId="1585257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854955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341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6181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2986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898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304962">
    <w:abstractNumId w:val="1"/>
  </w:num>
  <w:num w:numId="9" w16cid:durableId="976303189">
    <w:abstractNumId w:val="3"/>
  </w:num>
  <w:num w:numId="10" w16cid:durableId="1744795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9198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4945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4906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7941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044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2476090">
    <w:abstractNumId w:val="0"/>
  </w:num>
  <w:num w:numId="17" w16cid:durableId="156875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58"/>
    <w:rsid w:val="00011C53"/>
    <w:rsid w:val="000A09B7"/>
    <w:rsid w:val="000A3235"/>
    <w:rsid w:val="000C32DC"/>
    <w:rsid w:val="000D29EC"/>
    <w:rsid w:val="000E0699"/>
    <w:rsid w:val="000E67D4"/>
    <w:rsid w:val="001028BE"/>
    <w:rsid w:val="001057C7"/>
    <w:rsid w:val="00110777"/>
    <w:rsid w:val="00111C33"/>
    <w:rsid w:val="00152242"/>
    <w:rsid w:val="001B7B3E"/>
    <w:rsid w:val="001F260A"/>
    <w:rsid w:val="001F47FE"/>
    <w:rsid w:val="0020328B"/>
    <w:rsid w:val="0024486D"/>
    <w:rsid w:val="002A1786"/>
    <w:rsid w:val="002B59C2"/>
    <w:rsid w:val="002B6CE6"/>
    <w:rsid w:val="002E2C6D"/>
    <w:rsid w:val="003032B7"/>
    <w:rsid w:val="00305841"/>
    <w:rsid w:val="00324A96"/>
    <w:rsid w:val="003D12C7"/>
    <w:rsid w:val="003E34D9"/>
    <w:rsid w:val="003E6C50"/>
    <w:rsid w:val="00416AC2"/>
    <w:rsid w:val="00433E48"/>
    <w:rsid w:val="00442B98"/>
    <w:rsid w:val="004430C6"/>
    <w:rsid w:val="00455F15"/>
    <w:rsid w:val="00467C2D"/>
    <w:rsid w:val="004E2B20"/>
    <w:rsid w:val="005208D7"/>
    <w:rsid w:val="00523939"/>
    <w:rsid w:val="00552CD1"/>
    <w:rsid w:val="00590F65"/>
    <w:rsid w:val="005A5343"/>
    <w:rsid w:val="005D126D"/>
    <w:rsid w:val="006352FF"/>
    <w:rsid w:val="00672E45"/>
    <w:rsid w:val="00673C6C"/>
    <w:rsid w:val="00674A05"/>
    <w:rsid w:val="0068135E"/>
    <w:rsid w:val="006875EB"/>
    <w:rsid w:val="0068774A"/>
    <w:rsid w:val="006944F0"/>
    <w:rsid w:val="006B1D0E"/>
    <w:rsid w:val="006C5376"/>
    <w:rsid w:val="006E3CB9"/>
    <w:rsid w:val="006F063E"/>
    <w:rsid w:val="00710D26"/>
    <w:rsid w:val="00717646"/>
    <w:rsid w:val="00734CD5"/>
    <w:rsid w:val="007B15A5"/>
    <w:rsid w:val="00826513"/>
    <w:rsid w:val="008923B1"/>
    <w:rsid w:val="008A2553"/>
    <w:rsid w:val="008B5BEB"/>
    <w:rsid w:val="008F5507"/>
    <w:rsid w:val="00902942"/>
    <w:rsid w:val="009226C0"/>
    <w:rsid w:val="00966432"/>
    <w:rsid w:val="00970852"/>
    <w:rsid w:val="009B1C9B"/>
    <w:rsid w:val="009B7EB8"/>
    <w:rsid w:val="00A10C76"/>
    <w:rsid w:val="00A32E67"/>
    <w:rsid w:val="00A55401"/>
    <w:rsid w:val="00A55469"/>
    <w:rsid w:val="00A807DA"/>
    <w:rsid w:val="00A9261B"/>
    <w:rsid w:val="00A96C07"/>
    <w:rsid w:val="00AA2C3D"/>
    <w:rsid w:val="00AB10EF"/>
    <w:rsid w:val="00AE0694"/>
    <w:rsid w:val="00AE1BA8"/>
    <w:rsid w:val="00AE6F29"/>
    <w:rsid w:val="00B33D87"/>
    <w:rsid w:val="00C10CDD"/>
    <w:rsid w:val="00C1153E"/>
    <w:rsid w:val="00C23824"/>
    <w:rsid w:val="00C5002C"/>
    <w:rsid w:val="00C67D3F"/>
    <w:rsid w:val="00CA1A6C"/>
    <w:rsid w:val="00CA2895"/>
    <w:rsid w:val="00CD2580"/>
    <w:rsid w:val="00D017FB"/>
    <w:rsid w:val="00D25BB0"/>
    <w:rsid w:val="00D32ED7"/>
    <w:rsid w:val="00D36D12"/>
    <w:rsid w:val="00D47B1C"/>
    <w:rsid w:val="00D808D2"/>
    <w:rsid w:val="00DC50F1"/>
    <w:rsid w:val="00E40A14"/>
    <w:rsid w:val="00E82D41"/>
    <w:rsid w:val="00E93458"/>
    <w:rsid w:val="00E9516B"/>
    <w:rsid w:val="00E97E5E"/>
    <w:rsid w:val="00EC7E9F"/>
    <w:rsid w:val="00F6558B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C971918"/>
  <w15:chartTrackingRefBased/>
  <w15:docId w15:val="{88D602DB-9DAD-4096-8DCB-1466AA1B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458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ClassGarmnd BT" w:hAnsi="ClassGarmnd BT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3458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ZX">
    <w:name w:val="NZX"/>
    <w:basedOn w:val="TableNormal"/>
    <w:uiPriority w:val="99"/>
    <w:qFormat/>
    <w:rsid w:val="00E9516B"/>
    <w:rPr>
      <w:rFonts w:ascii="Arial" w:eastAsia="Arial" w:hAnsi="Arial"/>
      <w:szCs w:val="22"/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single" w:sz="4" w:space="0" w:color="FF8450"/>
          <w:left w:val="single" w:sz="4" w:space="0" w:color="FF8450"/>
          <w:bottom w:val="single" w:sz="4" w:space="0" w:color="FF8450"/>
          <w:right w:val="single" w:sz="4" w:space="0" w:color="FF8450"/>
          <w:insideH w:val="single" w:sz="4" w:space="0" w:color="FF8450"/>
          <w:insideV w:val="single" w:sz="4" w:space="0" w:color="FF8450"/>
          <w:tl2br w:val="nil"/>
          <w:tr2bl w:val="nil"/>
        </w:tcBorders>
        <w:shd w:val="clear" w:color="auto" w:fill="FF8450"/>
      </w:tcPr>
    </w:tblStylePr>
  </w:style>
  <w:style w:type="paragraph" w:customStyle="1" w:styleId="TableHeader">
    <w:name w:val="Table Header"/>
    <w:basedOn w:val="Normal"/>
    <w:uiPriority w:val="99"/>
    <w:qFormat/>
    <w:rsid w:val="00E9516B"/>
    <w:pPr>
      <w:overflowPunct/>
      <w:ind w:left="0" w:firstLine="0"/>
      <w:jc w:val="center"/>
      <w:textAlignment w:val="center"/>
    </w:pPr>
    <w:rPr>
      <w:rFonts w:ascii="Arial" w:eastAsia="Arial" w:hAnsi="Arial" w:cs="Arial"/>
      <w:b/>
      <w:bCs/>
      <w:color w:val="FFFFFF"/>
      <w:sz w:val="20"/>
      <w:lang w:val="en-GB"/>
    </w:rPr>
  </w:style>
  <w:style w:type="paragraph" w:customStyle="1" w:styleId="TableBody">
    <w:name w:val="Table Body"/>
    <w:basedOn w:val="Normal"/>
    <w:uiPriority w:val="99"/>
    <w:qFormat/>
    <w:rsid w:val="00E9516B"/>
    <w:pPr>
      <w:overflowPunct/>
      <w:ind w:left="0" w:firstLine="0"/>
      <w:jc w:val="left"/>
      <w:textAlignment w:val="center"/>
    </w:pPr>
    <w:rPr>
      <w:rFonts w:ascii="Arial" w:eastAsia="Arial" w:hAnsi="Arial" w:cs="Arial"/>
      <w:color w:val="000000"/>
      <w:sz w:val="20"/>
      <w:lang w:val="en-GB"/>
    </w:rPr>
  </w:style>
  <w:style w:type="paragraph" w:customStyle="1" w:styleId="Body">
    <w:name w:val="Body"/>
    <w:rsid w:val="00E9516B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ink w:val="HeaderChar"/>
    <w:rsid w:val="007176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17646"/>
    <w:rPr>
      <w:rFonts w:ascii="ClassGarmnd BT" w:hAnsi="ClassGarmnd BT"/>
      <w:sz w:val="22"/>
      <w:lang w:eastAsia="en-US"/>
    </w:rPr>
  </w:style>
  <w:style w:type="paragraph" w:styleId="Footer">
    <w:name w:val="footer"/>
    <w:basedOn w:val="Normal"/>
    <w:link w:val="FooterChar"/>
    <w:rsid w:val="007176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17646"/>
    <w:rPr>
      <w:rFonts w:ascii="ClassGarmnd BT" w:hAnsi="ClassGarmnd BT"/>
      <w:sz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717646"/>
    <w:pPr>
      <w:overflowPunct/>
      <w:spacing w:before="200" w:line="288" w:lineRule="auto"/>
      <w:ind w:left="0" w:firstLine="0"/>
      <w:jc w:val="left"/>
      <w:textAlignment w:val="center"/>
    </w:pPr>
    <w:rPr>
      <w:rFonts w:ascii="Arial" w:eastAsia="Arial" w:hAnsi="Arial" w:cs="Arial"/>
      <w:b/>
      <w:bCs/>
      <w:color w:val="000000"/>
      <w:sz w:val="60"/>
      <w:szCs w:val="60"/>
      <w:lang w:val="en-GB"/>
    </w:rPr>
  </w:style>
  <w:style w:type="character" w:customStyle="1" w:styleId="TitleChar">
    <w:name w:val="Title Char"/>
    <w:link w:val="Title"/>
    <w:rsid w:val="00717646"/>
    <w:rPr>
      <w:rFonts w:ascii="Arial" w:eastAsia="Arial" w:hAnsi="Arial" w:cs="Arial"/>
      <w:b/>
      <w:bCs/>
      <w:color w:val="000000"/>
      <w:sz w:val="60"/>
      <w:szCs w:val="60"/>
      <w:lang w:val="en-GB" w:eastAsia="en-US"/>
    </w:rPr>
  </w:style>
  <w:style w:type="paragraph" w:styleId="ListParagraph">
    <w:name w:val="List Paragraph"/>
    <w:basedOn w:val="Normal"/>
    <w:uiPriority w:val="1"/>
    <w:qFormat/>
    <w:rsid w:val="00324A96"/>
    <w:pPr>
      <w:numPr>
        <w:ilvl w:val="2"/>
        <w:numId w:val="1"/>
      </w:numPr>
      <w:overflowPunct/>
      <w:autoSpaceDE/>
      <w:autoSpaceDN/>
      <w:adjustRightInd/>
      <w:spacing w:after="240" w:line="240" w:lineRule="atLeast"/>
      <w:jc w:val="left"/>
      <w:textAlignment w:val="auto"/>
    </w:pPr>
    <w:rPr>
      <w:rFonts w:ascii="Arial" w:hAnsi="Arial"/>
      <w:sz w:val="24"/>
      <w:szCs w:val="22"/>
    </w:rPr>
  </w:style>
  <w:style w:type="paragraph" w:styleId="BalloonText">
    <w:name w:val="Balloon Text"/>
    <w:basedOn w:val="Normal"/>
    <w:link w:val="BalloonTextChar"/>
    <w:rsid w:val="00B33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3D87"/>
    <w:rPr>
      <w:rFonts w:ascii="Segoe UI" w:hAnsi="Segoe UI" w:cs="Segoe UI"/>
      <w:sz w:val="18"/>
      <w:szCs w:val="18"/>
      <w:lang w:eastAsia="en-US"/>
    </w:rPr>
  </w:style>
  <w:style w:type="table" w:styleId="Table3Deffects3">
    <w:name w:val="Table 3D effects 3"/>
    <w:basedOn w:val="TableNormal"/>
    <w:rsid w:val="00552CD1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E97E5E"/>
    <w:pPr>
      <w:pBdr>
        <w:top w:val="single" w:sz="4" w:space="10" w:color="808080"/>
      </w:pBdr>
      <w:suppressAutoHyphens/>
      <w:overflowPunct/>
      <w:spacing w:after="113" w:line="288" w:lineRule="auto"/>
      <w:ind w:left="0" w:firstLine="0"/>
      <w:jc w:val="left"/>
      <w:textAlignment w:val="center"/>
    </w:pPr>
    <w:rPr>
      <w:rFonts w:ascii="Arial" w:eastAsia="Arial" w:hAnsi="Arial" w:cs="Arial"/>
      <w:color w:val="808080"/>
      <w:sz w:val="14"/>
      <w:szCs w:val="14"/>
      <w:lang w:val="en-GB"/>
    </w:rPr>
  </w:style>
  <w:style w:type="character" w:customStyle="1" w:styleId="FootnoteTextChar">
    <w:name w:val="Footnote Text Char"/>
    <w:link w:val="FootnoteText"/>
    <w:uiPriority w:val="99"/>
    <w:rsid w:val="00E97E5E"/>
    <w:rPr>
      <w:rFonts w:ascii="Arial" w:eastAsia="Arial" w:hAnsi="Arial" w:cs="Arial"/>
      <w:color w:val="808080"/>
      <w:sz w:val="14"/>
      <w:szCs w:val="14"/>
      <w:lang w:val="en-GB" w:eastAsia="en-US"/>
    </w:rPr>
  </w:style>
  <w:style w:type="character" w:styleId="FootnoteReference">
    <w:name w:val="footnote reference"/>
    <w:uiPriority w:val="99"/>
    <w:unhideWhenUsed/>
    <w:rsid w:val="00E97E5E"/>
    <w:rPr>
      <w:vertAlign w:val="superscript"/>
    </w:rPr>
  </w:style>
  <w:style w:type="paragraph" w:customStyle="1" w:styleId="paragraph">
    <w:name w:val="paragraph"/>
    <w:basedOn w:val="Normal"/>
    <w:rsid w:val="0020328B"/>
    <w:pPr>
      <w:overflowPunct/>
      <w:autoSpaceDE/>
      <w:autoSpaceDN/>
      <w:adjustRightInd/>
      <w:spacing w:before="100" w:beforeAutospacing="1" w:after="100" w:afterAutospacing="1"/>
      <w:ind w:left="0" w:firstLine="0"/>
      <w:jc w:val="left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20328B"/>
  </w:style>
  <w:style w:type="character" w:customStyle="1" w:styleId="eop">
    <w:name w:val="eop"/>
    <w:basedOn w:val="DefaultParagraphFont"/>
    <w:rsid w:val="0020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8767-C1C0-48C5-B2C2-E1638E15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[Issuer Name]</vt:lpstr>
    </vt:vector>
  </TitlesOfParts>
  <Company>NZX Limited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[Issuer Name]</dc:title>
  <dc:subject/>
  <dc:creator>SBorrie</dc:creator>
  <cp:keywords/>
  <cp:lastModifiedBy>Jody Taylor</cp:lastModifiedBy>
  <cp:revision>3</cp:revision>
  <dcterms:created xsi:type="dcterms:W3CDTF">2025-01-06T23:41:00Z</dcterms:created>
  <dcterms:modified xsi:type="dcterms:W3CDTF">2025-01-06T23:44:00Z</dcterms:modified>
</cp:coreProperties>
</file>