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0539D6" w14:textId="77777777" w:rsidR="00C51BAE" w:rsidRDefault="00C51BAE"/>
    <w:p w14:paraId="6B8891F8" w14:textId="77777777" w:rsidR="00E271DA" w:rsidRDefault="00E271DA"/>
    <w:p w14:paraId="7154BF04" w14:textId="77777777" w:rsidR="00E271DA" w:rsidRDefault="00E271DA"/>
    <w:p w14:paraId="5B30FA42" w14:textId="77777777" w:rsidR="00E271DA" w:rsidRDefault="00E271DA"/>
    <w:p w14:paraId="00FD8EEC" w14:textId="77777777" w:rsidR="00E271DA" w:rsidRDefault="00E271DA"/>
    <w:tbl>
      <w:tblPr>
        <w:tblStyle w:val="TableGrid"/>
        <w:tblW w:w="9360" w:type="dxa"/>
        <w:tblLayout w:type="fixed"/>
        <w:tblLook w:val="04A0" w:firstRow="1" w:lastRow="0" w:firstColumn="1" w:lastColumn="0" w:noHBand="0" w:noVBand="1"/>
      </w:tblPr>
      <w:tblGrid>
        <w:gridCol w:w="2880"/>
        <w:gridCol w:w="360"/>
        <w:gridCol w:w="2880"/>
        <w:gridCol w:w="360"/>
        <w:gridCol w:w="2880"/>
      </w:tblGrid>
      <w:tr w:rsidR="0086133A" w14:paraId="36E46261" w14:textId="77777777" w:rsidTr="00111D8E">
        <w:tc>
          <w:tcPr>
            <w:tcW w:w="2880" w:type="dxa"/>
            <w:vMerge w:val="restart"/>
            <w:tcBorders>
              <w:top w:val="single" w:sz="8" w:space="0" w:color="876AB8"/>
              <w:left w:val="single" w:sz="8" w:space="0" w:color="876AB8"/>
              <w:bottom w:val="single" w:sz="8" w:space="0" w:color="876AB8"/>
              <w:right w:val="single" w:sz="8" w:space="0" w:color="876AB8"/>
            </w:tcBorders>
          </w:tcPr>
          <w:p w14:paraId="64080A00" w14:textId="77777777" w:rsidR="0086133A" w:rsidRPr="00540B56" w:rsidRDefault="0086133A" w:rsidP="00E271DA">
            <w:pPr>
              <w:rPr>
                <w:rFonts w:ascii="DINOT" w:hAnsi="DINOT" w:cs="DINOT"/>
                <w:b/>
                <w:bCs/>
                <w:color w:val="876AB8"/>
                <w:lang w:val="es-ES"/>
              </w:rPr>
            </w:pPr>
            <w:r>
              <w:rPr>
                <w:rFonts w:ascii="DINOT" w:hAnsi="DINOT" w:cs="DINOT"/>
                <w:b/>
                <w:bCs/>
                <w:lang w:val="es"/>
              </w:rPr>
              <w:t>DESCRIPCIÓN GENERAL</w:t>
            </w:r>
          </w:p>
          <w:p w14:paraId="3712A83D" w14:textId="1A56329A" w:rsidR="005746F6" w:rsidRPr="00540B56" w:rsidRDefault="005746F6" w:rsidP="00E271DA">
            <w:pPr>
              <w:rPr>
                <w:rFonts w:ascii="DINOT" w:hAnsi="DINOT" w:cs="DINOT"/>
                <w:sz w:val="20"/>
                <w:szCs w:val="20"/>
                <w:lang w:val="es-ES"/>
              </w:rPr>
            </w:pPr>
            <w:r>
              <w:rPr>
                <w:rFonts w:ascii="DINOT" w:hAnsi="DINOT" w:cs="DINOT"/>
                <w:noProof/>
                <w:color w:val="876AB8"/>
                <w:sz w:val="20"/>
                <w:szCs w:val="20"/>
                <w:lang w:val="es-ES" w:eastAsia="zh-CN"/>
              </w:rPr>
              <w:drawing>
                <wp:anchor distT="0" distB="0" distL="114300" distR="114300" simplePos="0" relativeHeight="251688960" behindDoc="0" locked="0" layoutInCell="1" allowOverlap="1" wp14:anchorId="0A05ABDD" wp14:editId="77DFF517">
                  <wp:simplePos x="0" y="0"/>
                  <wp:positionH relativeFrom="column">
                    <wp:posOffset>-8255</wp:posOffset>
                  </wp:positionH>
                  <wp:positionV relativeFrom="paragraph">
                    <wp:posOffset>64135</wp:posOffset>
                  </wp:positionV>
                  <wp:extent cx="638810" cy="639445"/>
                  <wp:effectExtent l="0" t="0" r="8890" b="8255"/>
                  <wp:wrapSquare wrapText="bothSides"/>
                  <wp:docPr id="1057858181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7858181" name="Picture 3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810" cy="639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DINOT" w:hAnsi="DINOT" w:cs="DINOT"/>
                <w:noProof/>
                <w:sz w:val="20"/>
                <w:szCs w:val="20"/>
                <w:lang w:val="es"/>
              </w:rPr>
              <w:t>Los simulacros de entrevistas permiten a los estudiantes practicar sus habilidades de entrevistas y obtener valiosos comentarios de socios empresariales. Estas sesiones no solo permiten que los estudiantes practiquen habilidades para el futuro, sino también establecer conexiones con profesionales locales, incluyendo posibles supervisores y empleadores de pasantías.</w:t>
            </w:r>
          </w:p>
        </w:tc>
        <w:tc>
          <w:tcPr>
            <w:tcW w:w="360" w:type="dxa"/>
            <w:vMerge w:val="restart"/>
            <w:tcBorders>
              <w:top w:val="nil"/>
              <w:left w:val="single" w:sz="8" w:space="0" w:color="876AB8"/>
              <w:right w:val="single" w:sz="8" w:space="0" w:color="876AB8"/>
            </w:tcBorders>
          </w:tcPr>
          <w:p w14:paraId="18166D1B" w14:textId="77777777" w:rsidR="0086133A" w:rsidRPr="00540B56" w:rsidRDefault="0086133A" w:rsidP="00E271DA">
            <w:pPr>
              <w:rPr>
                <w:rFonts w:ascii="DINOT" w:hAnsi="DINOT" w:cs="DINOT"/>
                <w:b/>
                <w:bCs/>
                <w:lang w:val="es-ES"/>
              </w:rPr>
            </w:pPr>
          </w:p>
        </w:tc>
        <w:tc>
          <w:tcPr>
            <w:tcW w:w="2880" w:type="dxa"/>
            <w:vMerge w:val="restart"/>
            <w:tcBorders>
              <w:top w:val="single" w:sz="8" w:space="0" w:color="876AB8"/>
              <w:left w:val="single" w:sz="8" w:space="0" w:color="876AB8"/>
              <w:bottom w:val="single" w:sz="8" w:space="0" w:color="876AB8"/>
              <w:right w:val="single" w:sz="8" w:space="0" w:color="876AB8"/>
            </w:tcBorders>
            <w:shd w:val="clear" w:color="auto" w:fill="auto"/>
          </w:tcPr>
          <w:p w14:paraId="11DD666D" w14:textId="77777777" w:rsidR="0086133A" w:rsidRPr="000D0CA7" w:rsidRDefault="0086133A" w:rsidP="00E271DA">
            <w:pPr>
              <w:rPr>
                <w:rFonts w:ascii="DINOT" w:hAnsi="DINOT" w:cs="DINOT"/>
                <w:b/>
                <w:bCs/>
                <w:color w:val="876AB8"/>
              </w:rPr>
            </w:pPr>
            <w:r>
              <w:rPr>
                <w:rFonts w:ascii="DINOT" w:hAnsi="DINOT" w:cs="DINOT"/>
                <w:b/>
                <w:bCs/>
                <w:lang w:val="es"/>
              </w:rPr>
              <w:t>Los estudiantes:</w:t>
            </w:r>
          </w:p>
          <w:p w14:paraId="134BC465" w14:textId="77777777" w:rsidR="00C404F6" w:rsidRPr="00540B56" w:rsidRDefault="00784457" w:rsidP="00784457">
            <w:pPr>
              <w:pStyle w:val="ListParagraph"/>
              <w:numPr>
                <w:ilvl w:val="0"/>
                <w:numId w:val="2"/>
              </w:numPr>
              <w:ind w:left="288" w:hanging="216"/>
              <w:rPr>
                <w:rFonts w:ascii="DINOT" w:hAnsi="DINOT" w:cs="DINOT"/>
                <w:b/>
                <w:bCs/>
                <w:color w:val="876AB8"/>
                <w:sz w:val="20"/>
                <w:szCs w:val="20"/>
                <w:lang w:val="es-ES"/>
              </w:rPr>
            </w:pPr>
            <w:r>
              <w:rPr>
                <w:rFonts w:ascii="DINOT" w:hAnsi="DINOT" w:cs="DINOT"/>
                <w:sz w:val="20"/>
                <w:szCs w:val="20"/>
                <w:lang w:val="es"/>
              </w:rPr>
              <w:t>Practicarán habilidades de entrevistas con profesionales</w:t>
            </w:r>
          </w:p>
          <w:p w14:paraId="28FF0425" w14:textId="77777777" w:rsidR="00784457" w:rsidRPr="00540B56" w:rsidRDefault="00784457" w:rsidP="00784457">
            <w:pPr>
              <w:pStyle w:val="ListParagraph"/>
              <w:numPr>
                <w:ilvl w:val="0"/>
                <w:numId w:val="2"/>
              </w:numPr>
              <w:ind w:left="288" w:hanging="216"/>
              <w:rPr>
                <w:rFonts w:ascii="DINOT" w:hAnsi="DINOT" w:cs="DINOT"/>
                <w:b/>
                <w:bCs/>
                <w:color w:val="876AB8"/>
                <w:sz w:val="20"/>
                <w:szCs w:val="20"/>
                <w:lang w:val="es-ES"/>
              </w:rPr>
            </w:pPr>
            <w:r>
              <w:rPr>
                <w:rFonts w:ascii="DINOT" w:hAnsi="DINOT" w:cs="DINOT"/>
                <w:sz w:val="20"/>
                <w:szCs w:val="20"/>
                <w:lang w:val="es"/>
              </w:rPr>
              <w:t>Participarán en una sesión de simulacro de entrevista, en preparación para entrevistas de pasantías y empleos</w:t>
            </w:r>
          </w:p>
          <w:p w14:paraId="7EC6C248" w14:textId="77777777" w:rsidR="00784457" w:rsidRPr="00540B56" w:rsidRDefault="00784457" w:rsidP="00784457">
            <w:pPr>
              <w:pStyle w:val="ListParagraph"/>
              <w:numPr>
                <w:ilvl w:val="0"/>
                <w:numId w:val="2"/>
              </w:numPr>
              <w:ind w:left="288" w:hanging="216"/>
              <w:rPr>
                <w:rFonts w:ascii="DINOT" w:hAnsi="DINOT" w:cs="DINOT"/>
                <w:b/>
                <w:bCs/>
                <w:color w:val="876AB8"/>
                <w:sz w:val="20"/>
                <w:szCs w:val="20"/>
                <w:lang w:val="es-ES"/>
              </w:rPr>
            </w:pPr>
            <w:r>
              <w:rPr>
                <w:rFonts w:ascii="DINOT" w:hAnsi="DINOT" w:cs="DINOT"/>
                <w:sz w:val="20"/>
                <w:szCs w:val="20"/>
                <w:lang w:val="es"/>
              </w:rPr>
              <w:t>Recibirán comentarios sobre un currículum redactado y habilidades de entrevistas</w:t>
            </w:r>
          </w:p>
          <w:p w14:paraId="61CCEC4C" w14:textId="1AC157F6" w:rsidR="00784457" w:rsidRPr="00540B56" w:rsidRDefault="00784457" w:rsidP="00784457">
            <w:pPr>
              <w:pStyle w:val="ListParagraph"/>
              <w:numPr>
                <w:ilvl w:val="0"/>
                <w:numId w:val="2"/>
              </w:numPr>
              <w:ind w:left="288" w:hanging="216"/>
              <w:rPr>
                <w:rFonts w:ascii="DINOT" w:hAnsi="DINOT" w:cs="DINOT"/>
                <w:b/>
                <w:bCs/>
                <w:color w:val="876AB8"/>
                <w:sz w:val="20"/>
                <w:szCs w:val="20"/>
                <w:lang w:val="es-ES"/>
              </w:rPr>
            </w:pPr>
            <w:r>
              <w:rPr>
                <w:rFonts w:ascii="DINOT" w:hAnsi="DINOT" w:cs="DINOT"/>
                <w:sz w:val="20"/>
                <w:szCs w:val="20"/>
                <w:lang w:val="es"/>
              </w:rPr>
              <w:t>Practicarán habilidades de articulación al conversar con un profesional</w:t>
            </w:r>
          </w:p>
        </w:tc>
        <w:tc>
          <w:tcPr>
            <w:tcW w:w="360" w:type="dxa"/>
            <w:vMerge w:val="restart"/>
            <w:tcBorders>
              <w:top w:val="nil"/>
              <w:left w:val="single" w:sz="8" w:space="0" w:color="876AB8"/>
              <w:right w:val="single" w:sz="8" w:space="0" w:color="876AB8"/>
            </w:tcBorders>
          </w:tcPr>
          <w:p w14:paraId="6EB705D7" w14:textId="77777777" w:rsidR="0086133A" w:rsidRPr="00540B56" w:rsidRDefault="0086133A" w:rsidP="00E271DA">
            <w:pPr>
              <w:rPr>
                <w:rFonts w:ascii="DINOT" w:hAnsi="DINOT" w:cs="DINOT"/>
                <w:b/>
                <w:bCs/>
                <w:lang w:val="es-ES"/>
              </w:rPr>
            </w:pPr>
          </w:p>
        </w:tc>
        <w:tc>
          <w:tcPr>
            <w:tcW w:w="2880" w:type="dxa"/>
            <w:tcBorders>
              <w:top w:val="single" w:sz="8" w:space="0" w:color="876AB8"/>
              <w:left w:val="single" w:sz="8" w:space="0" w:color="876AB8"/>
              <w:bottom w:val="nil"/>
              <w:right w:val="single" w:sz="8" w:space="0" w:color="876AB8"/>
            </w:tcBorders>
          </w:tcPr>
          <w:p w14:paraId="0D920C09" w14:textId="48E8AB7B" w:rsidR="0086133A" w:rsidRPr="00967FB5" w:rsidRDefault="00C404F6" w:rsidP="00E271DA">
            <w:pPr>
              <w:rPr>
                <w:rFonts w:ascii="DINOT" w:hAnsi="DINOT" w:cs="DINOT"/>
                <w:b/>
                <w:bCs/>
              </w:rPr>
            </w:pPr>
            <w:r>
              <w:rPr>
                <w:rFonts w:ascii="DINOT" w:hAnsi="DINOT" w:cs="DINOT"/>
                <w:b/>
                <w:bCs/>
                <w:lang w:val="es"/>
              </w:rPr>
              <w:t>Conexiones</w:t>
            </w:r>
          </w:p>
        </w:tc>
      </w:tr>
      <w:tr w:rsidR="0086133A" w:rsidRPr="00540B56" w14:paraId="02EB2945" w14:textId="77777777" w:rsidTr="00111D8E">
        <w:tc>
          <w:tcPr>
            <w:tcW w:w="2880" w:type="dxa"/>
            <w:vMerge/>
            <w:tcBorders>
              <w:top w:val="single" w:sz="8" w:space="0" w:color="876AB8"/>
              <w:left w:val="single" w:sz="8" w:space="0" w:color="876AB8"/>
              <w:bottom w:val="single" w:sz="8" w:space="0" w:color="876AB8"/>
              <w:right w:val="single" w:sz="8" w:space="0" w:color="876AB8"/>
            </w:tcBorders>
          </w:tcPr>
          <w:p w14:paraId="729EE40C" w14:textId="44574BE9" w:rsidR="0086133A" w:rsidRPr="000D0CA7" w:rsidRDefault="0086133A" w:rsidP="00E271DA">
            <w:pPr>
              <w:rPr>
                <w:rFonts w:ascii="DINOT" w:hAnsi="DINOT" w:cs="DINOT"/>
                <w:color w:val="876AB8"/>
                <w:sz w:val="22"/>
                <w:szCs w:val="22"/>
              </w:rPr>
            </w:pPr>
          </w:p>
        </w:tc>
        <w:tc>
          <w:tcPr>
            <w:tcW w:w="360" w:type="dxa"/>
            <w:vMerge/>
            <w:tcBorders>
              <w:left w:val="single" w:sz="8" w:space="0" w:color="876AB8"/>
              <w:right w:val="single" w:sz="8" w:space="0" w:color="876AB8"/>
            </w:tcBorders>
          </w:tcPr>
          <w:p w14:paraId="373FBE55" w14:textId="77777777" w:rsidR="0086133A" w:rsidRPr="000D0CA7" w:rsidRDefault="0086133A" w:rsidP="00967FB5">
            <w:pPr>
              <w:pStyle w:val="ListParagraph"/>
              <w:ind w:left="288"/>
              <w:rPr>
                <w:rFonts w:ascii="DINOT" w:hAnsi="DINOT" w:cs="DINOT"/>
                <w:sz w:val="22"/>
                <w:szCs w:val="22"/>
              </w:rPr>
            </w:pPr>
          </w:p>
        </w:tc>
        <w:tc>
          <w:tcPr>
            <w:tcW w:w="2880" w:type="dxa"/>
            <w:vMerge/>
            <w:tcBorders>
              <w:top w:val="single" w:sz="8" w:space="0" w:color="876AB8"/>
              <w:left w:val="single" w:sz="8" w:space="0" w:color="876AB8"/>
              <w:bottom w:val="single" w:sz="8" w:space="0" w:color="876AB8"/>
              <w:right w:val="single" w:sz="8" w:space="0" w:color="876AB8"/>
            </w:tcBorders>
            <w:shd w:val="clear" w:color="auto" w:fill="auto"/>
          </w:tcPr>
          <w:p w14:paraId="549FA522" w14:textId="5D89FDE0" w:rsidR="0086133A" w:rsidRPr="000D0CA7" w:rsidRDefault="0086133A" w:rsidP="000D0CA7">
            <w:pPr>
              <w:pStyle w:val="ListParagraph"/>
              <w:numPr>
                <w:ilvl w:val="0"/>
                <w:numId w:val="2"/>
              </w:numPr>
              <w:ind w:left="288" w:hanging="216"/>
              <w:rPr>
                <w:rFonts w:ascii="DINOT" w:hAnsi="DINOT" w:cs="DINOT"/>
                <w:color w:val="876AB8"/>
                <w:sz w:val="22"/>
                <w:szCs w:val="22"/>
              </w:rPr>
            </w:pPr>
          </w:p>
        </w:tc>
        <w:tc>
          <w:tcPr>
            <w:tcW w:w="360" w:type="dxa"/>
            <w:vMerge/>
            <w:tcBorders>
              <w:left w:val="single" w:sz="8" w:space="0" w:color="876AB8"/>
              <w:right w:val="single" w:sz="8" w:space="0" w:color="876AB8"/>
            </w:tcBorders>
          </w:tcPr>
          <w:p w14:paraId="78B867C1" w14:textId="77777777" w:rsidR="0086133A" w:rsidRDefault="0086133A" w:rsidP="00E271DA">
            <w:pPr>
              <w:rPr>
                <w:rFonts w:ascii="DINOT" w:hAnsi="DINOT" w:cs="DINOT"/>
                <w:noProof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nil"/>
              <w:left w:val="single" w:sz="8" w:space="0" w:color="876AB8"/>
              <w:bottom w:val="nil"/>
              <w:right w:val="single" w:sz="8" w:space="0" w:color="876AB8"/>
            </w:tcBorders>
          </w:tcPr>
          <w:p w14:paraId="670745C5" w14:textId="5018ABB2" w:rsidR="0086133A" w:rsidRPr="00540B56" w:rsidRDefault="0086133A" w:rsidP="00E271DA">
            <w:pPr>
              <w:rPr>
                <w:rFonts w:ascii="DINOT" w:hAnsi="DINOT" w:cs="DINOT"/>
                <w:sz w:val="20"/>
                <w:szCs w:val="20"/>
                <w:lang w:val="es-ES"/>
              </w:rPr>
            </w:pPr>
            <w:r>
              <w:rPr>
                <w:rFonts w:ascii="DINOT" w:hAnsi="DINOT" w:cs="DINOT"/>
                <w:noProof/>
                <w:sz w:val="20"/>
                <w:szCs w:val="20"/>
                <w:lang w:val="es-ES" w:eastAsia="zh-CN"/>
              </w:rPr>
              <w:drawing>
                <wp:anchor distT="0" distB="0" distL="114300" distR="114300" simplePos="0" relativeHeight="251686912" behindDoc="1" locked="0" layoutInCell="1" allowOverlap="1" wp14:anchorId="75E63FA0" wp14:editId="6BFF2711">
                  <wp:simplePos x="0" y="0"/>
                  <wp:positionH relativeFrom="column">
                    <wp:posOffset>-27305</wp:posOffset>
                  </wp:positionH>
                  <wp:positionV relativeFrom="paragraph">
                    <wp:posOffset>32385</wp:posOffset>
                  </wp:positionV>
                  <wp:extent cx="638810" cy="639445"/>
                  <wp:effectExtent l="0" t="0" r="8890" b="8255"/>
                  <wp:wrapSquare wrapText="bothSides"/>
                  <wp:docPr id="17784024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840240" name="Picture 1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810" cy="639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DINOT" w:hAnsi="DINOT" w:cs="DINOT"/>
                <w:sz w:val="20"/>
                <w:szCs w:val="20"/>
                <w:lang w:val="es"/>
              </w:rPr>
              <w:t>Los estudiantes tienen la oportunidad de establecer conexiones a través de interacciones con profesionales.</w:t>
            </w:r>
          </w:p>
          <w:p w14:paraId="36510E53" w14:textId="77777777" w:rsidR="0086133A" w:rsidRPr="00540B56" w:rsidRDefault="0086133A" w:rsidP="00E271DA">
            <w:pPr>
              <w:rPr>
                <w:rFonts w:ascii="DINOT" w:hAnsi="DINOT" w:cs="DINOT"/>
                <w:sz w:val="22"/>
                <w:szCs w:val="22"/>
                <w:lang w:val="es-ES"/>
              </w:rPr>
            </w:pPr>
          </w:p>
          <w:p w14:paraId="0B8EDE19" w14:textId="5841F87A" w:rsidR="0086133A" w:rsidRPr="00540B56" w:rsidRDefault="0086133A" w:rsidP="00E271DA">
            <w:pPr>
              <w:rPr>
                <w:rFonts w:ascii="DINOT" w:hAnsi="DINOT" w:cs="DINOT"/>
                <w:sz w:val="22"/>
                <w:szCs w:val="22"/>
                <w:lang w:val="es-ES"/>
              </w:rPr>
            </w:pPr>
          </w:p>
        </w:tc>
      </w:tr>
      <w:tr w:rsidR="0086133A" w14:paraId="0B017CBA" w14:textId="77777777" w:rsidTr="00111D8E">
        <w:tc>
          <w:tcPr>
            <w:tcW w:w="2880" w:type="dxa"/>
            <w:vMerge/>
            <w:tcBorders>
              <w:top w:val="single" w:sz="8" w:space="0" w:color="876AB8"/>
              <w:left w:val="single" w:sz="8" w:space="0" w:color="876AB8"/>
              <w:bottom w:val="single" w:sz="8" w:space="0" w:color="876AB8"/>
              <w:right w:val="single" w:sz="8" w:space="0" w:color="876AB8"/>
            </w:tcBorders>
          </w:tcPr>
          <w:p w14:paraId="411A4CBE" w14:textId="77777777" w:rsidR="0086133A" w:rsidRPr="00540B56" w:rsidRDefault="0086133A" w:rsidP="00E271DA">
            <w:pPr>
              <w:rPr>
                <w:rFonts w:ascii="DINOT" w:hAnsi="DINOT" w:cs="DINOT"/>
                <w:sz w:val="22"/>
                <w:szCs w:val="22"/>
                <w:lang w:val="es-ES"/>
              </w:rPr>
            </w:pPr>
          </w:p>
        </w:tc>
        <w:tc>
          <w:tcPr>
            <w:tcW w:w="360" w:type="dxa"/>
            <w:vMerge/>
            <w:tcBorders>
              <w:left w:val="single" w:sz="8" w:space="0" w:color="876AB8"/>
              <w:right w:val="single" w:sz="8" w:space="0" w:color="876AB8"/>
            </w:tcBorders>
          </w:tcPr>
          <w:p w14:paraId="6EBCF689" w14:textId="77777777" w:rsidR="0086133A" w:rsidRPr="00540B56" w:rsidRDefault="0086133A" w:rsidP="00967FB5">
            <w:pPr>
              <w:rPr>
                <w:rFonts w:ascii="DINOT" w:hAnsi="DINOT" w:cs="DINOT"/>
                <w:sz w:val="22"/>
                <w:szCs w:val="22"/>
                <w:lang w:val="es-ES"/>
              </w:rPr>
            </w:pPr>
          </w:p>
        </w:tc>
        <w:tc>
          <w:tcPr>
            <w:tcW w:w="2880" w:type="dxa"/>
            <w:vMerge/>
            <w:tcBorders>
              <w:top w:val="single" w:sz="8" w:space="0" w:color="876AB8"/>
              <w:left w:val="single" w:sz="8" w:space="0" w:color="876AB8"/>
              <w:bottom w:val="single" w:sz="8" w:space="0" w:color="876AB8"/>
              <w:right w:val="single" w:sz="8" w:space="0" w:color="876AB8"/>
            </w:tcBorders>
            <w:shd w:val="clear" w:color="auto" w:fill="auto"/>
          </w:tcPr>
          <w:p w14:paraId="28FEF36F" w14:textId="237586B1" w:rsidR="0086133A" w:rsidRPr="00540B56" w:rsidRDefault="0086133A" w:rsidP="00967FB5">
            <w:pPr>
              <w:rPr>
                <w:rFonts w:ascii="DINOT" w:hAnsi="DINOT" w:cs="DINOT"/>
                <w:sz w:val="22"/>
                <w:szCs w:val="22"/>
                <w:lang w:val="es-ES"/>
              </w:rPr>
            </w:pPr>
          </w:p>
        </w:tc>
        <w:tc>
          <w:tcPr>
            <w:tcW w:w="360" w:type="dxa"/>
            <w:vMerge/>
            <w:tcBorders>
              <w:left w:val="single" w:sz="8" w:space="0" w:color="876AB8"/>
              <w:right w:val="single" w:sz="8" w:space="0" w:color="876AB8"/>
            </w:tcBorders>
          </w:tcPr>
          <w:p w14:paraId="74FF34E6" w14:textId="77777777" w:rsidR="0086133A" w:rsidRPr="00540B56" w:rsidRDefault="0086133A" w:rsidP="00E271DA">
            <w:pPr>
              <w:rPr>
                <w:rFonts w:ascii="DINOT" w:hAnsi="DINOT" w:cs="DINOT"/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2880" w:type="dxa"/>
            <w:tcBorders>
              <w:top w:val="nil"/>
              <w:left w:val="single" w:sz="8" w:space="0" w:color="876AB8"/>
              <w:bottom w:val="nil"/>
              <w:right w:val="single" w:sz="8" w:space="0" w:color="876AB8"/>
            </w:tcBorders>
          </w:tcPr>
          <w:p w14:paraId="57CDBE11" w14:textId="55714209" w:rsidR="0086133A" w:rsidRPr="00967FB5" w:rsidRDefault="0086133A" w:rsidP="00E271DA">
            <w:pPr>
              <w:rPr>
                <w:rFonts w:ascii="DINOT" w:hAnsi="DINOT" w:cs="DINOT"/>
                <w:b/>
                <w:bCs/>
              </w:rPr>
            </w:pPr>
            <w:r>
              <w:rPr>
                <w:rFonts w:ascii="DINOT" w:hAnsi="DINOT" w:cs="DINOT"/>
                <w:b/>
                <w:bCs/>
                <w:lang w:val="es"/>
              </w:rPr>
              <w:t>Habilidades</w:t>
            </w:r>
          </w:p>
        </w:tc>
      </w:tr>
      <w:tr w:rsidR="0086133A" w:rsidRPr="00540B56" w14:paraId="35016D06" w14:textId="77777777" w:rsidTr="0018266B">
        <w:tc>
          <w:tcPr>
            <w:tcW w:w="2880" w:type="dxa"/>
            <w:vMerge/>
            <w:tcBorders>
              <w:top w:val="single" w:sz="8" w:space="0" w:color="876AB8"/>
              <w:left w:val="single" w:sz="8" w:space="0" w:color="876AB8"/>
              <w:bottom w:val="single" w:sz="8" w:space="0" w:color="876AB8"/>
              <w:right w:val="single" w:sz="8" w:space="0" w:color="876AB8"/>
            </w:tcBorders>
          </w:tcPr>
          <w:p w14:paraId="0A9FC489" w14:textId="77777777" w:rsidR="0086133A" w:rsidRPr="00967FB5" w:rsidRDefault="0086133A" w:rsidP="00E271DA">
            <w:pPr>
              <w:rPr>
                <w:rFonts w:ascii="DINOT" w:hAnsi="DINOT" w:cs="DINOT"/>
                <w:sz w:val="22"/>
                <w:szCs w:val="22"/>
              </w:rPr>
            </w:pPr>
          </w:p>
        </w:tc>
        <w:tc>
          <w:tcPr>
            <w:tcW w:w="360" w:type="dxa"/>
            <w:vMerge/>
            <w:tcBorders>
              <w:left w:val="single" w:sz="8" w:space="0" w:color="876AB8"/>
              <w:bottom w:val="nil"/>
              <w:right w:val="single" w:sz="8" w:space="0" w:color="876AB8"/>
            </w:tcBorders>
          </w:tcPr>
          <w:p w14:paraId="6BECEFA7" w14:textId="77777777" w:rsidR="0086133A" w:rsidRPr="00967FB5" w:rsidRDefault="0086133A" w:rsidP="00967FB5">
            <w:pPr>
              <w:rPr>
                <w:rFonts w:ascii="DINOT" w:hAnsi="DINOT" w:cs="DINOT"/>
                <w:sz w:val="22"/>
                <w:szCs w:val="22"/>
              </w:rPr>
            </w:pPr>
          </w:p>
        </w:tc>
        <w:tc>
          <w:tcPr>
            <w:tcW w:w="2880" w:type="dxa"/>
            <w:vMerge/>
            <w:tcBorders>
              <w:top w:val="single" w:sz="8" w:space="0" w:color="876AB8"/>
              <w:left w:val="single" w:sz="8" w:space="0" w:color="876AB8"/>
              <w:bottom w:val="single" w:sz="8" w:space="0" w:color="876AB8"/>
              <w:right w:val="single" w:sz="8" w:space="0" w:color="876AB8"/>
            </w:tcBorders>
            <w:shd w:val="clear" w:color="auto" w:fill="auto"/>
          </w:tcPr>
          <w:p w14:paraId="2E43668E" w14:textId="624AD57C" w:rsidR="0086133A" w:rsidRPr="00967FB5" w:rsidRDefault="0086133A" w:rsidP="00967FB5">
            <w:pPr>
              <w:rPr>
                <w:rFonts w:ascii="DINOT" w:hAnsi="DINOT" w:cs="DINOT"/>
                <w:sz w:val="22"/>
                <w:szCs w:val="22"/>
              </w:rPr>
            </w:pPr>
          </w:p>
        </w:tc>
        <w:tc>
          <w:tcPr>
            <w:tcW w:w="360" w:type="dxa"/>
            <w:vMerge/>
            <w:tcBorders>
              <w:left w:val="single" w:sz="8" w:space="0" w:color="876AB8"/>
              <w:bottom w:val="nil"/>
              <w:right w:val="single" w:sz="8" w:space="0" w:color="876AB8"/>
            </w:tcBorders>
          </w:tcPr>
          <w:p w14:paraId="16FBA8A4" w14:textId="77777777" w:rsidR="0086133A" w:rsidRPr="00967FB5" w:rsidRDefault="0086133A" w:rsidP="00E271DA">
            <w:pPr>
              <w:rPr>
                <w:rFonts w:ascii="DINOT" w:hAnsi="DINOT" w:cs="DINOT"/>
                <w:noProof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nil"/>
              <w:left w:val="single" w:sz="8" w:space="0" w:color="876AB8"/>
              <w:bottom w:val="single" w:sz="8" w:space="0" w:color="876AB8"/>
              <w:right w:val="single" w:sz="8" w:space="0" w:color="876AB8"/>
            </w:tcBorders>
          </w:tcPr>
          <w:p w14:paraId="2FD555C2" w14:textId="77777777" w:rsidR="0086133A" w:rsidRPr="00540B56" w:rsidRDefault="0086133A" w:rsidP="00E271DA">
            <w:pPr>
              <w:rPr>
                <w:rFonts w:ascii="DINOT" w:hAnsi="DINOT" w:cs="DINOT"/>
                <w:sz w:val="20"/>
                <w:szCs w:val="20"/>
                <w:lang w:val="es-ES"/>
              </w:rPr>
            </w:pPr>
            <w:r>
              <w:rPr>
                <w:rFonts w:ascii="DINOT" w:hAnsi="DINOT" w:cs="DINOT"/>
                <w:noProof/>
                <w:sz w:val="20"/>
                <w:szCs w:val="20"/>
                <w:lang w:val="es-ES" w:eastAsia="zh-CN"/>
              </w:rPr>
              <w:drawing>
                <wp:anchor distT="0" distB="0" distL="114300" distR="114300" simplePos="0" relativeHeight="251687936" behindDoc="0" locked="0" layoutInCell="1" allowOverlap="1" wp14:anchorId="3768D73E" wp14:editId="6BE01E57">
                  <wp:simplePos x="0" y="0"/>
                  <wp:positionH relativeFrom="column">
                    <wp:posOffset>1106170</wp:posOffset>
                  </wp:positionH>
                  <wp:positionV relativeFrom="paragraph">
                    <wp:posOffset>45720</wp:posOffset>
                  </wp:positionV>
                  <wp:extent cx="640080" cy="640080"/>
                  <wp:effectExtent l="0" t="0" r="7620" b="7620"/>
                  <wp:wrapSquare wrapText="bothSides"/>
                  <wp:docPr id="1385785977" name="Picture 2" descr="Fondo negro con un cuadrado negro Descripción generada automáticamente con confianza m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5785977" name="Picture 2" descr="A black background with a black square&#10;&#10;Description automatically generated with medium confidence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80" cy="640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DINOT" w:hAnsi="DINOT" w:cs="DINOT"/>
                <w:sz w:val="20"/>
                <w:szCs w:val="20"/>
                <w:lang w:val="es"/>
              </w:rPr>
              <w:t>Comunicación</w:t>
            </w:r>
          </w:p>
          <w:p w14:paraId="49EB9804" w14:textId="78A6DE90" w:rsidR="0093454B" w:rsidRPr="00540B56" w:rsidRDefault="0093454B" w:rsidP="00E271DA">
            <w:pPr>
              <w:rPr>
                <w:rFonts w:ascii="DINOT" w:hAnsi="DINOT" w:cs="DINOT"/>
                <w:sz w:val="20"/>
                <w:szCs w:val="20"/>
                <w:lang w:val="es-ES"/>
              </w:rPr>
            </w:pPr>
            <w:r>
              <w:rPr>
                <w:rFonts w:ascii="DINOT" w:hAnsi="DINOT" w:cs="DINOT"/>
                <w:sz w:val="20"/>
                <w:szCs w:val="20"/>
                <w:lang w:val="es"/>
              </w:rPr>
              <w:t>Iniciativa y autodirección</w:t>
            </w:r>
          </w:p>
          <w:p w14:paraId="6AC2248F" w14:textId="3D1AD85F" w:rsidR="00C404F6" w:rsidRPr="00540B56" w:rsidRDefault="00C404F6" w:rsidP="00E271DA">
            <w:pPr>
              <w:rPr>
                <w:rFonts w:ascii="DINOT" w:hAnsi="DINOT" w:cs="DINOT"/>
                <w:sz w:val="20"/>
                <w:szCs w:val="20"/>
                <w:lang w:val="es-ES"/>
              </w:rPr>
            </w:pPr>
            <w:r>
              <w:rPr>
                <w:rFonts w:ascii="DINOT" w:hAnsi="DINOT" w:cs="DINOT"/>
                <w:sz w:val="20"/>
                <w:szCs w:val="20"/>
                <w:lang w:val="es"/>
              </w:rPr>
              <w:t>Planificación para el éxito</w:t>
            </w:r>
          </w:p>
        </w:tc>
      </w:tr>
    </w:tbl>
    <w:p w14:paraId="721B1567" w14:textId="77777777" w:rsidR="000D0CA7" w:rsidRPr="00540B56" w:rsidRDefault="000D0CA7" w:rsidP="00E271DA">
      <w:pPr>
        <w:rPr>
          <w:rFonts w:ascii="Advent Pro" w:hAnsi="Advent Pro" w:cs="DINOT"/>
          <w:b/>
          <w:bCs/>
          <w:color w:val="876AB8"/>
          <w:sz w:val="32"/>
          <w:szCs w:val="32"/>
          <w:lang w:val="es-ES"/>
        </w:rPr>
      </w:pPr>
    </w:p>
    <w:p w14:paraId="1A609827" w14:textId="55B26613" w:rsidR="00E271DA" w:rsidRPr="00540B56" w:rsidRDefault="00111D8E" w:rsidP="00E271DA">
      <w:pPr>
        <w:rPr>
          <w:rFonts w:ascii="Advent Pro" w:hAnsi="Advent Pro" w:cs="DINOT"/>
          <w:b/>
          <w:bCs/>
          <w:color w:val="876AB8"/>
          <w:sz w:val="32"/>
          <w:szCs w:val="32"/>
          <w:lang w:val="es-ES"/>
        </w:rPr>
      </w:pPr>
      <w:r>
        <w:rPr>
          <w:rFonts w:ascii="Advent Pro" w:hAnsi="Advent Pro" w:cs="DINOT"/>
          <w:b/>
          <w:bCs/>
          <w:color w:val="876AB8"/>
          <w:sz w:val="32"/>
          <w:szCs w:val="32"/>
          <w:lang w:val="es"/>
        </w:rPr>
        <w:t>Preparación</w:t>
      </w:r>
    </w:p>
    <w:p w14:paraId="7427509D" w14:textId="39DC9A00" w:rsidR="00F736F3" w:rsidRPr="00540B56" w:rsidRDefault="00CF4EAE" w:rsidP="00CF4EAE">
      <w:pPr>
        <w:rPr>
          <w:rFonts w:ascii="DINOT" w:hAnsi="DINOT" w:cs="DINOT"/>
          <w:sz w:val="22"/>
          <w:szCs w:val="22"/>
          <w:lang w:val="es-ES"/>
        </w:rPr>
      </w:pPr>
      <w:r>
        <w:rPr>
          <w:rFonts w:ascii="DINOT" w:hAnsi="DINOT" w:cs="DINOT"/>
          <w:b/>
          <w:bCs/>
          <w:sz w:val="22"/>
          <w:szCs w:val="22"/>
          <w:lang w:val="es"/>
        </w:rPr>
        <w:t>Nota para el docente:</w:t>
      </w:r>
      <w:r>
        <w:rPr>
          <w:rFonts w:ascii="DINOT" w:hAnsi="DINOT" w:cs="DINOT"/>
          <w:sz w:val="22"/>
          <w:szCs w:val="22"/>
          <w:lang w:val="es"/>
        </w:rPr>
        <w:t xml:space="preserve"> Asegúrese de que los estudiantes estén listos para los simulacros de entrevistas mediante preparación intencional, incluyendo que los estudiantes tengan un currículum actualizado (consulte la </w:t>
      </w:r>
      <w:hyperlink r:id="rId11" w:history="1">
        <w:r>
          <w:rPr>
            <w:rStyle w:val="Hyperlink"/>
            <w:rFonts w:ascii="DINOT" w:hAnsi="DINOT" w:cs="DINOT"/>
            <w:sz w:val="22"/>
            <w:szCs w:val="22"/>
            <w:lang w:val="es"/>
          </w:rPr>
          <w:t>Clase de revisión del currículum</w:t>
        </w:r>
      </w:hyperlink>
      <w:r>
        <w:rPr>
          <w:rFonts w:ascii="DINOT" w:hAnsi="DINOT" w:cs="DINOT"/>
          <w:sz w:val="22"/>
          <w:szCs w:val="22"/>
          <w:lang w:val="es"/>
        </w:rPr>
        <w:t xml:space="preserve">).  </w:t>
      </w:r>
    </w:p>
    <w:p w14:paraId="7FCD3AD6" w14:textId="77777777" w:rsidR="00EC43FF" w:rsidRPr="00540B56" w:rsidRDefault="00EC43FF" w:rsidP="00CF4EAE">
      <w:pPr>
        <w:rPr>
          <w:rFonts w:ascii="DINOT" w:hAnsi="DINOT" w:cs="DINOT"/>
          <w:sz w:val="22"/>
          <w:szCs w:val="22"/>
          <w:lang w:val="es-ES"/>
        </w:rPr>
      </w:pPr>
    </w:p>
    <w:p w14:paraId="4CB7707C" w14:textId="47200019" w:rsidR="00EC43FF" w:rsidRPr="00540B56" w:rsidRDefault="00EC43FF" w:rsidP="00CF4EAE">
      <w:pPr>
        <w:rPr>
          <w:rFonts w:ascii="DINOT" w:hAnsi="DINOT" w:cs="DINOT"/>
          <w:sz w:val="22"/>
          <w:szCs w:val="22"/>
          <w:lang w:val="es-ES"/>
        </w:rPr>
      </w:pPr>
      <w:r>
        <w:rPr>
          <w:rFonts w:ascii="DINOT" w:hAnsi="DINOT" w:cs="DINOT"/>
          <w:b/>
          <w:bCs/>
          <w:sz w:val="22"/>
          <w:szCs w:val="22"/>
          <w:lang w:val="es"/>
        </w:rPr>
        <w:t>Alcance a los socios:</w:t>
      </w:r>
      <w:r>
        <w:rPr>
          <w:rFonts w:ascii="DINOT" w:hAnsi="DINOT" w:cs="DINOT"/>
          <w:sz w:val="22"/>
          <w:szCs w:val="22"/>
          <w:lang w:val="es"/>
        </w:rPr>
        <w:t xml:space="preserve"> Determine cuántos socios se necesitarán para la sesión de simulacro de entrevistas. Se recomienda un socio por cada 2-3 estudiantes. Considere miembros del consejo asesor, socios de la comunidad, proveedores/supervisores de pasantías u otros profesionales conectados para servir de entrevistadores. Se recomienda que esta actividad se lleve a cabo durante una sesión de clase, aproximadamente 30-35 estudiantes a la vez, permitiendo que grupos más pequeños de estudiantes participen con los profesionales. Utilice el </w:t>
      </w:r>
      <w:hyperlink r:id="rId12" w:history="1">
        <w:r>
          <w:rPr>
            <w:rStyle w:val="Hyperlink"/>
            <w:rFonts w:ascii="DINOT" w:hAnsi="DINOT" w:cs="DINOT"/>
            <w:sz w:val="22"/>
            <w:szCs w:val="22"/>
            <w:lang w:val="es"/>
          </w:rPr>
          <w:t>conjunto de herramientas de comunicaciones</w:t>
        </w:r>
      </w:hyperlink>
      <w:r>
        <w:rPr>
          <w:rFonts w:ascii="DINOT" w:hAnsi="DINOT" w:cs="DINOT"/>
          <w:sz w:val="22"/>
          <w:szCs w:val="22"/>
          <w:lang w:val="es"/>
        </w:rPr>
        <w:t xml:space="preserve"> para contactar a los posibles participantes. </w:t>
      </w:r>
    </w:p>
    <w:p w14:paraId="054E92D0" w14:textId="77777777" w:rsidR="000B555A" w:rsidRPr="00540B56" w:rsidRDefault="000B555A" w:rsidP="00CF4EAE">
      <w:pPr>
        <w:rPr>
          <w:rFonts w:ascii="DINOT" w:hAnsi="DINOT" w:cs="DINOT"/>
          <w:sz w:val="22"/>
          <w:szCs w:val="22"/>
          <w:lang w:val="es-ES"/>
        </w:rPr>
      </w:pPr>
    </w:p>
    <w:p w14:paraId="17005CE7" w14:textId="5A3424F2" w:rsidR="000B555A" w:rsidRPr="00540B56" w:rsidRDefault="000B555A" w:rsidP="00CF4EAE">
      <w:pPr>
        <w:rPr>
          <w:rFonts w:ascii="DINOT" w:hAnsi="DINOT" w:cs="DINOT"/>
          <w:sz w:val="22"/>
          <w:szCs w:val="22"/>
          <w:lang w:val="es-ES"/>
        </w:rPr>
      </w:pPr>
      <w:r>
        <w:rPr>
          <w:rFonts w:ascii="DINOT" w:hAnsi="DINOT" w:cs="DINOT"/>
          <w:sz w:val="22"/>
          <w:szCs w:val="22"/>
          <w:lang w:val="es"/>
        </w:rPr>
        <w:t xml:space="preserve">Asegúrese de que los socios conozcan el </w:t>
      </w:r>
      <w:hyperlink r:id="rId13" w:history="1">
        <w:r>
          <w:rPr>
            <w:rStyle w:val="Hyperlink"/>
            <w:rFonts w:ascii="DINOT" w:hAnsi="DINOT" w:cs="DINOT"/>
            <w:sz w:val="22"/>
            <w:szCs w:val="22"/>
            <w:lang w:val="es"/>
          </w:rPr>
          <w:t>formato de los simulacros de entrevistas</w:t>
        </w:r>
      </w:hyperlink>
      <w:r>
        <w:rPr>
          <w:rFonts w:ascii="DINOT" w:hAnsi="DINOT" w:cs="DINOT"/>
          <w:sz w:val="22"/>
          <w:szCs w:val="22"/>
          <w:lang w:val="es"/>
        </w:rPr>
        <w:t xml:space="preserve"> y las mejores prácticas para trabajar con los estudiantes. Considere compartir </w:t>
      </w:r>
      <w:hyperlink r:id="rId14" w:history="1">
        <w:r>
          <w:rPr>
            <w:rStyle w:val="Hyperlink"/>
            <w:rFonts w:ascii="DINOT" w:hAnsi="DINOT" w:cs="DINOT"/>
            <w:sz w:val="22"/>
            <w:szCs w:val="22"/>
            <w:lang w:val="es"/>
          </w:rPr>
          <w:t>preguntas de ejemplo</w:t>
        </w:r>
      </w:hyperlink>
      <w:r>
        <w:rPr>
          <w:rFonts w:ascii="DINOT" w:hAnsi="DINOT" w:cs="DINOT"/>
          <w:sz w:val="22"/>
          <w:szCs w:val="22"/>
          <w:lang w:val="es"/>
        </w:rPr>
        <w:t xml:space="preserve"> y la </w:t>
      </w:r>
      <w:r>
        <w:rPr>
          <w:rFonts w:ascii="DINOT" w:hAnsi="DINOT" w:cs="DINOT"/>
          <w:i/>
          <w:iCs/>
          <w:sz w:val="22"/>
          <w:szCs w:val="22"/>
          <w:lang w:val="es"/>
        </w:rPr>
        <w:t xml:space="preserve">Hoja de calificaciones </w:t>
      </w:r>
      <w:r>
        <w:rPr>
          <w:rFonts w:ascii="DINOT" w:hAnsi="DINOT" w:cs="DINOT"/>
          <w:sz w:val="22"/>
          <w:szCs w:val="22"/>
          <w:lang w:val="es"/>
        </w:rPr>
        <w:t>que se encuentran al final de este documento antes del compromiso.</w:t>
      </w:r>
    </w:p>
    <w:p w14:paraId="379C8A0B" w14:textId="05584530" w:rsidR="000054A4" w:rsidRPr="00540B56" w:rsidRDefault="000054A4" w:rsidP="000054A4">
      <w:pPr>
        <w:rPr>
          <w:rFonts w:ascii="DINOT" w:hAnsi="DINOT" w:cs="DINOT"/>
          <w:sz w:val="22"/>
          <w:szCs w:val="22"/>
          <w:lang w:val="es-ES"/>
        </w:rPr>
      </w:pPr>
    </w:p>
    <w:p w14:paraId="40526338" w14:textId="06185D0A" w:rsidR="000054A4" w:rsidRPr="00540B56" w:rsidRDefault="000054A4" w:rsidP="000054A4">
      <w:pPr>
        <w:rPr>
          <w:rFonts w:ascii="DINOT" w:hAnsi="DINOT" w:cs="DINOT"/>
          <w:sz w:val="22"/>
          <w:szCs w:val="22"/>
          <w:lang w:val="es-ES"/>
        </w:rPr>
      </w:pPr>
      <w:r>
        <w:rPr>
          <w:rFonts w:ascii="DINOT" w:hAnsi="DINOT" w:cs="DINOT"/>
          <w:sz w:val="22"/>
          <w:szCs w:val="22"/>
          <w:lang w:val="es"/>
        </w:rPr>
        <w:lastRenderedPageBreak/>
        <w:t xml:space="preserve">Herramienta de seguimiento de la participación de WBL: Ingrese el simulacro de entrevista en la </w:t>
      </w:r>
      <w:hyperlink r:id="rId15" w:history="1">
        <w:r>
          <w:rPr>
            <w:rStyle w:val="Hyperlink"/>
            <w:rFonts w:ascii="DINOT" w:hAnsi="DINOT" w:cs="DINOT"/>
            <w:sz w:val="22"/>
            <w:szCs w:val="22"/>
            <w:lang w:val="es"/>
          </w:rPr>
          <w:t>herramientas de seguimiento de WBL</w:t>
        </w:r>
      </w:hyperlink>
      <w:r>
        <w:rPr>
          <w:rFonts w:ascii="DINOT" w:hAnsi="DINOT" w:cs="DINOT"/>
          <w:sz w:val="22"/>
          <w:szCs w:val="22"/>
          <w:lang w:val="es"/>
        </w:rPr>
        <w:t>.</w:t>
      </w:r>
    </w:p>
    <w:p w14:paraId="7A28D9B5" w14:textId="1998D3E2" w:rsidR="000054A4" w:rsidRPr="00540B56" w:rsidRDefault="00217A15" w:rsidP="000054A4">
      <w:pPr>
        <w:pStyle w:val="ListParagraph"/>
        <w:numPr>
          <w:ilvl w:val="0"/>
          <w:numId w:val="32"/>
        </w:numPr>
        <w:rPr>
          <w:rFonts w:ascii="DINOT" w:hAnsi="DINOT" w:cs="DINOT"/>
          <w:sz w:val="22"/>
          <w:szCs w:val="22"/>
          <w:lang w:val="es-ES"/>
        </w:rPr>
      </w:pPr>
      <w:r>
        <w:rPr>
          <w:rFonts w:ascii="DINOT" w:hAnsi="DINOT" w:cs="DINOT"/>
          <w:sz w:val="22"/>
          <w:szCs w:val="22"/>
          <w:lang w:val="es"/>
        </w:rPr>
        <w:t>Esto solo incluye el día/tiempo pasado con el profesional; actividad 2 más abajo</w:t>
      </w:r>
    </w:p>
    <w:p w14:paraId="54483E91" w14:textId="2BEAE35A" w:rsidR="00217A15" w:rsidRDefault="00217A15" w:rsidP="000054A4">
      <w:pPr>
        <w:pStyle w:val="ListParagraph"/>
        <w:numPr>
          <w:ilvl w:val="0"/>
          <w:numId w:val="32"/>
        </w:numPr>
        <w:rPr>
          <w:rFonts w:ascii="DINOT" w:hAnsi="DINOT" w:cs="DINOT"/>
          <w:sz w:val="22"/>
          <w:szCs w:val="22"/>
        </w:rPr>
      </w:pPr>
      <w:r>
        <w:rPr>
          <w:rFonts w:ascii="DINOT" w:hAnsi="DINOT" w:cs="DINOT"/>
          <w:sz w:val="22"/>
          <w:szCs w:val="22"/>
          <w:lang w:val="es"/>
        </w:rPr>
        <w:t>Actividad primaria: Simulacro de entrevista</w:t>
      </w:r>
    </w:p>
    <w:p w14:paraId="0932F0D6" w14:textId="307989F5" w:rsidR="00C51BAE" w:rsidRPr="00540B56" w:rsidRDefault="000054A4" w:rsidP="00F736F3">
      <w:pPr>
        <w:pStyle w:val="ListParagraph"/>
        <w:numPr>
          <w:ilvl w:val="0"/>
          <w:numId w:val="32"/>
        </w:numPr>
        <w:rPr>
          <w:rFonts w:ascii="DINOT" w:hAnsi="DINOT" w:cs="DINOT"/>
          <w:sz w:val="22"/>
          <w:szCs w:val="22"/>
          <w:lang w:val="es-ES"/>
        </w:rPr>
      </w:pPr>
      <w:r>
        <w:rPr>
          <w:rFonts w:ascii="DINOT" w:hAnsi="DINOT" w:cs="DINOT"/>
          <w:sz w:val="22"/>
          <w:szCs w:val="22"/>
          <w:lang w:val="es"/>
        </w:rPr>
        <w:t>Asigne los estudiantes a la actividad</w:t>
      </w:r>
      <w:bookmarkStart w:id="0" w:name="_GoBack"/>
      <w:bookmarkEnd w:id="0"/>
      <w:r w:rsidR="00C51BAE" w:rsidRPr="00540B56">
        <w:rPr>
          <w:lang w:val="es"/>
        </w:rPr>
        <w:br w:type="page"/>
      </w:r>
    </w:p>
    <w:p w14:paraId="3E7364D2" w14:textId="4E9B9F69" w:rsidR="00111D8E" w:rsidRPr="00540B56" w:rsidRDefault="002B62D3">
      <w:pPr>
        <w:rPr>
          <w:rFonts w:ascii="Advent Pro" w:hAnsi="Advent Pro" w:cs="DINOT"/>
          <w:b/>
          <w:bCs/>
          <w:color w:val="876AB8"/>
          <w:sz w:val="32"/>
          <w:szCs w:val="32"/>
          <w:lang w:val="es-ES"/>
        </w:rPr>
      </w:pPr>
      <w:r>
        <w:rPr>
          <w:rFonts w:ascii="Advent Pro" w:hAnsi="Advent Pro" w:cs="DINOT"/>
          <w:b/>
          <w:bCs/>
          <w:color w:val="876AB8"/>
          <w:sz w:val="32"/>
          <w:szCs w:val="32"/>
          <w:lang w:val="es"/>
        </w:rPr>
        <w:lastRenderedPageBreak/>
        <w:t>Implementación</w:t>
      </w:r>
    </w:p>
    <w:p w14:paraId="582BE6C5" w14:textId="6D4AD763" w:rsidR="00111D8E" w:rsidRPr="00540B56" w:rsidRDefault="00111D8E">
      <w:pPr>
        <w:rPr>
          <w:rFonts w:ascii="DINOT" w:hAnsi="DINOT" w:cs="DINOT"/>
          <w:sz w:val="22"/>
          <w:szCs w:val="22"/>
          <w:lang w:val="es-ES"/>
        </w:rPr>
      </w:pPr>
      <w:r>
        <w:rPr>
          <w:rFonts w:ascii="DINOT" w:hAnsi="DINOT" w:cs="DINOT"/>
          <w:sz w:val="22"/>
          <w:szCs w:val="22"/>
          <w:lang w:val="es"/>
        </w:rPr>
        <w:t>Utilice esta actividad para ayudar a los estudiantes a prepararse para los simulacros de entrevistas.</w:t>
      </w:r>
    </w:p>
    <w:p w14:paraId="65252C28" w14:textId="77777777" w:rsidR="00B81320" w:rsidRPr="00540B56" w:rsidRDefault="00B81320">
      <w:pPr>
        <w:rPr>
          <w:rFonts w:ascii="DINOT" w:hAnsi="DINOT" w:cs="DINOT"/>
          <w:sz w:val="22"/>
          <w:szCs w:val="22"/>
          <w:lang w:val="es-E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7915"/>
      </w:tblGrid>
      <w:tr w:rsidR="00111D8E" w14:paraId="16388FFA" w14:textId="77777777" w:rsidTr="009B5BEC">
        <w:tc>
          <w:tcPr>
            <w:tcW w:w="1435" w:type="dxa"/>
          </w:tcPr>
          <w:p w14:paraId="4AC665A5" w14:textId="7BA6A34D" w:rsidR="00111D8E" w:rsidRPr="00111D8E" w:rsidRDefault="00111D8E">
            <w:pPr>
              <w:rPr>
                <w:rFonts w:ascii="DINOT" w:hAnsi="DINOT" w:cs="DINOT"/>
                <w:b/>
                <w:bCs/>
                <w:sz w:val="22"/>
                <w:szCs w:val="22"/>
              </w:rPr>
            </w:pPr>
            <w:r>
              <w:rPr>
                <w:rFonts w:ascii="DINOT" w:hAnsi="DINOT" w:cs="DINOT"/>
                <w:b/>
                <w:bCs/>
                <w:sz w:val="22"/>
                <w:szCs w:val="22"/>
                <w:lang w:val="es"/>
              </w:rPr>
              <w:t>Actividad</w:t>
            </w:r>
          </w:p>
        </w:tc>
        <w:tc>
          <w:tcPr>
            <w:tcW w:w="7915" w:type="dxa"/>
          </w:tcPr>
          <w:p w14:paraId="38364D19" w14:textId="38581997" w:rsidR="00111D8E" w:rsidRPr="00111D8E" w:rsidRDefault="00111D8E">
            <w:pPr>
              <w:rPr>
                <w:rFonts w:ascii="DINOT" w:hAnsi="DINOT" w:cs="DINOT"/>
                <w:b/>
                <w:bCs/>
                <w:sz w:val="22"/>
                <w:szCs w:val="22"/>
              </w:rPr>
            </w:pPr>
            <w:r>
              <w:rPr>
                <w:rFonts w:ascii="DINOT" w:hAnsi="DINOT" w:cs="DINOT"/>
                <w:b/>
                <w:bCs/>
                <w:sz w:val="22"/>
                <w:szCs w:val="22"/>
                <w:lang w:val="es"/>
              </w:rPr>
              <w:t>Instrucciones:</w:t>
            </w:r>
          </w:p>
        </w:tc>
      </w:tr>
      <w:tr w:rsidR="00111D8E" w14:paraId="62A470F3" w14:textId="77777777" w:rsidTr="009B5BEC">
        <w:tc>
          <w:tcPr>
            <w:tcW w:w="1435" w:type="dxa"/>
          </w:tcPr>
          <w:p w14:paraId="283A5372" w14:textId="75499266" w:rsidR="00111D8E" w:rsidRPr="00540B56" w:rsidRDefault="00111D8E">
            <w:pPr>
              <w:rPr>
                <w:rFonts w:ascii="DINOT" w:hAnsi="DINOT" w:cs="DINOT"/>
                <w:b/>
                <w:bCs/>
                <w:sz w:val="22"/>
                <w:szCs w:val="22"/>
                <w:lang w:val="es-ES"/>
              </w:rPr>
            </w:pPr>
            <w:r>
              <w:rPr>
                <w:rFonts w:ascii="DINOT" w:hAnsi="DINOT" w:cs="DINOT"/>
                <w:b/>
                <w:bCs/>
                <w:sz w:val="22"/>
                <w:szCs w:val="22"/>
                <w:lang w:val="es"/>
              </w:rPr>
              <w:t>Actividad 1 – Preparación</w:t>
            </w:r>
          </w:p>
          <w:p w14:paraId="7BB588D2" w14:textId="77777777" w:rsidR="00111D8E" w:rsidRPr="00540B56" w:rsidRDefault="00111D8E">
            <w:pPr>
              <w:rPr>
                <w:rFonts w:ascii="DINOT" w:hAnsi="DINOT" w:cs="DINOT"/>
                <w:b/>
                <w:bCs/>
                <w:sz w:val="22"/>
                <w:szCs w:val="22"/>
                <w:lang w:val="es-ES"/>
              </w:rPr>
            </w:pPr>
          </w:p>
          <w:p w14:paraId="578D0569" w14:textId="77777777" w:rsidR="00111D8E" w:rsidRPr="00540B56" w:rsidRDefault="00111D8E">
            <w:pPr>
              <w:rPr>
                <w:rFonts w:ascii="DINOT" w:hAnsi="DINOT" w:cs="DINOT"/>
                <w:b/>
                <w:bCs/>
                <w:sz w:val="22"/>
                <w:szCs w:val="22"/>
                <w:lang w:val="es-ES"/>
              </w:rPr>
            </w:pPr>
            <w:r>
              <w:rPr>
                <w:rFonts w:ascii="DINOT" w:hAnsi="DINOT" w:cs="DINOT"/>
                <w:b/>
                <w:bCs/>
                <w:sz w:val="22"/>
                <w:szCs w:val="22"/>
                <w:lang w:val="es"/>
              </w:rPr>
              <w:t>Tiempo total:</w:t>
            </w:r>
          </w:p>
          <w:p w14:paraId="7D639EA2" w14:textId="49BA7201" w:rsidR="00111D8E" w:rsidRPr="00540B56" w:rsidRDefault="00B22E60">
            <w:pPr>
              <w:rPr>
                <w:rFonts w:ascii="DINOT" w:hAnsi="DINOT" w:cs="DINOT"/>
                <w:sz w:val="22"/>
                <w:szCs w:val="22"/>
                <w:lang w:val="es-ES"/>
              </w:rPr>
            </w:pPr>
            <w:r>
              <w:rPr>
                <w:rFonts w:ascii="DINOT" w:hAnsi="DINOT" w:cs="DINOT"/>
                <w:b/>
                <w:bCs/>
                <w:sz w:val="22"/>
                <w:szCs w:val="22"/>
                <w:lang w:val="es"/>
              </w:rPr>
              <w:t>30 - 1.5 horas</w:t>
            </w:r>
          </w:p>
        </w:tc>
        <w:tc>
          <w:tcPr>
            <w:tcW w:w="7915" w:type="dxa"/>
          </w:tcPr>
          <w:p w14:paraId="3CF39408" w14:textId="52D97887" w:rsidR="00111D8E" w:rsidRPr="00540B56" w:rsidRDefault="00111D8E">
            <w:pPr>
              <w:rPr>
                <w:rFonts w:ascii="DINOT" w:hAnsi="DINOT" w:cs="DINOT"/>
                <w:b/>
                <w:bCs/>
                <w:sz w:val="22"/>
                <w:szCs w:val="22"/>
                <w:lang w:val="es-ES"/>
              </w:rPr>
            </w:pPr>
            <w:r>
              <w:rPr>
                <w:rFonts w:ascii="DINOT" w:hAnsi="DINOT" w:cs="DINOT"/>
                <w:b/>
                <w:bCs/>
                <w:sz w:val="22"/>
                <w:szCs w:val="22"/>
                <w:lang w:val="es"/>
              </w:rPr>
              <w:t>Preparación de estudiantes – Simulacro de entrevistas</w:t>
            </w:r>
          </w:p>
          <w:p w14:paraId="239AE16A" w14:textId="77777777" w:rsidR="00404D9C" w:rsidRPr="00540B56" w:rsidRDefault="00404D9C">
            <w:pPr>
              <w:rPr>
                <w:rFonts w:ascii="DINOT" w:hAnsi="DINOT" w:cs="DINOT"/>
                <w:b/>
                <w:bCs/>
                <w:sz w:val="22"/>
                <w:szCs w:val="22"/>
                <w:lang w:val="es-ES"/>
              </w:rPr>
            </w:pPr>
          </w:p>
          <w:p w14:paraId="39218858" w14:textId="44D42D9C" w:rsidR="006E0BEE" w:rsidRPr="00540B56" w:rsidRDefault="00B22E60" w:rsidP="006E0BEE">
            <w:pPr>
              <w:rPr>
                <w:rFonts w:ascii="DINOT" w:hAnsi="DINOT" w:cs="DINOT"/>
                <w:sz w:val="22"/>
                <w:szCs w:val="22"/>
                <w:lang w:val="es-ES"/>
              </w:rPr>
            </w:pPr>
            <w:r>
              <w:rPr>
                <w:rFonts w:ascii="DINOT" w:hAnsi="DINOT" w:cs="DINOT"/>
                <w:sz w:val="22"/>
                <w:szCs w:val="22"/>
                <w:lang w:val="es"/>
              </w:rPr>
              <w:t>Seleccione cualquiera o todas las actividades abajo para preparar a los estudiantes para la sesión de simulacro de entrevista. Se sugiere completar esta actividad la semana antes de la sesión de simulacro de entrevista.</w:t>
            </w:r>
          </w:p>
          <w:p w14:paraId="184EB5F1" w14:textId="77777777" w:rsidR="00B22E60" w:rsidRPr="00540B56" w:rsidRDefault="00B22E60" w:rsidP="006E0BEE">
            <w:pPr>
              <w:rPr>
                <w:rFonts w:ascii="DINOT" w:hAnsi="DINOT" w:cs="DINOT"/>
                <w:sz w:val="22"/>
                <w:szCs w:val="22"/>
                <w:lang w:val="es-ES"/>
              </w:rPr>
            </w:pPr>
          </w:p>
          <w:p w14:paraId="771A69C4" w14:textId="4EF3F0D7" w:rsidR="00B22E60" w:rsidRPr="00540B56" w:rsidRDefault="00B22E60" w:rsidP="006E0BEE">
            <w:pPr>
              <w:rPr>
                <w:rFonts w:ascii="DINOT" w:hAnsi="DINOT" w:cs="DINOT"/>
                <w:b/>
                <w:bCs/>
                <w:sz w:val="22"/>
                <w:szCs w:val="22"/>
                <w:lang w:val="es-ES"/>
              </w:rPr>
            </w:pPr>
            <w:r>
              <w:rPr>
                <w:rFonts w:ascii="DINOT" w:hAnsi="DINOT" w:cs="DINOT"/>
                <w:b/>
                <w:bCs/>
                <w:sz w:val="22"/>
                <w:szCs w:val="22"/>
                <w:lang w:val="es"/>
              </w:rPr>
              <w:t>Actividad 1 – Actividad de investigación</w:t>
            </w:r>
          </w:p>
          <w:p w14:paraId="28D126F1" w14:textId="7A1395C3" w:rsidR="00280C89" w:rsidRPr="00540B56" w:rsidRDefault="00280C89" w:rsidP="006E0BEE">
            <w:pPr>
              <w:rPr>
                <w:rFonts w:ascii="DINOT" w:hAnsi="DINOT" w:cs="DINOT"/>
                <w:i/>
                <w:iCs/>
                <w:sz w:val="22"/>
                <w:szCs w:val="22"/>
                <w:lang w:val="es-ES"/>
              </w:rPr>
            </w:pPr>
            <w:r>
              <w:rPr>
                <w:rFonts w:ascii="DINOT" w:hAnsi="DINOT" w:cs="DINOT"/>
                <w:i/>
                <w:iCs/>
                <w:sz w:val="22"/>
                <w:szCs w:val="22"/>
                <w:lang w:val="es"/>
              </w:rPr>
              <w:t>Tiempo sugerido: 30 - 40 minutos</w:t>
            </w:r>
          </w:p>
          <w:p w14:paraId="515A8C40" w14:textId="1CE0FC5F" w:rsidR="00B22E60" w:rsidRPr="00540B56" w:rsidRDefault="00B22E60" w:rsidP="006E0BEE">
            <w:pPr>
              <w:rPr>
                <w:rFonts w:ascii="DINOT" w:hAnsi="DINOT" w:cs="DINOT"/>
                <w:sz w:val="22"/>
                <w:szCs w:val="22"/>
                <w:lang w:val="es-ES"/>
              </w:rPr>
            </w:pPr>
            <w:r>
              <w:rPr>
                <w:rFonts w:ascii="DINOT" w:hAnsi="DINOT" w:cs="DINOT"/>
                <w:sz w:val="22"/>
                <w:szCs w:val="22"/>
                <w:lang w:val="es"/>
              </w:rPr>
              <w:t xml:space="preserve">Ayude a los estudiantes a comprender la importancia de investigar cuando soliciten y se entrevisten para un empleo. Pídale a los estudiantes que investiguen empleos o pasantías que se presentarán durante la sesión de simulacro de entrevista utilizando la </w:t>
            </w:r>
            <w:hyperlink r:id="rId16" w:history="1">
              <w:r>
                <w:rPr>
                  <w:rStyle w:val="Hyperlink"/>
                  <w:rFonts w:ascii="DINOT" w:hAnsi="DINOT" w:cs="DINOT"/>
                  <w:sz w:val="22"/>
                  <w:szCs w:val="22"/>
                  <w:lang w:val="es"/>
                </w:rPr>
                <w:t>actividad de investigación</w:t>
              </w:r>
            </w:hyperlink>
            <w:r>
              <w:rPr>
                <w:rFonts w:ascii="DINOT" w:hAnsi="DINOT" w:cs="DINOT"/>
                <w:sz w:val="22"/>
                <w:szCs w:val="22"/>
                <w:lang w:val="es"/>
              </w:rPr>
              <w:t>. Cuando sea posible, comparta las compañías en donde trabajan los entrevistadores del simulacro de entrevistas para que los estudiantes tengan una comprensión establecida de los roles y empresas representados.</w:t>
            </w:r>
          </w:p>
          <w:p w14:paraId="21C1CC5B" w14:textId="77777777" w:rsidR="00280C89" w:rsidRPr="00540B56" w:rsidRDefault="00280C89" w:rsidP="006E0BEE">
            <w:pPr>
              <w:rPr>
                <w:rFonts w:ascii="DINOT" w:hAnsi="DINOT" w:cs="DINOT"/>
                <w:sz w:val="22"/>
                <w:szCs w:val="22"/>
                <w:lang w:val="es-ES"/>
              </w:rPr>
            </w:pPr>
          </w:p>
          <w:p w14:paraId="25138541" w14:textId="0CEC15F4" w:rsidR="00280C89" w:rsidRPr="00540B56" w:rsidRDefault="00280C89" w:rsidP="006E0BEE">
            <w:pPr>
              <w:rPr>
                <w:rFonts w:ascii="DINOT" w:hAnsi="DINOT" w:cs="DINOT"/>
                <w:b/>
                <w:bCs/>
                <w:sz w:val="22"/>
                <w:szCs w:val="22"/>
                <w:lang w:val="es-ES"/>
              </w:rPr>
            </w:pPr>
            <w:r>
              <w:rPr>
                <w:rFonts w:ascii="DINOT" w:hAnsi="DINOT" w:cs="DINOT"/>
                <w:b/>
                <w:bCs/>
                <w:sz w:val="22"/>
                <w:szCs w:val="22"/>
                <w:lang w:val="es"/>
              </w:rPr>
              <w:t>Actividad 2 – Actualización del currículum</w:t>
            </w:r>
          </w:p>
          <w:p w14:paraId="6645F494" w14:textId="74AED126" w:rsidR="00280C89" w:rsidRPr="00540B56" w:rsidRDefault="00280C89" w:rsidP="006E0BEE">
            <w:pPr>
              <w:rPr>
                <w:rFonts w:ascii="DINOT" w:hAnsi="DINOT" w:cs="DINOT"/>
                <w:i/>
                <w:iCs/>
                <w:sz w:val="22"/>
                <w:szCs w:val="22"/>
                <w:lang w:val="es-ES"/>
              </w:rPr>
            </w:pPr>
            <w:r>
              <w:rPr>
                <w:rFonts w:ascii="DINOT" w:hAnsi="DINOT" w:cs="DINOT"/>
                <w:i/>
                <w:iCs/>
                <w:sz w:val="22"/>
                <w:szCs w:val="22"/>
                <w:lang w:val="es"/>
              </w:rPr>
              <w:t>Tiempo sugerido: 20 - 30 minutos</w:t>
            </w:r>
          </w:p>
          <w:p w14:paraId="3908150D" w14:textId="38E520A6" w:rsidR="00280C89" w:rsidRPr="00540B56" w:rsidRDefault="00280C89" w:rsidP="006E0BEE">
            <w:pPr>
              <w:rPr>
                <w:rFonts w:ascii="DINOT" w:hAnsi="DINOT" w:cs="DINOT"/>
                <w:sz w:val="22"/>
                <w:szCs w:val="22"/>
                <w:lang w:val="es-ES"/>
              </w:rPr>
            </w:pPr>
            <w:r>
              <w:rPr>
                <w:rFonts w:ascii="DINOT" w:hAnsi="DINOT" w:cs="DINOT"/>
                <w:sz w:val="22"/>
                <w:szCs w:val="22"/>
                <w:lang w:val="es"/>
              </w:rPr>
              <w:t xml:space="preserve">Antes de la sesión de simulacro de entrevista, los estudiantes actualizarán su currículum para reflejar cualesquiera necesidades específicas de la solicitud de empleo o pasantía. Actividad de referencia 1 – Prepare en la </w:t>
            </w:r>
            <w:hyperlink r:id="rId17" w:history="1">
              <w:r>
                <w:rPr>
                  <w:rStyle w:val="Hyperlink"/>
                  <w:rFonts w:ascii="DINOT" w:hAnsi="DINOT" w:cs="DINOT"/>
                  <w:sz w:val="22"/>
                  <w:szCs w:val="22"/>
                  <w:lang w:val="es"/>
                </w:rPr>
                <w:t>Clase de revisión del currículum</w:t>
              </w:r>
            </w:hyperlink>
            <w:r>
              <w:rPr>
                <w:rFonts w:ascii="DINOT" w:hAnsi="DINOT" w:cs="DINOT"/>
                <w:sz w:val="22"/>
                <w:szCs w:val="22"/>
                <w:lang w:val="es"/>
              </w:rPr>
              <w:t xml:space="preserve"> para más información.</w:t>
            </w:r>
          </w:p>
          <w:p w14:paraId="506F4CF8" w14:textId="77777777" w:rsidR="00280C89" w:rsidRPr="00540B56" w:rsidRDefault="00280C89" w:rsidP="006E0BEE">
            <w:pPr>
              <w:rPr>
                <w:rFonts w:ascii="DINOT" w:hAnsi="DINOT" w:cs="DINOT"/>
                <w:sz w:val="22"/>
                <w:szCs w:val="22"/>
                <w:lang w:val="es-ES"/>
              </w:rPr>
            </w:pPr>
          </w:p>
          <w:p w14:paraId="7240637B" w14:textId="3B4DB9F6" w:rsidR="00280C89" w:rsidRPr="00540B56" w:rsidRDefault="00280C89" w:rsidP="006E0BEE">
            <w:pPr>
              <w:rPr>
                <w:rFonts w:ascii="DINOT" w:hAnsi="DINOT" w:cs="DINOT"/>
                <w:b/>
                <w:bCs/>
                <w:sz w:val="22"/>
                <w:szCs w:val="22"/>
                <w:lang w:val="es-ES"/>
              </w:rPr>
            </w:pPr>
            <w:r>
              <w:rPr>
                <w:rFonts w:ascii="DINOT" w:hAnsi="DINOT" w:cs="DINOT"/>
                <w:b/>
                <w:bCs/>
                <w:sz w:val="22"/>
                <w:szCs w:val="22"/>
                <w:lang w:val="es"/>
              </w:rPr>
              <w:t>Actividad 3 – Sesión de revisión de procedimientos y prácticas</w:t>
            </w:r>
          </w:p>
          <w:p w14:paraId="5662397E" w14:textId="7189D179" w:rsidR="00280C89" w:rsidRPr="00540B56" w:rsidRDefault="00280C89" w:rsidP="006E0BEE">
            <w:pPr>
              <w:rPr>
                <w:rFonts w:ascii="DINOT" w:hAnsi="DINOT" w:cs="DINOT"/>
                <w:i/>
                <w:iCs/>
                <w:sz w:val="22"/>
                <w:szCs w:val="22"/>
                <w:lang w:val="es-ES"/>
              </w:rPr>
            </w:pPr>
            <w:r>
              <w:rPr>
                <w:rFonts w:ascii="DINOT" w:hAnsi="DINOT" w:cs="DINOT"/>
                <w:i/>
                <w:iCs/>
                <w:sz w:val="22"/>
                <w:szCs w:val="22"/>
                <w:lang w:val="es"/>
              </w:rPr>
              <w:t>Tiempo sugerido: 30 - 45 minutos</w:t>
            </w:r>
          </w:p>
          <w:p w14:paraId="63E2B867" w14:textId="4A21CA57" w:rsidR="00280C89" w:rsidRPr="00540B56" w:rsidRDefault="00280C89" w:rsidP="006E0BEE">
            <w:pPr>
              <w:rPr>
                <w:rFonts w:ascii="DINOT" w:hAnsi="DINOT" w:cs="DINOT"/>
                <w:sz w:val="22"/>
                <w:szCs w:val="22"/>
                <w:lang w:val="es-ES"/>
              </w:rPr>
            </w:pPr>
            <w:r>
              <w:rPr>
                <w:rFonts w:ascii="DINOT" w:hAnsi="DINOT" w:cs="DINOT"/>
                <w:sz w:val="22"/>
                <w:szCs w:val="22"/>
                <w:lang w:val="es"/>
              </w:rPr>
              <w:t>Ayude a los estudiantes a prepararse para la sesión de simulacro de entrevista:</w:t>
            </w:r>
          </w:p>
          <w:p w14:paraId="264BAA53" w14:textId="0A4DC0BF" w:rsidR="00280C89" w:rsidRPr="00540B56" w:rsidRDefault="00474252" w:rsidP="00280C89">
            <w:pPr>
              <w:pStyle w:val="ListParagraph"/>
              <w:numPr>
                <w:ilvl w:val="0"/>
                <w:numId w:val="42"/>
              </w:numPr>
              <w:rPr>
                <w:rFonts w:ascii="DINOT" w:hAnsi="DINOT" w:cs="DINOT"/>
                <w:sz w:val="22"/>
                <w:szCs w:val="22"/>
                <w:lang w:val="es-ES"/>
              </w:rPr>
            </w:pPr>
            <w:r>
              <w:rPr>
                <w:rFonts w:ascii="DINOT" w:hAnsi="DINOT" w:cs="DINOT"/>
                <w:sz w:val="22"/>
                <w:szCs w:val="22"/>
                <w:lang w:val="es"/>
              </w:rPr>
              <w:t xml:space="preserve">revisando cómo los socios los evaluarán durante el simulacro de entrevista utilizando la </w:t>
            </w:r>
            <w:r>
              <w:rPr>
                <w:rFonts w:ascii="DINOT" w:hAnsi="DINOT" w:cs="DINOT"/>
                <w:i/>
                <w:iCs/>
                <w:sz w:val="22"/>
                <w:szCs w:val="22"/>
                <w:lang w:val="es"/>
              </w:rPr>
              <w:t xml:space="preserve">hoja de calificaciones </w:t>
            </w:r>
            <w:r>
              <w:rPr>
                <w:rFonts w:ascii="DINOT" w:hAnsi="DINOT" w:cs="DINOT"/>
                <w:sz w:val="22"/>
                <w:szCs w:val="22"/>
                <w:lang w:val="es"/>
              </w:rPr>
              <w:t>encontrada al final de este documento</w:t>
            </w:r>
          </w:p>
          <w:p w14:paraId="47985A7A" w14:textId="5C2AD74C" w:rsidR="00280C89" w:rsidRPr="00540B56" w:rsidRDefault="00474252" w:rsidP="00280C89">
            <w:pPr>
              <w:pStyle w:val="ListParagraph"/>
              <w:numPr>
                <w:ilvl w:val="0"/>
                <w:numId w:val="42"/>
              </w:numPr>
              <w:rPr>
                <w:rFonts w:ascii="DINOT" w:hAnsi="DINOT" w:cs="DINOT"/>
                <w:sz w:val="22"/>
                <w:szCs w:val="22"/>
                <w:lang w:val="es-ES"/>
              </w:rPr>
            </w:pPr>
            <w:r>
              <w:rPr>
                <w:rFonts w:ascii="DINOT" w:hAnsi="DINOT" w:cs="DINOT"/>
                <w:sz w:val="22"/>
                <w:szCs w:val="22"/>
                <w:lang w:val="es"/>
              </w:rPr>
              <w:t xml:space="preserve">revisando </w:t>
            </w:r>
            <w:hyperlink r:id="rId18" w:history="1">
              <w:r>
                <w:rPr>
                  <w:rStyle w:val="Hyperlink"/>
                  <w:rFonts w:ascii="DINOT" w:hAnsi="DINOT" w:cs="DINOT"/>
                  <w:sz w:val="22"/>
                  <w:szCs w:val="22"/>
                  <w:lang w:val="es"/>
                </w:rPr>
                <w:t>ejemplos de preguntas</w:t>
              </w:r>
            </w:hyperlink>
            <w:r>
              <w:rPr>
                <w:rFonts w:ascii="DINOT" w:hAnsi="DINOT" w:cs="DINOT"/>
                <w:sz w:val="22"/>
                <w:szCs w:val="22"/>
                <w:lang w:val="es"/>
              </w:rPr>
              <w:t xml:space="preserve"> que pudieran hacerles</w:t>
            </w:r>
          </w:p>
          <w:p w14:paraId="1395F272" w14:textId="747D3841" w:rsidR="00280C89" w:rsidRPr="00540B56" w:rsidRDefault="00474252" w:rsidP="00280C89">
            <w:pPr>
              <w:pStyle w:val="ListParagraph"/>
              <w:numPr>
                <w:ilvl w:val="0"/>
                <w:numId w:val="42"/>
              </w:numPr>
              <w:rPr>
                <w:rFonts w:ascii="DINOT" w:hAnsi="DINOT" w:cs="DINOT"/>
                <w:sz w:val="22"/>
                <w:szCs w:val="22"/>
                <w:lang w:val="es-ES"/>
              </w:rPr>
            </w:pPr>
            <w:r>
              <w:rPr>
                <w:rFonts w:ascii="DINOT" w:hAnsi="DINOT" w:cs="DINOT"/>
                <w:sz w:val="22"/>
                <w:szCs w:val="22"/>
                <w:lang w:val="es"/>
              </w:rPr>
              <w:t xml:space="preserve">revisando las </w:t>
            </w:r>
            <w:hyperlink r:id="rId19" w:history="1">
              <w:r>
                <w:rPr>
                  <w:rStyle w:val="Hyperlink"/>
                  <w:rFonts w:ascii="DINOT" w:hAnsi="DINOT" w:cs="DINOT"/>
                  <w:sz w:val="22"/>
                  <w:szCs w:val="22"/>
                  <w:lang w:val="es"/>
                </w:rPr>
                <w:t>pautas de vestimenta profesional</w:t>
              </w:r>
            </w:hyperlink>
          </w:p>
          <w:p w14:paraId="165D15AA" w14:textId="77777777" w:rsidR="00280C89" w:rsidRPr="00540B56" w:rsidRDefault="00280C89" w:rsidP="00280C89">
            <w:pPr>
              <w:rPr>
                <w:rFonts w:ascii="DINOT" w:hAnsi="DINOT" w:cs="DINOT"/>
                <w:sz w:val="22"/>
                <w:szCs w:val="22"/>
                <w:lang w:val="es-ES"/>
              </w:rPr>
            </w:pPr>
          </w:p>
          <w:p w14:paraId="4B5AF385" w14:textId="78C87FC8" w:rsidR="00280C89" w:rsidRPr="00540B56" w:rsidRDefault="00280C89" w:rsidP="00280C89">
            <w:pPr>
              <w:rPr>
                <w:rFonts w:ascii="DINOT" w:hAnsi="DINOT" w:cs="DINOT"/>
                <w:sz w:val="22"/>
                <w:szCs w:val="22"/>
                <w:lang w:val="es-ES"/>
              </w:rPr>
            </w:pPr>
            <w:r>
              <w:rPr>
                <w:rFonts w:ascii="DINOT" w:hAnsi="DINOT" w:cs="DINOT"/>
                <w:sz w:val="22"/>
                <w:szCs w:val="22"/>
                <w:lang w:val="es"/>
              </w:rPr>
              <w:t>Al ir a la sesión de simulacro de entrevista, los estudiantes deberán haber:</w:t>
            </w:r>
          </w:p>
          <w:p w14:paraId="73619FC7" w14:textId="66B77C87" w:rsidR="00280C89" w:rsidRDefault="00280C89" w:rsidP="00280C89">
            <w:pPr>
              <w:pStyle w:val="ListParagraph"/>
              <w:numPr>
                <w:ilvl w:val="0"/>
                <w:numId w:val="43"/>
              </w:numPr>
              <w:rPr>
                <w:rFonts w:ascii="DINOT" w:hAnsi="DINOT" w:cs="DINOT"/>
                <w:sz w:val="22"/>
                <w:szCs w:val="22"/>
              </w:rPr>
            </w:pPr>
            <w:r>
              <w:rPr>
                <w:rFonts w:ascii="DINOT" w:hAnsi="DINOT" w:cs="DINOT"/>
                <w:sz w:val="22"/>
                <w:szCs w:val="22"/>
                <w:lang w:val="es"/>
              </w:rPr>
              <w:t>Completado la actividad de investigación</w:t>
            </w:r>
          </w:p>
          <w:p w14:paraId="024E12AE" w14:textId="3D9BC764" w:rsidR="00280C89" w:rsidRDefault="00280C89" w:rsidP="00280C89">
            <w:pPr>
              <w:pStyle w:val="ListParagraph"/>
              <w:numPr>
                <w:ilvl w:val="0"/>
                <w:numId w:val="43"/>
              </w:numPr>
              <w:rPr>
                <w:rFonts w:ascii="DINOT" w:hAnsi="DINOT" w:cs="DINOT"/>
                <w:sz w:val="22"/>
                <w:szCs w:val="22"/>
              </w:rPr>
            </w:pPr>
            <w:r>
              <w:rPr>
                <w:rFonts w:ascii="DINOT" w:hAnsi="DINOT" w:cs="DINOT"/>
                <w:sz w:val="22"/>
                <w:szCs w:val="22"/>
                <w:lang w:val="es"/>
              </w:rPr>
              <w:t>Actualizado su currículum</w:t>
            </w:r>
          </w:p>
          <w:p w14:paraId="70733D30" w14:textId="76E3740E" w:rsidR="00280C89" w:rsidRDefault="00280C89" w:rsidP="00280C89">
            <w:pPr>
              <w:pStyle w:val="ListParagraph"/>
              <w:numPr>
                <w:ilvl w:val="0"/>
                <w:numId w:val="43"/>
              </w:numPr>
              <w:rPr>
                <w:rFonts w:ascii="DINOT" w:hAnsi="DINOT" w:cs="DINOT"/>
                <w:sz w:val="22"/>
                <w:szCs w:val="22"/>
              </w:rPr>
            </w:pPr>
            <w:r>
              <w:rPr>
                <w:rFonts w:ascii="DINOT" w:hAnsi="DINOT" w:cs="DINOT"/>
                <w:sz w:val="22"/>
                <w:szCs w:val="22"/>
                <w:lang w:val="es"/>
              </w:rPr>
              <w:t>Revisado la hoja de calificaciones</w:t>
            </w:r>
          </w:p>
          <w:p w14:paraId="51B45C3A" w14:textId="469B4559" w:rsidR="00280C89" w:rsidRPr="00280C89" w:rsidRDefault="00280C89" w:rsidP="00280C89">
            <w:pPr>
              <w:pStyle w:val="ListParagraph"/>
              <w:numPr>
                <w:ilvl w:val="0"/>
                <w:numId w:val="43"/>
              </w:numPr>
              <w:rPr>
                <w:rFonts w:ascii="DINOT" w:hAnsi="DINOT" w:cs="DINOT"/>
                <w:sz w:val="22"/>
                <w:szCs w:val="22"/>
              </w:rPr>
            </w:pPr>
            <w:r>
              <w:rPr>
                <w:rFonts w:ascii="DINOT" w:hAnsi="DINOT" w:cs="DINOT"/>
                <w:sz w:val="22"/>
                <w:szCs w:val="22"/>
                <w:lang w:val="es"/>
              </w:rPr>
              <w:t>Revisado las preguntas de ejemplo</w:t>
            </w:r>
          </w:p>
          <w:p w14:paraId="71C9B7FE" w14:textId="7BF1A383" w:rsidR="006E0BEE" w:rsidRPr="006E0BEE" w:rsidRDefault="006E0BEE" w:rsidP="006E0BEE">
            <w:pPr>
              <w:rPr>
                <w:rFonts w:ascii="DINOT" w:hAnsi="DINOT" w:cs="DINOT"/>
                <w:sz w:val="22"/>
                <w:szCs w:val="22"/>
              </w:rPr>
            </w:pPr>
          </w:p>
        </w:tc>
      </w:tr>
    </w:tbl>
    <w:p w14:paraId="37395CBE" w14:textId="77777777" w:rsidR="00032AAD" w:rsidRDefault="00032AAD"/>
    <w:p w14:paraId="64C46FB6" w14:textId="5EFE8769" w:rsidR="00B01945" w:rsidRDefault="00B01945">
      <w:r>
        <w:rPr>
          <w:lang w:val="es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7915"/>
      </w:tblGrid>
      <w:tr w:rsidR="00032AAD" w14:paraId="40ECB7A6" w14:textId="77777777" w:rsidTr="00CE5A8F">
        <w:tc>
          <w:tcPr>
            <w:tcW w:w="1435" w:type="dxa"/>
          </w:tcPr>
          <w:p w14:paraId="17A0AF35" w14:textId="77777777" w:rsidR="00032AAD" w:rsidRPr="00111D8E" w:rsidRDefault="00032AAD" w:rsidP="00CE5A8F">
            <w:pPr>
              <w:rPr>
                <w:rFonts w:ascii="DINOT" w:hAnsi="DINOT" w:cs="DINOT"/>
                <w:b/>
                <w:bCs/>
                <w:sz w:val="22"/>
                <w:szCs w:val="22"/>
              </w:rPr>
            </w:pPr>
            <w:r>
              <w:rPr>
                <w:rFonts w:ascii="DINOT" w:hAnsi="DINOT" w:cs="DINOT"/>
                <w:b/>
                <w:bCs/>
                <w:sz w:val="22"/>
                <w:szCs w:val="22"/>
                <w:lang w:val="es"/>
              </w:rPr>
              <w:lastRenderedPageBreak/>
              <w:t>Actividad</w:t>
            </w:r>
          </w:p>
        </w:tc>
        <w:tc>
          <w:tcPr>
            <w:tcW w:w="7915" w:type="dxa"/>
          </w:tcPr>
          <w:p w14:paraId="0A6E34D0" w14:textId="77777777" w:rsidR="00032AAD" w:rsidRPr="00111D8E" w:rsidRDefault="00032AAD" w:rsidP="00CE5A8F">
            <w:pPr>
              <w:rPr>
                <w:rFonts w:ascii="DINOT" w:hAnsi="DINOT" w:cs="DINOT"/>
                <w:b/>
                <w:bCs/>
                <w:sz w:val="22"/>
                <w:szCs w:val="22"/>
              </w:rPr>
            </w:pPr>
            <w:r>
              <w:rPr>
                <w:rFonts w:ascii="DINOT" w:hAnsi="DINOT" w:cs="DINOT"/>
                <w:b/>
                <w:bCs/>
                <w:sz w:val="22"/>
                <w:szCs w:val="22"/>
                <w:lang w:val="es"/>
              </w:rPr>
              <w:t>Instrucciones:</w:t>
            </w:r>
          </w:p>
        </w:tc>
      </w:tr>
      <w:tr w:rsidR="00032AAD" w:rsidRPr="00540B56" w14:paraId="6BFE39B2" w14:textId="77777777" w:rsidTr="00CE5A8F">
        <w:tc>
          <w:tcPr>
            <w:tcW w:w="1435" w:type="dxa"/>
          </w:tcPr>
          <w:p w14:paraId="544E3BF6" w14:textId="62A0FB2E" w:rsidR="00032AAD" w:rsidRPr="009B5BEC" w:rsidRDefault="00032AAD" w:rsidP="00CE5A8F">
            <w:pPr>
              <w:rPr>
                <w:rFonts w:ascii="DINOT" w:hAnsi="DINOT" w:cs="DINOT"/>
                <w:b/>
                <w:bCs/>
                <w:sz w:val="22"/>
                <w:szCs w:val="22"/>
              </w:rPr>
            </w:pPr>
            <w:r>
              <w:rPr>
                <w:rFonts w:ascii="DINOT" w:hAnsi="DINOT" w:cs="DINOT"/>
                <w:b/>
                <w:bCs/>
                <w:sz w:val="22"/>
                <w:szCs w:val="22"/>
                <w:lang w:val="es"/>
              </w:rPr>
              <w:t>Actividad 2 – Participación</w:t>
            </w:r>
          </w:p>
          <w:p w14:paraId="585F3258" w14:textId="77777777" w:rsidR="00032AAD" w:rsidRPr="009B5BEC" w:rsidRDefault="00032AAD" w:rsidP="00CE5A8F">
            <w:pPr>
              <w:rPr>
                <w:rFonts w:ascii="DINOT" w:hAnsi="DINOT" w:cs="DINOT"/>
                <w:b/>
                <w:bCs/>
                <w:sz w:val="22"/>
                <w:szCs w:val="22"/>
              </w:rPr>
            </w:pPr>
          </w:p>
          <w:p w14:paraId="571B3BF9" w14:textId="77777777" w:rsidR="00032AAD" w:rsidRPr="009B5BEC" w:rsidRDefault="00032AAD" w:rsidP="00CE5A8F">
            <w:pPr>
              <w:rPr>
                <w:rFonts w:ascii="DINOT" w:hAnsi="DINOT" w:cs="DINOT"/>
                <w:b/>
                <w:bCs/>
                <w:sz w:val="22"/>
                <w:szCs w:val="22"/>
              </w:rPr>
            </w:pPr>
            <w:r>
              <w:rPr>
                <w:rFonts w:ascii="DINOT" w:hAnsi="DINOT" w:cs="DINOT"/>
                <w:b/>
                <w:bCs/>
                <w:sz w:val="22"/>
                <w:szCs w:val="22"/>
                <w:lang w:val="es"/>
              </w:rPr>
              <w:t>Tiempo total:</w:t>
            </w:r>
          </w:p>
          <w:p w14:paraId="4AD8AFC6" w14:textId="72D376BD" w:rsidR="00032AAD" w:rsidRDefault="00F613C4" w:rsidP="00CE5A8F">
            <w:pPr>
              <w:rPr>
                <w:rFonts w:ascii="DINOT" w:hAnsi="DINOT" w:cs="DINOT"/>
                <w:sz w:val="22"/>
                <w:szCs w:val="22"/>
              </w:rPr>
            </w:pPr>
            <w:r>
              <w:rPr>
                <w:rFonts w:ascii="DINOT" w:hAnsi="DINOT" w:cs="DINOT"/>
                <w:b/>
                <w:bCs/>
                <w:sz w:val="22"/>
                <w:szCs w:val="22"/>
                <w:lang w:val="es"/>
              </w:rPr>
              <w:t>50 minutos</w:t>
            </w:r>
          </w:p>
        </w:tc>
        <w:tc>
          <w:tcPr>
            <w:tcW w:w="7915" w:type="dxa"/>
          </w:tcPr>
          <w:p w14:paraId="720F0B62" w14:textId="76A8D807" w:rsidR="00281A1D" w:rsidRPr="00540B56" w:rsidRDefault="00281A1D" w:rsidP="00281A1D">
            <w:pPr>
              <w:jc w:val="center"/>
              <w:rPr>
                <w:rFonts w:ascii="DINOT" w:hAnsi="DINOT" w:cs="DINOT"/>
                <w:b/>
                <w:bCs/>
                <w:sz w:val="22"/>
                <w:szCs w:val="22"/>
                <w:lang w:val="es-ES"/>
              </w:rPr>
            </w:pPr>
            <w:r>
              <w:rPr>
                <w:rFonts w:ascii="DINOT" w:hAnsi="DINOT" w:cs="DINOT"/>
                <w:b/>
                <w:bCs/>
                <w:sz w:val="22"/>
                <w:szCs w:val="22"/>
                <w:lang w:val="es"/>
              </w:rPr>
              <w:t>***Aprendizaje basado en el trabajo***</w:t>
            </w:r>
          </w:p>
          <w:p w14:paraId="7D4C599E" w14:textId="1D25CA47" w:rsidR="00281A1D" w:rsidRPr="00540B56" w:rsidRDefault="00281A1D" w:rsidP="00281A1D">
            <w:pPr>
              <w:jc w:val="center"/>
              <w:rPr>
                <w:rFonts w:ascii="DINOT" w:hAnsi="DINOT" w:cs="DINOT"/>
                <w:b/>
                <w:bCs/>
                <w:sz w:val="22"/>
                <w:szCs w:val="22"/>
                <w:lang w:val="es-ES"/>
              </w:rPr>
            </w:pPr>
            <w:r>
              <w:rPr>
                <w:rFonts w:ascii="DINOT" w:hAnsi="DINOT" w:cs="DINOT"/>
                <w:b/>
                <w:bCs/>
                <w:sz w:val="22"/>
                <w:szCs w:val="22"/>
                <w:lang w:val="es"/>
              </w:rPr>
              <w:t>Agregue esto como actividad en la herramienta de seguimiento de la participación de WBL</w:t>
            </w:r>
          </w:p>
          <w:p w14:paraId="69D8EBC2" w14:textId="77777777" w:rsidR="00281A1D" w:rsidRPr="00540B56" w:rsidRDefault="00281A1D" w:rsidP="00281A1D">
            <w:pPr>
              <w:jc w:val="center"/>
              <w:rPr>
                <w:rFonts w:ascii="DINOT" w:hAnsi="DINOT" w:cs="DINOT"/>
                <w:b/>
                <w:bCs/>
                <w:sz w:val="22"/>
                <w:szCs w:val="22"/>
                <w:lang w:val="es-ES"/>
              </w:rPr>
            </w:pPr>
          </w:p>
          <w:p w14:paraId="75DC237B" w14:textId="34A92F75" w:rsidR="00032AAD" w:rsidRPr="00540B56" w:rsidRDefault="00032AAD" w:rsidP="00CE5A8F">
            <w:pPr>
              <w:rPr>
                <w:rFonts w:ascii="DINOT" w:hAnsi="DINOT" w:cs="DINOT"/>
                <w:b/>
                <w:bCs/>
                <w:sz w:val="22"/>
                <w:szCs w:val="22"/>
                <w:lang w:val="es-ES"/>
              </w:rPr>
            </w:pPr>
            <w:r>
              <w:rPr>
                <w:rFonts w:ascii="DINOT" w:hAnsi="DINOT" w:cs="DINOT"/>
                <w:b/>
                <w:bCs/>
                <w:sz w:val="22"/>
                <w:szCs w:val="22"/>
                <w:lang w:val="es"/>
              </w:rPr>
              <w:t>Participación de los estudiantes – simulacro de entrevista</w:t>
            </w:r>
          </w:p>
          <w:p w14:paraId="1BB9D0E9" w14:textId="77777777" w:rsidR="000F11AA" w:rsidRPr="00540B56" w:rsidRDefault="000F11AA" w:rsidP="00CE5A8F">
            <w:pPr>
              <w:rPr>
                <w:rFonts w:ascii="DINOT" w:hAnsi="DINOT" w:cs="DINOT"/>
                <w:b/>
                <w:bCs/>
                <w:sz w:val="22"/>
                <w:szCs w:val="22"/>
                <w:lang w:val="es-ES"/>
              </w:rPr>
            </w:pPr>
          </w:p>
          <w:p w14:paraId="0B0EDAD3" w14:textId="1C438BF0" w:rsidR="00E91001" w:rsidRPr="00540B56" w:rsidRDefault="00F1121B" w:rsidP="000F11AA">
            <w:pPr>
              <w:rPr>
                <w:rFonts w:ascii="DINOT" w:hAnsi="DINOT" w:cs="DINOT"/>
                <w:sz w:val="22"/>
                <w:szCs w:val="22"/>
                <w:lang w:val="es-ES"/>
              </w:rPr>
            </w:pPr>
            <w:r>
              <w:rPr>
                <w:rFonts w:ascii="DINOT" w:hAnsi="DINOT" w:cs="DINOT"/>
                <w:b/>
                <w:bCs/>
                <w:sz w:val="22"/>
                <w:szCs w:val="22"/>
                <w:lang w:val="es"/>
              </w:rPr>
              <w:t xml:space="preserve">Bienvenida: </w:t>
            </w:r>
            <w:r>
              <w:rPr>
                <w:rFonts w:ascii="DINOT" w:hAnsi="DINOT" w:cs="DINOT"/>
                <w:sz w:val="22"/>
                <w:szCs w:val="22"/>
                <w:lang w:val="es"/>
              </w:rPr>
              <w:t>Asigne a los estudiantes para darle la bienvenida a los socios del simulacro de entrevista a medida que lleguen a la escuela y dirigirlos al lugar en donde se llevarán a cabo las entrevistas.</w:t>
            </w:r>
          </w:p>
          <w:p w14:paraId="4A8B04B4" w14:textId="77777777" w:rsidR="00F1121B" w:rsidRPr="00540B56" w:rsidRDefault="00F1121B" w:rsidP="000F11AA">
            <w:pPr>
              <w:rPr>
                <w:rFonts w:ascii="DINOT" w:hAnsi="DINOT" w:cs="DINOT"/>
                <w:sz w:val="22"/>
                <w:szCs w:val="22"/>
                <w:lang w:val="es-ES"/>
              </w:rPr>
            </w:pPr>
          </w:p>
          <w:p w14:paraId="05DCE0EA" w14:textId="51F68AC5" w:rsidR="00F1121B" w:rsidRPr="00540B56" w:rsidRDefault="00F1121B" w:rsidP="000F11AA">
            <w:pPr>
              <w:rPr>
                <w:rFonts w:ascii="DINOT" w:hAnsi="DINOT" w:cs="DINOT"/>
                <w:sz w:val="22"/>
                <w:szCs w:val="22"/>
                <w:lang w:val="es-ES"/>
              </w:rPr>
            </w:pPr>
            <w:r>
              <w:rPr>
                <w:rFonts w:ascii="DINOT" w:hAnsi="DINOT" w:cs="DINOT"/>
                <w:b/>
                <w:bCs/>
                <w:sz w:val="22"/>
                <w:szCs w:val="22"/>
                <w:lang w:val="es"/>
              </w:rPr>
              <w:t>Logística:</w:t>
            </w:r>
            <w:r>
              <w:rPr>
                <w:rFonts w:ascii="DINOT" w:hAnsi="DINOT" w:cs="DINOT"/>
                <w:sz w:val="22"/>
                <w:szCs w:val="22"/>
                <w:lang w:val="es"/>
              </w:rPr>
              <w:t xml:space="preserve"> Estime una sesión de clase completa para completar la actividad. Antes de la actividad, asigne los estudiantes a dos profesionales. Ubique a los profesionales alrededor del espacio seleccionado para permitir la rotación de estudiantes.</w:t>
            </w:r>
          </w:p>
          <w:p w14:paraId="1A53EA55" w14:textId="77777777" w:rsidR="00F1121B" w:rsidRPr="00540B56" w:rsidRDefault="00F1121B" w:rsidP="000F11AA">
            <w:pPr>
              <w:rPr>
                <w:rFonts w:ascii="DINOT" w:hAnsi="DINOT" w:cs="DINOT"/>
                <w:sz w:val="22"/>
                <w:szCs w:val="22"/>
                <w:lang w:val="es-ES"/>
              </w:rPr>
            </w:pPr>
          </w:p>
          <w:p w14:paraId="71464B96" w14:textId="78453684" w:rsidR="00F1121B" w:rsidRPr="00540B56" w:rsidRDefault="00F1121B" w:rsidP="000F11AA">
            <w:pPr>
              <w:rPr>
                <w:rFonts w:ascii="DINOT" w:hAnsi="DINOT" w:cs="DINOT"/>
                <w:sz w:val="22"/>
                <w:szCs w:val="22"/>
                <w:lang w:val="es-ES"/>
              </w:rPr>
            </w:pPr>
            <w:r>
              <w:rPr>
                <w:rFonts w:ascii="DINOT" w:hAnsi="DINOT" w:cs="DINOT"/>
                <w:b/>
                <w:bCs/>
                <w:sz w:val="22"/>
                <w:szCs w:val="22"/>
                <w:lang w:val="es"/>
              </w:rPr>
              <w:t>Implementación</w:t>
            </w:r>
            <w:r>
              <w:rPr>
                <w:rFonts w:ascii="DINOT" w:hAnsi="DINOT" w:cs="DINOT"/>
                <w:sz w:val="22"/>
                <w:szCs w:val="22"/>
                <w:lang w:val="es"/>
              </w:rPr>
              <w:t>: Los estudiantes se sentarán con su primer entrevistador. Compartirán con el entrevistador una copia de su currículum, carta de presentación y hoja de calificaciones. Deles 15 minutos para cada entrevista, dando tiempo para la revisión del currículum, el simulacro de entrevista y que puedan hacerse comentarios rápidos. Después de 15 minutos, rote a los estudiantes a su siguiente entrevistador. Continúe hasta que todos los estudiantes hayan tenido al menos dos entrevistas.</w:t>
            </w:r>
          </w:p>
          <w:p w14:paraId="0E67162B" w14:textId="77777777" w:rsidR="001E1680" w:rsidRPr="00540B56" w:rsidRDefault="001E1680" w:rsidP="000F11AA">
            <w:pPr>
              <w:rPr>
                <w:rFonts w:ascii="DINOT" w:hAnsi="DINOT" w:cs="DINOT"/>
                <w:sz w:val="22"/>
                <w:szCs w:val="22"/>
                <w:lang w:val="es-ES"/>
              </w:rPr>
            </w:pPr>
          </w:p>
          <w:p w14:paraId="51E5ECC1" w14:textId="77777777" w:rsidR="00E91001" w:rsidRPr="00540B56" w:rsidRDefault="001E1680" w:rsidP="001E1680">
            <w:pPr>
              <w:rPr>
                <w:rFonts w:ascii="DINOT" w:hAnsi="DINOT" w:cs="DINOT"/>
                <w:sz w:val="22"/>
                <w:szCs w:val="22"/>
                <w:lang w:val="es-ES"/>
              </w:rPr>
            </w:pPr>
            <w:r>
              <w:rPr>
                <w:rFonts w:ascii="DINOT" w:hAnsi="DINOT" w:cs="DINOT"/>
                <w:b/>
                <w:bCs/>
                <w:sz w:val="22"/>
                <w:szCs w:val="22"/>
                <w:lang w:val="es"/>
              </w:rPr>
              <w:t>Nota para el docente:</w:t>
            </w:r>
            <w:r>
              <w:rPr>
                <w:rFonts w:ascii="DINOT" w:hAnsi="DINOT" w:cs="DINOT"/>
                <w:sz w:val="22"/>
                <w:szCs w:val="22"/>
                <w:lang w:val="es"/>
              </w:rPr>
              <w:t xml:space="preserve"> Si los estudiantes están utilizando un currículum digital, recuérdeles cargar sus dispositivos, silenciar las notificaciones y tener los documentos abiertos y listos para revisión. Si los comparten vía Google </w:t>
            </w:r>
            <w:proofErr w:type="spellStart"/>
            <w:r>
              <w:rPr>
                <w:rFonts w:ascii="DINOT" w:hAnsi="DINOT" w:cs="DINOT"/>
                <w:sz w:val="22"/>
                <w:szCs w:val="22"/>
                <w:lang w:val="es"/>
              </w:rPr>
              <w:t>Docs</w:t>
            </w:r>
            <w:proofErr w:type="spellEnd"/>
            <w:r>
              <w:rPr>
                <w:rFonts w:ascii="DINOT" w:hAnsi="DINOT" w:cs="DINOT"/>
                <w:sz w:val="22"/>
                <w:szCs w:val="22"/>
                <w:lang w:val="es"/>
              </w:rPr>
              <w:t>, practique los pasos con los estudiantes para guardar el documento y compartirlo con su revisor.</w:t>
            </w:r>
          </w:p>
          <w:p w14:paraId="4C5E6AD2" w14:textId="77777777" w:rsidR="001E1680" w:rsidRPr="00540B56" w:rsidRDefault="001E1680" w:rsidP="001E1680">
            <w:pPr>
              <w:rPr>
                <w:rFonts w:ascii="DINOT" w:hAnsi="DINOT" w:cs="DINOT"/>
                <w:sz w:val="22"/>
                <w:szCs w:val="22"/>
                <w:lang w:val="es-ES"/>
              </w:rPr>
            </w:pPr>
          </w:p>
          <w:p w14:paraId="1BF6FBE2" w14:textId="3CA62E1E" w:rsidR="001E1680" w:rsidRPr="00540B56" w:rsidRDefault="001E1680" w:rsidP="001E1680">
            <w:pPr>
              <w:rPr>
                <w:rFonts w:ascii="DINOT" w:hAnsi="DINOT" w:cs="DINOT"/>
                <w:sz w:val="22"/>
                <w:szCs w:val="22"/>
                <w:lang w:val="es-ES"/>
              </w:rPr>
            </w:pPr>
            <w:r>
              <w:rPr>
                <w:rFonts w:ascii="DINOT" w:hAnsi="DINOT" w:cs="DINOT"/>
                <w:sz w:val="22"/>
                <w:szCs w:val="22"/>
                <w:lang w:val="es"/>
              </w:rPr>
              <w:t>Durante la actividad, camine alrededor de la habitación para asegurarse de que todos los grupos de entrevistas se desarrollan debidamente y aborde cualesquiera preguntas a medida que surjan.</w:t>
            </w:r>
          </w:p>
          <w:p w14:paraId="7868A16E" w14:textId="77777777" w:rsidR="001E1680" w:rsidRPr="00540B56" w:rsidRDefault="001E1680" w:rsidP="001E1680">
            <w:pPr>
              <w:rPr>
                <w:rFonts w:ascii="DINOT" w:hAnsi="DINOT" w:cs="DINOT"/>
                <w:sz w:val="22"/>
                <w:szCs w:val="22"/>
                <w:lang w:val="es-ES"/>
              </w:rPr>
            </w:pPr>
          </w:p>
          <w:p w14:paraId="4F1822DC" w14:textId="154A896A" w:rsidR="001E1680" w:rsidRPr="00540B56" w:rsidRDefault="001E1680" w:rsidP="001E1680">
            <w:pPr>
              <w:rPr>
                <w:rFonts w:ascii="DINOT" w:hAnsi="DINOT" w:cs="DINOT"/>
                <w:sz w:val="22"/>
                <w:szCs w:val="22"/>
                <w:lang w:val="es-ES"/>
              </w:rPr>
            </w:pPr>
            <w:r>
              <w:rPr>
                <w:rFonts w:ascii="DINOT" w:hAnsi="DINOT" w:cs="DINOT"/>
                <w:sz w:val="22"/>
                <w:szCs w:val="22"/>
                <w:lang w:val="es"/>
              </w:rPr>
              <w:t xml:space="preserve">Recuérdele a los estudiantes que establecer conexiones profesionales es esencial para su éxito y que este compromiso puede ser una oportunidad para conectarse con un posible supervisor de pasantía u otro profesional para agregarlo a su red en crecimiento. </w:t>
            </w:r>
          </w:p>
        </w:tc>
      </w:tr>
    </w:tbl>
    <w:p w14:paraId="41BE9F42" w14:textId="77777777" w:rsidR="0009116A" w:rsidRPr="00540B56" w:rsidRDefault="0009116A">
      <w:pPr>
        <w:rPr>
          <w:lang w:val="es-ES"/>
        </w:rPr>
      </w:pPr>
    </w:p>
    <w:p w14:paraId="70F66787" w14:textId="37EE8727" w:rsidR="00B01945" w:rsidRPr="00540B56" w:rsidRDefault="00B01945">
      <w:pPr>
        <w:rPr>
          <w:lang w:val="es-ES"/>
        </w:rPr>
      </w:pPr>
      <w:r>
        <w:rPr>
          <w:lang w:val="es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7915"/>
      </w:tblGrid>
      <w:tr w:rsidR="00B84C7A" w14:paraId="52DF37D3" w14:textId="77777777" w:rsidTr="00F70EAB">
        <w:tc>
          <w:tcPr>
            <w:tcW w:w="1435" w:type="dxa"/>
          </w:tcPr>
          <w:p w14:paraId="6D7ABF27" w14:textId="77777777" w:rsidR="00B84C7A" w:rsidRPr="00111D8E" w:rsidRDefault="00B84C7A" w:rsidP="00F70EAB">
            <w:pPr>
              <w:rPr>
                <w:rFonts w:ascii="DINOT" w:hAnsi="DINOT" w:cs="DINOT"/>
                <w:b/>
                <w:bCs/>
                <w:sz w:val="22"/>
                <w:szCs w:val="22"/>
              </w:rPr>
            </w:pPr>
            <w:r>
              <w:rPr>
                <w:rFonts w:ascii="DINOT" w:hAnsi="DINOT" w:cs="DINOT"/>
                <w:b/>
                <w:bCs/>
                <w:sz w:val="22"/>
                <w:szCs w:val="22"/>
                <w:lang w:val="es"/>
              </w:rPr>
              <w:t>Actividad</w:t>
            </w:r>
          </w:p>
        </w:tc>
        <w:tc>
          <w:tcPr>
            <w:tcW w:w="7915" w:type="dxa"/>
          </w:tcPr>
          <w:p w14:paraId="19043E85" w14:textId="77777777" w:rsidR="00B84C7A" w:rsidRPr="00111D8E" w:rsidRDefault="00B84C7A" w:rsidP="00F70EAB">
            <w:pPr>
              <w:rPr>
                <w:rFonts w:ascii="DINOT" w:hAnsi="DINOT" w:cs="DINOT"/>
                <w:b/>
                <w:bCs/>
                <w:sz w:val="22"/>
                <w:szCs w:val="22"/>
              </w:rPr>
            </w:pPr>
            <w:r>
              <w:rPr>
                <w:rFonts w:ascii="DINOT" w:hAnsi="DINOT" w:cs="DINOT"/>
                <w:b/>
                <w:bCs/>
                <w:sz w:val="22"/>
                <w:szCs w:val="22"/>
                <w:lang w:val="es"/>
              </w:rPr>
              <w:t>Instrucciones:</w:t>
            </w:r>
          </w:p>
        </w:tc>
      </w:tr>
      <w:tr w:rsidR="00B84C7A" w:rsidRPr="00540B56" w14:paraId="4E920EB7" w14:textId="77777777" w:rsidTr="00F70EAB">
        <w:tc>
          <w:tcPr>
            <w:tcW w:w="1435" w:type="dxa"/>
          </w:tcPr>
          <w:p w14:paraId="586D8CBE" w14:textId="22CFD4D7" w:rsidR="00B84C7A" w:rsidRPr="00540B56" w:rsidRDefault="00B84C7A" w:rsidP="00F70EAB">
            <w:pPr>
              <w:rPr>
                <w:rFonts w:ascii="DINOT" w:hAnsi="DINOT" w:cs="DINOT"/>
                <w:b/>
                <w:bCs/>
                <w:sz w:val="22"/>
                <w:szCs w:val="22"/>
                <w:lang w:val="es-ES"/>
              </w:rPr>
            </w:pPr>
            <w:r>
              <w:rPr>
                <w:rFonts w:ascii="DINOT" w:hAnsi="DINOT" w:cs="DINOT"/>
                <w:b/>
                <w:bCs/>
                <w:sz w:val="22"/>
                <w:szCs w:val="22"/>
                <w:lang w:val="es"/>
              </w:rPr>
              <w:t>Actividad 3 – Reflexión</w:t>
            </w:r>
          </w:p>
          <w:p w14:paraId="7DBD2EDC" w14:textId="77777777" w:rsidR="00B84C7A" w:rsidRPr="00540B56" w:rsidRDefault="00B84C7A" w:rsidP="00F70EAB">
            <w:pPr>
              <w:rPr>
                <w:rFonts w:ascii="DINOT" w:hAnsi="DINOT" w:cs="DINOT"/>
                <w:b/>
                <w:bCs/>
                <w:sz w:val="22"/>
                <w:szCs w:val="22"/>
                <w:lang w:val="es-ES"/>
              </w:rPr>
            </w:pPr>
          </w:p>
          <w:p w14:paraId="5DBBA5F5" w14:textId="77777777" w:rsidR="00B84C7A" w:rsidRPr="00540B56" w:rsidRDefault="00B84C7A" w:rsidP="00F70EAB">
            <w:pPr>
              <w:rPr>
                <w:rFonts w:ascii="DINOT" w:hAnsi="DINOT" w:cs="DINOT"/>
                <w:b/>
                <w:bCs/>
                <w:sz w:val="22"/>
                <w:szCs w:val="22"/>
                <w:lang w:val="es-ES"/>
              </w:rPr>
            </w:pPr>
            <w:r>
              <w:rPr>
                <w:rFonts w:ascii="DINOT" w:hAnsi="DINOT" w:cs="DINOT"/>
                <w:b/>
                <w:bCs/>
                <w:sz w:val="22"/>
                <w:szCs w:val="22"/>
                <w:lang w:val="es"/>
              </w:rPr>
              <w:t>Tiempo total:</w:t>
            </w:r>
          </w:p>
          <w:p w14:paraId="02DA818C" w14:textId="03DDBDF9" w:rsidR="00B84C7A" w:rsidRPr="00540B56" w:rsidRDefault="001E1680" w:rsidP="00F70EAB">
            <w:pPr>
              <w:rPr>
                <w:rFonts w:ascii="DINOT" w:hAnsi="DINOT" w:cs="DINOT"/>
                <w:sz w:val="22"/>
                <w:szCs w:val="22"/>
                <w:lang w:val="es-ES"/>
              </w:rPr>
            </w:pPr>
            <w:r>
              <w:rPr>
                <w:rFonts w:ascii="DINOT" w:hAnsi="DINOT" w:cs="DINOT"/>
                <w:b/>
                <w:bCs/>
                <w:sz w:val="22"/>
                <w:szCs w:val="22"/>
                <w:lang w:val="es"/>
              </w:rPr>
              <w:t>40 minutos</w:t>
            </w:r>
          </w:p>
        </w:tc>
        <w:tc>
          <w:tcPr>
            <w:tcW w:w="7915" w:type="dxa"/>
          </w:tcPr>
          <w:p w14:paraId="13A88DA9" w14:textId="307905B4" w:rsidR="00B84C7A" w:rsidRPr="00540B56" w:rsidRDefault="00B84C7A" w:rsidP="00F70EAB">
            <w:pPr>
              <w:rPr>
                <w:rFonts w:ascii="DINOT" w:hAnsi="DINOT" w:cs="DINOT"/>
                <w:b/>
                <w:bCs/>
                <w:sz w:val="22"/>
                <w:szCs w:val="22"/>
                <w:lang w:val="es-ES"/>
              </w:rPr>
            </w:pPr>
            <w:r>
              <w:rPr>
                <w:rFonts w:ascii="DINOT" w:hAnsi="DINOT" w:cs="DINOT"/>
                <w:b/>
                <w:bCs/>
                <w:sz w:val="22"/>
                <w:szCs w:val="22"/>
                <w:lang w:val="es"/>
              </w:rPr>
              <w:t>Reflexión del estudiante – Sesión de simulacro de entrevista</w:t>
            </w:r>
          </w:p>
          <w:p w14:paraId="3B407738" w14:textId="77777777" w:rsidR="001E1680" w:rsidRPr="00540B56" w:rsidRDefault="001E1680" w:rsidP="00F70EAB">
            <w:pPr>
              <w:rPr>
                <w:rFonts w:ascii="DINOT" w:hAnsi="DINOT" w:cs="DINOT"/>
                <w:b/>
                <w:bCs/>
                <w:sz w:val="22"/>
                <w:szCs w:val="22"/>
                <w:lang w:val="es-ES"/>
              </w:rPr>
            </w:pPr>
          </w:p>
          <w:p w14:paraId="00358937" w14:textId="0284FABE" w:rsidR="001E1680" w:rsidRPr="00540B56" w:rsidRDefault="001E1680" w:rsidP="00F70EAB">
            <w:pPr>
              <w:rPr>
                <w:rFonts w:ascii="DINOT" w:hAnsi="DINOT" w:cs="DINOT"/>
                <w:sz w:val="22"/>
                <w:szCs w:val="22"/>
                <w:lang w:val="es-ES"/>
              </w:rPr>
            </w:pPr>
            <w:r>
              <w:rPr>
                <w:rFonts w:ascii="DINOT" w:hAnsi="DINOT" w:cs="DINOT"/>
                <w:b/>
                <w:bCs/>
                <w:sz w:val="22"/>
                <w:szCs w:val="22"/>
                <w:lang w:val="es"/>
              </w:rPr>
              <w:t>Comentarios sobre el currículum:</w:t>
            </w:r>
            <w:r>
              <w:rPr>
                <w:rFonts w:ascii="DINOT" w:hAnsi="DINOT" w:cs="DINOT"/>
                <w:sz w:val="22"/>
                <w:szCs w:val="22"/>
                <w:lang w:val="es"/>
              </w:rPr>
              <w:t xml:space="preserve"> Después de recibir comentarios de los entrevistadores, incluya tiempo en la clase para que los estudiantes revisen, reflexionen e implementen los comentarios.</w:t>
            </w:r>
          </w:p>
          <w:p w14:paraId="5A55B383" w14:textId="0EBC829C" w:rsidR="001E1680" w:rsidRPr="00540B56" w:rsidRDefault="001E1680" w:rsidP="001E1680">
            <w:pPr>
              <w:pStyle w:val="ListParagraph"/>
              <w:numPr>
                <w:ilvl w:val="0"/>
                <w:numId w:val="41"/>
              </w:numPr>
              <w:rPr>
                <w:rFonts w:ascii="DINOT" w:hAnsi="DINOT" w:cs="DINOT"/>
                <w:sz w:val="22"/>
                <w:szCs w:val="22"/>
                <w:lang w:val="es-ES"/>
              </w:rPr>
            </w:pPr>
            <w:r>
              <w:rPr>
                <w:rFonts w:ascii="DINOT" w:hAnsi="DINOT" w:cs="DINOT"/>
                <w:sz w:val="22"/>
                <w:szCs w:val="22"/>
                <w:lang w:val="es"/>
              </w:rPr>
              <w:t>Los estudiantes revisan los comentarios de profesionales y leen las hojas de calificaciones</w:t>
            </w:r>
          </w:p>
          <w:p w14:paraId="752D4D97" w14:textId="7F335CE9" w:rsidR="001E1680" w:rsidRPr="00540B56" w:rsidRDefault="001E1680" w:rsidP="001E1680">
            <w:pPr>
              <w:pStyle w:val="ListParagraph"/>
              <w:numPr>
                <w:ilvl w:val="0"/>
                <w:numId w:val="41"/>
              </w:numPr>
              <w:rPr>
                <w:rFonts w:ascii="DINOT" w:hAnsi="DINOT" w:cs="DINOT"/>
                <w:sz w:val="22"/>
                <w:szCs w:val="22"/>
                <w:lang w:val="es-ES"/>
              </w:rPr>
            </w:pPr>
            <w:r>
              <w:rPr>
                <w:rFonts w:ascii="DINOT" w:hAnsi="DINOT" w:cs="DINOT"/>
                <w:sz w:val="22"/>
                <w:szCs w:val="22"/>
                <w:lang w:val="es"/>
              </w:rPr>
              <w:t>Los estudiantes toman tiempo para actualizar su currículum para incluir los comentarios de la sesión de simulacro de entrevista</w:t>
            </w:r>
          </w:p>
          <w:p w14:paraId="0BB6E04A" w14:textId="1D3D23BC" w:rsidR="001E1680" w:rsidRPr="00540B56" w:rsidRDefault="001E1680" w:rsidP="001E1680">
            <w:pPr>
              <w:pStyle w:val="ListParagraph"/>
              <w:numPr>
                <w:ilvl w:val="0"/>
                <w:numId w:val="41"/>
              </w:numPr>
              <w:rPr>
                <w:rFonts w:ascii="DINOT" w:hAnsi="DINOT" w:cs="DINOT"/>
                <w:sz w:val="22"/>
                <w:szCs w:val="22"/>
                <w:lang w:val="es-ES"/>
              </w:rPr>
            </w:pPr>
            <w:r>
              <w:rPr>
                <w:rFonts w:ascii="DINOT" w:hAnsi="DINOT" w:cs="DINOT"/>
                <w:sz w:val="22"/>
                <w:szCs w:val="22"/>
                <w:lang w:val="es"/>
              </w:rPr>
              <w:t xml:space="preserve">Redacte una </w:t>
            </w:r>
            <w:hyperlink r:id="rId20" w:history="1">
              <w:r>
                <w:rPr>
                  <w:rStyle w:val="Hyperlink"/>
                  <w:rFonts w:ascii="DINOT" w:hAnsi="DINOT" w:cs="DINOT"/>
                  <w:sz w:val="22"/>
                  <w:szCs w:val="22"/>
                  <w:lang w:val="es"/>
                </w:rPr>
                <w:t>nota de agradecimiento</w:t>
              </w:r>
            </w:hyperlink>
            <w:r>
              <w:rPr>
                <w:rFonts w:ascii="DINOT" w:hAnsi="DINOT" w:cs="DINOT"/>
                <w:sz w:val="22"/>
                <w:szCs w:val="22"/>
                <w:lang w:val="es"/>
              </w:rPr>
              <w:t xml:space="preserve"> para sus entrevistadores</w:t>
            </w:r>
          </w:p>
          <w:p w14:paraId="05066D72" w14:textId="77777777" w:rsidR="00B84C7A" w:rsidRPr="00540B56" w:rsidRDefault="00B84C7A" w:rsidP="00B84C7A">
            <w:pPr>
              <w:rPr>
                <w:rFonts w:ascii="DINOT" w:hAnsi="DINOT" w:cs="DINOT"/>
                <w:sz w:val="22"/>
                <w:szCs w:val="22"/>
                <w:lang w:val="es-ES"/>
              </w:rPr>
            </w:pPr>
          </w:p>
          <w:p w14:paraId="6890901D" w14:textId="617F5687" w:rsidR="00B84C7A" w:rsidRPr="00540B56" w:rsidRDefault="00217A15" w:rsidP="00B84C7A">
            <w:pPr>
              <w:rPr>
                <w:rFonts w:ascii="DINOT" w:hAnsi="DINOT" w:cs="DINOT"/>
                <w:b/>
                <w:bCs/>
                <w:sz w:val="22"/>
                <w:szCs w:val="22"/>
                <w:lang w:val="es-ES"/>
              </w:rPr>
            </w:pPr>
            <w:r>
              <w:rPr>
                <w:rFonts w:ascii="DINOT" w:hAnsi="DINOT" w:cs="DINOT"/>
                <w:b/>
                <w:bCs/>
                <w:sz w:val="22"/>
                <w:szCs w:val="22"/>
                <w:lang w:val="es"/>
              </w:rPr>
              <w:t>Reflexión del estudiante – Formulario de reflexión de WBL</w:t>
            </w:r>
          </w:p>
          <w:p w14:paraId="2E9737CA" w14:textId="6E272E96" w:rsidR="00B84C7A" w:rsidRPr="00540B56" w:rsidRDefault="00217A15" w:rsidP="00B84C7A">
            <w:pPr>
              <w:pStyle w:val="ListParagraph"/>
              <w:numPr>
                <w:ilvl w:val="0"/>
                <w:numId w:val="27"/>
              </w:numPr>
              <w:rPr>
                <w:rFonts w:ascii="DINOT" w:hAnsi="DINOT" w:cs="DINOT"/>
                <w:sz w:val="22"/>
                <w:szCs w:val="22"/>
                <w:lang w:val="es-ES"/>
              </w:rPr>
            </w:pPr>
            <w:r>
              <w:rPr>
                <w:rFonts w:ascii="DINOT" w:hAnsi="DINOT" w:cs="DINOT"/>
                <w:sz w:val="22"/>
                <w:szCs w:val="22"/>
                <w:lang w:val="es"/>
              </w:rPr>
              <w:t xml:space="preserve">Los estudiantes inician sesión en su </w:t>
            </w:r>
            <w:hyperlink r:id="rId21" w:history="1">
              <w:r>
                <w:rPr>
                  <w:rStyle w:val="Hyperlink"/>
                  <w:rFonts w:ascii="DINOT" w:hAnsi="DINOT" w:cs="DINOT"/>
                  <w:sz w:val="22"/>
                  <w:szCs w:val="22"/>
                  <w:lang w:val="es"/>
                </w:rPr>
                <w:t xml:space="preserve">cuenta </w:t>
              </w:r>
              <w:proofErr w:type="spellStart"/>
              <w:r>
                <w:rPr>
                  <w:rStyle w:val="Hyperlink"/>
                  <w:rFonts w:ascii="DINOT" w:hAnsi="DINOT" w:cs="DINOT"/>
                  <w:sz w:val="22"/>
                  <w:szCs w:val="22"/>
                  <w:lang w:val="es"/>
                </w:rPr>
                <w:t>NAFTrack</w:t>
              </w:r>
              <w:proofErr w:type="spellEnd"/>
            </w:hyperlink>
          </w:p>
          <w:p w14:paraId="376FF743" w14:textId="7D4D59C1" w:rsidR="00B84C7A" w:rsidRPr="00540B56" w:rsidRDefault="00217A15" w:rsidP="00B84C7A">
            <w:pPr>
              <w:pStyle w:val="ListParagraph"/>
              <w:numPr>
                <w:ilvl w:val="0"/>
                <w:numId w:val="27"/>
              </w:numPr>
              <w:rPr>
                <w:rFonts w:ascii="DINOT" w:hAnsi="DINOT" w:cs="DINOT"/>
                <w:sz w:val="22"/>
                <w:szCs w:val="22"/>
                <w:lang w:val="es-ES"/>
              </w:rPr>
            </w:pPr>
            <w:r>
              <w:rPr>
                <w:rFonts w:ascii="DINOT" w:hAnsi="DINOT" w:cs="DINOT"/>
                <w:sz w:val="22"/>
                <w:szCs w:val="22"/>
                <w:lang w:val="es"/>
              </w:rPr>
              <w:t>Los estudiantes seleccionan el Formulario de reflexión de WBL bajo "Tareas y anuncios"</w:t>
            </w:r>
          </w:p>
          <w:p w14:paraId="26D7D124" w14:textId="0B1DE3FB" w:rsidR="00B84C7A" w:rsidRPr="00540B56" w:rsidRDefault="00217A15" w:rsidP="00B84C7A">
            <w:pPr>
              <w:pStyle w:val="ListParagraph"/>
              <w:numPr>
                <w:ilvl w:val="0"/>
                <w:numId w:val="27"/>
              </w:numPr>
              <w:rPr>
                <w:rFonts w:ascii="DINOT" w:hAnsi="DINOT" w:cs="DINOT"/>
                <w:sz w:val="22"/>
                <w:szCs w:val="22"/>
                <w:lang w:val="es-ES"/>
              </w:rPr>
            </w:pPr>
            <w:r>
              <w:rPr>
                <w:rFonts w:ascii="DINOT" w:hAnsi="DINOT" w:cs="DINOT"/>
                <w:sz w:val="22"/>
                <w:szCs w:val="22"/>
                <w:lang w:val="es"/>
              </w:rPr>
              <w:t>Los estudiantes completan y presentan el formulario de reflexión</w:t>
            </w:r>
          </w:p>
          <w:p w14:paraId="0E0E3DE8" w14:textId="77777777" w:rsidR="00B84C7A" w:rsidRPr="00540B56" w:rsidRDefault="00B84C7A" w:rsidP="00B84C7A">
            <w:pPr>
              <w:rPr>
                <w:rFonts w:ascii="DINOT" w:hAnsi="DINOT" w:cs="DINOT"/>
                <w:sz w:val="22"/>
                <w:szCs w:val="22"/>
                <w:lang w:val="es-ES"/>
              </w:rPr>
            </w:pPr>
          </w:p>
          <w:p w14:paraId="1A1263F9" w14:textId="46373BA5" w:rsidR="00B84C7A" w:rsidRPr="00540B56" w:rsidRDefault="00B84C7A" w:rsidP="00B84C7A">
            <w:pPr>
              <w:rPr>
                <w:rFonts w:ascii="DINOT" w:hAnsi="DINOT" w:cs="DINOT"/>
                <w:sz w:val="22"/>
                <w:szCs w:val="22"/>
                <w:lang w:val="es-ES"/>
              </w:rPr>
            </w:pPr>
            <w:r>
              <w:rPr>
                <w:rFonts w:ascii="DINOT" w:hAnsi="DINOT" w:cs="DINOT"/>
                <w:sz w:val="22"/>
                <w:szCs w:val="22"/>
                <w:lang w:val="es"/>
              </w:rPr>
              <w:t xml:space="preserve">Nota para el docente: Después de que los estudiantes reflexionen sobre la sesión de revisión del currículum, utilice su respuesta y reaccione para mejorar el aprendizaje basado en el trabajo y proporcionar oportunidades adicionales en el futuro. </w:t>
            </w:r>
          </w:p>
        </w:tc>
      </w:tr>
    </w:tbl>
    <w:p w14:paraId="1279E770" w14:textId="48B284C0" w:rsidR="00111D8E" w:rsidRPr="00540B56" w:rsidRDefault="00111D8E" w:rsidP="00276EFB">
      <w:pPr>
        <w:rPr>
          <w:lang w:val="es-ES"/>
        </w:rPr>
      </w:pPr>
    </w:p>
    <w:p w14:paraId="29492042" w14:textId="17CB281A" w:rsidR="003C48F1" w:rsidRPr="00540B56" w:rsidRDefault="003C48F1">
      <w:pPr>
        <w:rPr>
          <w:lang w:val="es-ES"/>
        </w:rPr>
      </w:pPr>
      <w:r>
        <w:rPr>
          <w:lang w:val="es"/>
        </w:rPr>
        <w:br w:type="page"/>
      </w:r>
    </w:p>
    <w:p w14:paraId="67CE3B12" w14:textId="77777777" w:rsidR="005F007B" w:rsidRPr="00540B56" w:rsidRDefault="005F007B">
      <w:pPr>
        <w:rPr>
          <w:lang w:val="es-ES"/>
        </w:rPr>
      </w:pPr>
    </w:p>
    <w:p w14:paraId="14E811D1" w14:textId="59958368" w:rsidR="005F007B" w:rsidRPr="00540B56" w:rsidRDefault="00BA3407" w:rsidP="00276EFB">
      <w:pPr>
        <w:rPr>
          <w:rFonts w:ascii="Advent Pro" w:hAnsi="Advent Pro" w:cs="DINOT"/>
          <w:b/>
          <w:bCs/>
          <w:color w:val="876AB8"/>
          <w:sz w:val="32"/>
          <w:szCs w:val="32"/>
          <w:lang w:val="es-ES"/>
        </w:rPr>
      </w:pPr>
      <w:r>
        <w:rPr>
          <w:rFonts w:ascii="Advent Pro" w:hAnsi="Advent Pro" w:cs="DINOT"/>
          <w:b/>
          <w:bCs/>
          <w:color w:val="876AB8"/>
          <w:sz w:val="32"/>
          <w:szCs w:val="32"/>
          <w:lang w:val="es"/>
        </w:rPr>
        <w:t>Hoja de calificaciones</w:t>
      </w:r>
    </w:p>
    <w:p w14:paraId="5FB88E34" w14:textId="64B68F61" w:rsidR="005F007B" w:rsidRDefault="005F007B" w:rsidP="00276EFB">
      <w:pPr>
        <w:rPr>
          <w:rFonts w:ascii="DINOT" w:hAnsi="DINOT" w:cs="DINOT"/>
          <w:sz w:val="22"/>
          <w:szCs w:val="22"/>
        </w:rPr>
      </w:pPr>
      <w:r>
        <w:rPr>
          <w:rFonts w:ascii="DINOT" w:hAnsi="DINOT" w:cs="DINOT"/>
          <w:sz w:val="22"/>
          <w:szCs w:val="22"/>
          <w:lang w:val="es"/>
        </w:rPr>
        <w:t>Complete el formulario al final de cada entrevista. La información y los comentarios se usarán para mejorar las habilidades de entrevista de los estudiantes. Se agradecen comentarios y consejos sinceros.</w:t>
      </w:r>
    </w:p>
    <w:p w14:paraId="0BC0F5D3" w14:textId="77777777" w:rsidR="000B4832" w:rsidRDefault="000B4832" w:rsidP="00276EFB">
      <w:pPr>
        <w:rPr>
          <w:rFonts w:ascii="DINOT" w:hAnsi="DINOT" w:cs="DINOT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02"/>
        <w:gridCol w:w="277"/>
        <w:gridCol w:w="3416"/>
        <w:gridCol w:w="301"/>
        <w:gridCol w:w="1854"/>
      </w:tblGrid>
      <w:tr w:rsidR="000B4832" w14:paraId="287D5609" w14:textId="77777777" w:rsidTr="000B4832">
        <w:tc>
          <w:tcPr>
            <w:tcW w:w="3502" w:type="dxa"/>
            <w:tcBorders>
              <w:bottom w:val="single" w:sz="4" w:space="0" w:color="auto"/>
            </w:tcBorders>
          </w:tcPr>
          <w:p w14:paraId="65F87D15" w14:textId="77777777" w:rsidR="000B4832" w:rsidRDefault="000B4832" w:rsidP="00276EFB">
            <w:pPr>
              <w:rPr>
                <w:rFonts w:ascii="DINOT" w:hAnsi="DINOT" w:cs="DINOT"/>
                <w:sz w:val="22"/>
                <w:szCs w:val="22"/>
              </w:rPr>
            </w:pPr>
          </w:p>
        </w:tc>
        <w:tc>
          <w:tcPr>
            <w:tcW w:w="277" w:type="dxa"/>
          </w:tcPr>
          <w:p w14:paraId="1272E485" w14:textId="77777777" w:rsidR="000B4832" w:rsidRDefault="000B4832" w:rsidP="00276EFB">
            <w:pPr>
              <w:rPr>
                <w:rFonts w:ascii="DINOT" w:hAnsi="DINOT" w:cs="DINOT"/>
                <w:sz w:val="22"/>
                <w:szCs w:val="22"/>
              </w:rPr>
            </w:pPr>
          </w:p>
        </w:tc>
        <w:tc>
          <w:tcPr>
            <w:tcW w:w="3416" w:type="dxa"/>
            <w:tcBorders>
              <w:bottom w:val="single" w:sz="4" w:space="0" w:color="auto"/>
            </w:tcBorders>
          </w:tcPr>
          <w:p w14:paraId="08E38B77" w14:textId="0305D96D" w:rsidR="000B4832" w:rsidRDefault="000B4832" w:rsidP="00276EFB">
            <w:pPr>
              <w:rPr>
                <w:rFonts w:ascii="DINOT" w:hAnsi="DINOT" w:cs="DINOT"/>
                <w:sz w:val="22"/>
                <w:szCs w:val="22"/>
              </w:rPr>
            </w:pPr>
          </w:p>
        </w:tc>
        <w:tc>
          <w:tcPr>
            <w:tcW w:w="301" w:type="dxa"/>
          </w:tcPr>
          <w:p w14:paraId="2CA1824C" w14:textId="77777777" w:rsidR="000B4832" w:rsidRDefault="000B4832" w:rsidP="00276EFB">
            <w:pPr>
              <w:rPr>
                <w:rFonts w:ascii="DINOT" w:hAnsi="DINOT" w:cs="DINOT"/>
                <w:sz w:val="22"/>
                <w:szCs w:val="22"/>
              </w:rPr>
            </w:pPr>
          </w:p>
        </w:tc>
        <w:tc>
          <w:tcPr>
            <w:tcW w:w="1854" w:type="dxa"/>
            <w:tcBorders>
              <w:bottom w:val="single" w:sz="4" w:space="0" w:color="auto"/>
            </w:tcBorders>
          </w:tcPr>
          <w:p w14:paraId="1C69F8DF" w14:textId="6E4D757F" w:rsidR="000B4832" w:rsidRDefault="000B4832" w:rsidP="00276EFB">
            <w:pPr>
              <w:rPr>
                <w:rFonts w:ascii="DINOT" w:hAnsi="DINOT" w:cs="DINOT"/>
                <w:sz w:val="22"/>
                <w:szCs w:val="22"/>
              </w:rPr>
            </w:pPr>
          </w:p>
        </w:tc>
      </w:tr>
      <w:tr w:rsidR="000B4832" w14:paraId="3C2203D6" w14:textId="77777777" w:rsidTr="000B4832">
        <w:tc>
          <w:tcPr>
            <w:tcW w:w="3502" w:type="dxa"/>
            <w:tcBorders>
              <w:top w:val="single" w:sz="4" w:space="0" w:color="auto"/>
            </w:tcBorders>
          </w:tcPr>
          <w:p w14:paraId="6B5A54A2" w14:textId="538CC237" w:rsidR="000B4832" w:rsidRDefault="000B4832" w:rsidP="000B4832">
            <w:pPr>
              <w:jc w:val="center"/>
              <w:rPr>
                <w:rFonts w:ascii="DINOT" w:hAnsi="DINOT" w:cs="DINOT"/>
                <w:sz w:val="22"/>
                <w:szCs w:val="22"/>
              </w:rPr>
            </w:pPr>
            <w:r>
              <w:rPr>
                <w:rFonts w:ascii="DINOT" w:hAnsi="DINOT" w:cs="DINOT"/>
                <w:sz w:val="22"/>
                <w:szCs w:val="22"/>
                <w:lang w:val="es"/>
              </w:rPr>
              <w:t>Nombre del estudiante</w:t>
            </w:r>
          </w:p>
        </w:tc>
        <w:tc>
          <w:tcPr>
            <w:tcW w:w="277" w:type="dxa"/>
          </w:tcPr>
          <w:p w14:paraId="3ACD9A64" w14:textId="77777777" w:rsidR="000B4832" w:rsidRDefault="000B4832" w:rsidP="000B4832">
            <w:pPr>
              <w:jc w:val="center"/>
              <w:rPr>
                <w:rFonts w:ascii="DINOT" w:hAnsi="DINOT" w:cs="DINOT"/>
                <w:sz w:val="22"/>
                <w:szCs w:val="22"/>
              </w:rPr>
            </w:pPr>
          </w:p>
        </w:tc>
        <w:tc>
          <w:tcPr>
            <w:tcW w:w="3416" w:type="dxa"/>
            <w:tcBorders>
              <w:top w:val="single" w:sz="4" w:space="0" w:color="auto"/>
            </w:tcBorders>
          </w:tcPr>
          <w:p w14:paraId="036DC1FE" w14:textId="5CB58574" w:rsidR="000B4832" w:rsidRDefault="000B4832" w:rsidP="000B4832">
            <w:pPr>
              <w:jc w:val="center"/>
              <w:rPr>
                <w:rFonts w:ascii="DINOT" w:hAnsi="DINOT" w:cs="DINOT"/>
                <w:sz w:val="22"/>
                <w:szCs w:val="22"/>
              </w:rPr>
            </w:pPr>
            <w:r>
              <w:rPr>
                <w:rFonts w:ascii="DINOT" w:hAnsi="DINOT" w:cs="DINOT"/>
                <w:sz w:val="22"/>
                <w:szCs w:val="22"/>
                <w:lang w:val="es"/>
              </w:rPr>
              <w:t>Nombre del revisor</w:t>
            </w:r>
          </w:p>
        </w:tc>
        <w:tc>
          <w:tcPr>
            <w:tcW w:w="301" w:type="dxa"/>
          </w:tcPr>
          <w:p w14:paraId="501F9B55" w14:textId="77777777" w:rsidR="000B4832" w:rsidRDefault="000B4832" w:rsidP="000B4832">
            <w:pPr>
              <w:jc w:val="center"/>
              <w:rPr>
                <w:rFonts w:ascii="DINOT" w:hAnsi="DINOT" w:cs="DINOT"/>
                <w:sz w:val="22"/>
                <w:szCs w:val="22"/>
              </w:rPr>
            </w:pPr>
          </w:p>
        </w:tc>
        <w:tc>
          <w:tcPr>
            <w:tcW w:w="1854" w:type="dxa"/>
            <w:tcBorders>
              <w:top w:val="single" w:sz="4" w:space="0" w:color="auto"/>
            </w:tcBorders>
          </w:tcPr>
          <w:p w14:paraId="24B7D98F" w14:textId="4B106C82" w:rsidR="000B4832" w:rsidRDefault="000B4832" w:rsidP="000B4832">
            <w:pPr>
              <w:jc w:val="center"/>
              <w:rPr>
                <w:rFonts w:ascii="DINOT" w:hAnsi="DINOT" w:cs="DINOT"/>
                <w:sz w:val="22"/>
                <w:szCs w:val="22"/>
              </w:rPr>
            </w:pPr>
            <w:r>
              <w:rPr>
                <w:rFonts w:ascii="DINOT" w:hAnsi="DINOT" w:cs="DINOT"/>
                <w:sz w:val="22"/>
                <w:szCs w:val="22"/>
                <w:lang w:val="es"/>
              </w:rPr>
              <w:t>Fecha</w:t>
            </w:r>
          </w:p>
        </w:tc>
      </w:tr>
    </w:tbl>
    <w:p w14:paraId="0B7C0AD9" w14:textId="215E271F" w:rsidR="000B4832" w:rsidRDefault="000B4832" w:rsidP="00276EFB">
      <w:pPr>
        <w:rPr>
          <w:rFonts w:ascii="DINOT" w:hAnsi="DINOT" w:cs="DINOT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57"/>
        <w:gridCol w:w="1693"/>
        <w:gridCol w:w="961"/>
        <w:gridCol w:w="995"/>
        <w:gridCol w:w="1277"/>
        <w:gridCol w:w="1693"/>
      </w:tblGrid>
      <w:tr w:rsidR="000B4832" w14:paraId="06925B03" w14:textId="77777777" w:rsidTr="000B4832">
        <w:tc>
          <w:tcPr>
            <w:tcW w:w="0" w:type="auto"/>
            <w:shd w:val="clear" w:color="auto" w:fill="876AB8"/>
          </w:tcPr>
          <w:p w14:paraId="0CCE3898" w14:textId="226F1228" w:rsidR="000B4832" w:rsidRPr="00540B56" w:rsidRDefault="00BA3407" w:rsidP="00276EFB">
            <w:pPr>
              <w:rPr>
                <w:rFonts w:ascii="DINOT" w:hAnsi="DINOT" w:cs="DINOT"/>
                <w:b/>
                <w:bCs/>
                <w:color w:val="FFFFFF" w:themeColor="background1"/>
                <w:sz w:val="22"/>
                <w:szCs w:val="22"/>
                <w:lang w:val="es-ES"/>
              </w:rPr>
            </w:pPr>
            <w:r>
              <w:rPr>
                <w:rFonts w:ascii="DINOT" w:hAnsi="DINOT" w:cs="DINOT"/>
                <w:b/>
                <w:bCs/>
                <w:color w:val="FFFFFF" w:themeColor="background1"/>
                <w:sz w:val="22"/>
                <w:szCs w:val="22"/>
                <w:lang w:val="es"/>
              </w:rPr>
              <w:t>Solicitud, currículum y carta de presentación</w:t>
            </w:r>
          </w:p>
        </w:tc>
        <w:tc>
          <w:tcPr>
            <w:tcW w:w="1069" w:type="dxa"/>
            <w:shd w:val="clear" w:color="auto" w:fill="876AB8"/>
          </w:tcPr>
          <w:p w14:paraId="5E5DE8F2" w14:textId="0A845446" w:rsidR="000B4832" w:rsidRPr="000B4832" w:rsidRDefault="000B4832" w:rsidP="00276EFB">
            <w:pPr>
              <w:rPr>
                <w:rFonts w:ascii="DINOT" w:hAnsi="DINOT" w:cs="DINOT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="DINOT" w:hAnsi="DINOT" w:cs="DINOT"/>
                <w:b/>
                <w:bCs/>
                <w:color w:val="FFFFFF" w:themeColor="background1"/>
                <w:sz w:val="22"/>
                <w:szCs w:val="22"/>
                <w:lang w:val="es"/>
              </w:rPr>
              <w:t>Completamente de acuerdo</w:t>
            </w:r>
          </w:p>
        </w:tc>
        <w:tc>
          <w:tcPr>
            <w:tcW w:w="901" w:type="dxa"/>
            <w:shd w:val="clear" w:color="auto" w:fill="876AB8"/>
          </w:tcPr>
          <w:p w14:paraId="53BE81ED" w14:textId="60631789" w:rsidR="000B4832" w:rsidRPr="000B4832" w:rsidRDefault="000B4832" w:rsidP="00276EFB">
            <w:pPr>
              <w:rPr>
                <w:rFonts w:ascii="DINOT" w:hAnsi="DINOT" w:cs="DINOT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="DINOT" w:hAnsi="DINOT" w:cs="DINOT"/>
                <w:b/>
                <w:bCs/>
                <w:color w:val="FFFFFF" w:themeColor="background1"/>
                <w:sz w:val="22"/>
                <w:szCs w:val="22"/>
                <w:lang w:val="es"/>
              </w:rPr>
              <w:t>De acuerdo</w:t>
            </w:r>
          </w:p>
        </w:tc>
        <w:tc>
          <w:tcPr>
            <w:tcW w:w="995" w:type="dxa"/>
            <w:shd w:val="clear" w:color="auto" w:fill="876AB8"/>
          </w:tcPr>
          <w:p w14:paraId="4E8B3E28" w14:textId="5B46C8E1" w:rsidR="000B4832" w:rsidRPr="000B4832" w:rsidRDefault="000B4832" w:rsidP="00276EFB">
            <w:pPr>
              <w:rPr>
                <w:rFonts w:ascii="DINOT" w:hAnsi="DINOT" w:cs="DINOT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="DINOT" w:hAnsi="DINOT" w:cs="DINOT"/>
                <w:b/>
                <w:bCs/>
                <w:color w:val="FFFFFF" w:themeColor="background1"/>
                <w:sz w:val="22"/>
                <w:szCs w:val="22"/>
                <w:lang w:val="es"/>
              </w:rPr>
              <w:t>Neutral</w:t>
            </w:r>
          </w:p>
        </w:tc>
        <w:tc>
          <w:tcPr>
            <w:tcW w:w="1125" w:type="dxa"/>
            <w:shd w:val="clear" w:color="auto" w:fill="876AB8"/>
          </w:tcPr>
          <w:p w14:paraId="4EDC754C" w14:textId="03C80614" w:rsidR="000B4832" w:rsidRPr="000B4832" w:rsidRDefault="000B4832" w:rsidP="00276EFB">
            <w:pPr>
              <w:rPr>
                <w:rFonts w:ascii="DINOT" w:hAnsi="DINOT" w:cs="DINOT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="DINOT" w:hAnsi="DINOT" w:cs="DINOT"/>
                <w:b/>
                <w:bCs/>
                <w:color w:val="FFFFFF" w:themeColor="background1"/>
                <w:sz w:val="22"/>
                <w:szCs w:val="22"/>
                <w:lang w:val="es"/>
              </w:rPr>
              <w:t>En desacuerdo</w:t>
            </w:r>
          </w:p>
        </w:tc>
        <w:tc>
          <w:tcPr>
            <w:tcW w:w="1125" w:type="dxa"/>
            <w:shd w:val="clear" w:color="auto" w:fill="876AB8"/>
          </w:tcPr>
          <w:p w14:paraId="7A8CCC9B" w14:textId="0B87A4F6" w:rsidR="000B4832" w:rsidRPr="000B4832" w:rsidRDefault="000B4832" w:rsidP="00276EFB">
            <w:pPr>
              <w:rPr>
                <w:rFonts w:ascii="DINOT" w:hAnsi="DINOT" w:cs="DINOT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="DINOT" w:hAnsi="DINOT" w:cs="DINOT"/>
                <w:b/>
                <w:bCs/>
                <w:color w:val="FFFFFF" w:themeColor="background1"/>
                <w:sz w:val="22"/>
                <w:szCs w:val="22"/>
                <w:lang w:val="es"/>
              </w:rPr>
              <w:t>Completamente en desacuerdo</w:t>
            </w:r>
          </w:p>
        </w:tc>
      </w:tr>
      <w:tr w:rsidR="000B4832" w:rsidRPr="00540B56" w14:paraId="4D77B4C9" w14:textId="77777777" w:rsidTr="000B4832">
        <w:tc>
          <w:tcPr>
            <w:tcW w:w="0" w:type="auto"/>
          </w:tcPr>
          <w:p w14:paraId="37BA2994" w14:textId="4ED3DA68" w:rsidR="000B4832" w:rsidRPr="00540B56" w:rsidRDefault="00BA3407" w:rsidP="00276EFB">
            <w:pPr>
              <w:rPr>
                <w:rFonts w:ascii="DINOT" w:hAnsi="DINOT" w:cs="DINOT"/>
                <w:sz w:val="20"/>
                <w:szCs w:val="20"/>
                <w:lang w:val="es-ES"/>
              </w:rPr>
            </w:pPr>
            <w:r>
              <w:rPr>
                <w:rFonts w:ascii="DINOT" w:hAnsi="DINOT" w:cs="DINOT"/>
                <w:sz w:val="20"/>
                <w:szCs w:val="20"/>
                <w:lang w:val="es"/>
              </w:rPr>
              <w:t>Los documentos estaban completos y contenían información adecuada</w:t>
            </w:r>
          </w:p>
        </w:tc>
        <w:tc>
          <w:tcPr>
            <w:tcW w:w="1069" w:type="dxa"/>
          </w:tcPr>
          <w:p w14:paraId="7BD9E209" w14:textId="77777777" w:rsidR="000B4832" w:rsidRPr="00540B56" w:rsidRDefault="000B4832" w:rsidP="00276EFB">
            <w:pPr>
              <w:rPr>
                <w:rFonts w:ascii="DINOT" w:hAnsi="DINOT" w:cs="DINOT"/>
                <w:sz w:val="22"/>
                <w:szCs w:val="22"/>
                <w:lang w:val="es-ES"/>
              </w:rPr>
            </w:pPr>
          </w:p>
        </w:tc>
        <w:tc>
          <w:tcPr>
            <w:tcW w:w="901" w:type="dxa"/>
          </w:tcPr>
          <w:p w14:paraId="70C17A36" w14:textId="77777777" w:rsidR="000B4832" w:rsidRPr="00540B56" w:rsidRDefault="000B4832" w:rsidP="00276EFB">
            <w:pPr>
              <w:rPr>
                <w:rFonts w:ascii="DINOT" w:hAnsi="DINOT" w:cs="DINOT"/>
                <w:sz w:val="22"/>
                <w:szCs w:val="22"/>
                <w:lang w:val="es-ES"/>
              </w:rPr>
            </w:pPr>
          </w:p>
        </w:tc>
        <w:tc>
          <w:tcPr>
            <w:tcW w:w="995" w:type="dxa"/>
          </w:tcPr>
          <w:p w14:paraId="497A6F10" w14:textId="77777777" w:rsidR="000B4832" w:rsidRPr="00540B56" w:rsidRDefault="000B4832" w:rsidP="00276EFB">
            <w:pPr>
              <w:rPr>
                <w:rFonts w:ascii="DINOT" w:hAnsi="DINOT" w:cs="DINOT"/>
                <w:sz w:val="22"/>
                <w:szCs w:val="22"/>
                <w:lang w:val="es-ES"/>
              </w:rPr>
            </w:pPr>
          </w:p>
        </w:tc>
        <w:tc>
          <w:tcPr>
            <w:tcW w:w="1125" w:type="dxa"/>
          </w:tcPr>
          <w:p w14:paraId="7903A5FB" w14:textId="77777777" w:rsidR="000B4832" w:rsidRPr="00540B56" w:rsidRDefault="000B4832" w:rsidP="00276EFB">
            <w:pPr>
              <w:rPr>
                <w:rFonts w:ascii="DINOT" w:hAnsi="DINOT" w:cs="DINOT"/>
                <w:sz w:val="22"/>
                <w:szCs w:val="22"/>
                <w:lang w:val="es-ES"/>
              </w:rPr>
            </w:pPr>
          </w:p>
        </w:tc>
        <w:tc>
          <w:tcPr>
            <w:tcW w:w="1125" w:type="dxa"/>
          </w:tcPr>
          <w:p w14:paraId="1C0380FA" w14:textId="77777777" w:rsidR="000B4832" w:rsidRPr="00540B56" w:rsidRDefault="000B4832" w:rsidP="00276EFB">
            <w:pPr>
              <w:rPr>
                <w:rFonts w:ascii="DINOT" w:hAnsi="DINOT" w:cs="DINOT"/>
                <w:sz w:val="22"/>
                <w:szCs w:val="22"/>
                <w:lang w:val="es-ES"/>
              </w:rPr>
            </w:pPr>
          </w:p>
        </w:tc>
      </w:tr>
      <w:tr w:rsidR="000B4832" w:rsidRPr="00540B56" w14:paraId="00E12AE1" w14:textId="77777777" w:rsidTr="000B4832">
        <w:tc>
          <w:tcPr>
            <w:tcW w:w="0" w:type="auto"/>
          </w:tcPr>
          <w:p w14:paraId="045F652E" w14:textId="6D4C5EE6" w:rsidR="000B4832" w:rsidRPr="00540B56" w:rsidRDefault="00BA3407" w:rsidP="00276EFB">
            <w:pPr>
              <w:rPr>
                <w:rFonts w:ascii="DINOT" w:hAnsi="DINOT" w:cs="DINOT"/>
                <w:sz w:val="20"/>
                <w:szCs w:val="20"/>
                <w:lang w:val="es-ES"/>
              </w:rPr>
            </w:pPr>
            <w:r>
              <w:rPr>
                <w:rFonts w:ascii="DINOT" w:hAnsi="DINOT" w:cs="DINOT"/>
                <w:sz w:val="20"/>
                <w:szCs w:val="20"/>
                <w:lang w:val="es"/>
              </w:rPr>
              <w:t>Los documentos estaban pulcros y fáciles de leer</w:t>
            </w:r>
          </w:p>
        </w:tc>
        <w:tc>
          <w:tcPr>
            <w:tcW w:w="1069" w:type="dxa"/>
          </w:tcPr>
          <w:p w14:paraId="5AB9473D" w14:textId="77777777" w:rsidR="000B4832" w:rsidRPr="00540B56" w:rsidRDefault="000B4832" w:rsidP="00276EFB">
            <w:pPr>
              <w:rPr>
                <w:rFonts w:ascii="DINOT" w:hAnsi="DINOT" w:cs="DINOT"/>
                <w:sz w:val="22"/>
                <w:szCs w:val="22"/>
                <w:lang w:val="es-ES"/>
              </w:rPr>
            </w:pPr>
          </w:p>
        </w:tc>
        <w:tc>
          <w:tcPr>
            <w:tcW w:w="901" w:type="dxa"/>
          </w:tcPr>
          <w:p w14:paraId="10EECB7A" w14:textId="77777777" w:rsidR="000B4832" w:rsidRPr="00540B56" w:rsidRDefault="000B4832" w:rsidP="00276EFB">
            <w:pPr>
              <w:rPr>
                <w:rFonts w:ascii="DINOT" w:hAnsi="DINOT" w:cs="DINOT"/>
                <w:sz w:val="22"/>
                <w:szCs w:val="22"/>
                <w:lang w:val="es-ES"/>
              </w:rPr>
            </w:pPr>
          </w:p>
        </w:tc>
        <w:tc>
          <w:tcPr>
            <w:tcW w:w="995" w:type="dxa"/>
          </w:tcPr>
          <w:p w14:paraId="3400B268" w14:textId="77777777" w:rsidR="000B4832" w:rsidRPr="00540B56" w:rsidRDefault="000B4832" w:rsidP="00276EFB">
            <w:pPr>
              <w:rPr>
                <w:rFonts w:ascii="DINOT" w:hAnsi="DINOT" w:cs="DINOT"/>
                <w:sz w:val="22"/>
                <w:szCs w:val="22"/>
                <w:lang w:val="es-ES"/>
              </w:rPr>
            </w:pPr>
          </w:p>
        </w:tc>
        <w:tc>
          <w:tcPr>
            <w:tcW w:w="1125" w:type="dxa"/>
          </w:tcPr>
          <w:p w14:paraId="19C90445" w14:textId="77777777" w:rsidR="000B4832" w:rsidRPr="00540B56" w:rsidRDefault="000B4832" w:rsidP="00276EFB">
            <w:pPr>
              <w:rPr>
                <w:rFonts w:ascii="DINOT" w:hAnsi="DINOT" w:cs="DINOT"/>
                <w:sz w:val="22"/>
                <w:szCs w:val="22"/>
                <w:lang w:val="es-ES"/>
              </w:rPr>
            </w:pPr>
          </w:p>
        </w:tc>
        <w:tc>
          <w:tcPr>
            <w:tcW w:w="1125" w:type="dxa"/>
          </w:tcPr>
          <w:p w14:paraId="4FB57F4A" w14:textId="77777777" w:rsidR="000B4832" w:rsidRPr="00540B56" w:rsidRDefault="000B4832" w:rsidP="00276EFB">
            <w:pPr>
              <w:rPr>
                <w:rFonts w:ascii="DINOT" w:hAnsi="DINOT" w:cs="DINOT"/>
                <w:sz w:val="22"/>
                <w:szCs w:val="22"/>
                <w:lang w:val="es-ES"/>
              </w:rPr>
            </w:pPr>
          </w:p>
        </w:tc>
      </w:tr>
      <w:tr w:rsidR="000B4832" w:rsidRPr="00540B56" w14:paraId="6F095346" w14:textId="77777777" w:rsidTr="000B4832">
        <w:tc>
          <w:tcPr>
            <w:tcW w:w="0" w:type="auto"/>
          </w:tcPr>
          <w:p w14:paraId="5936A9EA" w14:textId="40C344F6" w:rsidR="000B4832" w:rsidRPr="00540B56" w:rsidRDefault="00BA3407" w:rsidP="00276EFB">
            <w:pPr>
              <w:rPr>
                <w:rFonts w:ascii="DINOT" w:hAnsi="DINOT" w:cs="DINOT"/>
                <w:sz w:val="20"/>
                <w:szCs w:val="20"/>
                <w:lang w:val="es-ES"/>
              </w:rPr>
            </w:pPr>
            <w:r>
              <w:rPr>
                <w:rFonts w:ascii="DINOT" w:hAnsi="DINOT" w:cs="DINOT"/>
                <w:sz w:val="20"/>
                <w:szCs w:val="20"/>
                <w:lang w:val="es"/>
              </w:rPr>
              <w:t xml:space="preserve">El estudiante trajo copias de los documentos </w:t>
            </w:r>
          </w:p>
        </w:tc>
        <w:tc>
          <w:tcPr>
            <w:tcW w:w="1069" w:type="dxa"/>
          </w:tcPr>
          <w:p w14:paraId="21216E59" w14:textId="77777777" w:rsidR="000B4832" w:rsidRPr="00540B56" w:rsidRDefault="000B4832" w:rsidP="00276EFB">
            <w:pPr>
              <w:rPr>
                <w:rFonts w:ascii="DINOT" w:hAnsi="DINOT" w:cs="DINOT"/>
                <w:sz w:val="22"/>
                <w:szCs w:val="22"/>
                <w:lang w:val="es-ES"/>
              </w:rPr>
            </w:pPr>
          </w:p>
        </w:tc>
        <w:tc>
          <w:tcPr>
            <w:tcW w:w="901" w:type="dxa"/>
          </w:tcPr>
          <w:p w14:paraId="1A930056" w14:textId="77777777" w:rsidR="000B4832" w:rsidRPr="00540B56" w:rsidRDefault="000B4832" w:rsidP="00276EFB">
            <w:pPr>
              <w:rPr>
                <w:rFonts w:ascii="DINOT" w:hAnsi="DINOT" w:cs="DINOT"/>
                <w:sz w:val="22"/>
                <w:szCs w:val="22"/>
                <w:lang w:val="es-ES"/>
              </w:rPr>
            </w:pPr>
          </w:p>
        </w:tc>
        <w:tc>
          <w:tcPr>
            <w:tcW w:w="995" w:type="dxa"/>
          </w:tcPr>
          <w:p w14:paraId="148098F8" w14:textId="77777777" w:rsidR="000B4832" w:rsidRPr="00540B56" w:rsidRDefault="000B4832" w:rsidP="00276EFB">
            <w:pPr>
              <w:rPr>
                <w:rFonts w:ascii="DINOT" w:hAnsi="DINOT" w:cs="DINOT"/>
                <w:sz w:val="22"/>
                <w:szCs w:val="22"/>
                <w:lang w:val="es-ES"/>
              </w:rPr>
            </w:pPr>
          </w:p>
        </w:tc>
        <w:tc>
          <w:tcPr>
            <w:tcW w:w="1125" w:type="dxa"/>
          </w:tcPr>
          <w:p w14:paraId="24791EA3" w14:textId="77777777" w:rsidR="000B4832" w:rsidRPr="00540B56" w:rsidRDefault="000B4832" w:rsidP="00276EFB">
            <w:pPr>
              <w:rPr>
                <w:rFonts w:ascii="DINOT" w:hAnsi="DINOT" w:cs="DINOT"/>
                <w:sz w:val="22"/>
                <w:szCs w:val="22"/>
                <w:lang w:val="es-ES"/>
              </w:rPr>
            </w:pPr>
          </w:p>
        </w:tc>
        <w:tc>
          <w:tcPr>
            <w:tcW w:w="1125" w:type="dxa"/>
          </w:tcPr>
          <w:p w14:paraId="55992410" w14:textId="77777777" w:rsidR="000B4832" w:rsidRPr="00540B56" w:rsidRDefault="000B4832" w:rsidP="00276EFB">
            <w:pPr>
              <w:rPr>
                <w:rFonts w:ascii="DINOT" w:hAnsi="DINOT" w:cs="DINOT"/>
                <w:sz w:val="22"/>
                <w:szCs w:val="22"/>
                <w:lang w:val="es-ES"/>
              </w:rPr>
            </w:pPr>
          </w:p>
        </w:tc>
      </w:tr>
      <w:tr w:rsidR="000B4832" w14:paraId="20983EA3" w14:textId="77777777" w:rsidTr="00FD6899">
        <w:tc>
          <w:tcPr>
            <w:tcW w:w="9350" w:type="dxa"/>
            <w:gridSpan w:val="6"/>
          </w:tcPr>
          <w:p w14:paraId="7A66810C" w14:textId="77777777" w:rsidR="000B4832" w:rsidRPr="000B4832" w:rsidRDefault="000B4832" w:rsidP="00276EFB">
            <w:pPr>
              <w:rPr>
                <w:rFonts w:ascii="DINOT" w:hAnsi="DINOT" w:cs="DINOT"/>
                <w:b/>
                <w:bCs/>
                <w:sz w:val="22"/>
                <w:szCs w:val="22"/>
              </w:rPr>
            </w:pPr>
            <w:r>
              <w:rPr>
                <w:rFonts w:ascii="DINOT" w:hAnsi="DINOT" w:cs="DINOT"/>
                <w:b/>
                <w:bCs/>
                <w:sz w:val="22"/>
                <w:szCs w:val="22"/>
                <w:lang w:val="es"/>
              </w:rPr>
              <w:t>Comentarios/notas</w:t>
            </w:r>
          </w:p>
          <w:p w14:paraId="29DE9B56" w14:textId="77777777" w:rsidR="000B4832" w:rsidRDefault="000B4832" w:rsidP="00276EFB">
            <w:pPr>
              <w:rPr>
                <w:rFonts w:ascii="DINOT" w:hAnsi="DINOT" w:cs="DINOT"/>
                <w:sz w:val="22"/>
                <w:szCs w:val="22"/>
              </w:rPr>
            </w:pPr>
          </w:p>
          <w:p w14:paraId="4C77878E" w14:textId="68FC68BD" w:rsidR="000B4832" w:rsidRDefault="000B4832" w:rsidP="00276EFB">
            <w:pPr>
              <w:rPr>
                <w:rFonts w:ascii="DINOT" w:hAnsi="DINOT" w:cs="DINOT"/>
                <w:sz w:val="22"/>
                <w:szCs w:val="22"/>
              </w:rPr>
            </w:pPr>
          </w:p>
        </w:tc>
      </w:tr>
    </w:tbl>
    <w:p w14:paraId="00755852" w14:textId="77777777" w:rsidR="000B4832" w:rsidRDefault="000B4832" w:rsidP="00276EFB">
      <w:pPr>
        <w:rPr>
          <w:rFonts w:ascii="DINOT" w:hAnsi="DINOT" w:cs="DINOT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57"/>
        <w:gridCol w:w="1693"/>
        <w:gridCol w:w="961"/>
        <w:gridCol w:w="995"/>
        <w:gridCol w:w="1277"/>
        <w:gridCol w:w="1693"/>
      </w:tblGrid>
      <w:tr w:rsidR="000B4832" w14:paraId="114FEB06" w14:textId="77777777" w:rsidTr="00A20730">
        <w:tc>
          <w:tcPr>
            <w:tcW w:w="0" w:type="auto"/>
            <w:shd w:val="clear" w:color="auto" w:fill="876AB8"/>
          </w:tcPr>
          <w:p w14:paraId="39B61AB7" w14:textId="226AAC20" w:rsidR="000B4832" w:rsidRPr="000B4832" w:rsidRDefault="00BA3407" w:rsidP="00A20730">
            <w:pPr>
              <w:rPr>
                <w:rFonts w:ascii="DINOT" w:hAnsi="DINOT" w:cs="DINOT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="DINOT" w:hAnsi="DINOT" w:cs="DINOT"/>
                <w:b/>
                <w:bCs/>
                <w:color w:val="FFFFFF" w:themeColor="background1"/>
                <w:sz w:val="22"/>
                <w:szCs w:val="22"/>
                <w:lang w:val="es"/>
              </w:rPr>
              <w:t>Apariencia y comportamiento</w:t>
            </w:r>
          </w:p>
        </w:tc>
        <w:tc>
          <w:tcPr>
            <w:tcW w:w="1069" w:type="dxa"/>
            <w:shd w:val="clear" w:color="auto" w:fill="876AB8"/>
          </w:tcPr>
          <w:p w14:paraId="1A2BBAA5" w14:textId="77777777" w:rsidR="000B4832" w:rsidRPr="000B4832" w:rsidRDefault="000B4832" w:rsidP="00A20730">
            <w:pPr>
              <w:rPr>
                <w:rFonts w:ascii="DINOT" w:hAnsi="DINOT" w:cs="DINOT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="DINOT" w:hAnsi="DINOT" w:cs="DINOT"/>
                <w:b/>
                <w:bCs/>
                <w:color w:val="FFFFFF" w:themeColor="background1"/>
                <w:sz w:val="22"/>
                <w:szCs w:val="22"/>
                <w:lang w:val="es"/>
              </w:rPr>
              <w:t>Completamente de acuerdo</w:t>
            </w:r>
          </w:p>
        </w:tc>
        <w:tc>
          <w:tcPr>
            <w:tcW w:w="901" w:type="dxa"/>
            <w:shd w:val="clear" w:color="auto" w:fill="876AB8"/>
          </w:tcPr>
          <w:p w14:paraId="1AA40F74" w14:textId="77777777" w:rsidR="000B4832" w:rsidRPr="000B4832" w:rsidRDefault="000B4832" w:rsidP="00A20730">
            <w:pPr>
              <w:rPr>
                <w:rFonts w:ascii="DINOT" w:hAnsi="DINOT" w:cs="DINOT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="DINOT" w:hAnsi="DINOT" w:cs="DINOT"/>
                <w:b/>
                <w:bCs/>
                <w:color w:val="FFFFFF" w:themeColor="background1"/>
                <w:sz w:val="22"/>
                <w:szCs w:val="22"/>
                <w:lang w:val="es"/>
              </w:rPr>
              <w:t>De acuerdo</w:t>
            </w:r>
          </w:p>
        </w:tc>
        <w:tc>
          <w:tcPr>
            <w:tcW w:w="995" w:type="dxa"/>
            <w:shd w:val="clear" w:color="auto" w:fill="876AB8"/>
          </w:tcPr>
          <w:p w14:paraId="22F1A1DF" w14:textId="77777777" w:rsidR="000B4832" w:rsidRPr="000B4832" w:rsidRDefault="000B4832" w:rsidP="00A20730">
            <w:pPr>
              <w:rPr>
                <w:rFonts w:ascii="DINOT" w:hAnsi="DINOT" w:cs="DINOT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="DINOT" w:hAnsi="DINOT" w:cs="DINOT"/>
                <w:b/>
                <w:bCs/>
                <w:color w:val="FFFFFF" w:themeColor="background1"/>
                <w:sz w:val="22"/>
                <w:szCs w:val="22"/>
                <w:lang w:val="es"/>
              </w:rPr>
              <w:t>Neutral</w:t>
            </w:r>
          </w:p>
        </w:tc>
        <w:tc>
          <w:tcPr>
            <w:tcW w:w="1125" w:type="dxa"/>
            <w:shd w:val="clear" w:color="auto" w:fill="876AB8"/>
          </w:tcPr>
          <w:p w14:paraId="2ADB9B7D" w14:textId="77777777" w:rsidR="000B4832" w:rsidRPr="000B4832" w:rsidRDefault="000B4832" w:rsidP="00A20730">
            <w:pPr>
              <w:rPr>
                <w:rFonts w:ascii="DINOT" w:hAnsi="DINOT" w:cs="DINOT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="DINOT" w:hAnsi="DINOT" w:cs="DINOT"/>
                <w:b/>
                <w:bCs/>
                <w:color w:val="FFFFFF" w:themeColor="background1"/>
                <w:sz w:val="22"/>
                <w:szCs w:val="22"/>
                <w:lang w:val="es"/>
              </w:rPr>
              <w:t>En desacuerdo</w:t>
            </w:r>
          </w:p>
        </w:tc>
        <w:tc>
          <w:tcPr>
            <w:tcW w:w="1125" w:type="dxa"/>
            <w:shd w:val="clear" w:color="auto" w:fill="876AB8"/>
          </w:tcPr>
          <w:p w14:paraId="45E8DC15" w14:textId="77777777" w:rsidR="000B4832" w:rsidRPr="000B4832" w:rsidRDefault="000B4832" w:rsidP="00A20730">
            <w:pPr>
              <w:rPr>
                <w:rFonts w:ascii="DINOT" w:hAnsi="DINOT" w:cs="DINOT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="DINOT" w:hAnsi="DINOT" w:cs="DINOT"/>
                <w:b/>
                <w:bCs/>
                <w:color w:val="FFFFFF" w:themeColor="background1"/>
                <w:sz w:val="22"/>
                <w:szCs w:val="22"/>
                <w:lang w:val="es"/>
              </w:rPr>
              <w:t>Completamente en desacuerdo</w:t>
            </w:r>
          </w:p>
        </w:tc>
      </w:tr>
      <w:tr w:rsidR="000B4832" w:rsidRPr="00540B56" w14:paraId="20CA78B7" w14:textId="77777777" w:rsidTr="00A20730">
        <w:tc>
          <w:tcPr>
            <w:tcW w:w="0" w:type="auto"/>
          </w:tcPr>
          <w:p w14:paraId="41F7ED0B" w14:textId="399B20C0" w:rsidR="000B4832" w:rsidRPr="00540B56" w:rsidRDefault="00BA3407" w:rsidP="00A20730">
            <w:pPr>
              <w:rPr>
                <w:rFonts w:ascii="DINOT" w:hAnsi="DINOT" w:cs="DINOT"/>
                <w:sz w:val="20"/>
                <w:szCs w:val="20"/>
                <w:lang w:val="es-ES"/>
              </w:rPr>
            </w:pPr>
            <w:r>
              <w:rPr>
                <w:rFonts w:ascii="DINOT" w:hAnsi="DINOT" w:cs="DINOT"/>
                <w:sz w:val="20"/>
                <w:szCs w:val="20"/>
                <w:lang w:val="es"/>
              </w:rPr>
              <w:t>El estudiante estaba vestido con vestimenta profesional adecuada</w:t>
            </w:r>
          </w:p>
        </w:tc>
        <w:tc>
          <w:tcPr>
            <w:tcW w:w="1069" w:type="dxa"/>
          </w:tcPr>
          <w:p w14:paraId="5F4D8ABF" w14:textId="77777777" w:rsidR="000B4832" w:rsidRPr="00540B56" w:rsidRDefault="000B4832" w:rsidP="00A20730">
            <w:pPr>
              <w:rPr>
                <w:rFonts w:ascii="DINOT" w:hAnsi="DINOT" w:cs="DINOT"/>
                <w:sz w:val="22"/>
                <w:szCs w:val="22"/>
                <w:lang w:val="es-ES"/>
              </w:rPr>
            </w:pPr>
          </w:p>
        </w:tc>
        <w:tc>
          <w:tcPr>
            <w:tcW w:w="901" w:type="dxa"/>
          </w:tcPr>
          <w:p w14:paraId="3CD0B3BA" w14:textId="77777777" w:rsidR="000B4832" w:rsidRPr="00540B56" w:rsidRDefault="000B4832" w:rsidP="00A20730">
            <w:pPr>
              <w:rPr>
                <w:rFonts w:ascii="DINOT" w:hAnsi="DINOT" w:cs="DINOT"/>
                <w:sz w:val="22"/>
                <w:szCs w:val="22"/>
                <w:lang w:val="es-ES"/>
              </w:rPr>
            </w:pPr>
          </w:p>
        </w:tc>
        <w:tc>
          <w:tcPr>
            <w:tcW w:w="995" w:type="dxa"/>
          </w:tcPr>
          <w:p w14:paraId="2D8BC774" w14:textId="77777777" w:rsidR="000B4832" w:rsidRPr="00540B56" w:rsidRDefault="000B4832" w:rsidP="00A20730">
            <w:pPr>
              <w:rPr>
                <w:rFonts w:ascii="DINOT" w:hAnsi="DINOT" w:cs="DINOT"/>
                <w:sz w:val="22"/>
                <w:szCs w:val="22"/>
                <w:lang w:val="es-ES"/>
              </w:rPr>
            </w:pPr>
          </w:p>
        </w:tc>
        <w:tc>
          <w:tcPr>
            <w:tcW w:w="1125" w:type="dxa"/>
          </w:tcPr>
          <w:p w14:paraId="666F81A8" w14:textId="77777777" w:rsidR="000B4832" w:rsidRPr="00540B56" w:rsidRDefault="000B4832" w:rsidP="00A20730">
            <w:pPr>
              <w:rPr>
                <w:rFonts w:ascii="DINOT" w:hAnsi="DINOT" w:cs="DINOT"/>
                <w:sz w:val="22"/>
                <w:szCs w:val="22"/>
                <w:lang w:val="es-ES"/>
              </w:rPr>
            </w:pPr>
          </w:p>
        </w:tc>
        <w:tc>
          <w:tcPr>
            <w:tcW w:w="1125" w:type="dxa"/>
          </w:tcPr>
          <w:p w14:paraId="5ECE0609" w14:textId="77777777" w:rsidR="000B4832" w:rsidRPr="00540B56" w:rsidRDefault="000B4832" w:rsidP="00A20730">
            <w:pPr>
              <w:rPr>
                <w:rFonts w:ascii="DINOT" w:hAnsi="DINOT" w:cs="DINOT"/>
                <w:sz w:val="22"/>
                <w:szCs w:val="22"/>
                <w:lang w:val="es-ES"/>
              </w:rPr>
            </w:pPr>
          </w:p>
        </w:tc>
      </w:tr>
      <w:tr w:rsidR="000B4832" w:rsidRPr="00540B56" w14:paraId="41586343" w14:textId="77777777" w:rsidTr="00A20730">
        <w:tc>
          <w:tcPr>
            <w:tcW w:w="0" w:type="auto"/>
          </w:tcPr>
          <w:p w14:paraId="1285B81C" w14:textId="5666F6CC" w:rsidR="000B4832" w:rsidRPr="00540B56" w:rsidRDefault="00BA3407" w:rsidP="00A20730">
            <w:pPr>
              <w:rPr>
                <w:rFonts w:ascii="DINOT" w:hAnsi="DINOT" w:cs="DINOT"/>
                <w:sz w:val="20"/>
                <w:szCs w:val="20"/>
                <w:lang w:val="es-ES"/>
              </w:rPr>
            </w:pPr>
            <w:r>
              <w:rPr>
                <w:rFonts w:ascii="DINOT" w:hAnsi="DINOT" w:cs="DINOT"/>
                <w:sz w:val="20"/>
                <w:szCs w:val="20"/>
                <w:lang w:val="es"/>
              </w:rPr>
              <w:t>El estudiante saludó al entrevistador con su nombre y un firme apretón de manos</w:t>
            </w:r>
          </w:p>
        </w:tc>
        <w:tc>
          <w:tcPr>
            <w:tcW w:w="1069" w:type="dxa"/>
          </w:tcPr>
          <w:p w14:paraId="2EF4C36B" w14:textId="77777777" w:rsidR="000B4832" w:rsidRPr="00540B56" w:rsidRDefault="000B4832" w:rsidP="00A20730">
            <w:pPr>
              <w:rPr>
                <w:rFonts w:ascii="DINOT" w:hAnsi="DINOT" w:cs="DINOT"/>
                <w:sz w:val="22"/>
                <w:szCs w:val="22"/>
                <w:lang w:val="es-ES"/>
              </w:rPr>
            </w:pPr>
          </w:p>
        </w:tc>
        <w:tc>
          <w:tcPr>
            <w:tcW w:w="901" w:type="dxa"/>
          </w:tcPr>
          <w:p w14:paraId="7EF9B104" w14:textId="77777777" w:rsidR="000B4832" w:rsidRPr="00540B56" w:rsidRDefault="000B4832" w:rsidP="00A20730">
            <w:pPr>
              <w:rPr>
                <w:rFonts w:ascii="DINOT" w:hAnsi="DINOT" w:cs="DINOT"/>
                <w:sz w:val="22"/>
                <w:szCs w:val="22"/>
                <w:lang w:val="es-ES"/>
              </w:rPr>
            </w:pPr>
          </w:p>
        </w:tc>
        <w:tc>
          <w:tcPr>
            <w:tcW w:w="995" w:type="dxa"/>
          </w:tcPr>
          <w:p w14:paraId="4C08DBCA" w14:textId="77777777" w:rsidR="000B4832" w:rsidRPr="00540B56" w:rsidRDefault="000B4832" w:rsidP="00A20730">
            <w:pPr>
              <w:rPr>
                <w:rFonts w:ascii="DINOT" w:hAnsi="DINOT" w:cs="DINOT"/>
                <w:sz w:val="22"/>
                <w:szCs w:val="22"/>
                <w:lang w:val="es-ES"/>
              </w:rPr>
            </w:pPr>
          </w:p>
        </w:tc>
        <w:tc>
          <w:tcPr>
            <w:tcW w:w="1125" w:type="dxa"/>
          </w:tcPr>
          <w:p w14:paraId="0AE4BF9C" w14:textId="77777777" w:rsidR="000B4832" w:rsidRPr="00540B56" w:rsidRDefault="000B4832" w:rsidP="00A20730">
            <w:pPr>
              <w:rPr>
                <w:rFonts w:ascii="DINOT" w:hAnsi="DINOT" w:cs="DINOT"/>
                <w:sz w:val="22"/>
                <w:szCs w:val="22"/>
                <w:lang w:val="es-ES"/>
              </w:rPr>
            </w:pPr>
          </w:p>
        </w:tc>
        <w:tc>
          <w:tcPr>
            <w:tcW w:w="1125" w:type="dxa"/>
          </w:tcPr>
          <w:p w14:paraId="04977461" w14:textId="77777777" w:rsidR="000B4832" w:rsidRPr="00540B56" w:rsidRDefault="000B4832" w:rsidP="00A20730">
            <w:pPr>
              <w:rPr>
                <w:rFonts w:ascii="DINOT" w:hAnsi="DINOT" w:cs="DINOT"/>
                <w:sz w:val="22"/>
                <w:szCs w:val="22"/>
                <w:lang w:val="es-ES"/>
              </w:rPr>
            </w:pPr>
          </w:p>
        </w:tc>
      </w:tr>
      <w:tr w:rsidR="000B4832" w:rsidRPr="00540B56" w14:paraId="253E642D" w14:textId="77777777" w:rsidTr="00A20730">
        <w:tc>
          <w:tcPr>
            <w:tcW w:w="0" w:type="auto"/>
          </w:tcPr>
          <w:p w14:paraId="76E4D9C1" w14:textId="147BC7D8" w:rsidR="000B4832" w:rsidRPr="00540B56" w:rsidRDefault="00BA3407" w:rsidP="00A20730">
            <w:pPr>
              <w:rPr>
                <w:rFonts w:ascii="DINOT" w:hAnsi="DINOT" w:cs="DINOT"/>
                <w:sz w:val="20"/>
                <w:szCs w:val="20"/>
                <w:lang w:val="es-ES"/>
              </w:rPr>
            </w:pPr>
            <w:r>
              <w:rPr>
                <w:rFonts w:ascii="DINOT" w:hAnsi="DINOT" w:cs="DINOT"/>
                <w:sz w:val="20"/>
                <w:szCs w:val="20"/>
                <w:lang w:val="es"/>
              </w:rPr>
              <w:t>El estudiante se dirigió al entrevistador por nombre, estableció contacto visual y mantuvo una postura confiada</w:t>
            </w:r>
          </w:p>
        </w:tc>
        <w:tc>
          <w:tcPr>
            <w:tcW w:w="1069" w:type="dxa"/>
          </w:tcPr>
          <w:p w14:paraId="4482A7D7" w14:textId="77777777" w:rsidR="000B4832" w:rsidRPr="00540B56" w:rsidRDefault="000B4832" w:rsidP="00A20730">
            <w:pPr>
              <w:rPr>
                <w:rFonts w:ascii="DINOT" w:hAnsi="DINOT" w:cs="DINOT"/>
                <w:sz w:val="22"/>
                <w:szCs w:val="22"/>
                <w:lang w:val="es-ES"/>
              </w:rPr>
            </w:pPr>
          </w:p>
        </w:tc>
        <w:tc>
          <w:tcPr>
            <w:tcW w:w="901" w:type="dxa"/>
          </w:tcPr>
          <w:p w14:paraId="636DBE24" w14:textId="77777777" w:rsidR="000B4832" w:rsidRPr="00540B56" w:rsidRDefault="000B4832" w:rsidP="00A20730">
            <w:pPr>
              <w:rPr>
                <w:rFonts w:ascii="DINOT" w:hAnsi="DINOT" w:cs="DINOT"/>
                <w:sz w:val="22"/>
                <w:szCs w:val="22"/>
                <w:lang w:val="es-ES"/>
              </w:rPr>
            </w:pPr>
          </w:p>
        </w:tc>
        <w:tc>
          <w:tcPr>
            <w:tcW w:w="995" w:type="dxa"/>
          </w:tcPr>
          <w:p w14:paraId="04245F85" w14:textId="77777777" w:rsidR="000B4832" w:rsidRPr="00540B56" w:rsidRDefault="000B4832" w:rsidP="00A20730">
            <w:pPr>
              <w:rPr>
                <w:rFonts w:ascii="DINOT" w:hAnsi="DINOT" w:cs="DINOT"/>
                <w:sz w:val="22"/>
                <w:szCs w:val="22"/>
                <w:lang w:val="es-ES"/>
              </w:rPr>
            </w:pPr>
          </w:p>
        </w:tc>
        <w:tc>
          <w:tcPr>
            <w:tcW w:w="1125" w:type="dxa"/>
          </w:tcPr>
          <w:p w14:paraId="02712F23" w14:textId="77777777" w:rsidR="000B4832" w:rsidRPr="00540B56" w:rsidRDefault="000B4832" w:rsidP="00A20730">
            <w:pPr>
              <w:rPr>
                <w:rFonts w:ascii="DINOT" w:hAnsi="DINOT" w:cs="DINOT"/>
                <w:sz w:val="22"/>
                <w:szCs w:val="22"/>
                <w:lang w:val="es-ES"/>
              </w:rPr>
            </w:pPr>
          </w:p>
        </w:tc>
        <w:tc>
          <w:tcPr>
            <w:tcW w:w="1125" w:type="dxa"/>
          </w:tcPr>
          <w:p w14:paraId="4B29FF92" w14:textId="77777777" w:rsidR="000B4832" w:rsidRPr="00540B56" w:rsidRDefault="000B4832" w:rsidP="00A20730">
            <w:pPr>
              <w:rPr>
                <w:rFonts w:ascii="DINOT" w:hAnsi="DINOT" w:cs="DINOT"/>
                <w:sz w:val="22"/>
                <w:szCs w:val="22"/>
                <w:lang w:val="es-ES"/>
              </w:rPr>
            </w:pPr>
          </w:p>
        </w:tc>
      </w:tr>
      <w:tr w:rsidR="000B4832" w:rsidRPr="00540B56" w14:paraId="5B8D7CD2" w14:textId="77777777" w:rsidTr="00A20730">
        <w:tc>
          <w:tcPr>
            <w:tcW w:w="0" w:type="auto"/>
          </w:tcPr>
          <w:p w14:paraId="6595DE8C" w14:textId="5B0401BD" w:rsidR="000B4832" w:rsidRPr="00540B56" w:rsidRDefault="00BA3407" w:rsidP="00A20730">
            <w:pPr>
              <w:rPr>
                <w:rFonts w:ascii="DINOT" w:hAnsi="DINOT" w:cs="DINOT"/>
                <w:sz w:val="20"/>
                <w:szCs w:val="20"/>
                <w:lang w:val="es-ES"/>
              </w:rPr>
            </w:pPr>
            <w:r>
              <w:rPr>
                <w:rFonts w:ascii="DINOT" w:hAnsi="DINOT" w:cs="DINOT"/>
                <w:sz w:val="20"/>
                <w:szCs w:val="20"/>
                <w:lang w:val="es"/>
              </w:rPr>
              <w:t xml:space="preserve">El estudiante se comunicó de manera clara y confiada </w:t>
            </w:r>
          </w:p>
        </w:tc>
        <w:tc>
          <w:tcPr>
            <w:tcW w:w="1069" w:type="dxa"/>
          </w:tcPr>
          <w:p w14:paraId="418796A6" w14:textId="77777777" w:rsidR="000B4832" w:rsidRPr="00540B56" w:rsidRDefault="000B4832" w:rsidP="00A20730">
            <w:pPr>
              <w:rPr>
                <w:rFonts w:ascii="DINOT" w:hAnsi="DINOT" w:cs="DINOT"/>
                <w:sz w:val="22"/>
                <w:szCs w:val="22"/>
                <w:lang w:val="es-ES"/>
              </w:rPr>
            </w:pPr>
          </w:p>
        </w:tc>
        <w:tc>
          <w:tcPr>
            <w:tcW w:w="901" w:type="dxa"/>
          </w:tcPr>
          <w:p w14:paraId="09AB2677" w14:textId="77777777" w:rsidR="000B4832" w:rsidRPr="00540B56" w:rsidRDefault="000B4832" w:rsidP="00A20730">
            <w:pPr>
              <w:rPr>
                <w:rFonts w:ascii="DINOT" w:hAnsi="DINOT" w:cs="DINOT"/>
                <w:sz w:val="22"/>
                <w:szCs w:val="22"/>
                <w:lang w:val="es-ES"/>
              </w:rPr>
            </w:pPr>
          </w:p>
        </w:tc>
        <w:tc>
          <w:tcPr>
            <w:tcW w:w="995" w:type="dxa"/>
          </w:tcPr>
          <w:p w14:paraId="05EF53A3" w14:textId="77777777" w:rsidR="000B4832" w:rsidRPr="00540B56" w:rsidRDefault="000B4832" w:rsidP="00A20730">
            <w:pPr>
              <w:rPr>
                <w:rFonts w:ascii="DINOT" w:hAnsi="DINOT" w:cs="DINOT"/>
                <w:sz w:val="22"/>
                <w:szCs w:val="22"/>
                <w:lang w:val="es-ES"/>
              </w:rPr>
            </w:pPr>
          </w:p>
        </w:tc>
        <w:tc>
          <w:tcPr>
            <w:tcW w:w="1125" w:type="dxa"/>
          </w:tcPr>
          <w:p w14:paraId="496854BA" w14:textId="77777777" w:rsidR="000B4832" w:rsidRPr="00540B56" w:rsidRDefault="000B4832" w:rsidP="00A20730">
            <w:pPr>
              <w:rPr>
                <w:rFonts w:ascii="DINOT" w:hAnsi="DINOT" w:cs="DINOT"/>
                <w:sz w:val="22"/>
                <w:szCs w:val="22"/>
                <w:lang w:val="es-ES"/>
              </w:rPr>
            </w:pPr>
          </w:p>
        </w:tc>
        <w:tc>
          <w:tcPr>
            <w:tcW w:w="1125" w:type="dxa"/>
          </w:tcPr>
          <w:p w14:paraId="42874C78" w14:textId="77777777" w:rsidR="000B4832" w:rsidRPr="00540B56" w:rsidRDefault="000B4832" w:rsidP="00A20730">
            <w:pPr>
              <w:rPr>
                <w:rFonts w:ascii="DINOT" w:hAnsi="DINOT" w:cs="DINOT"/>
                <w:sz w:val="22"/>
                <w:szCs w:val="22"/>
                <w:lang w:val="es-ES"/>
              </w:rPr>
            </w:pPr>
          </w:p>
        </w:tc>
      </w:tr>
      <w:tr w:rsidR="00BA3407" w:rsidRPr="00540B56" w14:paraId="20AB870F" w14:textId="77777777" w:rsidTr="00A20730">
        <w:tc>
          <w:tcPr>
            <w:tcW w:w="0" w:type="auto"/>
          </w:tcPr>
          <w:p w14:paraId="1CA4C87D" w14:textId="7D024452" w:rsidR="00BA3407" w:rsidRPr="00540B56" w:rsidRDefault="00BA3407" w:rsidP="00A20730">
            <w:pPr>
              <w:rPr>
                <w:rFonts w:ascii="DINOT" w:hAnsi="DINOT" w:cs="DINOT"/>
                <w:sz w:val="20"/>
                <w:szCs w:val="20"/>
                <w:lang w:val="es-ES"/>
              </w:rPr>
            </w:pPr>
            <w:r>
              <w:rPr>
                <w:rFonts w:ascii="DINOT" w:hAnsi="DINOT" w:cs="DINOT"/>
                <w:sz w:val="20"/>
                <w:szCs w:val="20"/>
                <w:lang w:val="es"/>
              </w:rPr>
              <w:t>El estudiante utilizó lenguaje corporal apropiado</w:t>
            </w:r>
          </w:p>
        </w:tc>
        <w:tc>
          <w:tcPr>
            <w:tcW w:w="1069" w:type="dxa"/>
          </w:tcPr>
          <w:p w14:paraId="78AC22F2" w14:textId="77777777" w:rsidR="00BA3407" w:rsidRPr="00540B56" w:rsidRDefault="00BA3407" w:rsidP="00A20730">
            <w:pPr>
              <w:rPr>
                <w:rFonts w:ascii="DINOT" w:hAnsi="DINOT" w:cs="DINOT"/>
                <w:sz w:val="22"/>
                <w:szCs w:val="22"/>
                <w:lang w:val="es-ES"/>
              </w:rPr>
            </w:pPr>
          </w:p>
        </w:tc>
        <w:tc>
          <w:tcPr>
            <w:tcW w:w="901" w:type="dxa"/>
          </w:tcPr>
          <w:p w14:paraId="7EC59F50" w14:textId="77777777" w:rsidR="00BA3407" w:rsidRPr="00540B56" w:rsidRDefault="00BA3407" w:rsidP="00A20730">
            <w:pPr>
              <w:rPr>
                <w:rFonts w:ascii="DINOT" w:hAnsi="DINOT" w:cs="DINOT"/>
                <w:sz w:val="22"/>
                <w:szCs w:val="22"/>
                <w:lang w:val="es-ES"/>
              </w:rPr>
            </w:pPr>
          </w:p>
        </w:tc>
        <w:tc>
          <w:tcPr>
            <w:tcW w:w="995" w:type="dxa"/>
          </w:tcPr>
          <w:p w14:paraId="7E7DB493" w14:textId="77777777" w:rsidR="00BA3407" w:rsidRPr="00540B56" w:rsidRDefault="00BA3407" w:rsidP="00A20730">
            <w:pPr>
              <w:rPr>
                <w:rFonts w:ascii="DINOT" w:hAnsi="DINOT" w:cs="DINOT"/>
                <w:sz w:val="22"/>
                <w:szCs w:val="22"/>
                <w:lang w:val="es-ES"/>
              </w:rPr>
            </w:pPr>
          </w:p>
        </w:tc>
        <w:tc>
          <w:tcPr>
            <w:tcW w:w="1125" w:type="dxa"/>
          </w:tcPr>
          <w:p w14:paraId="378556A0" w14:textId="77777777" w:rsidR="00BA3407" w:rsidRPr="00540B56" w:rsidRDefault="00BA3407" w:rsidP="00A20730">
            <w:pPr>
              <w:rPr>
                <w:rFonts w:ascii="DINOT" w:hAnsi="DINOT" w:cs="DINOT"/>
                <w:sz w:val="22"/>
                <w:szCs w:val="22"/>
                <w:lang w:val="es-ES"/>
              </w:rPr>
            </w:pPr>
          </w:p>
        </w:tc>
        <w:tc>
          <w:tcPr>
            <w:tcW w:w="1125" w:type="dxa"/>
          </w:tcPr>
          <w:p w14:paraId="11590F45" w14:textId="77777777" w:rsidR="00BA3407" w:rsidRPr="00540B56" w:rsidRDefault="00BA3407" w:rsidP="00A20730">
            <w:pPr>
              <w:rPr>
                <w:rFonts w:ascii="DINOT" w:hAnsi="DINOT" w:cs="DINOT"/>
                <w:sz w:val="22"/>
                <w:szCs w:val="22"/>
                <w:lang w:val="es-ES"/>
              </w:rPr>
            </w:pPr>
          </w:p>
        </w:tc>
      </w:tr>
      <w:tr w:rsidR="000B4832" w14:paraId="04517369" w14:textId="77777777" w:rsidTr="00A20730">
        <w:tc>
          <w:tcPr>
            <w:tcW w:w="9350" w:type="dxa"/>
            <w:gridSpan w:val="6"/>
          </w:tcPr>
          <w:p w14:paraId="5DFA6D56" w14:textId="77777777" w:rsidR="000B4832" w:rsidRPr="000B4832" w:rsidRDefault="000B4832" w:rsidP="00A20730">
            <w:pPr>
              <w:rPr>
                <w:rFonts w:ascii="DINOT" w:hAnsi="DINOT" w:cs="DINOT"/>
                <w:b/>
                <w:bCs/>
                <w:sz w:val="22"/>
                <w:szCs w:val="22"/>
              </w:rPr>
            </w:pPr>
            <w:r>
              <w:rPr>
                <w:rFonts w:ascii="DINOT" w:hAnsi="DINOT" w:cs="DINOT"/>
                <w:b/>
                <w:bCs/>
                <w:sz w:val="22"/>
                <w:szCs w:val="22"/>
                <w:lang w:val="es"/>
              </w:rPr>
              <w:t>Comentarios/notas</w:t>
            </w:r>
          </w:p>
          <w:p w14:paraId="6B416F68" w14:textId="77777777" w:rsidR="000B4832" w:rsidRDefault="000B4832" w:rsidP="00A20730">
            <w:pPr>
              <w:rPr>
                <w:rFonts w:ascii="DINOT" w:hAnsi="DINOT" w:cs="DINOT"/>
                <w:sz w:val="22"/>
                <w:szCs w:val="22"/>
              </w:rPr>
            </w:pPr>
          </w:p>
          <w:p w14:paraId="485BC997" w14:textId="77777777" w:rsidR="000B4832" w:rsidRDefault="000B4832" w:rsidP="00A20730">
            <w:pPr>
              <w:rPr>
                <w:rFonts w:ascii="DINOT" w:hAnsi="DINOT" w:cs="DINOT"/>
                <w:sz w:val="22"/>
                <w:szCs w:val="22"/>
              </w:rPr>
            </w:pPr>
          </w:p>
        </w:tc>
      </w:tr>
    </w:tbl>
    <w:p w14:paraId="54CC3911" w14:textId="61C9FDB6" w:rsidR="00A97EDE" w:rsidRDefault="00A97EDE" w:rsidP="00276EFB">
      <w:pPr>
        <w:rPr>
          <w:rFonts w:ascii="DINOT" w:hAnsi="DINOT" w:cs="DINOT"/>
          <w:sz w:val="22"/>
          <w:szCs w:val="22"/>
        </w:rPr>
      </w:pPr>
    </w:p>
    <w:p w14:paraId="1D171147" w14:textId="77777777" w:rsidR="00A97EDE" w:rsidRDefault="00A97EDE">
      <w:pPr>
        <w:rPr>
          <w:rFonts w:ascii="DINOT" w:hAnsi="DINOT" w:cs="DINOT"/>
          <w:sz w:val="22"/>
          <w:szCs w:val="22"/>
        </w:rPr>
      </w:pPr>
      <w:r>
        <w:rPr>
          <w:rFonts w:ascii="DINOT" w:hAnsi="DINOT" w:cs="DINOT"/>
          <w:sz w:val="22"/>
          <w:szCs w:val="22"/>
          <w:lang w:val="es"/>
        </w:rPr>
        <w:br w:type="page"/>
      </w:r>
    </w:p>
    <w:p w14:paraId="0704E4CB" w14:textId="77777777" w:rsidR="000B4832" w:rsidRDefault="000B4832" w:rsidP="00276EFB">
      <w:pPr>
        <w:rPr>
          <w:rFonts w:ascii="DINOT" w:hAnsi="DINOT" w:cs="DINOT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57"/>
        <w:gridCol w:w="1693"/>
        <w:gridCol w:w="961"/>
        <w:gridCol w:w="995"/>
        <w:gridCol w:w="1277"/>
        <w:gridCol w:w="1693"/>
      </w:tblGrid>
      <w:tr w:rsidR="00BA3407" w14:paraId="1F6BC9A0" w14:textId="77777777" w:rsidTr="00A20730">
        <w:tc>
          <w:tcPr>
            <w:tcW w:w="0" w:type="auto"/>
            <w:shd w:val="clear" w:color="auto" w:fill="876AB8"/>
          </w:tcPr>
          <w:p w14:paraId="5825BBC6" w14:textId="73BC1EFD" w:rsidR="003C48F1" w:rsidRPr="000B4832" w:rsidRDefault="00BA3407" w:rsidP="00A20730">
            <w:pPr>
              <w:rPr>
                <w:rFonts w:ascii="DINOT" w:hAnsi="DINOT" w:cs="DINOT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="DINOT" w:hAnsi="DINOT" w:cs="DINOT"/>
                <w:b/>
                <w:bCs/>
                <w:color w:val="FFFFFF" w:themeColor="background1"/>
                <w:sz w:val="22"/>
                <w:szCs w:val="22"/>
                <w:lang w:val="es"/>
              </w:rPr>
              <w:t>Contenido de la entrevista</w:t>
            </w:r>
          </w:p>
        </w:tc>
        <w:tc>
          <w:tcPr>
            <w:tcW w:w="1069" w:type="dxa"/>
            <w:shd w:val="clear" w:color="auto" w:fill="876AB8"/>
          </w:tcPr>
          <w:p w14:paraId="3AA17D63" w14:textId="77777777" w:rsidR="003C48F1" w:rsidRPr="000B4832" w:rsidRDefault="003C48F1" w:rsidP="00A20730">
            <w:pPr>
              <w:rPr>
                <w:rFonts w:ascii="DINOT" w:hAnsi="DINOT" w:cs="DINOT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="DINOT" w:hAnsi="DINOT" w:cs="DINOT"/>
                <w:b/>
                <w:bCs/>
                <w:color w:val="FFFFFF" w:themeColor="background1"/>
                <w:sz w:val="22"/>
                <w:szCs w:val="22"/>
                <w:lang w:val="es"/>
              </w:rPr>
              <w:t>Completamente de acuerdo</w:t>
            </w:r>
          </w:p>
        </w:tc>
        <w:tc>
          <w:tcPr>
            <w:tcW w:w="901" w:type="dxa"/>
            <w:shd w:val="clear" w:color="auto" w:fill="876AB8"/>
          </w:tcPr>
          <w:p w14:paraId="60540C5D" w14:textId="77777777" w:rsidR="003C48F1" w:rsidRPr="000B4832" w:rsidRDefault="003C48F1" w:rsidP="00A20730">
            <w:pPr>
              <w:rPr>
                <w:rFonts w:ascii="DINOT" w:hAnsi="DINOT" w:cs="DINOT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="DINOT" w:hAnsi="DINOT" w:cs="DINOT"/>
                <w:b/>
                <w:bCs/>
                <w:color w:val="FFFFFF" w:themeColor="background1"/>
                <w:sz w:val="22"/>
                <w:szCs w:val="22"/>
                <w:lang w:val="es"/>
              </w:rPr>
              <w:t>De acuerdo</w:t>
            </w:r>
          </w:p>
        </w:tc>
        <w:tc>
          <w:tcPr>
            <w:tcW w:w="995" w:type="dxa"/>
            <w:shd w:val="clear" w:color="auto" w:fill="876AB8"/>
          </w:tcPr>
          <w:p w14:paraId="136B3DFB" w14:textId="77777777" w:rsidR="003C48F1" w:rsidRPr="000B4832" w:rsidRDefault="003C48F1" w:rsidP="00A20730">
            <w:pPr>
              <w:rPr>
                <w:rFonts w:ascii="DINOT" w:hAnsi="DINOT" w:cs="DINOT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="DINOT" w:hAnsi="DINOT" w:cs="DINOT"/>
                <w:b/>
                <w:bCs/>
                <w:color w:val="FFFFFF" w:themeColor="background1"/>
                <w:sz w:val="22"/>
                <w:szCs w:val="22"/>
                <w:lang w:val="es"/>
              </w:rPr>
              <w:t>Neutral</w:t>
            </w:r>
          </w:p>
        </w:tc>
        <w:tc>
          <w:tcPr>
            <w:tcW w:w="1125" w:type="dxa"/>
            <w:shd w:val="clear" w:color="auto" w:fill="876AB8"/>
          </w:tcPr>
          <w:p w14:paraId="143572C5" w14:textId="77777777" w:rsidR="003C48F1" w:rsidRPr="000B4832" w:rsidRDefault="003C48F1" w:rsidP="00A20730">
            <w:pPr>
              <w:rPr>
                <w:rFonts w:ascii="DINOT" w:hAnsi="DINOT" w:cs="DINOT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="DINOT" w:hAnsi="DINOT" w:cs="DINOT"/>
                <w:b/>
                <w:bCs/>
                <w:color w:val="FFFFFF" w:themeColor="background1"/>
                <w:sz w:val="22"/>
                <w:szCs w:val="22"/>
                <w:lang w:val="es"/>
              </w:rPr>
              <w:t>En desacuerdo</w:t>
            </w:r>
          </w:p>
        </w:tc>
        <w:tc>
          <w:tcPr>
            <w:tcW w:w="1125" w:type="dxa"/>
            <w:shd w:val="clear" w:color="auto" w:fill="876AB8"/>
          </w:tcPr>
          <w:p w14:paraId="6180A5F6" w14:textId="77777777" w:rsidR="003C48F1" w:rsidRPr="000B4832" w:rsidRDefault="003C48F1" w:rsidP="00A20730">
            <w:pPr>
              <w:rPr>
                <w:rFonts w:ascii="DINOT" w:hAnsi="DINOT" w:cs="DINOT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="DINOT" w:hAnsi="DINOT" w:cs="DINOT"/>
                <w:b/>
                <w:bCs/>
                <w:color w:val="FFFFFF" w:themeColor="background1"/>
                <w:sz w:val="22"/>
                <w:szCs w:val="22"/>
                <w:lang w:val="es"/>
              </w:rPr>
              <w:t>Completamente en desacuerdo</w:t>
            </w:r>
          </w:p>
        </w:tc>
      </w:tr>
      <w:tr w:rsidR="00BA3407" w:rsidRPr="00540B56" w14:paraId="71C30258" w14:textId="77777777" w:rsidTr="00A20730">
        <w:tc>
          <w:tcPr>
            <w:tcW w:w="0" w:type="auto"/>
          </w:tcPr>
          <w:p w14:paraId="0522D140" w14:textId="2B993133" w:rsidR="003C48F1" w:rsidRPr="00540B56" w:rsidRDefault="00BA3407" w:rsidP="00A20730">
            <w:pPr>
              <w:rPr>
                <w:rFonts w:ascii="DINOT" w:hAnsi="DINOT" w:cs="DINOT"/>
                <w:sz w:val="20"/>
                <w:szCs w:val="20"/>
                <w:lang w:val="es-ES"/>
              </w:rPr>
            </w:pPr>
            <w:r>
              <w:rPr>
                <w:rFonts w:ascii="DINOT" w:hAnsi="DINOT" w:cs="DINOT"/>
                <w:sz w:val="20"/>
                <w:szCs w:val="20"/>
                <w:lang w:val="es"/>
              </w:rPr>
              <w:t>El estudiante mencionó habilidades y experiencias claramente y utilizó ejemplos concretos</w:t>
            </w:r>
          </w:p>
        </w:tc>
        <w:tc>
          <w:tcPr>
            <w:tcW w:w="1069" w:type="dxa"/>
          </w:tcPr>
          <w:p w14:paraId="23C23ABA" w14:textId="77777777" w:rsidR="003C48F1" w:rsidRPr="00540B56" w:rsidRDefault="003C48F1" w:rsidP="00A20730">
            <w:pPr>
              <w:rPr>
                <w:rFonts w:ascii="DINOT" w:hAnsi="DINOT" w:cs="DINOT"/>
                <w:sz w:val="22"/>
                <w:szCs w:val="22"/>
                <w:lang w:val="es-ES"/>
              </w:rPr>
            </w:pPr>
          </w:p>
        </w:tc>
        <w:tc>
          <w:tcPr>
            <w:tcW w:w="901" w:type="dxa"/>
          </w:tcPr>
          <w:p w14:paraId="6D53A711" w14:textId="77777777" w:rsidR="003C48F1" w:rsidRPr="00540B56" w:rsidRDefault="003C48F1" w:rsidP="00A20730">
            <w:pPr>
              <w:rPr>
                <w:rFonts w:ascii="DINOT" w:hAnsi="DINOT" w:cs="DINOT"/>
                <w:sz w:val="22"/>
                <w:szCs w:val="22"/>
                <w:lang w:val="es-ES"/>
              </w:rPr>
            </w:pPr>
          </w:p>
        </w:tc>
        <w:tc>
          <w:tcPr>
            <w:tcW w:w="995" w:type="dxa"/>
          </w:tcPr>
          <w:p w14:paraId="3D3D2B8A" w14:textId="77777777" w:rsidR="003C48F1" w:rsidRPr="00540B56" w:rsidRDefault="003C48F1" w:rsidP="00A20730">
            <w:pPr>
              <w:rPr>
                <w:rFonts w:ascii="DINOT" w:hAnsi="DINOT" w:cs="DINOT"/>
                <w:sz w:val="22"/>
                <w:szCs w:val="22"/>
                <w:lang w:val="es-ES"/>
              </w:rPr>
            </w:pPr>
          </w:p>
        </w:tc>
        <w:tc>
          <w:tcPr>
            <w:tcW w:w="1125" w:type="dxa"/>
          </w:tcPr>
          <w:p w14:paraId="6EBC2A6A" w14:textId="77777777" w:rsidR="003C48F1" w:rsidRPr="00540B56" w:rsidRDefault="003C48F1" w:rsidP="00A20730">
            <w:pPr>
              <w:rPr>
                <w:rFonts w:ascii="DINOT" w:hAnsi="DINOT" w:cs="DINOT"/>
                <w:sz w:val="22"/>
                <w:szCs w:val="22"/>
                <w:lang w:val="es-ES"/>
              </w:rPr>
            </w:pPr>
          </w:p>
        </w:tc>
        <w:tc>
          <w:tcPr>
            <w:tcW w:w="1125" w:type="dxa"/>
          </w:tcPr>
          <w:p w14:paraId="43B42A2E" w14:textId="77777777" w:rsidR="003C48F1" w:rsidRPr="00540B56" w:rsidRDefault="003C48F1" w:rsidP="00A20730">
            <w:pPr>
              <w:rPr>
                <w:rFonts w:ascii="DINOT" w:hAnsi="DINOT" w:cs="DINOT"/>
                <w:sz w:val="22"/>
                <w:szCs w:val="22"/>
                <w:lang w:val="es-ES"/>
              </w:rPr>
            </w:pPr>
          </w:p>
        </w:tc>
      </w:tr>
      <w:tr w:rsidR="00BA3407" w:rsidRPr="00540B56" w14:paraId="51DF8367" w14:textId="77777777" w:rsidTr="00A20730">
        <w:tc>
          <w:tcPr>
            <w:tcW w:w="0" w:type="auto"/>
          </w:tcPr>
          <w:p w14:paraId="613DEFCA" w14:textId="3AD39B44" w:rsidR="003C48F1" w:rsidRPr="00540B56" w:rsidRDefault="00BA3407" w:rsidP="00A20730">
            <w:pPr>
              <w:rPr>
                <w:rFonts w:ascii="DINOT" w:hAnsi="DINOT" w:cs="DINOT"/>
                <w:sz w:val="20"/>
                <w:szCs w:val="20"/>
                <w:lang w:val="es-ES"/>
              </w:rPr>
            </w:pPr>
            <w:r>
              <w:rPr>
                <w:rFonts w:ascii="DINOT" w:hAnsi="DINOT" w:cs="DINOT"/>
                <w:sz w:val="20"/>
                <w:szCs w:val="20"/>
                <w:lang w:val="es"/>
              </w:rPr>
              <w:t>El estudiante evitó dar información inapropiada (p.ej. problemas personales, sentimientos negativos sobre empleadores anteriores, etc.)</w:t>
            </w:r>
          </w:p>
        </w:tc>
        <w:tc>
          <w:tcPr>
            <w:tcW w:w="1069" w:type="dxa"/>
          </w:tcPr>
          <w:p w14:paraId="2025021C" w14:textId="77777777" w:rsidR="003C48F1" w:rsidRPr="00540B56" w:rsidRDefault="003C48F1" w:rsidP="00A20730">
            <w:pPr>
              <w:rPr>
                <w:rFonts w:ascii="DINOT" w:hAnsi="DINOT" w:cs="DINOT"/>
                <w:sz w:val="22"/>
                <w:szCs w:val="22"/>
                <w:lang w:val="es-ES"/>
              </w:rPr>
            </w:pPr>
          </w:p>
        </w:tc>
        <w:tc>
          <w:tcPr>
            <w:tcW w:w="901" w:type="dxa"/>
          </w:tcPr>
          <w:p w14:paraId="46CEAAF6" w14:textId="77777777" w:rsidR="003C48F1" w:rsidRPr="00540B56" w:rsidRDefault="003C48F1" w:rsidP="00A20730">
            <w:pPr>
              <w:rPr>
                <w:rFonts w:ascii="DINOT" w:hAnsi="DINOT" w:cs="DINOT"/>
                <w:sz w:val="22"/>
                <w:szCs w:val="22"/>
                <w:lang w:val="es-ES"/>
              </w:rPr>
            </w:pPr>
          </w:p>
        </w:tc>
        <w:tc>
          <w:tcPr>
            <w:tcW w:w="995" w:type="dxa"/>
          </w:tcPr>
          <w:p w14:paraId="01818174" w14:textId="77777777" w:rsidR="003C48F1" w:rsidRPr="00540B56" w:rsidRDefault="003C48F1" w:rsidP="00A20730">
            <w:pPr>
              <w:rPr>
                <w:rFonts w:ascii="DINOT" w:hAnsi="DINOT" w:cs="DINOT"/>
                <w:sz w:val="22"/>
                <w:szCs w:val="22"/>
                <w:lang w:val="es-ES"/>
              </w:rPr>
            </w:pPr>
          </w:p>
        </w:tc>
        <w:tc>
          <w:tcPr>
            <w:tcW w:w="1125" w:type="dxa"/>
          </w:tcPr>
          <w:p w14:paraId="604FE9B3" w14:textId="77777777" w:rsidR="003C48F1" w:rsidRPr="00540B56" w:rsidRDefault="003C48F1" w:rsidP="00A20730">
            <w:pPr>
              <w:rPr>
                <w:rFonts w:ascii="DINOT" w:hAnsi="DINOT" w:cs="DINOT"/>
                <w:sz w:val="22"/>
                <w:szCs w:val="22"/>
                <w:lang w:val="es-ES"/>
              </w:rPr>
            </w:pPr>
          </w:p>
        </w:tc>
        <w:tc>
          <w:tcPr>
            <w:tcW w:w="1125" w:type="dxa"/>
          </w:tcPr>
          <w:p w14:paraId="74C55875" w14:textId="77777777" w:rsidR="003C48F1" w:rsidRPr="00540B56" w:rsidRDefault="003C48F1" w:rsidP="00A20730">
            <w:pPr>
              <w:rPr>
                <w:rFonts w:ascii="DINOT" w:hAnsi="DINOT" w:cs="DINOT"/>
                <w:sz w:val="22"/>
                <w:szCs w:val="22"/>
                <w:lang w:val="es-ES"/>
              </w:rPr>
            </w:pPr>
          </w:p>
        </w:tc>
      </w:tr>
      <w:tr w:rsidR="00BA3407" w:rsidRPr="00540B56" w14:paraId="6E392102" w14:textId="77777777" w:rsidTr="00A20730">
        <w:tc>
          <w:tcPr>
            <w:tcW w:w="0" w:type="auto"/>
          </w:tcPr>
          <w:p w14:paraId="06C0ECD9" w14:textId="65DCDE80" w:rsidR="003C48F1" w:rsidRPr="00540B56" w:rsidRDefault="00BA3407" w:rsidP="00A20730">
            <w:pPr>
              <w:rPr>
                <w:rFonts w:ascii="DINOT" w:hAnsi="DINOT" w:cs="DINOT"/>
                <w:sz w:val="20"/>
                <w:szCs w:val="20"/>
                <w:lang w:val="es-ES"/>
              </w:rPr>
            </w:pPr>
            <w:r>
              <w:rPr>
                <w:rFonts w:ascii="DINOT" w:hAnsi="DINOT" w:cs="DINOT"/>
                <w:sz w:val="20"/>
                <w:szCs w:val="20"/>
                <w:lang w:val="es"/>
              </w:rPr>
              <w:t>El estudiante hizo al menos dos preguntas relacionadas con el cargo o la compañía</w:t>
            </w:r>
          </w:p>
        </w:tc>
        <w:tc>
          <w:tcPr>
            <w:tcW w:w="1069" w:type="dxa"/>
          </w:tcPr>
          <w:p w14:paraId="324AFFEC" w14:textId="77777777" w:rsidR="003C48F1" w:rsidRPr="00540B56" w:rsidRDefault="003C48F1" w:rsidP="00A20730">
            <w:pPr>
              <w:rPr>
                <w:rFonts w:ascii="DINOT" w:hAnsi="DINOT" w:cs="DINOT"/>
                <w:sz w:val="22"/>
                <w:szCs w:val="22"/>
                <w:lang w:val="es-ES"/>
              </w:rPr>
            </w:pPr>
          </w:p>
        </w:tc>
        <w:tc>
          <w:tcPr>
            <w:tcW w:w="901" w:type="dxa"/>
          </w:tcPr>
          <w:p w14:paraId="0248D854" w14:textId="77777777" w:rsidR="003C48F1" w:rsidRPr="00540B56" w:rsidRDefault="003C48F1" w:rsidP="00A20730">
            <w:pPr>
              <w:rPr>
                <w:rFonts w:ascii="DINOT" w:hAnsi="DINOT" w:cs="DINOT"/>
                <w:sz w:val="22"/>
                <w:szCs w:val="22"/>
                <w:lang w:val="es-ES"/>
              </w:rPr>
            </w:pPr>
          </w:p>
        </w:tc>
        <w:tc>
          <w:tcPr>
            <w:tcW w:w="995" w:type="dxa"/>
          </w:tcPr>
          <w:p w14:paraId="3F9FCEF4" w14:textId="77777777" w:rsidR="003C48F1" w:rsidRPr="00540B56" w:rsidRDefault="003C48F1" w:rsidP="00A20730">
            <w:pPr>
              <w:rPr>
                <w:rFonts w:ascii="DINOT" w:hAnsi="DINOT" w:cs="DINOT"/>
                <w:sz w:val="22"/>
                <w:szCs w:val="22"/>
                <w:lang w:val="es-ES"/>
              </w:rPr>
            </w:pPr>
          </w:p>
        </w:tc>
        <w:tc>
          <w:tcPr>
            <w:tcW w:w="1125" w:type="dxa"/>
          </w:tcPr>
          <w:p w14:paraId="70D34892" w14:textId="77777777" w:rsidR="003C48F1" w:rsidRPr="00540B56" w:rsidRDefault="003C48F1" w:rsidP="00A20730">
            <w:pPr>
              <w:rPr>
                <w:rFonts w:ascii="DINOT" w:hAnsi="DINOT" w:cs="DINOT"/>
                <w:sz w:val="22"/>
                <w:szCs w:val="22"/>
                <w:lang w:val="es-ES"/>
              </w:rPr>
            </w:pPr>
          </w:p>
        </w:tc>
        <w:tc>
          <w:tcPr>
            <w:tcW w:w="1125" w:type="dxa"/>
          </w:tcPr>
          <w:p w14:paraId="74940963" w14:textId="77777777" w:rsidR="003C48F1" w:rsidRPr="00540B56" w:rsidRDefault="003C48F1" w:rsidP="00A20730">
            <w:pPr>
              <w:rPr>
                <w:rFonts w:ascii="DINOT" w:hAnsi="DINOT" w:cs="DINOT"/>
                <w:sz w:val="22"/>
                <w:szCs w:val="22"/>
                <w:lang w:val="es-ES"/>
              </w:rPr>
            </w:pPr>
          </w:p>
        </w:tc>
      </w:tr>
      <w:tr w:rsidR="003C48F1" w14:paraId="30996DF3" w14:textId="77777777" w:rsidTr="00A20730">
        <w:tc>
          <w:tcPr>
            <w:tcW w:w="9350" w:type="dxa"/>
            <w:gridSpan w:val="6"/>
          </w:tcPr>
          <w:p w14:paraId="4B92E3FA" w14:textId="77777777" w:rsidR="003C48F1" w:rsidRPr="000B4832" w:rsidRDefault="003C48F1" w:rsidP="00A20730">
            <w:pPr>
              <w:rPr>
                <w:rFonts w:ascii="DINOT" w:hAnsi="DINOT" w:cs="DINOT"/>
                <w:b/>
                <w:bCs/>
                <w:sz w:val="22"/>
                <w:szCs w:val="22"/>
              </w:rPr>
            </w:pPr>
            <w:r>
              <w:rPr>
                <w:rFonts w:ascii="DINOT" w:hAnsi="DINOT" w:cs="DINOT"/>
                <w:b/>
                <w:bCs/>
                <w:sz w:val="22"/>
                <w:szCs w:val="22"/>
                <w:lang w:val="es"/>
              </w:rPr>
              <w:t>Comentarios/notas</w:t>
            </w:r>
          </w:p>
          <w:p w14:paraId="5D40D7D8" w14:textId="77777777" w:rsidR="003C48F1" w:rsidRDefault="003C48F1" w:rsidP="00A20730">
            <w:pPr>
              <w:rPr>
                <w:rFonts w:ascii="DINOT" w:hAnsi="DINOT" w:cs="DINOT"/>
                <w:sz w:val="22"/>
                <w:szCs w:val="22"/>
              </w:rPr>
            </w:pPr>
          </w:p>
          <w:p w14:paraId="1BA55422" w14:textId="77777777" w:rsidR="003C48F1" w:rsidRDefault="003C48F1" w:rsidP="00A20730">
            <w:pPr>
              <w:rPr>
                <w:rFonts w:ascii="DINOT" w:hAnsi="DINOT" w:cs="DINOT"/>
                <w:sz w:val="22"/>
                <w:szCs w:val="22"/>
              </w:rPr>
            </w:pPr>
          </w:p>
        </w:tc>
      </w:tr>
    </w:tbl>
    <w:p w14:paraId="489D5DD6" w14:textId="77777777" w:rsidR="003C48F1" w:rsidRDefault="003C48F1" w:rsidP="00276EFB">
      <w:pPr>
        <w:rPr>
          <w:rFonts w:ascii="DINOT" w:hAnsi="DINOT" w:cs="DINOT"/>
          <w:sz w:val="22"/>
          <w:szCs w:val="22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7015"/>
        <w:gridCol w:w="1080"/>
        <w:gridCol w:w="1260"/>
      </w:tblGrid>
      <w:tr w:rsidR="003C48F1" w14:paraId="577B843A" w14:textId="77777777" w:rsidTr="003C48F1">
        <w:tc>
          <w:tcPr>
            <w:tcW w:w="7015" w:type="dxa"/>
            <w:shd w:val="clear" w:color="auto" w:fill="876AB8"/>
          </w:tcPr>
          <w:p w14:paraId="25676175" w14:textId="63B8F43A" w:rsidR="003C48F1" w:rsidRPr="000B4832" w:rsidRDefault="003C48F1" w:rsidP="00A20730">
            <w:pPr>
              <w:rPr>
                <w:rFonts w:ascii="DINOT" w:hAnsi="DINOT" w:cs="DINOT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="DINOT" w:hAnsi="DINOT" w:cs="DINOT"/>
                <w:b/>
                <w:bCs/>
                <w:color w:val="FFFFFF" w:themeColor="background1"/>
                <w:sz w:val="22"/>
                <w:szCs w:val="22"/>
                <w:lang w:val="es"/>
              </w:rPr>
              <w:t>Revisión General</w:t>
            </w:r>
          </w:p>
        </w:tc>
        <w:tc>
          <w:tcPr>
            <w:tcW w:w="1080" w:type="dxa"/>
            <w:shd w:val="clear" w:color="auto" w:fill="876AB8"/>
          </w:tcPr>
          <w:p w14:paraId="0A1282F3" w14:textId="171D8004" w:rsidR="003C48F1" w:rsidRPr="000B4832" w:rsidRDefault="003C48F1" w:rsidP="00A20730">
            <w:pPr>
              <w:rPr>
                <w:rFonts w:ascii="DINOT" w:hAnsi="DINOT" w:cs="DINOT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="DINOT" w:hAnsi="DINOT" w:cs="DINOT"/>
                <w:b/>
                <w:bCs/>
                <w:color w:val="FFFFFF" w:themeColor="background1"/>
                <w:sz w:val="22"/>
                <w:szCs w:val="22"/>
                <w:lang w:val="es"/>
              </w:rPr>
              <w:t>Sí</w:t>
            </w:r>
          </w:p>
        </w:tc>
        <w:tc>
          <w:tcPr>
            <w:tcW w:w="1260" w:type="dxa"/>
            <w:shd w:val="clear" w:color="auto" w:fill="876AB8"/>
          </w:tcPr>
          <w:p w14:paraId="033655A9" w14:textId="0895C533" w:rsidR="003C48F1" w:rsidRPr="000B4832" w:rsidRDefault="003C48F1" w:rsidP="00A20730">
            <w:pPr>
              <w:rPr>
                <w:rFonts w:ascii="DINOT" w:hAnsi="DINOT" w:cs="DINOT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="DINOT" w:hAnsi="DINOT" w:cs="DINOT"/>
                <w:b/>
                <w:bCs/>
                <w:color w:val="FFFFFF" w:themeColor="background1"/>
                <w:sz w:val="22"/>
                <w:szCs w:val="22"/>
                <w:lang w:val="es"/>
              </w:rPr>
              <w:t>No</w:t>
            </w:r>
          </w:p>
        </w:tc>
      </w:tr>
      <w:tr w:rsidR="003C48F1" w:rsidRPr="00540B56" w14:paraId="12BA744C" w14:textId="77777777" w:rsidTr="003C48F1">
        <w:tc>
          <w:tcPr>
            <w:tcW w:w="7015" w:type="dxa"/>
          </w:tcPr>
          <w:p w14:paraId="388C99BC" w14:textId="7867FA54" w:rsidR="003C48F1" w:rsidRPr="00540B56" w:rsidRDefault="003C48F1" w:rsidP="00A20730">
            <w:pPr>
              <w:rPr>
                <w:rFonts w:ascii="DINOT" w:hAnsi="DINOT" w:cs="DINOT"/>
                <w:sz w:val="20"/>
                <w:szCs w:val="20"/>
                <w:lang w:val="es-ES"/>
              </w:rPr>
            </w:pPr>
            <w:r>
              <w:rPr>
                <w:rFonts w:ascii="DINOT" w:hAnsi="DINOT" w:cs="DINOT"/>
                <w:sz w:val="20"/>
                <w:szCs w:val="20"/>
                <w:lang w:val="es"/>
              </w:rPr>
              <w:t>Consideraría a este aspirante para empleo si hubiera una vacante</w:t>
            </w:r>
          </w:p>
        </w:tc>
        <w:tc>
          <w:tcPr>
            <w:tcW w:w="1080" w:type="dxa"/>
          </w:tcPr>
          <w:p w14:paraId="04F29406" w14:textId="77777777" w:rsidR="003C48F1" w:rsidRPr="00540B56" w:rsidRDefault="003C48F1" w:rsidP="00A20730">
            <w:pPr>
              <w:rPr>
                <w:rFonts w:ascii="DINOT" w:hAnsi="DINOT" w:cs="DINOT"/>
                <w:sz w:val="22"/>
                <w:szCs w:val="22"/>
                <w:lang w:val="es-ES"/>
              </w:rPr>
            </w:pPr>
          </w:p>
        </w:tc>
        <w:tc>
          <w:tcPr>
            <w:tcW w:w="1260" w:type="dxa"/>
          </w:tcPr>
          <w:p w14:paraId="69254BAC" w14:textId="77777777" w:rsidR="003C48F1" w:rsidRPr="00540B56" w:rsidRDefault="003C48F1" w:rsidP="00A20730">
            <w:pPr>
              <w:rPr>
                <w:rFonts w:ascii="DINOT" w:hAnsi="DINOT" w:cs="DINOT"/>
                <w:sz w:val="22"/>
                <w:szCs w:val="22"/>
                <w:lang w:val="es-ES"/>
              </w:rPr>
            </w:pPr>
          </w:p>
        </w:tc>
      </w:tr>
      <w:tr w:rsidR="003C48F1" w14:paraId="0804AE29" w14:textId="77777777" w:rsidTr="002D1542">
        <w:tc>
          <w:tcPr>
            <w:tcW w:w="9355" w:type="dxa"/>
            <w:gridSpan w:val="3"/>
          </w:tcPr>
          <w:p w14:paraId="09B893BA" w14:textId="77777777" w:rsidR="003C48F1" w:rsidRPr="003C48F1" w:rsidRDefault="003C48F1" w:rsidP="00A20730">
            <w:pPr>
              <w:rPr>
                <w:rFonts w:ascii="DINOT" w:hAnsi="DINOT" w:cs="DINOT"/>
                <w:b/>
                <w:bCs/>
                <w:sz w:val="22"/>
                <w:szCs w:val="22"/>
              </w:rPr>
            </w:pPr>
            <w:r>
              <w:rPr>
                <w:rFonts w:ascii="DINOT" w:hAnsi="DINOT" w:cs="DINOT"/>
                <w:b/>
                <w:bCs/>
                <w:sz w:val="22"/>
                <w:szCs w:val="22"/>
                <w:lang w:val="es"/>
              </w:rPr>
              <w:t>Comentarios generales / notas</w:t>
            </w:r>
          </w:p>
          <w:p w14:paraId="1346E211" w14:textId="77777777" w:rsidR="003C48F1" w:rsidRDefault="003C48F1" w:rsidP="00A20730">
            <w:pPr>
              <w:rPr>
                <w:rFonts w:ascii="DINOT" w:hAnsi="DINOT" w:cs="DINOT"/>
                <w:sz w:val="22"/>
                <w:szCs w:val="22"/>
              </w:rPr>
            </w:pPr>
          </w:p>
          <w:p w14:paraId="640DFF36" w14:textId="2C679D09" w:rsidR="003C48F1" w:rsidRDefault="003C48F1" w:rsidP="00A20730">
            <w:pPr>
              <w:rPr>
                <w:rFonts w:ascii="DINOT" w:hAnsi="DINOT" w:cs="DINOT"/>
                <w:sz w:val="22"/>
                <w:szCs w:val="22"/>
              </w:rPr>
            </w:pPr>
          </w:p>
        </w:tc>
      </w:tr>
    </w:tbl>
    <w:p w14:paraId="65591429" w14:textId="77777777" w:rsidR="003C48F1" w:rsidRPr="005F007B" w:rsidRDefault="003C48F1" w:rsidP="00276EFB">
      <w:pPr>
        <w:rPr>
          <w:rFonts w:ascii="DINOT" w:hAnsi="DINOT" w:cs="DINOT"/>
          <w:sz w:val="22"/>
          <w:szCs w:val="22"/>
        </w:rPr>
      </w:pPr>
    </w:p>
    <w:sectPr w:rsidR="003C48F1" w:rsidRPr="005F007B" w:rsidSect="001576C1">
      <w:headerReference w:type="default" r:id="rId22"/>
      <w:footerReference w:type="default" r:id="rId23"/>
      <w:headerReference w:type="first" r:id="rId24"/>
      <w:footerReference w:type="first" r:id="rId25"/>
      <w:pgSz w:w="12240" w:h="15840"/>
      <w:pgMar w:top="1440" w:right="1440" w:bottom="1440" w:left="1440" w:header="549" w:footer="36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97B0D6" w14:textId="77777777" w:rsidR="00136B76" w:rsidRDefault="00136B76" w:rsidP="00C51BAE">
      <w:r>
        <w:separator/>
      </w:r>
    </w:p>
  </w:endnote>
  <w:endnote w:type="continuationSeparator" w:id="0">
    <w:p w14:paraId="148DDE3F" w14:textId="77777777" w:rsidR="00136B76" w:rsidRDefault="00136B76" w:rsidP="00C51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INOT">
    <w:altName w:val="Calibri"/>
    <w:panose1 w:val="00000000000000000000"/>
    <w:charset w:val="00"/>
    <w:family w:val="swiss"/>
    <w:notTrueType/>
    <w:pitch w:val="variable"/>
    <w:sig w:usb0="800000AF" w:usb1="4000207B" w:usb2="00000008" w:usb3="00000000" w:csb0="00000001" w:csb1="00000000"/>
  </w:font>
  <w:font w:name="Advent Pro">
    <w:altName w:val="Open Sans"/>
    <w:charset w:val="00"/>
    <w:family w:val="auto"/>
    <w:pitch w:val="variable"/>
    <w:sig w:usb0="00000001" w:usb1="1000204A" w:usb2="00000000" w:usb3="00000000" w:csb0="0000009B" w:csb1="00000000"/>
  </w:font>
  <w:font w:name="DINOT-Black">
    <w:altName w:val="Arial Black"/>
    <w:panose1 w:val="00000000000000000000"/>
    <w:charset w:val="00"/>
    <w:family w:val="swiss"/>
    <w:notTrueType/>
    <w:pitch w:val="variable"/>
    <w:sig w:usb0="00000003" w:usb1="4000207B" w:usb2="00000008" w:usb3="00000000" w:csb0="00000001" w:csb1="00000000"/>
  </w:font>
  <w:font w:name="DINOT-Italic">
    <w:altName w:val="Arial"/>
    <w:panose1 w:val="00000000000000000000"/>
    <w:charset w:val="00"/>
    <w:family w:val="swiss"/>
    <w:notTrueType/>
    <w:pitch w:val="variable"/>
    <w:sig w:usb0="00000003" w:usb1="4000207B" w:usb2="00000008" w:usb3="00000000" w:csb0="00000001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0000000000000000000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9E9A04" w14:textId="00ED9423" w:rsidR="001258F6" w:rsidRDefault="00976024" w:rsidP="00E271DA">
    <w:pPr>
      <w:pStyle w:val="Footer"/>
      <w:ind w:left="270"/>
      <w:rPr>
        <w:rFonts w:ascii="DINOT" w:hAnsi="DINOT" w:cs="DINOT"/>
        <w:color w:val="876AB8"/>
        <w:sz w:val="32"/>
        <w:szCs w:val="32"/>
      </w:rPr>
    </w:pPr>
    <w:r>
      <w:rPr>
        <w:rFonts w:ascii="DINOT" w:hAnsi="DINOT" w:cs="DINOT"/>
        <w:noProof/>
        <w:color w:val="876AB8"/>
        <w:sz w:val="32"/>
        <w:szCs w:val="32"/>
        <w:lang w:val="es-ES" w:eastAsia="zh-CN"/>
      </w:rPr>
      <w:drawing>
        <wp:anchor distT="0" distB="0" distL="114300" distR="114300" simplePos="0" relativeHeight="251669504" behindDoc="1" locked="0" layoutInCell="1" allowOverlap="1" wp14:anchorId="476AD867" wp14:editId="5F4B17F3">
          <wp:simplePos x="0" y="0"/>
          <wp:positionH relativeFrom="column">
            <wp:posOffset>-796158</wp:posOffset>
          </wp:positionH>
          <wp:positionV relativeFrom="paragraph">
            <wp:posOffset>-76703</wp:posOffset>
          </wp:positionV>
          <wp:extent cx="7578447" cy="1089807"/>
          <wp:effectExtent l="0" t="0" r="0" b="0"/>
          <wp:wrapNone/>
          <wp:docPr id="1002151145" name="Picture 1002151145" descr="Fondo negro con un cuadrado negr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4530618" name="Picture 2" descr="A black background with a black squar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8447" cy="10898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C8738A3" w14:textId="2C2F217C" w:rsidR="00E271DA" w:rsidRDefault="00E271DA" w:rsidP="00E271DA">
    <w:pPr>
      <w:pStyle w:val="Footer"/>
      <w:ind w:left="270"/>
      <w:rPr>
        <w:rFonts w:ascii="DINOT" w:hAnsi="DINOT" w:cs="DINOT"/>
        <w:color w:val="876AB8"/>
        <w:sz w:val="32"/>
        <w:szCs w:val="32"/>
      </w:rPr>
    </w:pPr>
  </w:p>
  <w:p w14:paraId="3A948CFF" w14:textId="21EFD1CF" w:rsidR="00E271DA" w:rsidRPr="00755245" w:rsidRDefault="00E271DA" w:rsidP="00E271DA">
    <w:pPr>
      <w:pStyle w:val="Footer"/>
      <w:ind w:left="270"/>
      <w:rPr>
        <w:rFonts w:ascii="DINOT-Italic" w:hAnsi="DINOT-Italic" w:cs="DINOT-Italic"/>
        <w:i/>
        <w:iCs/>
        <w:color w:val="BDC8D6"/>
        <w:sz w:val="21"/>
        <w:szCs w:val="21"/>
      </w:rPr>
    </w:pPr>
    <w:r>
      <w:rPr>
        <w:rFonts w:ascii="DINOT-Italic" w:hAnsi="DINOT-Italic" w:cs="DINOT-Italic"/>
        <w:i/>
        <w:iCs/>
        <w:color w:val="BDC8D6"/>
        <w:lang w:val="es"/>
      </w:rPr>
      <w:t>Derecho de autor NAF 2023</w:t>
    </w:r>
  </w:p>
  <w:p w14:paraId="6FF1ECEC" w14:textId="0CBB1A53" w:rsidR="00C51BAE" w:rsidRDefault="00C51BA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4F0B64" w14:textId="5EF7E644" w:rsidR="00C51BAE" w:rsidRDefault="00976024" w:rsidP="00755245">
    <w:pPr>
      <w:pStyle w:val="Footer"/>
      <w:ind w:left="270"/>
      <w:rPr>
        <w:rFonts w:ascii="DINOT" w:hAnsi="DINOT" w:cs="DINOT"/>
        <w:color w:val="876AB8"/>
        <w:sz w:val="32"/>
        <w:szCs w:val="32"/>
      </w:rPr>
    </w:pPr>
    <w:r>
      <w:rPr>
        <w:rFonts w:ascii="DINOT" w:hAnsi="DINOT" w:cs="DINOT"/>
        <w:noProof/>
        <w:color w:val="876AB8"/>
        <w:sz w:val="32"/>
        <w:szCs w:val="32"/>
        <w:lang w:val="es-ES" w:eastAsia="zh-CN"/>
      </w:rPr>
      <w:drawing>
        <wp:anchor distT="0" distB="0" distL="114300" distR="114300" simplePos="0" relativeHeight="251666432" behindDoc="1" locked="0" layoutInCell="1" allowOverlap="1" wp14:anchorId="6654E5E0" wp14:editId="1677FAD9">
          <wp:simplePos x="0" y="0"/>
          <wp:positionH relativeFrom="column">
            <wp:posOffset>-780393</wp:posOffset>
          </wp:positionH>
          <wp:positionV relativeFrom="paragraph">
            <wp:posOffset>-363220</wp:posOffset>
          </wp:positionV>
          <wp:extent cx="7578447" cy="1089807"/>
          <wp:effectExtent l="0" t="0" r="0" b="0"/>
          <wp:wrapNone/>
          <wp:docPr id="1638036529" name="Picture 1638036529" descr="Fondo negro con un cuadrado negr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4530618" name="Picture 2" descr="A black background with a black squar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8447" cy="10898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074C117" w14:textId="116775BF" w:rsidR="00755245" w:rsidRPr="00755245" w:rsidRDefault="00755245" w:rsidP="00755245">
    <w:pPr>
      <w:pStyle w:val="Footer"/>
      <w:ind w:left="270"/>
      <w:rPr>
        <w:rFonts w:ascii="DINOT-Italic" w:hAnsi="DINOT-Italic" w:cs="DINOT-Italic"/>
        <w:i/>
        <w:iCs/>
        <w:color w:val="BDC8D6"/>
        <w:sz w:val="21"/>
        <w:szCs w:val="21"/>
      </w:rPr>
    </w:pPr>
    <w:r>
      <w:rPr>
        <w:rFonts w:ascii="DINOT-Italic" w:hAnsi="DINOT-Italic" w:cs="DINOT-Italic"/>
        <w:i/>
        <w:iCs/>
        <w:color w:val="BDC8D6"/>
        <w:lang w:val="es"/>
      </w:rPr>
      <w:t>Derecho de autor NAF 2023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8E62C1" w14:textId="77777777" w:rsidR="00136B76" w:rsidRDefault="00136B76" w:rsidP="00C51BAE">
      <w:r>
        <w:separator/>
      </w:r>
    </w:p>
  </w:footnote>
  <w:footnote w:type="continuationSeparator" w:id="0">
    <w:p w14:paraId="71EE3547" w14:textId="77777777" w:rsidR="00136B76" w:rsidRDefault="00136B76" w:rsidP="00C51B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AFE1D4" w14:textId="6DFCE2CB" w:rsidR="00C51BAE" w:rsidRPr="00540B56" w:rsidRDefault="00976024" w:rsidP="008B2C26">
    <w:pPr>
      <w:pStyle w:val="Header"/>
      <w:ind w:firstLine="1710"/>
      <w:rPr>
        <w:rFonts w:ascii="Advent Pro" w:hAnsi="Advent Pro"/>
        <w:b/>
        <w:bCs/>
        <w:lang w:val="es-ES"/>
      </w:rPr>
    </w:pPr>
    <w:r>
      <w:rPr>
        <w:rFonts w:ascii="Advent Pro" w:hAnsi="Advent Pro"/>
        <w:noProof/>
        <w:color w:val="876AB8"/>
        <w:sz w:val="72"/>
        <w:szCs w:val="72"/>
        <w:lang w:val="es-ES" w:eastAsia="zh-CN"/>
      </w:rPr>
      <w:drawing>
        <wp:anchor distT="0" distB="0" distL="114300" distR="114300" simplePos="0" relativeHeight="251667456" behindDoc="1" locked="0" layoutInCell="1" allowOverlap="1" wp14:anchorId="042F6959" wp14:editId="212C43D9">
          <wp:simplePos x="0" y="0"/>
          <wp:positionH relativeFrom="column">
            <wp:posOffset>-930167</wp:posOffset>
          </wp:positionH>
          <wp:positionV relativeFrom="paragraph">
            <wp:posOffset>-340733</wp:posOffset>
          </wp:positionV>
          <wp:extent cx="7815957" cy="1379483"/>
          <wp:effectExtent l="0" t="0" r="0" b="0"/>
          <wp:wrapNone/>
          <wp:docPr id="693963027" name="Picture 693963027" descr="Una estrella blanca sobre un fondo negro 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372056" name="Picture 3" descr="A white star o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16351" cy="14148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dvent Pro" w:hAnsi="Advent Pro"/>
        <w:b/>
        <w:bCs/>
        <w:color w:val="876AB8"/>
        <w:sz w:val="72"/>
        <w:szCs w:val="72"/>
        <w:lang w:val="es"/>
      </w:rPr>
      <w:t>Plan de clase de WBL</w:t>
    </w:r>
  </w:p>
  <w:p w14:paraId="43775A0E" w14:textId="6C30E0F8" w:rsidR="008B2C26" w:rsidRPr="00540B56" w:rsidRDefault="00E669EA" w:rsidP="008B2C26">
    <w:pPr>
      <w:pStyle w:val="Header"/>
      <w:ind w:firstLine="1710"/>
      <w:rPr>
        <w:rFonts w:ascii="DINOT-Black" w:hAnsi="DINOT-Black" w:cs="DINOT-Black"/>
        <w:b/>
        <w:bCs/>
        <w:color w:val="009CC7"/>
        <w:sz w:val="32"/>
        <w:szCs w:val="32"/>
        <w:lang w:val="es-ES"/>
      </w:rPr>
    </w:pPr>
    <w:r>
      <w:rPr>
        <w:rFonts w:ascii="DINOT-Black" w:hAnsi="DINOT-Black" w:cs="DINOT-Black"/>
        <w:b/>
        <w:bCs/>
        <w:color w:val="009CC7"/>
        <w:sz w:val="32"/>
        <w:szCs w:val="32"/>
        <w:lang w:val="es"/>
      </w:rPr>
      <w:t>Simulacro de entrevista</w:t>
    </w:r>
  </w:p>
  <w:p w14:paraId="54C6B555" w14:textId="77777777" w:rsidR="008B2C26" w:rsidRPr="00540B56" w:rsidRDefault="008B2C26">
    <w:pPr>
      <w:pStyle w:val="Header"/>
      <w:rPr>
        <w:lang w:val="es-E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09C602" w14:textId="42AA1251" w:rsidR="00C51BAE" w:rsidRPr="00540B56" w:rsidRDefault="00976024" w:rsidP="00755245">
    <w:pPr>
      <w:pStyle w:val="Header"/>
      <w:ind w:firstLine="1710"/>
      <w:rPr>
        <w:rFonts w:ascii="Advent Pro" w:hAnsi="Advent Pro"/>
        <w:b/>
        <w:bCs/>
        <w:color w:val="FFFFFF" w:themeColor="background1"/>
        <w:sz w:val="60"/>
        <w:szCs w:val="60"/>
        <w:lang w:val="es-ES"/>
      </w:rPr>
    </w:pPr>
    <w:r w:rsidRPr="00540B56">
      <w:rPr>
        <w:rFonts w:ascii="Advent Pro" w:hAnsi="Advent Pro"/>
        <w:noProof/>
        <w:color w:val="FFFFFF" w:themeColor="background1"/>
        <w:sz w:val="60"/>
        <w:szCs w:val="60"/>
        <w:lang w:val="es-ES" w:eastAsia="zh-CN"/>
      </w:rPr>
      <w:drawing>
        <wp:anchor distT="0" distB="0" distL="114300" distR="114300" simplePos="0" relativeHeight="251665408" behindDoc="1" locked="0" layoutInCell="1" allowOverlap="1" wp14:anchorId="510569FB" wp14:editId="611AA48F">
          <wp:simplePos x="0" y="0"/>
          <wp:positionH relativeFrom="column">
            <wp:posOffset>-914400</wp:posOffset>
          </wp:positionH>
          <wp:positionV relativeFrom="paragraph">
            <wp:posOffset>-340732</wp:posOffset>
          </wp:positionV>
          <wp:extent cx="7775824" cy="2096814"/>
          <wp:effectExtent l="0" t="0" r="0" b="0"/>
          <wp:wrapNone/>
          <wp:docPr id="688189060" name="Picture 688189060" descr="Un fondo morado con estrellas y planetas 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5666305" name="Picture 1" descr="A purple background with stars and planet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73864" cy="21232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40B56">
      <w:rPr>
        <w:rFonts w:ascii="Advent Pro" w:hAnsi="Advent Pro"/>
        <w:b/>
        <w:bCs/>
        <w:color w:val="FFFFFF" w:themeColor="background1"/>
        <w:sz w:val="60"/>
        <w:szCs w:val="60"/>
        <w:lang w:val="es"/>
      </w:rPr>
      <w:t>Plan de clase de WBL</w:t>
    </w:r>
  </w:p>
  <w:p w14:paraId="3AFE0B33" w14:textId="502DAA19" w:rsidR="00755245" w:rsidRPr="00540B56" w:rsidRDefault="000C3283" w:rsidP="00755245">
    <w:pPr>
      <w:pStyle w:val="Header"/>
      <w:ind w:firstLine="1710"/>
      <w:rPr>
        <w:rFonts w:ascii="DINOT-Black" w:hAnsi="DINOT-Black" w:cs="DINOT-Black"/>
        <w:b/>
        <w:bCs/>
        <w:color w:val="009CC7"/>
        <w:sz w:val="40"/>
        <w:szCs w:val="40"/>
        <w:lang w:val="es-ES"/>
      </w:rPr>
    </w:pPr>
    <w:r>
      <w:rPr>
        <w:rFonts w:ascii="DINOT-Black" w:hAnsi="DINOT-Black" w:cs="DINOT-Black"/>
        <w:color w:val="009CC7"/>
        <w:sz w:val="32"/>
        <w:szCs w:val="32"/>
        <w:lang w:val="es"/>
      </w:rPr>
      <w:t xml:space="preserve"> </w:t>
    </w:r>
    <w:r>
      <w:rPr>
        <w:rFonts w:ascii="DINOT-Black" w:hAnsi="DINOT-Black" w:cs="DINOT-Black"/>
        <w:b/>
        <w:bCs/>
        <w:color w:val="009CC7"/>
        <w:sz w:val="40"/>
        <w:szCs w:val="40"/>
        <w:lang w:val="es"/>
      </w:rPr>
      <w:t>Simulacro de entrevista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27357"/>
    <w:multiLevelType w:val="hybridMultilevel"/>
    <w:tmpl w:val="516CF2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E76FB9"/>
    <w:multiLevelType w:val="hybridMultilevel"/>
    <w:tmpl w:val="AE52F6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0E7675"/>
    <w:multiLevelType w:val="hybridMultilevel"/>
    <w:tmpl w:val="6A162436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">
    <w:nsid w:val="096E608D"/>
    <w:multiLevelType w:val="hybridMultilevel"/>
    <w:tmpl w:val="A4780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2276E3"/>
    <w:multiLevelType w:val="hybridMultilevel"/>
    <w:tmpl w:val="64A6C1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FE2DFF"/>
    <w:multiLevelType w:val="hybridMultilevel"/>
    <w:tmpl w:val="A9966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8068E6"/>
    <w:multiLevelType w:val="hybridMultilevel"/>
    <w:tmpl w:val="1CDED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413CD6"/>
    <w:multiLevelType w:val="hybridMultilevel"/>
    <w:tmpl w:val="54C8F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4976C3"/>
    <w:multiLevelType w:val="hybridMultilevel"/>
    <w:tmpl w:val="B4F23E92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17F7A3C"/>
    <w:multiLevelType w:val="hybridMultilevel"/>
    <w:tmpl w:val="37CCD9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1B27F60"/>
    <w:multiLevelType w:val="hybridMultilevel"/>
    <w:tmpl w:val="EFC88DF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1D42F53"/>
    <w:multiLevelType w:val="hybridMultilevel"/>
    <w:tmpl w:val="81949D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86D54AD"/>
    <w:multiLevelType w:val="hybridMultilevel"/>
    <w:tmpl w:val="785CD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B7A4A99"/>
    <w:multiLevelType w:val="hybridMultilevel"/>
    <w:tmpl w:val="0CE02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D155546"/>
    <w:multiLevelType w:val="hybridMultilevel"/>
    <w:tmpl w:val="361AC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0330ED7"/>
    <w:multiLevelType w:val="hybridMultilevel"/>
    <w:tmpl w:val="2402C3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0DE299F"/>
    <w:multiLevelType w:val="hybridMultilevel"/>
    <w:tmpl w:val="DB644C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2525AE8"/>
    <w:multiLevelType w:val="hybridMultilevel"/>
    <w:tmpl w:val="9E20D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41C7AFC"/>
    <w:multiLevelType w:val="hybridMultilevel"/>
    <w:tmpl w:val="C22474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A872B47"/>
    <w:multiLevelType w:val="hybridMultilevel"/>
    <w:tmpl w:val="EFC88DF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B023784"/>
    <w:multiLevelType w:val="hybridMultilevel"/>
    <w:tmpl w:val="ADA88F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3562EE0"/>
    <w:multiLevelType w:val="hybridMultilevel"/>
    <w:tmpl w:val="F508E1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3C425D5"/>
    <w:multiLevelType w:val="hybridMultilevel"/>
    <w:tmpl w:val="23E690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3DD74F6"/>
    <w:multiLevelType w:val="hybridMultilevel"/>
    <w:tmpl w:val="830CC6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90838DE"/>
    <w:multiLevelType w:val="hybridMultilevel"/>
    <w:tmpl w:val="C26062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FB261FD"/>
    <w:multiLevelType w:val="hybridMultilevel"/>
    <w:tmpl w:val="00200A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46F1C2E"/>
    <w:multiLevelType w:val="hybridMultilevel"/>
    <w:tmpl w:val="B34CF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78F0911"/>
    <w:multiLevelType w:val="hybridMultilevel"/>
    <w:tmpl w:val="1228DE56"/>
    <w:lvl w:ilvl="0" w:tplc="141A93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A060F58"/>
    <w:multiLevelType w:val="hybridMultilevel"/>
    <w:tmpl w:val="C9EE54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79F322C"/>
    <w:multiLevelType w:val="hybridMultilevel"/>
    <w:tmpl w:val="E14496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9637CFF"/>
    <w:multiLevelType w:val="hybridMultilevel"/>
    <w:tmpl w:val="2962F15E"/>
    <w:lvl w:ilvl="0" w:tplc="2B84AE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A860704"/>
    <w:multiLevelType w:val="hybridMultilevel"/>
    <w:tmpl w:val="BD9EDF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E1A514B"/>
    <w:multiLevelType w:val="hybridMultilevel"/>
    <w:tmpl w:val="BC22D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0875BBB"/>
    <w:multiLevelType w:val="hybridMultilevel"/>
    <w:tmpl w:val="BBFEAE6A"/>
    <w:lvl w:ilvl="0" w:tplc="2B84AE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31745C2"/>
    <w:multiLevelType w:val="hybridMultilevel"/>
    <w:tmpl w:val="AD201E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436384C"/>
    <w:multiLevelType w:val="hybridMultilevel"/>
    <w:tmpl w:val="02361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4E85EC2"/>
    <w:multiLevelType w:val="hybridMultilevel"/>
    <w:tmpl w:val="0F36CF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56A44D8"/>
    <w:multiLevelType w:val="hybridMultilevel"/>
    <w:tmpl w:val="CF42BAB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63520CD"/>
    <w:multiLevelType w:val="hybridMultilevel"/>
    <w:tmpl w:val="341ED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8BA40D3"/>
    <w:multiLevelType w:val="hybridMultilevel"/>
    <w:tmpl w:val="3B42BC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A747EEF"/>
    <w:multiLevelType w:val="hybridMultilevel"/>
    <w:tmpl w:val="C224748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B6229A1"/>
    <w:multiLevelType w:val="hybridMultilevel"/>
    <w:tmpl w:val="738EB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F983EC4"/>
    <w:multiLevelType w:val="hybridMultilevel"/>
    <w:tmpl w:val="642C44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7"/>
  </w:num>
  <w:num w:numId="3">
    <w:abstractNumId w:val="18"/>
  </w:num>
  <w:num w:numId="4">
    <w:abstractNumId w:val="40"/>
  </w:num>
  <w:num w:numId="5">
    <w:abstractNumId w:val="19"/>
  </w:num>
  <w:num w:numId="6">
    <w:abstractNumId w:val="8"/>
  </w:num>
  <w:num w:numId="7">
    <w:abstractNumId w:val="37"/>
  </w:num>
  <w:num w:numId="8">
    <w:abstractNumId w:val="10"/>
  </w:num>
  <w:num w:numId="9">
    <w:abstractNumId w:val="33"/>
  </w:num>
  <w:num w:numId="10">
    <w:abstractNumId w:val="30"/>
  </w:num>
  <w:num w:numId="11">
    <w:abstractNumId w:val="20"/>
  </w:num>
  <w:num w:numId="12">
    <w:abstractNumId w:val="25"/>
  </w:num>
  <w:num w:numId="13">
    <w:abstractNumId w:val="11"/>
  </w:num>
  <w:num w:numId="14">
    <w:abstractNumId w:val="9"/>
  </w:num>
  <w:num w:numId="15">
    <w:abstractNumId w:val="36"/>
  </w:num>
  <w:num w:numId="16">
    <w:abstractNumId w:val="17"/>
  </w:num>
  <w:num w:numId="17">
    <w:abstractNumId w:val="12"/>
  </w:num>
  <w:num w:numId="18">
    <w:abstractNumId w:val="34"/>
  </w:num>
  <w:num w:numId="19">
    <w:abstractNumId w:val="2"/>
  </w:num>
  <w:num w:numId="20">
    <w:abstractNumId w:val="41"/>
  </w:num>
  <w:num w:numId="21">
    <w:abstractNumId w:val="15"/>
  </w:num>
  <w:num w:numId="22">
    <w:abstractNumId w:val="13"/>
  </w:num>
  <w:num w:numId="23">
    <w:abstractNumId w:val="39"/>
  </w:num>
  <w:num w:numId="24">
    <w:abstractNumId w:val="5"/>
  </w:num>
  <w:num w:numId="25">
    <w:abstractNumId w:val="1"/>
  </w:num>
  <w:num w:numId="26">
    <w:abstractNumId w:val="21"/>
  </w:num>
  <w:num w:numId="27">
    <w:abstractNumId w:val="6"/>
  </w:num>
  <w:num w:numId="28">
    <w:abstractNumId w:val="4"/>
  </w:num>
  <w:num w:numId="29">
    <w:abstractNumId w:val="22"/>
  </w:num>
  <w:num w:numId="30">
    <w:abstractNumId w:val="24"/>
  </w:num>
  <w:num w:numId="31">
    <w:abstractNumId w:val="31"/>
  </w:num>
  <w:num w:numId="32">
    <w:abstractNumId w:val="35"/>
  </w:num>
  <w:num w:numId="33">
    <w:abstractNumId w:val="3"/>
  </w:num>
  <w:num w:numId="34">
    <w:abstractNumId w:val="38"/>
  </w:num>
  <w:num w:numId="35">
    <w:abstractNumId w:val="32"/>
  </w:num>
  <w:num w:numId="36">
    <w:abstractNumId w:val="29"/>
  </w:num>
  <w:num w:numId="37">
    <w:abstractNumId w:val="42"/>
  </w:num>
  <w:num w:numId="38">
    <w:abstractNumId w:val="7"/>
  </w:num>
  <w:num w:numId="39">
    <w:abstractNumId w:val="16"/>
  </w:num>
  <w:num w:numId="40">
    <w:abstractNumId w:val="26"/>
  </w:num>
  <w:num w:numId="41">
    <w:abstractNumId w:val="0"/>
  </w:num>
  <w:num w:numId="42">
    <w:abstractNumId w:val="14"/>
  </w:num>
  <w:num w:numId="4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429"/>
    <w:rsid w:val="000054A4"/>
    <w:rsid w:val="000067E6"/>
    <w:rsid w:val="0001763A"/>
    <w:rsid w:val="00032AAD"/>
    <w:rsid w:val="00033F8A"/>
    <w:rsid w:val="00065D49"/>
    <w:rsid w:val="0009116A"/>
    <w:rsid w:val="000B4832"/>
    <w:rsid w:val="000B555A"/>
    <w:rsid w:val="000C3283"/>
    <w:rsid w:val="000D0CA7"/>
    <w:rsid w:val="000F11AA"/>
    <w:rsid w:val="001011D6"/>
    <w:rsid w:val="00111D8E"/>
    <w:rsid w:val="001258F6"/>
    <w:rsid w:val="001312A5"/>
    <w:rsid w:val="0013532B"/>
    <w:rsid w:val="001353AA"/>
    <w:rsid w:val="00136B76"/>
    <w:rsid w:val="001576C1"/>
    <w:rsid w:val="0018266B"/>
    <w:rsid w:val="001E1680"/>
    <w:rsid w:val="001E5178"/>
    <w:rsid w:val="00217A15"/>
    <w:rsid w:val="00276EFB"/>
    <w:rsid w:val="00280C89"/>
    <w:rsid w:val="00281A1D"/>
    <w:rsid w:val="002B62D3"/>
    <w:rsid w:val="002D690F"/>
    <w:rsid w:val="00350FE3"/>
    <w:rsid w:val="003537F7"/>
    <w:rsid w:val="003C48F1"/>
    <w:rsid w:val="003F31C6"/>
    <w:rsid w:val="00404D9C"/>
    <w:rsid w:val="00405224"/>
    <w:rsid w:val="00443AD0"/>
    <w:rsid w:val="00474252"/>
    <w:rsid w:val="00495D08"/>
    <w:rsid w:val="004A03EE"/>
    <w:rsid w:val="004F5ABD"/>
    <w:rsid w:val="00524F87"/>
    <w:rsid w:val="00540B56"/>
    <w:rsid w:val="005412F0"/>
    <w:rsid w:val="005746F6"/>
    <w:rsid w:val="005A6CDD"/>
    <w:rsid w:val="005F007B"/>
    <w:rsid w:val="0064143D"/>
    <w:rsid w:val="006E0BEE"/>
    <w:rsid w:val="0072568D"/>
    <w:rsid w:val="00740044"/>
    <w:rsid w:val="00755245"/>
    <w:rsid w:val="00784457"/>
    <w:rsid w:val="007C1569"/>
    <w:rsid w:val="007D7326"/>
    <w:rsid w:val="0081659F"/>
    <w:rsid w:val="0086133A"/>
    <w:rsid w:val="00876152"/>
    <w:rsid w:val="008A62C9"/>
    <w:rsid w:val="008B2C26"/>
    <w:rsid w:val="008C72B0"/>
    <w:rsid w:val="008E4836"/>
    <w:rsid w:val="0093454B"/>
    <w:rsid w:val="00967FB5"/>
    <w:rsid w:val="00976024"/>
    <w:rsid w:val="0097690C"/>
    <w:rsid w:val="009B5316"/>
    <w:rsid w:val="009B5BEC"/>
    <w:rsid w:val="009E3274"/>
    <w:rsid w:val="00A10143"/>
    <w:rsid w:val="00A3722F"/>
    <w:rsid w:val="00A97EDE"/>
    <w:rsid w:val="00AB42AD"/>
    <w:rsid w:val="00B01945"/>
    <w:rsid w:val="00B22E60"/>
    <w:rsid w:val="00B81320"/>
    <w:rsid w:val="00B84C7A"/>
    <w:rsid w:val="00BA3407"/>
    <w:rsid w:val="00BD69EF"/>
    <w:rsid w:val="00C33818"/>
    <w:rsid w:val="00C35319"/>
    <w:rsid w:val="00C404F6"/>
    <w:rsid w:val="00C51BAE"/>
    <w:rsid w:val="00CC34A8"/>
    <w:rsid w:val="00CF4EAE"/>
    <w:rsid w:val="00D163F9"/>
    <w:rsid w:val="00D263D3"/>
    <w:rsid w:val="00D3091D"/>
    <w:rsid w:val="00D560C4"/>
    <w:rsid w:val="00D96EB7"/>
    <w:rsid w:val="00DD5BD2"/>
    <w:rsid w:val="00DE4829"/>
    <w:rsid w:val="00DF1429"/>
    <w:rsid w:val="00DF2030"/>
    <w:rsid w:val="00DF3A24"/>
    <w:rsid w:val="00E13B9C"/>
    <w:rsid w:val="00E26413"/>
    <w:rsid w:val="00E271DA"/>
    <w:rsid w:val="00E669EA"/>
    <w:rsid w:val="00E90A4F"/>
    <w:rsid w:val="00E91001"/>
    <w:rsid w:val="00EA6B8C"/>
    <w:rsid w:val="00EB0624"/>
    <w:rsid w:val="00EC43FF"/>
    <w:rsid w:val="00EC589A"/>
    <w:rsid w:val="00EE05DA"/>
    <w:rsid w:val="00F04C36"/>
    <w:rsid w:val="00F1121B"/>
    <w:rsid w:val="00F354E2"/>
    <w:rsid w:val="00F613C4"/>
    <w:rsid w:val="00F736F3"/>
    <w:rsid w:val="00F74C6C"/>
    <w:rsid w:val="00FA38F2"/>
    <w:rsid w:val="00FA7169"/>
    <w:rsid w:val="00FD2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CF6E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1B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1BAE"/>
  </w:style>
  <w:style w:type="paragraph" w:styleId="Footer">
    <w:name w:val="footer"/>
    <w:basedOn w:val="Normal"/>
    <w:link w:val="FooterChar"/>
    <w:uiPriority w:val="99"/>
    <w:unhideWhenUsed/>
    <w:rsid w:val="00C51BA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1BAE"/>
  </w:style>
  <w:style w:type="paragraph" w:styleId="ListParagraph">
    <w:name w:val="List Paragraph"/>
    <w:basedOn w:val="Normal"/>
    <w:uiPriority w:val="34"/>
    <w:qFormat/>
    <w:rsid w:val="00D163F9"/>
    <w:pPr>
      <w:ind w:left="720"/>
      <w:contextualSpacing/>
    </w:pPr>
  </w:style>
  <w:style w:type="table" w:styleId="TableGrid">
    <w:name w:val="Table Grid"/>
    <w:basedOn w:val="TableNormal"/>
    <w:uiPriority w:val="39"/>
    <w:rsid w:val="000D0C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746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746F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746F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46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46F6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40044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4004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40044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1B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1BAE"/>
  </w:style>
  <w:style w:type="paragraph" w:styleId="Footer">
    <w:name w:val="footer"/>
    <w:basedOn w:val="Normal"/>
    <w:link w:val="FooterChar"/>
    <w:uiPriority w:val="99"/>
    <w:unhideWhenUsed/>
    <w:rsid w:val="00C51BA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1BAE"/>
  </w:style>
  <w:style w:type="paragraph" w:styleId="ListParagraph">
    <w:name w:val="List Paragraph"/>
    <w:basedOn w:val="Normal"/>
    <w:uiPriority w:val="34"/>
    <w:qFormat/>
    <w:rsid w:val="00D163F9"/>
    <w:pPr>
      <w:ind w:left="720"/>
      <w:contextualSpacing/>
    </w:pPr>
  </w:style>
  <w:style w:type="table" w:styleId="TableGrid">
    <w:name w:val="Table Grid"/>
    <w:basedOn w:val="TableNormal"/>
    <w:uiPriority w:val="39"/>
    <w:rsid w:val="000D0C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746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746F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746F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46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46F6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40044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4004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4004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01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ash.naf.org/public/downloadable-resource/index/prep-guide-mock-interview" TargetMode="External"/><Relationship Id="rId18" Type="http://schemas.openxmlformats.org/officeDocument/2006/relationships/hyperlink" Target="https://ash.naf.org/public/downloadable-resource/index/sample-questions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s://students.naftrack.org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ash.naf.org/public/downloadable-resource/index/communications-toolkit" TargetMode="External"/><Relationship Id="rId17" Type="http://schemas.openxmlformats.org/officeDocument/2006/relationships/hyperlink" Target="https://ash.naf.org/public/downloadable-resource/index/resume-review-lesson-plan" TargetMode="External"/><Relationship Id="rId25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s://ash.naf.org/public/downloadable-resource/index/wbl-prep-activity-students" TargetMode="External"/><Relationship Id="rId20" Type="http://schemas.openxmlformats.org/officeDocument/2006/relationships/hyperlink" Target="https://ash.naf.org/public/downloadable-resource/index/student-thank-you-note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ash.naf.org/public/downloadable-resource/index/resume-review-lesson-plan" TargetMode="Externa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s://ash.naf.org/public/wbl-activities" TargetMode="External"/><Relationship Id="rId23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hyperlink" Target="https://ash.naf.org/public/downloadable-resource/index/professional-dress-guidelines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ash.naf.org/public/downloadable-resource/index/sample-questions" TargetMode="External"/><Relationship Id="rId22" Type="http://schemas.openxmlformats.org/officeDocument/2006/relationships/header" Target="header1.xm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6</Pages>
  <Words>1582</Words>
  <Characters>8704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JR105SERVER</cp:lastModifiedBy>
  <cp:revision>7</cp:revision>
  <dcterms:created xsi:type="dcterms:W3CDTF">2023-10-16T16:27:00Z</dcterms:created>
  <dcterms:modified xsi:type="dcterms:W3CDTF">2024-02-27T21:55:00Z</dcterms:modified>
</cp:coreProperties>
</file>