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38DA88F1" w:rsidR="004D339B" w:rsidRDefault="004D339B" w:rsidP="004D339B"/>
    <w:p w14:paraId="32C461F0" w14:textId="32EE0C9B" w:rsidR="00810587" w:rsidRPr="001056A6" w:rsidRDefault="00810587" w:rsidP="004D339B">
      <w:pPr>
        <w:rPr>
          <w:sz w:val="16"/>
          <w:szCs w:val="14"/>
        </w:rPr>
      </w:pPr>
    </w:p>
    <w:p w14:paraId="0B087D0C" w14:textId="36CC9F44" w:rsidR="00810587" w:rsidRDefault="00E701FD" w:rsidP="00BB3C8D">
      <w:pPr>
        <w:pStyle w:val="Heading1"/>
        <w:spacing w:before="240" w:after="240"/>
      </w:pPr>
      <w:r>
        <w:t>Advisory board Swot analysis</w:t>
      </w:r>
    </w:p>
    <w:p w14:paraId="7C37B200" w14:textId="312D9DEE" w:rsidR="00810587" w:rsidRDefault="00E701FD" w:rsidP="00EA5113">
      <w:pPr>
        <w:pStyle w:val="Heading2"/>
        <w:spacing w:before="240"/>
      </w:pPr>
      <w:r>
        <w:t xml:space="preserve">Preparation for </w:t>
      </w:r>
      <w:r w:rsidR="00E21603">
        <w:t>S</w:t>
      </w:r>
      <w:r>
        <w:t xml:space="preserve">trategic </w:t>
      </w:r>
      <w:r w:rsidR="00E21603">
        <w:t>P</w:t>
      </w:r>
      <w:r>
        <w:t xml:space="preserve">lanning </w:t>
      </w:r>
      <w:r w:rsidR="00E21603">
        <w:t>M</w:t>
      </w:r>
      <w:r>
        <w:t>eeting</w:t>
      </w:r>
      <w:r w:rsidR="00F41214">
        <w:t xml:space="preserve">: </w:t>
      </w:r>
    </w:p>
    <w:p w14:paraId="3E89BEFD" w14:textId="77777777" w:rsidR="00E701FD" w:rsidRDefault="00E701FD" w:rsidP="00475B03">
      <w:pPr>
        <w:spacing w:before="120"/>
      </w:pPr>
      <w:r>
        <w:t>To best prepare for the strategic planning meeting, high-performing boards compile the following data and have members complete a SWOT analysis.</w:t>
      </w:r>
    </w:p>
    <w:p w14:paraId="2749072A" w14:textId="7811503F" w:rsidR="004D339B" w:rsidRDefault="00E701FD" w:rsidP="00D956BB">
      <w:r w:rsidRPr="00D956BB">
        <w:rPr>
          <w:b/>
          <w:bCs/>
        </w:rPr>
        <w:t>Data analysis includes</w:t>
      </w:r>
      <w:r w:rsidR="00B13E86">
        <w:t xml:space="preserve">: </w:t>
      </w:r>
      <w:r>
        <w:t>Advisory Board Impact Dashboard, previous work-based learning data</w:t>
      </w:r>
      <w:r w:rsidR="00FF736F">
        <w:t xml:space="preserve"> (completed and requested by academ</w:t>
      </w:r>
      <w:r w:rsidR="007877AC">
        <w:t>ies</w:t>
      </w:r>
      <w:r>
        <w:t>, and comparison of previous goals to outcomes and impact</w:t>
      </w:r>
    </w:p>
    <w:p w14:paraId="479396EA" w14:textId="5DFF8A28" w:rsidR="00E701FD" w:rsidRDefault="00E701FD" w:rsidP="00F41214">
      <w:pPr>
        <w:pStyle w:val="Heading2"/>
        <w:spacing w:before="240" w:after="120"/>
      </w:pPr>
      <w:r>
        <w:t xml:space="preserve">Instructions: </w:t>
      </w:r>
    </w:p>
    <w:p w14:paraId="2F640323" w14:textId="14C4590A" w:rsidR="00E701FD" w:rsidRDefault="00011F3A" w:rsidP="00475B03">
      <w:pPr>
        <w:pStyle w:val="ListParagraph"/>
        <w:numPr>
          <w:ilvl w:val="0"/>
          <w:numId w:val="2"/>
        </w:numPr>
        <w:spacing w:before="120"/>
      </w:pPr>
      <w:r>
        <w:t>Compile and package</w:t>
      </w:r>
      <w:r w:rsidR="00E701FD">
        <w:t xml:space="preserve"> data</w:t>
      </w:r>
      <w:r w:rsidR="00B94C55">
        <w:t xml:space="preserve"> </w:t>
      </w:r>
      <w:r w:rsidR="00E701FD">
        <w:t>to share with board members when</w:t>
      </w:r>
      <w:r w:rsidR="0021777E">
        <w:t xml:space="preserve"> sending</w:t>
      </w:r>
      <w:r w:rsidR="00E701FD">
        <w:t xml:space="preserve"> SWOT analysis survey (paper or online).</w:t>
      </w:r>
    </w:p>
    <w:p w14:paraId="49059D84" w14:textId="0CE94D96" w:rsidR="00E701FD" w:rsidRDefault="00E701FD" w:rsidP="00475B03">
      <w:pPr>
        <w:pStyle w:val="ListParagraph"/>
        <w:numPr>
          <w:ilvl w:val="0"/>
          <w:numId w:val="2"/>
        </w:numPr>
        <w:spacing w:before="240"/>
      </w:pPr>
      <w:r>
        <w:t>Provide members adequate time to review data and complete survey</w:t>
      </w:r>
      <w:r w:rsidR="00AA0AB4">
        <w:t xml:space="preserve"> (</w:t>
      </w:r>
      <w:r>
        <w:t>at least one week</w:t>
      </w:r>
      <w:r w:rsidR="00AA0AB4">
        <w:t>)</w:t>
      </w:r>
      <w:r>
        <w:t>.</w:t>
      </w:r>
    </w:p>
    <w:p w14:paraId="03BBA65E" w14:textId="7A2E6C9A" w:rsidR="00E701FD" w:rsidRDefault="00E701FD" w:rsidP="00475B03">
      <w:pPr>
        <w:pStyle w:val="ListParagraph"/>
        <w:numPr>
          <w:ilvl w:val="0"/>
          <w:numId w:val="2"/>
        </w:numPr>
        <w:spacing w:before="240"/>
      </w:pPr>
      <w:r>
        <w:t>Compile SWOT survey results</w:t>
      </w:r>
      <w:r w:rsidR="00BB3C8D">
        <w:t xml:space="preserve">. </w:t>
      </w:r>
      <w:r>
        <w:t>Prepare data and SWOT analysis for Chair or designee to review during strategic planning meeting</w:t>
      </w:r>
      <w:r w:rsidR="00BB3C8D">
        <w:t xml:space="preserve">. </w:t>
      </w:r>
      <w:r w:rsidR="00BF1942">
        <w:t xml:space="preserve">An example SWOT compilation graphic is provided </w:t>
      </w:r>
      <w:r w:rsidR="0062204A">
        <w:t>in this document</w:t>
      </w:r>
      <w:r w:rsidR="00BF1942">
        <w:t>.</w:t>
      </w:r>
    </w:p>
    <w:p w14:paraId="27B22E08" w14:textId="63A4B8D3" w:rsidR="00E701FD" w:rsidRDefault="00E701FD" w:rsidP="0062204A">
      <w:pPr>
        <w:pStyle w:val="Heading2"/>
        <w:spacing w:before="240" w:after="120"/>
      </w:pPr>
      <w:r>
        <w:t xml:space="preserve">SWOT Analysis Survey Instructions for </w:t>
      </w:r>
      <w:r w:rsidR="00E21603">
        <w:t>M</w:t>
      </w:r>
      <w:r>
        <w:t>embers:</w:t>
      </w:r>
    </w:p>
    <w:p w14:paraId="2D01B059" w14:textId="6BC2D4C0" w:rsidR="00E701FD" w:rsidRDefault="00E701FD" w:rsidP="00BB3C8D">
      <w:pPr>
        <w:spacing w:before="120"/>
      </w:pPr>
      <w:r>
        <w:t>In preparation for the upcoming strategic planning meeting on [date], please take a few minutes to share your insights related to strengths, weaknesses, opportunities, and threats.</w:t>
      </w:r>
      <w:r w:rsidR="006F39C8">
        <w:t xml:space="preserve"> </w:t>
      </w:r>
      <w:r w:rsidR="006F39C8">
        <w:br/>
      </w:r>
      <w:r w:rsidR="001336BF">
        <w:rPr>
          <w:i/>
          <w:iCs/>
          <w:sz w:val="18"/>
          <w:szCs w:val="16"/>
        </w:rPr>
        <w:br/>
      </w:r>
      <w:r w:rsidR="006F39C8" w:rsidRPr="001336BF">
        <w:rPr>
          <w:i/>
          <w:iCs/>
          <w:sz w:val="19"/>
          <w:szCs w:val="19"/>
        </w:rPr>
        <w:t>Note: You may also direct members to predetermined board priorities, if applicable, such as work-based learning, internships, Academy quality, curriculum enhancements, educator work-based learning and professional development. This can apply to any of the sections below.</w:t>
      </w:r>
    </w:p>
    <w:p w14:paraId="5E2F8657" w14:textId="170FD6D2" w:rsidR="00E701FD" w:rsidRDefault="00E701FD" w:rsidP="00EA5113">
      <w:pPr>
        <w:pStyle w:val="ListParagraph"/>
        <w:numPr>
          <w:ilvl w:val="0"/>
          <w:numId w:val="3"/>
        </w:numPr>
        <w:spacing w:before="240"/>
      </w:pPr>
      <w:r>
        <w:t xml:space="preserve">Please briefly share </w:t>
      </w:r>
      <w:r w:rsidRPr="00BB3C8D">
        <w:rPr>
          <w:b/>
          <w:bCs/>
        </w:rPr>
        <w:t>STRENGTHS</w:t>
      </w:r>
      <w:r>
        <w:t xml:space="preserve"> related to the board’s impact</w:t>
      </w:r>
      <w:r w:rsidR="00BB3C8D">
        <w:t xml:space="preserve">. </w:t>
      </w:r>
    </w:p>
    <w:p w14:paraId="3D3A26B2" w14:textId="3D8EA196" w:rsidR="00BF1942" w:rsidRDefault="00BF1942" w:rsidP="00BF1942">
      <w:pPr>
        <w:pStyle w:val="ListParagraph"/>
        <w:numPr>
          <w:ilvl w:val="1"/>
          <w:numId w:val="4"/>
        </w:numPr>
      </w:pPr>
    </w:p>
    <w:p w14:paraId="40EEA0FF" w14:textId="16B875DF" w:rsidR="00BF1942" w:rsidRDefault="00BF1942" w:rsidP="00BF1942">
      <w:pPr>
        <w:pStyle w:val="ListParagraph"/>
        <w:numPr>
          <w:ilvl w:val="1"/>
          <w:numId w:val="4"/>
        </w:numPr>
      </w:pPr>
    </w:p>
    <w:p w14:paraId="496F50E0" w14:textId="39874D97" w:rsidR="00BF1942" w:rsidRDefault="00BF1942" w:rsidP="00BF1942">
      <w:pPr>
        <w:pStyle w:val="ListParagraph"/>
        <w:numPr>
          <w:ilvl w:val="1"/>
          <w:numId w:val="4"/>
        </w:numPr>
      </w:pPr>
    </w:p>
    <w:p w14:paraId="5B1BCA48" w14:textId="51796793" w:rsidR="00BF1942" w:rsidRDefault="00BF1942" w:rsidP="00BF1942">
      <w:pPr>
        <w:pStyle w:val="ListParagraph"/>
        <w:numPr>
          <w:ilvl w:val="1"/>
          <w:numId w:val="4"/>
        </w:numPr>
      </w:pPr>
    </w:p>
    <w:p w14:paraId="07CCDE79" w14:textId="5CFA404F" w:rsidR="00BF1942" w:rsidRPr="00BB3C8D" w:rsidRDefault="00BB3C8D" w:rsidP="00BB3C8D">
      <w:pPr>
        <w:pStyle w:val="ListParagraph"/>
        <w:tabs>
          <w:tab w:val="left" w:pos="3615"/>
        </w:tabs>
        <w:spacing w:before="120"/>
        <w:rPr>
          <w:b/>
          <w:bCs/>
        </w:rPr>
      </w:pPr>
      <w:r>
        <w:tab/>
      </w:r>
    </w:p>
    <w:p w14:paraId="730823BE" w14:textId="6ACE92FE" w:rsidR="00BF1942" w:rsidRDefault="00BF1942" w:rsidP="00BF1942">
      <w:pPr>
        <w:pStyle w:val="ListParagraph"/>
        <w:numPr>
          <w:ilvl w:val="0"/>
          <w:numId w:val="3"/>
        </w:numPr>
      </w:pPr>
      <w:r>
        <w:t xml:space="preserve">Please briefly share </w:t>
      </w:r>
      <w:r w:rsidRPr="00BB3C8D">
        <w:rPr>
          <w:b/>
          <w:bCs/>
        </w:rPr>
        <w:t>WEAKENESSES</w:t>
      </w:r>
      <w:r>
        <w:t xml:space="preserve"> related to the board’s impact</w:t>
      </w:r>
      <w:r w:rsidR="00BB3C8D">
        <w:t xml:space="preserve">. </w:t>
      </w:r>
    </w:p>
    <w:p w14:paraId="1A502F54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1134745F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24612599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3DEC2431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27353BD3" w14:textId="77777777" w:rsidR="00BF1942" w:rsidRDefault="00BF1942" w:rsidP="00BB3C8D">
      <w:pPr>
        <w:pStyle w:val="ListParagraph"/>
        <w:ind w:left="1440"/>
      </w:pPr>
    </w:p>
    <w:p w14:paraId="676F7BE3" w14:textId="71B0AE87" w:rsidR="00BF1942" w:rsidRDefault="00BF1942" w:rsidP="00BB3C8D">
      <w:pPr>
        <w:pStyle w:val="ListParagraph"/>
        <w:numPr>
          <w:ilvl w:val="0"/>
          <w:numId w:val="3"/>
        </w:numPr>
        <w:spacing w:before="240"/>
      </w:pPr>
      <w:r>
        <w:t xml:space="preserve">Please briefly share </w:t>
      </w:r>
      <w:r w:rsidRPr="00BB3C8D">
        <w:rPr>
          <w:b/>
          <w:bCs/>
        </w:rPr>
        <w:t>OPPORTUNITIES</w:t>
      </w:r>
      <w:r>
        <w:t xml:space="preserve"> related to the board’s impact</w:t>
      </w:r>
      <w:r w:rsidR="00BB3C8D">
        <w:t xml:space="preserve">. </w:t>
      </w:r>
    </w:p>
    <w:p w14:paraId="3AF0A4E8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3CF33245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58DC60AC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2A260B8F" w14:textId="27C26961" w:rsidR="00BF1942" w:rsidRDefault="006734F3" w:rsidP="00F83AD4">
      <w:pPr>
        <w:pStyle w:val="ListParagraph"/>
        <w:numPr>
          <w:ilvl w:val="1"/>
          <w:numId w:val="4"/>
        </w:numPr>
      </w:pPr>
      <w:r>
        <w:br/>
      </w:r>
    </w:p>
    <w:p w14:paraId="3A7A7F29" w14:textId="5824B511" w:rsidR="00F83AD4" w:rsidRDefault="006B7E24" w:rsidP="006734F3">
      <w:pPr>
        <w:pStyle w:val="ListParagraph"/>
        <w:numPr>
          <w:ilvl w:val="0"/>
          <w:numId w:val="3"/>
        </w:numPr>
        <w:spacing w:before="240"/>
      </w:pPr>
      <w:r>
        <w:t xml:space="preserve">Please briefly share </w:t>
      </w:r>
      <w:r w:rsidR="00EA5113">
        <w:rPr>
          <w:b/>
          <w:bCs/>
        </w:rPr>
        <w:t>THREATS</w:t>
      </w:r>
      <w:r>
        <w:t xml:space="preserve"> related to the board’s impact</w:t>
      </w:r>
      <w:r w:rsidR="00BB3C8D">
        <w:t xml:space="preserve">. </w:t>
      </w:r>
    </w:p>
    <w:p w14:paraId="6F2C7226" w14:textId="26B6274D" w:rsidR="006B7E24" w:rsidRDefault="006B7E24" w:rsidP="006B7E24">
      <w:pPr>
        <w:pStyle w:val="ListParagraph"/>
        <w:numPr>
          <w:ilvl w:val="1"/>
          <w:numId w:val="3"/>
        </w:numPr>
      </w:pPr>
    </w:p>
    <w:p w14:paraId="42080B7D" w14:textId="0A52D4B0" w:rsidR="006B7E24" w:rsidRDefault="006B7E24" w:rsidP="006B7E24">
      <w:pPr>
        <w:pStyle w:val="ListParagraph"/>
        <w:numPr>
          <w:ilvl w:val="1"/>
          <w:numId w:val="3"/>
        </w:numPr>
      </w:pPr>
    </w:p>
    <w:p w14:paraId="1EBBB9F5" w14:textId="4F692242" w:rsidR="006B7E24" w:rsidRDefault="006B7E24" w:rsidP="00BA1226">
      <w:pPr>
        <w:pStyle w:val="ListParagraph"/>
        <w:numPr>
          <w:ilvl w:val="1"/>
          <w:numId w:val="3"/>
        </w:numPr>
      </w:pPr>
    </w:p>
    <w:p w14:paraId="2E1F71D7" w14:textId="09EF278A" w:rsidR="006B7E24" w:rsidRDefault="00BB3C8D" w:rsidP="00F83AD4">
      <w:pPr>
        <w:pStyle w:val="ListParagraph"/>
        <w:spacing w:before="240"/>
        <w:ind w:left="1440"/>
      </w:pPr>
      <w:r>
        <w:lastRenderedPageBreak/>
        <w:br/>
      </w:r>
    </w:p>
    <w:p w14:paraId="3902389E" w14:textId="2002EEB9" w:rsidR="006B7E24" w:rsidRDefault="001D3D5C" w:rsidP="0013485C">
      <w:pPr>
        <w:pStyle w:val="Heading2"/>
      </w:pPr>
      <w:r>
        <w:br/>
      </w:r>
      <w:r w:rsidR="006B7E24">
        <w:t>SWOT A</w:t>
      </w:r>
      <w:r w:rsidR="0013485C">
        <w:t xml:space="preserve">nalysis Results </w:t>
      </w:r>
      <w:r w:rsidR="00746B4E">
        <w:t xml:space="preserve">- </w:t>
      </w:r>
      <w:r w:rsidR="0013485C">
        <w:t>Example Format</w:t>
      </w:r>
    </w:p>
    <w:p w14:paraId="2B8CF2A5" w14:textId="692FDBFB" w:rsidR="00273E50" w:rsidRPr="00273E50" w:rsidRDefault="00273E50" w:rsidP="00273E50"/>
    <w:p w14:paraId="3FE2B059" w14:textId="6C172B1C" w:rsidR="004D339B" w:rsidRPr="004D339B" w:rsidRDefault="000E2DA4" w:rsidP="004D339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9D5867" wp14:editId="4763B1CF">
                <wp:simplePos x="0" y="0"/>
                <wp:positionH relativeFrom="margin">
                  <wp:posOffset>6824</wp:posOffset>
                </wp:positionH>
                <wp:positionV relativeFrom="margin">
                  <wp:posOffset>1290356</wp:posOffset>
                </wp:positionV>
                <wp:extent cx="6769100" cy="732186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0" cy="7321865"/>
                          <a:chOff x="0" y="0"/>
                          <a:chExt cx="9537700" cy="5641535"/>
                        </a:xfrm>
                      </wpg:grpSpPr>
                      <wps:wsp>
                        <wps:cNvPr id="24" name="Rectangle: Rounded Corners 5">
                          <a:extLst>
                            <a:ext uri="{FF2B5EF4-FFF2-40B4-BE49-F238E27FC236}">
                              <a16:creationId xmlns:a16="http://schemas.microsoft.com/office/drawing/2014/main" id="{155A7A71-8AA1-49F2-AC60-EDC57BB598AA}"/>
                            </a:ext>
                          </a:extLst>
                        </wps:cNvPr>
                        <wps:cNvSpPr txBox="1"/>
                        <wps:spPr>
                          <a:xfrm>
                            <a:off x="326303" y="137711"/>
                            <a:ext cx="4305299" cy="2967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898EB9" w14:textId="77777777" w:rsidR="006B7E24" w:rsidRPr="006C5F0F" w:rsidRDefault="006B7E24" w:rsidP="006B7E24">
                              <w:pPr>
                                <w:spacing w:after="235" w:line="216" w:lineRule="auto"/>
                                <w:jc w:val="center"/>
                                <w:rPr>
                                  <w:color w:val="004153"/>
                                  <w:sz w:val="10"/>
                                  <w:szCs w:val="10"/>
                                </w:rPr>
                              </w:pPr>
                              <w:r w:rsidRPr="006C5F0F">
                                <w:rPr>
                                  <w:rFonts w:eastAsia="Tahoma" w:hAnsi="Tahoma" w:cs="Tahoma"/>
                                  <w:b/>
                                  <w:bCs/>
                                  <w:color w:val="004153"/>
                                  <w:kern w:val="24"/>
                                  <w:sz w:val="28"/>
                                  <w:szCs w:val="28"/>
                                </w:rPr>
                                <w:t>Strengths</w:t>
                              </w:r>
                            </w:p>
                            <w:p w14:paraId="4D66908A" w14:textId="5754200F" w:rsidR="006B7E24" w:rsidRPr="006C5F0F" w:rsidRDefault="006B7E24" w:rsidP="006B7E2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360"/>
                                </w:tabs>
                                <w:spacing w:after="0" w:line="216" w:lineRule="auto"/>
                                <w:ind w:left="270" w:hanging="180"/>
                                <w:rPr>
                                  <w:rFonts w:eastAsia="Times New Roman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72390" tIns="72390" rIns="72390" bIns="72390" numCol="1" spcCol="1270" anchor="t" anchorCtr="0">
                          <a:noAutofit/>
                        </wps:bodyPr>
                      </wps:wsp>
                      <wps:wsp>
                        <wps:cNvPr id="22" name="Rectangle: Rounded Corners 7">
                          <a:extLst>
                            <a:ext uri="{FF2B5EF4-FFF2-40B4-BE49-F238E27FC236}">
                              <a16:creationId xmlns:a16="http://schemas.microsoft.com/office/drawing/2014/main" id="{EDD1D544-0B43-4341-99FA-D28ADE9DED16}"/>
                            </a:ext>
                          </a:extLst>
                        </wps:cNvPr>
                        <wps:cNvSpPr txBox="1"/>
                        <wps:spPr>
                          <a:xfrm>
                            <a:off x="5142368" y="190123"/>
                            <a:ext cx="4222115" cy="293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073D2F" w14:textId="77777777" w:rsidR="006B7E24" w:rsidRPr="006C5F0F" w:rsidRDefault="006B7E24" w:rsidP="006B7E24">
                              <w:pPr>
                                <w:spacing w:after="235" w:line="216" w:lineRule="auto"/>
                                <w:jc w:val="center"/>
                                <w:rPr>
                                  <w:color w:val="FFC000"/>
                                  <w:sz w:val="10"/>
                                  <w:szCs w:val="10"/>
                                </w:rPr>
                              </w:pPr>
                              <w:r w:rsidRPr="006C5F0F">
                                <w:rPr>
                                  <w:rFonts w:eastAsia="Tahoma" w:hAnsi="Tahoma" w:cs="Tahoma"/>
                                  <w:b/>
                                  <w:bCs/>
                                  <w:color w:val="FFC000"/>
                                  <w:kern w:val="24"/>
                                  <w:sz w:val="28"/>
                                  <w:szCs w:val="28"/>
                                </w:rPr>
                                <w:t>Weaknesses</w:t>
                              </w:r>
                            </w:p>
                            <w:p w14:paraId="16037872" w14:textId="515EC86C" w:rsidR="006B7E24" w:rsidRPr="006C5F0F" w:rsidRDefault="006B7E24" w:rsidP="006B7E2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360"/>
                                </w:tabs>
                                <w:spacing w:after="0" w:line="216" w:lineRule="auto"/>
                                <w:ind w:left="270" w:hanging="180"/>
                                <w:rPr>
                                  <w:rFonts w:eastAsia="Tahoma" w:hAnsi="Tahoma" w:cs="Tahoma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72390" tIns="72390" rIns="72390" bIns="72390" numCol="1" spcCol="1270" anchor="t" anchorCtr="0">
                          <a:noAutofit/>
                        </wps:bodyPr>
                      </wps:wsp>
                      <wps:wsp>
                        <wps:cNvPr id="11" name="Arrow: Quad 10">
                          <a:extLst>
                            <a:ext uri="{FF2B5EF4-FFF2-40B4-BE49-F238E27FC236}">
                              <a16:creationId xmlns:a16="http://schemas.microsoft.com/office/drawing/2014/main" id="{71BCBB12-E884-4A0F-A956-A17DC7E6846C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9537700" cy="5560144"/>
                          </a:xfrm>
                          <a:prstGeom prst="quadArrow">
                            <a:avLst>
                              <a:gd name="adj1" fmla="val 2000"/>
                              <a:gd name="adj2" fmla="val 4000"/>
                              <a:gd name="adj3" fmla="val 5000"/>
                            </a:avLst>
                          </a:prstGeom>
                          <a:solidFill>
                            <a:srgbClr val="32B04A"/>
                          </a:solidFill>
                        </wps:spPr>
                        <wps:style>
                          <a:ln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20" name="Rectangle: Rounded Corners 9">
                          <a:extLst>
                            <a:ext uri="{FF2B5EF4-FFF2-40B4-BE49-F238E27FC236}">
                              <a16:creationId xmlns:a16="http://schemas.microsoft.com/office/drawing/2014/main" id="{0FFF96C6-C668-4168-A470-924F282D675B}"/>
                            </a:ext>
                          </a:extLst>
                        </wps:cNvPr>
                        <wps:cNvSpPr txBox="1"/>
                        <wps:spPr>
                          <a:xfrm>
                            <a:off x="135793" y="2964476"/>
                            <a:ext cx="4495800" cy="26770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1E4430" w14:textId="77777777" w:rsidR="006B7E24" w:rsidRPr="006C5F0F" w:rsidRDefault="006B7E24" w:rsidP="006B7E24">
                              <w:pPr>
                                <w:spacing w:after="235" w:line="216" w:lineRule="auto"/>
                                <w:jc w:val="center"/>
                                <w:rPr>
                                  <w:color w:val="009EC9"/>
                                  <w:sz w:val="28"/>
                                  <w:szCs w:val="28"/>
                                </w:rPr>
                              </w:pPr>
                              <w:r w:rsidRPr="006C5F0F">
                                <w:rPr>
                                  <w:rFonts w:eastAsia="Tahoma" w:hAnsi="Tahoma" w:cs="Tahoma"/>
                                  <w:b/>
                                  <w:bCs/>
                                  <w:color w:val="009EC9"/>
                                  <w:kern w:val="24"/>
                                  <w:sz w:val="28"/>
                                  <w:szCs w:val="28"/>
                                </w:rPr>
                                <w:t>Opportunities</w:t>
                              </w:r>
                            </w:p>
                            <w:p w14:paraId="137B2D62" w14:textId="05A24483" w:rsidR="006B7E24" w:rsidRPr="006C5F0F" w:rsidRDefault="006B7E24" w:rsidP="006B7E2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360"/>
                                </w:tabs>
                                <w:spacing w:after="0" w:line="216" w:lineRule="auto"/>
                                <w:ind w:left="270" w:hanging="180"/>
                                <w:rPr>
                                  <w:rFonts w:eastAsia="Tahoma" w:hAnsi="Tahoma" w:cs="Tahoma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72390" tIns="72390" rIns="72390" bIns="72390" numCol="1" spcCol="1270" anchor="t" anchorCtr="0">
                          <a:noAutofit/>
                        </wps:bodyPr>
                      </wps:wsp>
                      <wps:wsp>
                        <wps:cNvPr id="18" name="Rectangle: Rounded Corners 11">
                          <a:extLst>
                            <a:ext uri="{FF2B5EF4-FFF2-40B4-BE49-F238E27FC236}">
                              <a16:creationId xmlns:a16="http://schemas.microsoft.com/office/drawing/2014/main" id="{7992CACE-2DBC-498F-B4B6-A837C3CADDB4}"/>
                            </a:ext>
                          </a:extLst>
                        </wps:cNvPr>
                        <wps:cNvSpPr txBox="1"/>
                        <wps:spPr>
                          <a:xfrm>
                            <a:off x="5169241" y="2964238"/>
                            <a:ext cx="4196715" cy="26770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DFF7B1" w14:textId="77777777" w:rsidR="006B7E24" w:rsidRPr="006C5F0F" w:rsidRDefault="006B7E24" w:rsidP="006B7E24">
                              <w:pPr>
                                <w:spacing w:after="235" w:line="216" w:lineRule="auto"/>
                                <w:jc w:val="center"/>
                                <w:rPr>
                                  <w:rFonts w:eastAsia="Tahoma" w:hAnsi="Tahoma" w:cs="Tahoma"/>
                                  <w:b/>
                                  <w:bCs/>
                                  <w:color w:val="006A4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6C5F0F">
                                <w:rPr>
                                  <w:rFonts w:eastAsia="Tahoma" w:hAnsi="Tahoma" w:cs="Tahoma"/>
                                  <w:b/>
                                  <w:bCs/>
                                  <w:color w:val="006A4F"/>
                                  <w:kern w:val="24"/>
                                  <w:sz w:val="28"/>
                                  <w:szCs w:val="28"/>
                                </w:rPr>
                                <w:t>Threats</w:t>
                              </w:r>
                            </w:p>
                            <w:p w14:paraId="1AA0D6B7" w14:textId="3C3BC36E" w:rsidR="006B7E24" w:rsidRPr="006C5F0F" w:rsidRDefault="006B7E24" w:rsidP="006B7E2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360"/>
                                </w:tabs>
                                <w:spacing w:after="0" w:line="216" w:lineRule="auto"/>
                                <w:ind w:left="270" w:hanging="180"/>
                                <w:rPr>
                                  <w:rFonts w:eastAsia="Tahoma" w:hAnsi="Tahoma" w:cs="Tahoma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72390" tIns="72390" rIns="72390" bIns="72390" numCol="1" spcCol="127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D5867" id="Group 1" o:spid="_x0000_s1026" style="position:absolute;margin-left:.55pt;margin-top:101.6pt;width:533pt;height:576.5pt;z-index:251658240;mso-position-horizontal-relative:margin;mso-position-vertical-relative:margin;mso-width-relative:margin;mso-height-relative:margin" coordsize="95377,5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K0RQQAAEYTAAAOAAAAZHJzL2Uyb0RvYy54bWzsWNtu4zYQfS/QfyD03liibpEQZ5HNNkGB&#10;RZtm2w+gJerSSqRK0pGzX9/hRbLjOJtNthuggF9kieZl5sycOSOdvdv0HbqjQracLb3gxPcQZQUv&#10;W1YvvT//uPrp1ENSEVaSjjO69O6p9N6d//jD2TjkFPOGdyUVCDZhMh+HpdcoNeSLhSwa2hN5wgfK&#10;4M+Ki54oeBT1ohRkhN37boF9P1mMXJSD4AWVEkY/2D+9c7N/VdFC/VZVkirULT2wTZmrMNeVvi7O&#10;z0heCzI0beHMIK+woictg0PnrT4QRdBatI+26ttCcMkrdVLwfsGrqi2o8QG8Cfw9b64FXw/Glzof&#10;62GGCaDdw+nV2xa/3t0I1JYQOw8x0kOIzKko0NCMQ53DjGsxfBpuhBuo7ZP2dlOJXv+CH2hjQL2f&#10;QaUbhQoYTNIkC3zAvoD/0hAHp0lsYS8aiM2jdUXzs1uZxWGaTivjJAri0KxcTAcvtH2zOeMAKSS3&#10;KMlvQ+lTQwZqwJcaA4cSjiaYbiG3CKs7mqNbvmYlLdElFwyogIyV2hxYp4FDavOeAxQOU5lLGDyA&#10;X4iT0A89BEAF4Hpg5pN8QjIK/RhnmUUSZ0maZSaBZzxIPgiprinvkb5ZegJsNGlJ7j5KBfGDqdMU&#10;eNAmWlPMnbrvqLaqY7e0gpwwEdUDshD16rITyBIH0g/COdEHtjQL9MSq7boXrnVL9Gpq+PrC9fMi&#10;cz5nal7ft4wL472pJlQ7cEegDnTKAAuGV3b+BIUFQGOhNquNSXeZr3h5DyGUQ3HVAqgfiVQ3RECR&#10;AAyg8AHKDRefPTRCEVl68p81EdRD3S8M8i/FIYQIqd0Hsfuw2n1g6/6Sg33ARDjN3uIU1hNWwBlL&#10;T023l8pEQrvM+MVa8ao10dWmW3udS8AHzeK3IAb+CmKktqi8mBhxEOEwASnRzMj8AIe2gszMwBgH&#10;QTwxIwx12bDpPpWoKe2PzFh638oMpxdHgojykGwfVg6o5k5gL4TgY45+X5MSBSZPNUOdVjhQn1AI&#10;KAaPFfahTsaJH0TRl7MfilRprNiKg64ldeksJOVfYG3Vd1DmoGQi6LSmVmlnCjB+OyU6OAXEbDsl&#10;dlOg8Bo92pMj0BneteUVaIg2RjrNMSU7xO/96MI5tTPtBRIGDeVWAkhRUAYyoA9q1lT3IeYc56Uk&#10;um18MNSt+/0h0g0NeTgIrs1iY9w7LI324Odk9XlpfNIn1TJlzddxcV59V0dfocPl328QgCcl3uqk&#10;Fgmnj28llMBh22h/oYPMdKrvVIWv7SCDME4z20FCgxhFaaI32mkhoyw+nVpqnEB7HZujIG+PQllp&#10;pFy+2Pb3PxFKPMXy2Enuvd8+IZTQ5z1LEPtu9AqGxEGS4QjUDXRUUwSHp3sUCeDNau4lNUXS6XXh&#10;SJHvRBHTzutg/v8pYr5JwMcao/7uw5L+GrT7bDRn+/nr/F8AAAD//wMAUEsDBBQABgAIAAAAIQAp&#10;wBO94AAAAAsBAAAPAAAAZHJzL2Rvd25yZXYueG1sTI9PS8NAEMXvgt9hGcGb3fyhUWI2pRT1VARb&#10;QbxNs9MkNLsbstsk/fZOT/Y2b97jzW+K1Ww6MdLgW2cVxIsIBNnK6dbWCr73708vIHxAq7FzlhRc&#10;yMOqvL8rMNdusl807kItuMT6HBU0IfS5lL5qyKBfuJ4se0c3GAwsh1rqAScuN51MoiiTBlvLFxrs&#10;adNQddqdjYKPCad1Gr+N29Nxc/ndLz9/tjEp9fgwr19BBJrDfxiu+IwOJTMd3NlqLzrWMQcVJFGa&#10;gLj6UfbMqwNP6TJLQJaFvP2h/AMAAP//AwBQSwECLQAUAAYACAAAACEAtoM4kv4AAADhAQAAEwAA&#10;AAAAAAAAAAAAAAAAAAAAW0NvbnRlbnRfVHlwZXNdLnhtbFBLAQItABQABgAIAAAAIQA4/SH/1gAA&#10;AJQBAAALAAAAAAAAAAAAAAAAAC8BAABfcmVscy8ucmVsc1BLAQItABQABgAIAAAAIQAYxHK0RQQA&#10;AEYTAAAOAAAAAAAAAAAAAAAAAC4CAABkcnMvZTJvRG9jLnhtbFBLAQItABQABgAIAAAAIQApwBO9&#10;4AAAAAsBAAAPAAAAAAAAAAAAAAAAAJ8GAABkcnMvZG93bnJldi54bWxQSwUGAAAAAAQABADzAAAA&#10;r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ctangle: Rounded Corners 5" o:spid="_x0000_s1027" type="#_x0000_t202" style="position:absolute;left:3263;top:1377;width:43053;height:29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sS3xAAAANsAAAAPAAAAZHJzL2Rvd25yZXYueG1sRI9Pi8Iw&#10;FMTvgt8hPMGbpoqUtWsUFQTxIPjn4N4ezdu2a/NSm6jVT2+EBY/DzPyGmcwaU4ob1a6wrGDQj0AQ&#10;p1YXnCk4Hla9LxDOI2ssLZOCBzmYTdutCSba3nlHt73PRICwS1BB7n2VSOnSnAy6vq2Ig/dra4M+&#10;yDqTusZ7gJtSDqMolgYLDgs5VrTMKT3vr0bBNj1ffsaPuDw9F1zxcbF5/o1jpbqdZv4NwlPjP+H/&#10;9lorGI7g/SX8ADl9AQAA//8DAFBLAQItABQABgAIAAAAIQDb4fbL7gAAAIUBAAATAAAAAAAAAAAA&#10;AAAAAAAAAABbQ29udGVudF9UeXBlc10ueG1sUEsBAi0AFAAGAAgAAAAhAFr0LFu/AAAAFQEAAAsA&#10;AAAAAAAAAAAAAAAAHwEAAF9yZWxzLy5yZWxzUEsBAi0AFAAGAAgAAAAhAP0uxLfEAAAA2wAAAA8A&#10;AAAAAAAAAAAAAAAABwIAAGRycy9kb3ducmV2LnhtbFBLBQYAAAAAAwADALcAAAD4AgAAAAA=&#10;" filled="f" stroked="f">
                  <v:textbox inset="5.7pt,5.7pt,5.7pt,5.7pt">
                    <w:txbxContent>
                      <w:p w14:paraId="65898EB9" w14:textId="77777777" w:rsidR="006B7E24" w:rsidRPr="006C5F0F" w:rsidRDefault="006B7E24" w:rsidP="006B7E24">
                        <w:pPr>
                          <w:spacing w:after="235" w:line="216" w:lineRule="auto"/>
                          <w:jc w:val="center"/>
                          <w:rPr>
                            <w:color w:val="004153"/>
                            <w:sz w:val="10"/>
                            <w:szCs w:val="10"/>
                          </w:rPr>
                        </w:pPr>
                        <w:r w:rsidRPr="006C5F0F">
                          <w:rPr>
                            <w:rFonts w:eastAsia="Tahoma" w:hAnsi="Tahoma" w:cs="Tahoma"/>
                            <w:b/>
                            <w:bCs/>
                            <w:color w:val="004153"/>
                            <w:kern w:val="24"/>
                            <w:sz w:val="28"/>
                            <w:szCs w:val="28"/>
                          </w:rPr>
                          <w:t>Strengths</w:t>
                        </w:r>
                      </w:p>
                      <w:p w14:paraId="4D66908A" w14:textId="5754200F" w:rsidR="006B7E24" w:rsidRPr="006C5F0F" w:rsidRDefault="006B7E24" w:rsidP="006B7E2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270"/>
                            <w:tab w:val="left" w:pos="360"/>
                          </w:tabs>
                          <w:spacing w:after="0" w:line="216" w:lineRule="auto"/>
                          <w:ind w:left="270" w:hanging="180"/>
                          <w:rPr>
                            <w:rFonts w:eastAsia="Times New Roman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shape>
                <v:shape id="Rectangle: Rounded Corners 7" o:spid="_x0000_s1028" type="#_x0000_t202" style="position:absolute;left:51423;top:1901;width:42221;height:29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lYxQAAANsAAAAPAAAAZHJzL2Rvd25yZXYueG1sRI9Pi8Iw&#10;FMTvC36H8ARv23R7KFqNsgqCeBD8c9Dbo3nbdm1eahO1+uk3C4LHYWZ+w0xmnanFjVpXWVbwFcUg&#10;iHOrKy4UHPbLzyEI55E11pZJwYMczKa9jwlm2t55S7edL0SAsMtQQel9k0np8pIMusg2xMH7sa1B&#10;H2RbSN3iPcBNLZM4TqXBisNCiQ0tSsrPu6tRsMnPl9PokdbH55wbPszXz99RqtSg332PQXjq/Dv8&#10;aq+0giSB/y/hB8jpHwAAAP//AwBQSwECLQAUAAYACAAAACEA2+H2y+4AAACFAQAAEwAAAAAAAAAA&#10;AAAAAAAAAAAAW0NvbnRlbnRfVHlwZXNdLnhtbFBLAQItABQABgAIAAAAIQBa9CxbvwAAABUBAAAL&#10;AAAAAAAAAAAAAAAAAB8BAABfcmVscy8ucmVsc1BLAQItABQABgAIAAAAIQAdi/lYxQAAANsAAAAP&#10;AAAAAAAAAAAAAAAAAAcCAABkcnMvZG93bnJldi54bWxQSwUGAAAAAAMAAwC3AAAA+QIAAAAA&#10;" filled="f" stroked="f">
                  <v:textbox inset="5.7pt,5.7pt,5.7pt,5.7pt">
                    <w:txbxContent>
                      <w:p w14:paraId="61073D2F" w14:textId="77777777" w:rsidR="006B7E24" w:rsidRPr="006C5F0F" w:rsidRDefault="006B7E24" w:rsidP="006B7E24">
                        <w:pPr>
                          <w:spacing w:after="235" w:line="216" w:lineRule="auto"/>
                          <w:jc w:val="center"/>
                          <w:rPr>
                            <w:color w:val="FFC000"/>
                            <w:sz w:val="10"/>
                            <w:szCs w:val="10"/>
                          </w:rPr>
                        </w:pPr>
                        <w:r w:rsidRPr="006C5F0F">
                          <w:rPr>
                            <w:rFonts w:eastAsia="Tahoma" w:hAnsi="Tahoma" w:cs="Tahoma"/>
                            <w:b/>
                            <w:bCs/>
                            <w:color w:val="FFC000"/>
                            <w:kern w:val="24"/>
                            <w:sz w:val="28"/>
                            <w:szCs w:val="28"/>
                          </w:rPr>
                          <w:t>Weaknesses</w:t>
                        </w:r>
                      </w:p>
                      <w:p w14:paraId="16037872" w14:textId="515EC86C" w:rsidR="006B7E24" w:rsidRPr="006C5F0F" w:rsidRDefault="006B7E24" w:rsidP="006B7E2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270"/>
                            <w:tab w:val="left" w:pos="360"/>
                          </w:tabs>
                          <w:spacing w:after="0" w:line="216" w:lineRule="auto"/>
                          <w:ind w:left="270" w:hanging="180"/>
                          <w:rPr>
                            <w:rFonts w:eastAsia="Tahoma" w:hAnsi="Tahoma" w:cs="Tahoma"/>
                            <w:color w:val="000000" w:themeColor="text1"/>
                            <w:kern w:val="24"/>
                            <w:sz w:val="20"/>
                          </w:rPr>
                        </w:pPr>
                      </w:p>
                    </w:txbxContent>
                  </v:textbox>
                </v:shape>
                <v:shape id="Arrow: Quad 10" o:spid="_x0000_s1029" style="position:absolute;width:95377;height:55601;visibility:visible;mso-wrap-style:square;v-text-anchor:top" coordsize="9537700,556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sLvgAAANsAAAAPAAAAZHJzL2Rvd25yZXYueG1sRE/NasJA&#10;EL4XfIdlCt6aTQSlRFdphYKeROsDDNkxG5qdDdmpiT69KxR6m4/vd1ab0bfqSn1sAhsoshwUcRVs&#10;w7WB8/fX2zuoKMgW28Bk4EYRNuvJywpLGwY+0vUktUohHEs04ES6UutYOfIYs9ARJ+4Seo+SYF9r&#10;2+OQwn2rZ3m+0B4bTg0OO9o6qn5Ov94Azu+DHAJGJ59tUYnb0WEfjJm+jh9LUEKj/Iv/3Dub5hfw&#10;/CUdoNcPAAAA//8DAFBLAQItABQABgAIAAAAIQDb4fbL7gAAAIUBAAATAAAAAAAAAAAAAAAAAAAA&#10;AABbQ29udGVudF9UeXBlc10ueG1sUEsBAi0AFAAGAAgAAAAhAFr0LFu/AAAAFQEAAAsAAAAAAAAA&#10;AAAAAAAAHwEAAF9yZWxzLy5yZWxzUEsBAi0AFAAGAAgAAAAhAK/9ewu+AAAA2wAAAA8AAAAAAAAA&#10;AAAAAAAABwIAAGRycy9kb3ducmV2LnhtbFBLBQYAAAAAAwADALcAAADyAgAAAAA=&#10;" path="m,2780072l278007,2557666r,166805l4713249,2724471r,-2446464l4546444,278007,4768850,r222406,278007l4824451,278007r,2446464l9259693,2724471r,-166805l9537700,2780072r-278007,222406l9259693,2835673r-4435242,l4824451,5282137r166805,l4768850,5560144,4546444,5282137r166805,l4713249,2835673r-4435242,l278007,3002478,,2780072xe" fillcolor="#32b04a" stroked="f">
                  <v:path arrowok="t" o:connecttype="custom" o:connectlocs="0,2780072;278007,2557666;278007,2724471;4713249,2724471;4713249,278007;4546444,278007;4768850,0;4991256,278007;4824451,278007;4824451,2724471;9259693,2724471;9259693,2557666;9537700,2780072;9259693,3002478;9259693,2835673;4824451,2835673;4824451,5282137;4991256,5282137;4768850,5560144;4546444,5282137;4713249,5282137;4713249,2835673;278007,2835673;278007,3002478;0,2780072" o:connectangles="0,0,0,0,0,0,0,0,0,0,0,0,0,0,0,0,0,0,0,0,0,0,0,0,0"/>
                </v:shape>
                <v:shape id="Rectangle: Rounded Corners 9" o:spid="_x0000_s1030" type="#_x0000_t202" style="position:absolute;left:1357;top:29644;width:44958;height:2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K0wgAAANsAAAAPAAAAZHJzL2Rvd25yZXYueG1sRE9Na8JA&#10;EL0L/Q/LFLyZjR6CpllFBUF6ELQ52NuQnSap2dmY3ZrEX989FHp8vO9sM5hGPKhztWUF8ygGQVxY&#10;XXOpIP84zJYgnEfW2FgmBSM52KxfJhmm2vZ8psfFlyKEsEtRQeV9m0rpiooMusi2xIH7sp1BH2BX&#10;St1hH8JNIxdxnEiDNYeGClvaV1TcLj9Gwam43T9XY9JcnztuOd+9P79XiVLT12H7BsLT4P/Ff+6j&#10;VrAI68OX8APk+hcAAP//AwBQSwECLQAUAAYACAAAACEA2+H2y+4AAACFAQAAEwAAAAAAAAAAAAAA&#10;AAAAAAAAW0NvbnRlbnRfVHlwZXNdLnhtbFBLAQItABQABgAIAAAAIQBa9CxbvwAAABUBAAALAAAA&#10;AAAAAAAAAAAAAB8BAABfcmVscy8ucmVsc1BLAQItABQABgAIAAAAIQCCFcK0wgAAANsAAAAPAAAA&#10;AAAAAAAAAAAAAAcCAABkcnMvZG93bnJldi54bWxQSwUGAAAAAAMAAwC3AAAA9gIAAAAA&#10;" filled="f" stroked="f">
                  <v:textbox inset="5.7pt,5.7pt,5.7pt,5.7pt">
                    <w:txbxContent>
                      <w:p w14:paraId="431E4430" w14:textId="77777777" w:rsidR="006B7E24" w:rsidRPr="006C5F0F" w:rsidRDefault="006B7E24" w:rsidP="006B7E24">
                        <w:pPr>
                          <w:spacing w:after="235" w:line="216" w:lineRule="auto"/>
                          <w:jc w:val="center"/>
                          <w:rPr>
                            <w:color w:val="009EC9"/>
                            <w:sz w:val="28"/>
                            <w:szCs w:val="28"/>
                          </w:rPr>
                        </w:pPr>
                        <w:r w:rsidRPr="006C5F0F">
                          <w:rPr>
                            <w:rFonts w:eastAsia="Tahoma" w:hAnsi="Tahoma" w:cs="Tahoma"/>
                            <w:b/>
                            <w:bCs/>
                            <w:color w:val="009EC9"/>
                            <w:kern w:val="24"/>
                            <w:sz w:val="28"/>
                            <w:szCs w:val="28"/>
                          </w:rPr>
                          <w:t>Opportunities</w:t>
                        </w:r>
                      </w:p>
                      <w:p w14:paraId="137B2D62" w14:textId="05A24483" w:rsidR="006B7E24" w:rsidRPr="006C5F0F" w:rsidRDefault="006B7E24" w:rsidP="006B7E2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270"/>
                            <w:tab w:val="left" w:pos="360"/>
                          </w:tabs>
                          <w:spacing w:after="0" w:line="216" w:lineRule="auto"/>
                          <w:ind w:left="270" w:hanging="180"/>
                          <w:rPr>
                            <w:rFonts w:eastAsia="Tahoma" w:hAnsi="Tahoma" w:cs="Tahoma"/>
                            <w:color w:val="000000" w:themeColor="text1"/>
                            <w:kern w:val="24"/>
                            <w:sz w:val="20"/>
                          </w:rPr>
                        </w:pPr>
                      </w:p>
                    </w:txbxContent>
                  </v:textbox>
                </v:shape>
                <v:shape id="Rectangle: Rounded Corners 11" o:spid="_x0000_s1031" type="#_x0000_t202" style="position:absolute;left:51692;top:29642;width:41967;height:2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QPxQAAANsAAAAPAAAAZHJzL2Rvd25yZXYueG1sRI9Pa8JA&#10;EMXvQr/DMgVvumkPQaOraKFQehD8c9DbkB2TaHY2zW41+umdg+Bthvfmvd9M552r1YXaUHk28DFM&#10;QBHn3lZcGNhtvwcjUCEiW6w9k4EbBZjP3npTzKy/8poum1goCeGQoYEyxibTOuQlOQxD3xCLdvSt&#10;wyhrW2jb4lXCXa0/kyTVDiuWhhIb+iopP2/+nYFVfv47jG9pvb8vueHd8vd+GqfG9N+7xQRUpC6+&#10;zM/rHyv4Aiu/yAB69gAAAP//AwBQSwECLQAUAAYACAAAACEA2+H2y+4AAACFAQAAEwAAAAAAAAAA&#10;AAAAAAAAAAAAW0NvbnRlbnRfVHlwZXNdLnhtbFBLAQItABQABgAIAAAAIQBa9CxbvwAAABUBAAAL&#10;AAAAAAAAAAAAAAAAAB8BAABfcmVscy8ucmVsc1BLAQItABQABgAIAAAAIQCyDwQPxQAAANsAAAAP&#10;AAAAAAAAAAAAAAAAAAcCAABkcnMvZG93bnJldi54bWxQSwUGAAAAAAMAAwC3AAAA+QIAAAAA&#10;" filled="f" stroked="f">
                  <v:textbox inset="5.7pt,5.7pt,5.7pt,5.7pt">
                    <w:txbxContent>
                      <w:p w14:paraId="56DFF7B1" w14:textId="77777777" w:rsidR="006B7E24" w:rsidRPr="006C5F0F" w:rsidRDefault="006B7E24" w:rsidP="006B7E24">
                        <w:pPr>
                          <w:spacing w:after="235" w:line="216" w:lineRule="auto"/>
                          <w:jc w:val="center"/>
                          <w:rPr>
                            <w:rFonts w:eastAsia="Tahoma" w:hAnsi="Tahoma" w:cs="Tahoma"/>
                            <w:b/>
                            <w:bCs/>
                            <w:color w:val="006A4F"/>
                            <w:kern w:val="24"/>
                            <w:sz w:val="28"/>
                            <w:szCs w:val="28"/>
                          </w:rPr>
                        </w:pPr>
                        <w:r w:rsidRPr="006C5F0F">
                          <w:rPr>
                            <w:rFonts w:eastAsia="Tahoma" w:hAnsi="Tahoma" w:cs="Tahoma"/>
                            <w:b/>
                            <w:bCs/>
                            <w:color w:val="006A4F"/>
                            <w:kern w:val="24"/>
                            <w:sz w:val="28"/>
                            <w:szCs w:val="28"/>
                          </w:rPr>
                          <w:t>Threats</w:t>
                        </w:r>
                      </w:p>
                      <w:p w14:paraId="1AA0D6B7" w14:textId="3C3BC36E" w:rsidR="006B7E24" w:rsidRPr="006C5F0F" w:rsidRDefault="006B7E24" w:rsidP="006B7E2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270"/>
                            <w:tab w:val="left" w:pos="360"/>
                          </w:tabs>
                          <w:spacing w:after="0" w:line="216" w:lineRule="auto"/>
                          <w:ind w:left="270" w:hanging="180"/>
                          <w:rPr>
                            <w:rFonts w:eastAsia="Tahoma" w:hAnsi="Tahoma" w:cs="Tahoma"/>
                            <w:color w:val="000000" w:themeColor="text1"/>
                            <w:kern w:val="24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28DFE979" w14:textId="1C6A174D" w:rsidR="004D339B" w:rsidRPr="004D339B" w:rsidRDefault="004D339B" w:rsidP="004D339B"/>
    <w:p w14:paraId="49232A94" w14:textId="13483C80" w:rsidR="004D339B" w:rsidRPr="004D339B" w:rsidRDefault="004D339B" w:rsidP="004D339B"/>
    <w:p w14:paraId="63C1C2C1" w14:textId="1B59468C" w:rsidR="004D339B" w:rsidRPr="004D339B" w:rsidRDefault="004D339B" w:rsidP="004D339B"/>
    <w:p w14:paraId="4AF439EE" w14:textId="165F4DD5" w:rsidR="004D339B" w:rsidRPr="004D339B" w:rsidRDefault="004D339B" w:rsidP="004D339B"/>
    <w:p w14:paraId="6139AD35" w14:textId="7CB6B95F" w:rsidR="004D339B" w:rsidRPr="004D339B" w:rsidRDefault="004D339B" w:rsidP="004D339B"/>
    <w:p w14:paraId="08F259AA" w14:textId="546694D1" w:rsidR="004D339B" w:rsidRPr="004D339B" w:rsidRDefault="004D339B" w:rsidP="004D339B"/>
    <w:p w14:paraId="7E67E964" w14:textId="7371AEDD" w:rsidR="004D339B" w:rsidRPr="004D339B" w:rsidRDefault="004D339B" w:rsidP="004D339B"/>
    <w:p w14:paraId="6B4E5921" w14:textId="37BE4924" w:rsidR="004D339B" w:rsidRPr="004D339B" w:rsidRDefault="004D339B" w:rsidP="004D339B"/>
    <w:p w14:paraId="1A08B130" w14:textId="5A824060" w:rsidR="004D339B" w:rsidRPr="004D339B" w:rsidRDefault="004D339B" w:rsidP="004D339B"/>
    <w:p w14:paraId="51EC76B8" w14:textId="7793547F" w:rsidR="004D339B" w:rsidRPr="004D339B" w:rsidRDefault="004D339B" w:rsidP="004D339B"/>
    <w:p w14:paraId="6A1D7C4D" w14:textId="08369308" w:rsidR="004D339B" w:rsidRPr="004D339B" w:rsidRDefault="004D339B" w:rsidP="004D339B"/>
    <w:p w14:paraId="30B35374" w14:textId="6A954FCC" w:rsidR="004D339B" w:rsidRPr="004D339B" w:rsidRDefault="004D339B" w:rsidP="004D339B"/>
    <w:p w14:paraId="7D2329F6" w14:textId="490DAEF0" w:rsidR="004D339B" w:rsidRPr="004D339B" w:rsidRDefault="004D339B" w:rsidP="004D339B"/>
    <w:p w14:paraId="2CFD0EAC" w14:textId="03289C07" w:rsidR="004D339B" w:rsidRPr="004D339B" w:rsidRDefault="004D339B" w:rsidP="004D339B"/>
    <w:p w14:paraId="47F66D38" w14:textId="53C8CB6C" w:rsidR="004D339B" w:rsidRPr="004D339B" w:rsidRDefault="004D339B" w:rsidP="004D339B"/>
    <w:p w14:paraId="5930C30D" w14:textId="3EB7BB3D" w:rsidR="004D339B" w:rsidRPr="004D339B" w:rsidRDefault="004D339B" w:rsidP="004D339B"/>
    <w:p w14:paraId="2996F41E" w14:textId="1F1FFE63" w:rsidR="004D339B" w:rsidRDefault="004D339B" w:rsidP="004D339B"/>
    <w:p w14:paraId="296EED7D" w14:textId="77777777" w:rsidR="004D339B" w:rsidRPr="004D339B" w:rsidRDefault="004D339B" w:rsidP="004D339B">
      <w:pPr>
        <w:tabs>
          <w:tab w:val="left" w:pos="4086"/>
        </w:tabs>
      </w:pPr>
      <w:r>
        <w:tab/>
      </w:r>
    </w:p>
    <w:sectPr w:rsidR="004D339B" w:rsidRPr="004D339B" w:rsidSect="008F29A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0A4F" w14:textId="77777777" w:rsidR="005E2991" w:rsidRDefault="005E2991" w:rsidP="00087BDA">
      <w:pPr>
        <w:spacing w:after="0"/>
      </w:pPr>
      <w:r>
        <w:separator/>
      </w:r>
    </w:p>
  </w:endnote>
  <w:endnote w:type="continuationSeparator" w:id="0">
    <w:p w14:paraId="68FD0119" w14:textId="77777777" w:rsidR="005E2991" w:rsidRDefault="005E2991" w:rsidP="0008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2ECF12D5" w:rsidR="008F29AE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3871A1DB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D70C0E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1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77777777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3649" w14:textId="77777777" w:rsidR="005E2991" w:rsidRDefault="005E2991" w:rsidP="00087BDA">
      <w:pPr>
        <w:spacing w:after="0"/>
      </w:pPr>
      <w:r>
        <w:separator/>
      </w:r>
    </w:p>
  </w:footnote>
  <w:footnote w:type="continuationSeparator" w:id="0">
    <w:p w14:paraId="42CD454C" w14:textId="77777777" w:rsidR="005E2991" w:rsidRDefault="005E2991" w:rsidP="0008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3F6CF9C7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0B928E2B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7D8F7" w14:textId="122BF4C7" w:rsidR="00E701FD" w:rsidRDefault="00E701FD"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ADVISORY BOARD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Strategic Leadership, Planning, &amp; Self-Assessment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rmDQIAAPIDAAAOAAAAZHJzL2Uyb0RvYy54bWysU9tuGyEQfa/Uf0C81+vd2rG9Mo7SpKkq&#10;pRcp6QdglvWiAkMBe9f9+g6s41jpW1UeEMPMHOacGdbXg9HkIH1QYBktJ1NKpBXQKLtj9MfT/bsl&#10;JSFy23ANVjJ6lIFeb96+WfeulhV0oBvpCYLYUPeO0S5GVxdFEJ00PEzASYvOFrzhEU2/KxrPe0Q3&#10;uqim06uiB984D0KGgLd3o5NuMn7bShG/tW2QkWhGsbaYd5/3bdqLzZrXO89dp8SpDP4PVRiuLD56&#10;hrrjkZO9V39BGSU8BGjjRIApoG2VkJkDsimnr9g8dtzJzAXFCe4sU/h/sOLr4bsnqmG0KheUWG6w&#10;SU9yiOQDDKRK+vQu1Bj26DAwDniNfc5cg3sA8TMQC7cdtzt54z30neQN1lemzOIidcQJCWTbf4EG&#10;n+H7CBloaL1J4qEcBNGxT8dzb1IpAi9nV6v5sppTItC3eF/Oq9y8gtfP2c6H+EmCIenAqMfeZ3R+&#10;eAgxVcPr55D0mIV7pXXuv7akZ3Q1R/hXHqMijqdWhtHlNK1xYBLJj7bJyZErPZ7xAW1PrBPRkXIc&#10;tgMGJim20ByRv4dxDPHb4KED/5uSHkeQ0fBrz72kRH+2qGGa13yYzRfIlvhsrMrZDI3tpYdbgTCM&#10;iugpGY3bmKd85HODSrcqi/BSx6lSHKyszekTpMm9tHPUy1fd/AEAAP//AwBQSwMEFAAGAAgAAAAh&#10;ACHTcQbeAAAABwEAAA8AAABkcnMvZG93bnJldi54bWxMj0FLw0AUhO+C/2F5ghdpN7V2TWNeighe&#10;RAXTgtdt9jUJzb6N2U0b/73rSY/DDDPf5JvJduJEg28dIyzmCQjiypmWa4Td9nmWgvBBs9GdY0L4&#10;Jg+b4vIi15lxZ/6gUxlqEUvYZxqhCaHPpPRVQ1b7ueuJo3dwg9UhyqGWZtDnWG47eZskSlrdclxo&#10;dE9PDVXHcrQIFd9sd29H/nwdy5RV6F/U+5dCvL6aHh9ABJrCXxh+8SM6FJFp70Y2XnQI8UhAmK2W&#10;dyCifb9cr0DsEdQiBVnk8j9/8QMAAP//AwBQSwECLQAUAAYACAAAACEAtoM4kv4AAADhAQAAEwAA&#10;AAAAAAAAAAAAAAAAAAAAW0NvbnRlbnRfVHlwZXNdLnhtbFBLAQItABQABgAIAAAAIQA4/SH/1gAA&#10;AJQBAAALAAAAAAAAAAAAAAAAAC8BAABfcmVscy8ucmVsc1BLAQItABQABgAIAAAAIQA5OLrmDQIA&#10;APIDAAAOAAAAAAAAAAAAAAAAAC4CAABkcnMvZTJvRG9jLnhtbFBLAQItABQABgAIAAAAIQAh03EG&#10;3gAAAAcBAAAPAAAAAAAAAAAAAAAAAGcEAABkcnMvZG93bnJldi54bWxQSwUGAAAAAAQABADzAAAA&#10;cgUAAAAA&#10;" filled="f" stroked="f">
              <v:textbox inset="0">
                <w:txbxContent>
                  <w:p w14:paraId="5CA7D8F7" w14:textId="122BF4C7" w:rsidR="00E701FD" w:rsidRDefault="00E701FD"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ADVISORY BOARD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Strategic Leadership, Planning, &amp; Self-Assessment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21210A3D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0018E6" wp14:editId="7F74064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0B170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PBgr/t8AAAANAQAADwAAAGRycy9kb3ducmV2LnhtbEyPQU+DQBCF7yb+&#10;h82YeGsXsCAiS6PGXhovVn/Awo6AsrOE3VL8905P9fZm5uXN98rtYgcx4+R7RwridQQCqXGmp1bB&#10;58dulYPwQZPRgyNU8IsettX1VakL4070jvMhtIJDyBdaQRfCWEjpmw6t9ms3IvHty01WBx6nVppJ&#10;nzjcDjKJokxa3RN/6PSILx02P4ejVfBqXfr2/TDbXdLXTmY5hec9KXV7szw9ggi4hIsZzviMDhUz&#10;1e5IxotBwSrebLhMYHWfsDhb4jS6A1HzKs1ykFUp/7eo/gAAAP//AwBQSwECLQAUAAYACAAAACEA&#10;toM4kv4AAADhAQAAEwAAAAAAAAAAAAAAAAAAAAAAW0NvbnRlbnRfVHlwZXNdLnhtbFBLAQItABQA&#10;BgAIAAAAIQA4/SH/1gAAAJQBAAALAAAAAAAAAAAAAAAAAC8BAABfcmVscy8ucmVsc1BLAQItABQA&#10;BgAIAAAAIQDRI8TWjQIAAIcFAAAOAAAAAAAAAAAAAAAAAC4CAABkcnMvZTJvRG9jLnhtbFBLAQIt&#10;ABQABgAIAAAAIQA8GCv+3wAAAA0BAAAPAAAAAAAAAAAAAAAAAOcEAABkcnMvZG93bnJldi54bWxQ&#10;SwUGAAAAAAQABADzAAAA8wUAAAAA&#10;" fillcolor="#32b04a [3205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D0E"/>
    <w:multiLevelType w:val="hybridMultilevel"/>
    <w:tmpl w:val="A386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7584"/>
    <w:multiLevelType w:val="hybridMultilevel"/>
    <w:tmpl w:val="7D5CC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93A"/>
    <w:multiLevelType w:val="hybridMultilevel"/>
    <w:tmpl w:val="61D0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0518E"/>
    <w:multiLevelType w:val="hybridMultilevel"/>
    <w:tmpl w:val="0DD4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030BB"/>
    <w:multiLevelType w:val="hybridMultilevel"/>
    <w:tmpl w:val="05E479F2"/>
    <w:lvl w:ilvl="0" w:tplc="117E7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2B04A" w:themeColor="accent2"/>
        <w:sz w:val="20"/>
      </w:rPr>
    </w:lvl>
    <w:lvl w:ilvl="1" w:tplc="8B14F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4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D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4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E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AE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11F3A"/>
    <w:rsid w:val="00012F16"/>
    <w:rsid w:val="00087BDA"/>
    <w:rsid w:val="000E2DA4"/>
    <w:rsid w:val="001056A6"/>
    <w:rsid w:val="001336BF"/>
    <w:rsid w:val="0013485C"/>
    <w:rsid w:val="001D3D5C"/>
    <w:rsid w:val="0021777E"/>
    <w:rsid w:val="00273E50"/>
    <w:rsid w:val="002C6F9B"/>
    <w:rsid w:val="003B26B5"/>
    <w:rsid w:val="00475B03"/>
    <w:rsid w:val="004D339B"/>
    <w:rsid w:val="005729F9"/>
    <w:rsid w:val="005E2991"/>
    <w:rsid w:val="0062204A"/>
    <w:rsid w:val="006734F3"/>
    <w:rsid w:val="006B7E24"/>
    <w:rsid w:val="006F39C8"/>
    <w:rsid w:val="00746B4E"/>
    <w:rsid w:val="007877AC"/>
    <w:rsid w:val="007A6194"/>
    <w:rsid w:val="00810587"/>
    <w:rsid w:val="008F29AE"/>
    <w:rsid w:val="00943602"/>
    <w:rsid w:val="00AA0AB4"/>
    <w:rsid w:val="00B13E86"/>
    <w:rsid w:val="00B94C55"/>
    <w:rsid w:val="00BA1226"/>
    <w:rsid w:val="00BB3C8D"/>
    <w:rsid w:val="00BB7AAD"/>
    <w:rsid w:val="00BF1942"/>
    <w:rsid w:val="00D43F9B"/>
    <w:rsid w:val="00D51BA4"/>
    <w:rsid w:val="00D70A30"/>
    <w:rsid w:val="00D70C0E"/>
    <w:rsid w:val="00D956BB"/>
    <w:rsid w:val="00E21603"/>
    <w:rsid w:val="00E701FD"/>
    <w:rsid w:val="00EA5113"/>
    <w:rsid w:val="00EE2568"/>
    <w:rsid w:val="00F41214"/>
    <w:rsid w:val="00F83AD4"/>
    <w:rsid w:val="00F90D2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7"/>
    <w:pPr>
      <w:spacing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spacing w:after="0"/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ListParagraph">
    <w:name w:val="List Paragraph"/>
    <w:basedOn w:val="Normal"/>
    <w:uiPriority w:val="34"/>
    <w:qFormat/>
    <w:rsid w:val="00E7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D5071901B4640B5C4BE9966A1207B" ma:contentTypeVersion="6" ma:contentTypeDescription="Create a new document." ma:contentTypeScope="" ma:versionID="326e6902816ad5e3f7c83dc281749692">
  <xsd:schema xmlns:xsd="http://www.w3.org/2001/XMLSchema" xmlns:xs="http://www.w3.org/2001/XMLSchema" xmlns:p="http://schemas.microsoft.com/office/2006/metadata/properties" xmlns:ns2="a9b752af-9d03-4812-952e-c92440c77105" xmlns:ns3="104e10f1-800b-46ad-aecf-50ae4ebd8023" targetNamespace="http://schemas.microsoft.com/office/2006/metadata/properties" ma:root="true" ma:fieldsID="63210004f5e1a8c5b0b5d729b3d89099" ns2:_="" ns3:_="">
    <xsd:import namespace="a9b752af-9d03-4812-952e-c92440c77105"/>
    <xsd:import namespace="104e10f1-800b-46ad-aecf-50ae4ebd8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752af-9d03-4812-952e-c92440c7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10f1-800b-46ad-aecf-50ae4ebd8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E093B-375F-4CE6-94E0-89E066C06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A370E-A116-461A-A359-53B99C51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752af-9d03-4812-952e-c92440c77105"/>
    <ds:schemaRef ds:uri="104e10f1-800b-46ad-aecf-50ae4ebd8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87D63-3C76-41FD-B4E1-315F55DC1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02A6D-91D3-4B2A-9644-9CB8A08661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1413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Sarina Mathai</cp:lastModifiedBy>
  <cp:revision>4</cp:revision>
  <dcterms:created xsi:type="dcterms:W3CDTF">2021-04-15T19:14:00Z</dcterms:created>
  <dcterms:modified xsi:type="dcterms:W3CDTF">2021-04-15T19:18:00Z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0x0101002A7D5071901B4640B5C4BE9966A1207B</vt:lpwstr>
  </property>
</Properties>
</file>