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F04D" w14:textId="77777777" w:rsidR="00E23AE8" w:rsidRDefault="00E23AE8"/>
    <w:p w14:paraId="57028E0B" w14:textId="77777777" w:rsidR="00E23AE8" w:rsidRDefault="00E23AE8"/>
    <w:p w14:paraId="18100E32" w14:textId="77777777" w:rsidR="00E23AE8" w:rsidRDefault="00E23AE8"/>
    <w:p w14:paraId="3AFD519B" w14:textId="77777777" w:rsidR="00E23AE8" w:rsidRDefault="00E23AE8">
      <w:pPr>
        <w:spacing w:line="276" w:lineRule="auto"/>
      </w:pPr>
    </w:p>
    <w:p w14:paraId="23307F0D" w14:textId="77777777" w:rsidR="00E23AE8" w:rsidRDefault="00000000">
      <w:pPr>
        <w:spacing w:line="276" w:lineRule="auto"/>
      </w:pPr>
      <w:r>
        <w:t>As part of your academy experience, you will be conducting informational interviews with partners to learn more about careers that interest you. Informational interviews are conversations usually conducted over the phone or in a video conference but may also be conducted in person.</w:t>
      </w:r>
    </w:p>
    <w:p w14:paraId="1686E41A" w14:textId="77777777" w:rsidR="00E23AE8" w:rsidRDefault="00E23AE8">
      <w:pPr>
        <w:spacing w:line="276" w:lineRule="auto"/>
      </w:pPr>
    </w:p>
    <w:p w14:paraId="4FE96CC5" w14:textId="77777777" w:rsidR="00E23AE8" w:rsidRDefault="00000000">
      <w:pPr>
        <w:spacing w:line="276" w:lineRule="auto"/>
      </w:pPr>
      <w:r>
        <w:t>You are responsible for:</w:t>
      </w:r>
    </w:p>
    <w:p w14:paraId="48FEABAA" w14:textId="77777777" w:rsidR="00E23AE8" w:rsidRDefault="00000000">
      <w:pPr>
        <w:numPr>
          <w:ilvl w:val="0"/>
          <w:numId w:val="1"/>
        </w:numPr>
        <w:pBdr>
          <w:top w:val="nil"/>
          <w:left w:val="nil"/>
          <w:bottom w:val="nil"/>
          <w:right w:val="nil"/>
          <w:between w:val="nil"/>
        </w:pBdr>
        <w:spacing w:line="276" w:lineRule="auto"/>
      </w:pPr>
      <w:r>
        <w:rPr>
          <w:color w:val="000000"/>
        </w:rPr>
        <w:t>Identifying companies, careers, or industries that you want to learn more about</w:t>
      </w:r>
    </w:p>
    <w:p w14:paraId="6D0C7A63" w14:textId="77777777" w:rsidR="00E23AE8" w:rsidRDefault="00000000">
      <w:pPr>
        <w:numPr>
          <w:ilvl w:val="0"/>
          <w:numId w:val="1"/>
        </w:numPr>
        <w:pBdr>
          <w:top w:val="nil"/>
          <w:left w:val="nil"/>
          <w:bottom w:val="nil"/>
          <w:right w:val="nil"/>
          <w:between w:val="nil"/>
        </w:pBdr>
        <w:spacing w:line="276" w:lineRule="auto"/>
      </w:pPr>
      <w:r>
        <w:rPr>
          <w:color w:val="000000"/>
        </w:rPr>
        <w:t xml:space="preserve">Contacting professionals who work in these fields using your professional workplace </w:t>
      </w:r>
      <w:proofErr w:type="gramStart"/>
      <w:r>
        <w:rPr>
          <w:color w:val="000000"/>
        </w:rPr>
        <w:t>skills</w:t>
      </w:r>
      <w:proofErr w:type="gramEnd"/>
    </w:p>
    <w:p w14:paraId="12C01BCF" w14:textId="77777777" w:rsidR="00E23AE8" w:rsidRDefault="00000000">
      <w:pPr>
        <w:numPr>
          <w:ilvl w:val="0"/>
          <w:numId w:val="1"/>
        </w:numPr>
        <w:pBdr>
          <w:top w:val="nil"/>
          <w:left w:val="nil"/>
          <w:bottom w:val="nil"/>
          <w:right w:val="nil"/>
          <w:between w:val="nil"/>
        </w:pBdr>
        <w:spacing w:line="276" w:lineRule="auto"/>
      </w:pPr>
      <w:r>
        <w:rPr>
          <w:color w:val="000000"/>
        </w:rPr>
        <w:t>Creating questions and then interviewing these professionals</w:t>
      </w:r>
      <w:r>
        <w:t xml:space="preserve"> </w:t>
      </w:r>
    </w:p>
    <w:p w14:paraId="6EF780C7" w14:textId="77777777" w:rsidR="00E23AE8" w:rsidRDefault="00000000">
      <w:pPr>
        <w:numPr>
          <w:ilvl w:val="0"/>
          <w:numId w:val="1"/>
        </w:numPr>
        <w:pBdr>
          <w:top w:val="nil"/>
          <w:left w:val="nil"/>
          <w:bottom w:val="nil"/>
          <w:right w:val="nil"/>
          <w:between w:val="nil"/>
        </w:pBdr>
        <w:spacing w:line="276" w:lineRule="auto"/>
      </w:pPr>
      <w:r>
        <w:rPr>
          <w:color w:val="000000"/>
        </w:rPr>
        <w:t xml:space="preserve">Following up promptly with a thank you note and reflect on your </w:t>
      </w:r>
      <w:proofErr w:type="gramStart"/>
      <w:r>
        <w:rPr>
          <w:color w:val="000000"/>
        </w:rPr>
        <w:t>experience</w:t>
      </w:r>
      <w:proofErr w:type="gramEnd"/>
    </w:p>
    <w:p w14:paraId="2814556B" w14:textId="77777777" w:rsidR="00E23AE8" w:rsidRDefault="00E23AE8">
      <w:pPr>
        <w:spacing w:line="276" w:lineRule="auto"/>
      </w:pPr>
    </w:p>
    <w:p w14:paraId="2F1DBEEB" w14:textId="77777777" w:rsidR="00E23AE8" w:rsidRDefault="00000000">
      <w:pPr>
        <w:spacing w:line="276" w:lineRule="auto"/>
      </w:pPr>
      <w:r>
        <w:t>Use the worksheet below to track potential organizations and professionals whom you might contact for informational interviews. You can copy and paste the table to add more entries.</w:t>
      </w:r>
    </w:p>
    <w:p w14:paraId="2331F711" w14:textId="77777777" w:rsidR="00E23AE8" w:rsidRDefault="00E23AE8">
      <w:pPr>
        <w:spacing w:line="276" w:lineRule="auto"/>
      </w:pPr>
    </w:p>
    <w:p w14:paraId="4EE01BC5" w14:textId="77777777" w:rsidR="00E23AE8" w:rsidRDefault="00000000">
      <w:pPr>
        <w:spacing w:line="276" w:lineRule="auto"/>
        <w:rPr>
          <w:b/>
        </w:rPr>
      </w:pPr>
      <w:r>
        <w:rPr>
          <w:b/>
        </w:rPr>
        <w:t>PLACES YOU CAN LOOK FOR POTENTIAL ORGANIZATIONS/PROFESSIONALS TO INTERVIEW</w:t>
      </w:r>
    </w:p>
    <w:p w14:paraId="0696312E" w14:textId="77777777" w:rsidR="00E23AE8" w:rsidRDefault="00000000">
      <w:pPr>
        <w:numPr>
          <w:ilvl w:val="0"/>
          <w:numId w:val="2"/>
        </w:numPr>
        <w:spacing w:line="276" w:lineRule="auto"/>
      </w:pPr>
      <w:hyperlink r:id="rId8">
        <w:r>
          <w:rPr>
            <w:color w:val="005581"/>
            <w:u w:val="single"/>
          </w:rPr>
          <w:t>Professional associations</w:t>
        </w:r>
      </w:hyperlink>
    </w:p>
    <w:p w14:paraId="4AE978AB" w14:textId="77777777" w:rsidR="00E23AE8" w:rsidRDefault="00000000">
      <w:pPr>
        <w:numPr>
          <w:ilvl w:val="0"/>
          <w:numId w:val="2"/>
        </w:numPr>
        <w:spacing w:line="276" w:lineRule="auto"/>
      </w:pPr>
      <w:hyperlink r:id="rId9">
        <w:r>
          <w:rPr>
            <w:color w:val="005581"/>
            <w:u w:val="single"/>
          </w:rPr>
          <w:t>Non-profit associations</w:t>
        </w:r>
      </w:hyperlink>
    </w:p>
    <w:p w14:paraId="79C7127B" w14:textId="77777777" w:rsidR="00E23AE8" w:rsidRDefault="00000000">
      <w:pPr>
        <w:numPr>
          <w:ilvl w:val="0"/>
          <w:numId w:val="2"/>
        </w:numPr>
        <w:spacing w:line="276" w:lineRule="auto"/>
      </w:pPr>
      <w:hyperlink r:id="rId10">
        <w:r>
          <w:rPr>
            <w:color w:val="005581"/>
            <w:u w:val="single"/>
          </w:rPr>
          <w:t>Local Chamber of Commerce directory</w:t>
        </w:r>
      </w:hyperlink>
    </w:p>
    <w:p w14:paraId="651CFB22" w14:textId="77777777" w:rsidR="00E23AE8" w:rsidRDefault="00000000">
      <w:pPr>
        <w:numPr>
          <w:ilvl w:val="0"/>
          <w:numId w:val="2"/>
        </w:numPr>
        <w:spacing w:line="276" w:lineRule="auto"/>
      </w:pPr>
      <w:hyperlink r:id="rId11">
        <w:r>
          <w:rPr>
            <w:color w:val="005581"/>
            <w:u w:val="single"/>
          </w:rPr>
          <w:t>Service Corps of Retired Executives (SCORE)</w:t>
        </w:r>
      </w:hyperlink>
    </w:p>
    <w:p w14:paraId="23DB2A55" w14:textId="77777777" w:rsidR="00E23AE8" w:rsidRDefault="00E23AE8"/>
    <w:tbl>
      <w:tblPr>
        <w:tblStyle w:val="a1"/>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E23AE8" w14:paraId="0A804003" w14:textId="77777777">
        <w:tc>
          <w:tcPr>
            <w:tcW w:w="10435" w:type="dxa"/>
            <w:shd w:val="clear" w:color="auto" w:fill="32B04A"/>
          </w:tcPr>
          <w:p w14:paraId="29F3D6B2" w14:textId="77777777" w:rsidR="00E23AE8" w:rsidRDefault="00E23AE8">
            <w:pPr>
              <w:jc w:val="center"/>
              <w:rPr>
                <w:b/>
                <w:color w:val="FFFFFF"/>
              </w:rPr>
            </w:pPr>
          </w:p>
        </w:tc>
      </w:tr>
      <w:tr w:rsidR="00E23AE8" w14:paraId="298C88BF" w14:textId="77777777">
        <w:trPr>
          <w:trHeight w:val="728"/>
        </w:trPr>
        <w:tc>
          <w:tcPr>
            <w:tcW w:w="10435" w:type="dxa"/>
            <w:shd w:val="clear" w:color="auto" w:fill="FFFFFF"/>
          </w:tcPr>
          <w:p w14:paraId="7524624B" w14:textId="77777777" w:rsidR="00E23AE8" w:rsidRDefault="00000000">
            <w:pPr>
              <w:rPr>
                <w:sz w:val="20"/>
                <w:szCs w:val="20"/>
              </w:rPr>
            </w:pPr>
            <w:r>
              <w:rPr>
                <w:sz w:val="20"/>
                <w:szCs w:val="20"/>
              </w:rPr>
              <w:t>What is a company, career, or industry you are interested in?</w:t>
            </w:r>
          </w:p>
          <w:p w14:paraId="0FDBC1B9" w14:textId="77777777" w:rsidR="00E23AE8" w:rsidRDefault="00E23AE8">
            <w:pPr>
              <w:rPr>
                <w:sz w:val="20"/>
                <w:szCs w:val="20"/>
              </w:rPr>
            </w:pPr>
          </w:p>
          <w:p w14:paraId="7CA38E06" w14:textId="77777777" w:rsidR="00E23AE8" w:rsidRDefault="00E23AE8">
            <w:pPr>
              <w:rPr>
                <w:sz w:val="20"/>
                <w:szCs w:val="20"/>
              </w:rPr>
            </w:pPr>
          </w:p>
        </w:tc>
      </w:tr>
      <w:tr w:rsidR="00E23AE8" w14:paraId="6EEAA211" w14:textId="77777777">
        <w:tc>
          <w:tcPr>
            <w:tcW w:w="10435" w:type="dxa"/>
            <w:shd w:val="clear" w:color="auto" w:fill="FFFFFF"/>
          </w:tcPr>
          <w:p w14:paraId="0F66D7F0" w14:textId="77777777" w:rsidR="00E23AE8" w:rsidRDefault="00000000">
            <w:pPr>
              <w:rPr>
                <w:sz w:val="20"/>
                <w:szCs w:val="20"/>
              </w:rPr>
            </w:pPr>
            <w:r>
              <w:rPr>
                <w:sz w:val="20"/>
                <w:szCs w:val="20"/>
              </w:rPr>
              <w:t>What are some companies, organizations, or government services that are related to this field?</w:t>
            </w:r>
          </w:p>
          <w:p w14:paraId="7776CFC7" w14:textId="77777777" w:rsidR="00E23AE8" w:rsidRDefault="00E23AE8">
            <w:pPr>
              <w:rPr>
                <w:sz w:val="20"/>
                <w:szCs w:val="20"/>
              </w:rPr>
            </w:pPr>
          </w:p>
          <w:p w14:paraId="240DEAF9" w14:textId="77777777" w:rsidR="00E23AE8" w:rsidRDefault="00E23AE8">
            <w:pPr>
              <w:rPr>
                <w:sz w:val="20"/>
                <w:szCs w:val="20"/>
              </w:rPr>
            </w:pPr>
          </w:p>
          <w:p w14:paraId="44FC18AA" w14:textId="77777777" w:rsidR="00E23AE8" w:rsidRDefault="00E23AE8">
            <w:pPr>
              <w:rPr>
                <w:sz w:val="20"/>
                <w:szCs w:val="20"/>
              </w:rPr>
            </w:pPr>
          </w:p>
          <w:p w14:paraId="164B132B" w14:textId="77777777" w:rsidR="00E23AE8" w:rsidRDefault="00E23AE8">
            <w:pPr>
              <w:rPr>
                <w:sz w:val="20"/>
                <w:szCs w:val="20"/>
              </w:rPr>
            </w:pPr>
          </w:p>
          <w:p w14:paraId="592B1131" w14:textId="77777777" w:rsidR="00E23AE8" w:rsidRDefault="00E23AE8">
            <w:pPr>
              <w:rPr>
                <w:sz w:val="20"/>
                <w:szCs w:val="20"/>
              </w:rPr>
            </w:pPr>
          </w:p>
          <w:p w14:paraId="643F63F5" w14:textId="77777777" w:rsidR="00E23AE8" w:rsidRDefault="00E23AE8">
            <w:pPr>
              <w:rPr>
                <w:sz w:val="20"/>
                <w:szCs w:val="20"/>
              </w:rPr>
            </w:pPr>
          </w:p>
        </w:tc>
      </w:tr>
      <w:tr w:rsidR="00E23AE8" w14:paraId="76876548" w14:textId="77777777">
        <w:tc>
          <w:tcPr>
            <w:tcW w:w="10435" w:type="dxa"/>
            <w:shd w:val="clear" w:color="auto" w:fill="FFFFFF"/>
          </w:tcPr>
          <w:p w14:paraId="3A584DE1" w14:textId="77777777" w:rsidR="00E23AE8" w:rsidRDefault="00000000">
            <w:pPr>
              <w:rPr>
                <w:sz w:val="20"/>
                <w:szCs w:val="20"/>
              </w:rPr>
            </w:pPr>
            <w:r>
              <w:rPr>
                <w:sz w:val="20"/>
                <w:szCs w:val="20"/>
              </w:rPr>
              <w:t>Who do you know who may work in this field? Who serves on the Academy advisory board from this field? Ask your classmates or teacher for help, if necessary.</w:t>
            </w:r>
          </w:p>
          <w:p w14:paraId="68B07333" w14:textId="77777777" w:rsidR="00E23AE8" w:rsidRDefault="00E23AE8">
            <w:pPr>
              <w:rPr>
                <w:sz w:val="20"/>
                <w:szCs w:val="20"/>
              </w:rPr>
            </w:pPr>
          </w:p>
          <w:p w14:paraId="544049C9" w14:textId="77777777" w:rsidR="00E23AE8" w:rsidRDefault="00E23AE8">
            <w:pPr>
              <w:rPr>
                <w:sz w:val="20"/>
                <w:szCs w:val="20"/>
              </w:rPr>
            </w:pPr>
          </w:p>
          <w:p w14:paraId="415B9131" w14:textId="77777777" w:rsidR="00E23AE8" w:rsidRDefault="00E23AE8">
            <w:pPr>
              <w:rPr>
                <w:sz w:val="20"/>
                <w:szCs w:val="20"/>
              </w:rPr>
            </w:pPr>
          </w:p>
          <w:p w14:paraId="70DDD13A" w14:textId="77777777" w:rsidR="00E23AE8" w:rsidRDefault="00E23AE8">
            <w:pPr>
              <w:rPr>
                <w:sz w:val="20"/>
                <w:szCs w:val="20"/>
              </w:rPr>
            </w:pPr>
          </w:p>
          <w:p w14:paraId="08B08267" w14:textId="77777777" w:rsidR="00E23AE8" w:rsidRDefault="00E23AE8">
            <w:pPr>
              <w:rPr>
                <w:sz w:val="20"/>
                <w:szCs w:val="20"/>
              </w:rPr>
            </w:pPr>
          </w:p>
        </w:tc>
      </w:tr>
      <w:tr w:rsidR="00E23AE8" w14:paraId="5FDDA477" w14:textId="77777777">
        <w:trPr>
          <w:trHeight w:val="1412"/>
        </w:trPr>
        <w:tc>
          <w:tcPr>
            <w:tcW w:w="10435" w:type="dxa"/>
            <w:shd w:val="clear" w:color="auto" w:fill="FFFFFF"/>
          </w:tcPr>
          <w:p w14:paraId="43458061" w14:textId="77777777" w:rsidR="00E23AE8" w:rsidRDefault="00000000">
            <w:pPr>
              <w:rPr>
                <w:sz w:val="20"/>
                <w:szCs w:val="20"/>
              </w:rPr>
            </w:pPr>
            <w:r>
              <w:rPr>
                <w:sz w:val="20"/>
                <w:szCs w:val="20"/>
              </w:rPr>
              <w:t>Is there a specific title or person that you’ve identified as a potential interviewee?</w:t>
            </w:r>
          </w:p>
          <w:p w14:paraId="5C5AE194" w14:textId="77777777" w:rsidR="00E23AE8" w:rsidRDefault="00E23AE8">
            <w:pPr>
              <w:rPr>
                <w:sz w:val="20"/>
                <w:szCs w:val="20"/>
              </w:rPr>
            </w:pPr>
          </w:p>
          <w:p w14:paraId="258CCA87" w14:textId="77777777" w:rsidR="00E23AE8" w:rsidRDefault="00E23AE8">
            <w:pPr>
              <w:rPr>
                <w:sz w:val="20"/>
                <w:szCs w:val="20"/>
              </w:rPr>
            </w:pPr>
          </w:p>
          <w:p w14:paraId="254255C4" w14:textId="77777777" w:rsidR="00E23AE8" w:rsidRDefault="00E23AE8">
            <w:pPr>
              <w:rPr>
                <w:sz w:val="20"/>
                <w:szCs w:val="20"/>
              </w:rPr>
            </w:pPr>
          </w:p>
          <w:p w14:paraId="7CE106EF" w14:textId="77777777" w:rsidR="00E23AE8" w:rsidRDefault="00E23AE8">
            <w:pPr>
              <w:rPr>
                <w:sz w:val="20"/>
                <w:szCs w:val="20"/>
              </w:rPr>
            </w:pPr>
          </w:p>
          <w:p w14:paraId="5FD3EAA5" w14:textId="77777777" w:rsidR="00E23AE8" w:rsidRDefault="00E23AE8">
            <w:pPr>
              <w:rPr>
                <w:sz w:val="20"/>
                <w:szCs w:val="20"/>
              </w:rPr>
            </w:pPr>
          </w:p>
        </w:tc>
      </w:tr>
    </w:tbl>
    <w:p w14:paraId="54FB51FB" w14:textId="77777777" w:rsidR="00E23AE8" w:rsidRDefault="00E23AE8"/>
    <w:sectPr w:rsidR="00E23AE8">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136E" w14:textId="77777777" w:rsidR="00F53779" w:rsidRDefault="00F53779">
      <w:r>
        <w:separator/>
      </w:r>
    </w:p>
  </w:endnote>
  <w:endnote w:type="continuationSeparator" w:id="0">
    <w:p w14:paraId="2A4F0F91" w14:textId="77777777" w:rsidR="00F53779" w:rsidRDefault="00F5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INOT-Light">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9A3B" w14:textId="77777777" w:rsidR="00E23AE8" w:rsidRDefault="00E23AE8">
    <w:pPr>
      <w:widowControl w:val="0"/>
      <w:pBdr>
        <w:top w:val="nil"/>
        <w:left w:val="nil"/>
        <w:bottom w:val="nil"/>
        <w:right w:val="nil"/>
        <w:between w:val="nil"/>
      </w:pBdr>
      <w:spacing w:line="276" w:lineRule="auto"/>
      <w:rPr>
        <w:color w:val="000000"/>
      </w:rPr>
    </w:pPr>
  </w:p>
  <w:tbl>
    <w:tblPr>
      <w:tblStyle w:val="a2"/>
      <w:tblW w:w="1079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E23AE8" w14:paraId="2E0F046E" w14:textId="77777777">
      <w:trPr>
        <w:trHeight w:val="288"/>
      </w:trPr>
      <w:tc>
        <w:tcPr>
          <w:tcW w:w="3596" w:type="dxa"/>
          <w:tcBorders>
            <w:top w:val="single" w:sz="4" w:space="0" w:color="C7C8CA"/>
          </w:tcBorders>
          <w:vAlign w:val="bottom"/>
        </w:tcPr>
        <w:p w14:paraId="54F394A9" w14:textId="77777777" w:rsidR="00E23AE8" w:rsidRDefault="00000000">
          <w:pPr>
            <w:pBdr>
              <w:top w:val="nil"/>
              <w:left w:val="nil"/>
              <w:bottom w:val="nil"/>
              <w:right w:val="nil"/>
              <w:between w:val="nil"/>
            </w:pBdr>
            <w:tabs>
              <w:tab w:val="center" w:pos="4680"/>
              <w:tab w:val="right" w:pos="9360"/>
              <w:tab w:val="left" w:pos="180"/>
              <w:tab w:val="left" w:pos="1365"/>
              <w:tab w:val="center" w:pos="5400"/>
              <w:tab w:val="center" w:pos="7200"/>
            </w:tabs>
            <w:rPr>
              <w:color w:val="000000"/>
            </w:rPr>
          </w:pPr>
          <w:bookmarkStart w:id="0" w:name="_heading=h.gjdgxs" w:colFirst="0" w:colLast="0"/>
          <w:bookmarkEnd w:id="0"/>
          <w:r>
            <w:rPr>
              <w:rFonts w:ascii="DINOT-Light" w:eastAsia="DINOT-Light" w:hAnsi="DINOT-Light" w:cs="DINOT-Light"/>
              <w:smallCaps/>
              <w:color w:val="808080"/>
              <w:sz w:val="18"/>
              <w:szCs w:val="18"/>
              <w:highlight w:val="white"/>
            </w:rPr>
            <w:t>NAF.ORG</w:t>
          </w:r>
        </w:p>
      </w:tc>
      <w:tc>
        <w:tcPr>
          <w:tcW w:w="3597" w:type="dxa"/>
          <w:tcBorders>
            <w:top w:val="single" w:sz="4" w:space="0" w:color="C7C8CA"/>
          </w:tcBorders>
          <w:vAlign w:val="bottom"/>
        </w:tcPr>
        <w:p w14:paraId="1F9AFF53" w14:textId="77777777" w:rsidR="00E23AE8" w:rsidRDefault="00000000">
          <w:pPr>
            <w:pBdr>
              <w:top w:val="nil"/>
              <w:left w:val="nil"/>
              <w:bottom w:val="nil"/>
              <w:right w:val="nil"/>
              <w:between w:val="nil"/>
            </w:pBdr>
            <w:tabs>
              <w:tab w:val="center" w:pos="4680"/>
              <w:tab w:val="right" w:pos="9360"/>
              <w:tab w:val="left" w:pos="180"/>
              <w:tab w:val="left" w:pos="1365"/>
              <w:tab w:val="center" w:pos="5400"/>
              <w:tab w:val="center" w:pos="7200"/>
            </w:tabs>
            <w:jc w:val="center"/>
            <w:rPr>
              <w:rFonts w:ascii="DINOT-Light" w:eastAsia="DINOT-Light" w:hAnsi="DINOT-Light" w:cs="DINOT-Light"/>
              <w:b/>
              <w:i/>
              <w:color w:val="808080"/>
              <w:sz w:val="18"/>
              <w:szCs w:val="18"/>
            </w:rPr>
          </w:pPr>
          <w:r>
            <w:rPr>
              <w:rFonts w:ascii="DINOT-Light" w:eastAsia="DINOT-Light" w:hAnsi="DINOT-Light" w:cs="DINOT-Light"/>
              <w:smallCaps/>
              <w:color w:val="808080"/>
              <w:sz w:val="18"/>
              <w:szCs w:val="18"/>
              <w:highlight w:val="white"/>
            </w:rPr>
            <w:t>ALL RIGHTS RESERVED © 2023 NAF</w:t>
          </w:r>
        </w:p>
      </w:tc>
      <w:tc>
        <w:tcPr>
          <w:tcW w:w="3597" w:type="dxa"/>
          <w:tcBorders>
            <w:top w:val="single" w:sz="4" w:space="0" w:color="C7C8CA"/>
          </w:tcBorders>
          <w:vAlign w:val="bottom"/>
        </w:tcPr>
        <w:p w14:paraId="1841C428" w14:textId="77777777" w:rsidR="00E23AE8" w:rsidRDefault="00000000">
          <w:pPr>
            <w:pBdr>
              <w:top w:val="nil"/>
              <w:left w:val="nil"/>
              <w:bottom w:val="nil"/>
              <w:right w:val="nil"/>
              <w:between w:val="nil"/>
            </w:pBdr>
            <w:tabs>
              <w:tab w:val="center" w:pos="4680"/>
              <w:tab w:val="right" w:pos="9360"/>
              <w:tab w:val="left" w:pos="180"/>
              <w:tab w:val="left" w:pos="1365"/>
              <w:tab w:val="center" w:pos="5400"/>
              <w:tab w:val="center" w:pos="7200"/>
            </w:tabs>
            <w:jc w:val="right"/>
            <w:rPr>
              <w:rFonts w:ascii="DINOT-Light" w:eastAsia="DINOT-Light" w:hAnsi="DINOT-Light" w:cs="DINOT-Light"/>
              <w:smallCaps/>
              <w:color w:val="808080"/>
              <w:sz w:val="18"/>
              <w:szCs w:val="18"/>
              <w:highlight w:val="white"/>
            </w:rPr>
          </w:pPr>
          <w:r>
            <w:rPr>
              <w:rFonts w:ascii="DINOT-Light" w:eastAsia="DINOT-Light" w:hAnsi="DINOT-Light" w:cs="DINOT-Light"/>
              <w:smallCaps/>
              <w:color w:val="808080"/>
              <w:sz w:val="18"/>
              <w:szCs w:val="18"/>
              <w:highlight w:val="white"/>
            </w:rPr>
            <w:t>AUGUST 2023</w:t>
          </w:r>
        </w:p>
      </w:tc>
    </w:tr>
  </w:tbl>
  <w:p w14:paraId="1129B7E5" w14:textId="77777777" w:rsidR="00E23AE8" w:rsidRDefault="00E23AE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2AFB" w14:textId="77777777" w:rsidR="00F53779" w:rsidRDefault="00F53779">
      <w:r>
        <w:separator/>
      </w:r>
    </w:p>
  </w:footnote>
  <w:footnote w:type="continuationSeparator" w:id="0">
    <w:p w14:paraId="25EF8327" w14:textId="77777777" w:rsidR="00F53779" w:rsidRDefault="00F53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1989" w14:textId="21466B4C" w:rsidR="00E23AE8" w:rsidRDefault="00DC09D4">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9264" behindDoc="0" locked="0" layoutInCell="1" hidden="0" allowOverlap="1" wp14:anchorId="101BDD27" wp14:editId="158C1253">
          <wp:simplePos x="0" y="0"/>
          <wp:positionH relativeFrom="margin">
            <wp:posOffset>5658485</wp:posOffset>
          </wp:positionH>
          <wp:positionV relativeFrom="margin">
            <wp:posOffset>-340360</wp:posOffset>
          </wp:positionV>
          <wp:extent cx="1197610" cy="548640"/>
          <wp:effectExtent l="0" t="0" r="2540" b="3810"/>
          <wp:wrapSquare wrapText="bothSides" distT="0" distB="0" distL="114300" distR="114300"/>
          <wp:docPr id="223" name="image1.png"/>
          <wp:cNvGraphicFramePr/>
          <a:graphic xmlns:a="http://schemas.openxmlformats.org/drawingml/2006/main">
            <a:graphicData uri="http://schemas.openxmlformats.org/drawingml/2006/picture">
              <pic:pic xmlns:pic="http://schemas.openxmlformats.org/drawingml/2006/picture">
                <pic:nvPicPr>
                  <pic:cNvPr id="223"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97610" cy="548640"/>
                  </a:xfrm>
                  <a:prstGeom prst="rect">
                    <a:avLst/>
                  </a:prstGeom>
                  <a:ln/>
                </pic:spPr>
              </pic:pic>
            </a:graphicData>
          </a:graphic>
        </wp:anchor>
      </w:drawing>
    </w:r>
    <w:r w:rsidR="00000000">
      <w:rPr>
        <w:noProof/>
        <w:color w:val="000000"/>
      </w:rPr>
      <mc:AlternateContent>
        <mc:Choice Requires="wps">
          <w:drawing>
            <wp:anchor distT="45720" distB="45720" distL="114300" distR="114300" simplePos="0" relativeHeight="251658240" behindDoc="0" locked="0" layoutInCell="1" hidden="0" allowOverlap="1" wp14:anchorId="2D5E7425" wp14:editId="258F199A">
              <wp:simplePos x="0" y="0"/>
              <wp:positionH relativeFrom="margin">
                <wp:posOffset>-4443</wp:posOffset>
              </wp:positionH>
              <wp:positionV relativeFrom="margin">
                <wp:posOffset>-347977</wp:posOffset>
              </wp:positionV>
              <wp:extent cx="4714875" cy="830580"/>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2998088" y="3374235"/>
                        <a:ext cx="4695825" cy="811530"/>
                      </a:xfrm>
                      <a:prstGeom prst="rect">
                        <a:avLst/>
                      </a:prstGeom>
                      <a:noFill/>
                      <a:ln>
                        <a:noFill/>
                      </a:ln>
                    </wps:spPr>
                    <wps:txbx>
                      <w:txbxContent>
                        <w:p w14:paraId="0FB2B027" w14:textId="77777777" w:rsidR="00E23AE8" w:rsidRDefault="00000000">
                          <w:pPr>
                            <w:textDirection w:val="btLr"/>
                          </w:pPr>
                          <w:r>
                            <w:rPr>
                              <w:b/>
                              <w:color w:val="000000"/>
                              <w:sz w:val="44"/>
                            </w:rPr>
                            <w:t>Finding Industry Professionals</w:t>
                          </w:r>
                        </w:p>
                        <w:p w14:paraId="551C8E73" w14:textId="77777777" w:rsidR="00E23AE8" w:rsidRDefault="00000000">
                          <w:pPr>
                            <w:textDirection w:val="btLr"/>
                          </w:pPr>
                          <w:r>
                            <w:rPr>
                              <w:color w:val="006A4F"/>
                              <w:sz w:val="28"/>
                            </w:rPr>
                            <w:t>Informational Interview</w:t>
                          </w:r>
                        </w:p>
                      </w:txbxContent>
                    </wps:txbx>
                    <wps:bodyPr spcFirstLastPara="1" wrap="square" lIns="0" tIns="45700" rIns="91425" bIns="45700" anchor="ctr" anchorCtr="0">
                      <a:noAutofit/>
                    </wps:bodyPr>
                  </wps:wsp>
                </a:graphicData>
              </a:graphic>
            </wp:anchor>
          </w:drawing>
        </mc:Choice>
        <mc:Fallback>
          <w:pict>
            <v:rect w14:anchorId="2D5E7425" id="Rectangle 222" o:spid="_x0000_s1026" style="position:absolute;margin-left:-.35pt;margin-top:-27.4pt;width:371.25pt;height:65.4pt;z-index:251658240;visibility:visible;mso-wrap-style:square;mso-wrap-distance-left:9pt;mso-wrap-distance-top:3.6pt;mso-wrap-distance-right:9pt;mso-wrap-distance-bottom:3.6pt;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" filled="f" stroked="f">
              <v:textbox inset="0,1.2694mm,2.53958mm,1.2694mm">
                <w:txbxContent>
                  <w:p w14:paraId="0FB2B027" w14:textId="77777777" w:rsidR="00E23AE8" w:rsidRDefault="00000000">
                    <w:pPr>
                      <w:textDirection w:val="btLr"/>
                    </w:pPr>
                    <w:r>
                      <w:rPr>
                        <w:b/>
                        <w:color w:val="000000"/>
                        <w:sz w:val="44"/>
                      </w:rPr>
                      <w:t>Finding Industry Professionals</w:t>
                    </w:r>
                  </w:p>
                  <w:p w14:paraId="551C8E73" w14:textId="77777777" w:rsidR="00E23AE8" w:rsidRDefault="00000000">
                    <w:pPr>
                      <w:textDirection w:val="btLr"/>
                    </w:pPr>
                    <w:r>
                      <w:rPr>
                        <w:color w:val="006A4F"/>
                        <w:sz w:val="28"/>
                      </w:rPr>
                      <w:t>Informational Interview</w:t>
                    </w:r>
                  </w:p>
                </w:txbxContent>
              </v:textbox>
              <w10:wrap type="square" anchorx="margin" anchory="margin"/>
            </v:rect>
          </w:pict>
        </mc:Fallback>
      </mc:AlternateContent>
    </w:r>
    <w:r w:rsidR="00000000">
      <w:rPr>
        <w:noProof/>
      </w:rPr>
      <mc:AlternateContent>
        <mc:Choice Requires="wps">
          <w:drawing>
            <wp:anchor distT="0" distB="0" distL="114300" distR="114300" simplePos="0" relativeHeight="251660288" behindDoc="0" locked="0" layoutInCell="1" hidden="0" allowOverlap="1" wp14:anchorId="4F818D9A" wp14:editId="38221CAB">
              <wp:simplePos x="0" y="0"/>
              <wp:positionH relativeFrom="column">
                <wp:posOffset>-914399</wp:posOffset>
              </wp:positionH>
              <wp:positionV relativeFrom="paragraph">
                <wp:posOffset>-457199</wp:posOffset>
              </wp:positionV>
              <wp:extent cx="8238017" cy="115744"/>
              <wp:effectExtent l="0" t="0" r="0" b="0"/>
              <wp:wrapNone/>
              <wp:docPr id="221" name="Rectangle 221"/>
              <wp:cNvGraphicFramePr/>
              <a:graphic xmlns:a="http://schemas.openxmlformats.org/drawingml/2006/main">
                <a:graphicData uri="http://schemas.microsoft.com/office/word/2010/wordprocessingShape">
                  <wps:wsp>
                    <wps:cNvSpPr/>
                    <wps:spPr>
                      <a:xfrm>
                        <a:off x="1236517" y="3731653"/>
                        <a:ext cx="8218967" cy="96694"/>
                      </a:xfrm>
                      <a:prstGeom prst="rect">
                        <a:avLst/>
                      </a:prstGeom>
                      <a:solidFill>
                        <a:schemeClr val="accent2"/>
                      </a:solidFill>
                      <a:ln>
                        <a:noFill/>
                      </a:ln>
                    </wps:spPr>
                    <wps:txbx>
                      <w:txbxContent>
                        <w:p w14:paraId="489F44FB" w14:textId="77777777" w:rsidR="00E23AE8" w:rsidRDefault="00E23AE8">
                          <w:pPr>
                            <w:textDirection w:val="btLr"/>
                          </w:pPr>
                        </w:p>
                      </w:txbxContent>
                    </wps:txbx>
                    <wps:bodyPr spcFirstLastPara="1" wrap="square" lIns="91425" tIns="91425" rIns="91425" bIns="91425" anchor="ctr" anchorCtr="0">
                      <a:noAutofit/>
                    </wps:bodyPr>
                  </wps:wsp>
                </a:graphicData>
              </a:graphic>
            </wp:anchor>
          </w:drawing>
        </mc:Choice>
        <mc:Fallback>
          <w:pict>
            <v:rect w14:anchorId="4F818D9A" id="Rectangle 221" o:spid="_x0000_s1027" style="position:absolute;margin-left:-1in;margin-top:-36pt;width:648.65pt;height:9.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" fillcolor="#32b04a [3205]" stroked="f">
              <v:textbox inset="2.53958mm,2.53958mm,2.53958mm,2.53958mm">
                <w:txbxContent>
                  <w:p w14:paraId="489F44FB" w14:textId="77777777" w:rsidR="00E23AE8" w:rsidRDefault="00E23AE8">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C17B3"/>
    <w:multiLevelType w:val="multilevel"/>
    <w:tmpl w:val="E33C197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CE966E9"/>
    <w:multiLevelType w:val="multilevel"/>
    <w:tmpl w:val="98C65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31738605">
    <w:abstractNumId w:val="1"/>
  </w:num>
  <w:num w:numId="2" w16cid:durableId="105166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E8"/>
    <w:rsid w:val="000F514F"/>
    <w:rsid w:val="00DC09D4"/>
    <w:rsid w:val="00E23AE8"/>
    <w:rsid w:val="00F53779"/>
    <w:rsid w:val="00FF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9222"/>
  <w15:docId w15:val="{F8CC81E1-0D0C-4E10-A1CD-38DDB8C0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63"/>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semiHidden/>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Pr>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5305F3"/>
    <w:pPr>
      <w:ind w:left="720"/>
      <w:contextualSpacing/>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D828F2"/>
    <w:rPr>
      <w:color w:val="005581" w:themeColor="hyperlink"/>
      <w:u w:val="single"/>
    </w:rPr>
  </w:style>
  <w:style w:type="character" w:styleId="UnresolvedMention">
    <w:name w:val="Unresolved Mention"/>
    <w:basedOn w:val="DefaultParagraphFont"/>
    <w:uiPriority w:val="99"/>
    <w:semiHidden/>
    <w:unhideWhenUsed/>
    <w:rsid w:val="00D828F2"/>
    <w:rPr>
      <w:color w:val="605E5C"/>
      <w:shd w:val="clear" w:color="auto" w:fill="E1DFDD"/>
    </w:r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reeronestop.org/Toolkit/Training/find-professional-associations.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schamber.com/co/chambers" TargetMode="External"/><Relationship Id="rId4" Type="http://schemas.openxmlformats.org/officeDocument/2006/relationships/settings" Target="settings.xml"/><Relationship Id="rId9" Type="http://schemas.openxmlformats.org/officeDocument/2006/relationships/hyperlink" Target="https://www.idealist.org/en/organizations?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tXObEdJiYJARHHlw0mEiEgU8Fg==">CgMxLjAyCGguZ2pkZ3hzOAByITFGRHZoa1RyOUhlNm1lb3RXUHdCSEJWc3hSS01WYWJBWQ==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Lapera</cp:lastModifiedBy>
  <cp:revision>3</cp:revision>
  <dcterms:created xsi:type="dcterms:W3CDTF">2023-08-24T21:38:00Z</dcterms:created>
  <dcterms:modified xsi:type="dcterms:W3CDTF">2024-01-20T00:08:00Z</dcterms:modified>
</cp:coreProperties>
</file>