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7ABDC" w14:textId="77777777" w:rsidR="007C4F2F" w:rsidRDefault="007C4F2F" w:rsidP="007C4F2F">
      <w:pPr>
        <w:spacing w:after="0" w:line="240" w:lineRule="auto"/>
        <w:rPr>
          <w:rFonts w:ascii="Tahoma" w:hAnsi="Tahoma" w:cs="Tahoma"/>
        </w:rPr>
      </w:pPr>
      <w:r>
        <w:rPr>
          <w:rFonts w:ascii="Tahoma" w:hAnsi="Tahoma" w:cs="Tahoma"/>
        </w:rPr>
        <w:t xml:space="preserve">FOR IMMEDIATE RELEASE </w:t>
      </w:r>
    </w:p>
    <w:p w14:paraId="7D68E837" w14:textId="64E0D542" w:rsidR="007C4F2F" w:rsidRDefault="007C4F2F" w:rsidP="007C4F2F">
      <w:pPr>
        <w:spacing w:after="0" w:line="240" w:lineRule="auto"/>
        <w:rPr>
          <w:rFonts w:ascii="Tahoma" w:hAnsi="Tahoma" w:cs="Tahoma"/>
        </w:rPr>
      </w:pPr>
      <w:r>
        <w:rPr>
          <w:rFonts w:ascii="Tahoma" w:hAnsi="Tahoma" w:cs="Tahoma"/>
          <w:highlight w:val="yellow"/>
        </w:rPr>
        <w:t>March/April ##, 202</w:t>
      </w:r>
      <w:r w:rsidRPr="007C4F2F">
        <w:rPr>
          <w:rFonts w:ascii="Tahoma" w:hAnsi="Tahoma" w:cs="Tahoma"/>
          <w:highlight w:val="yellow"/>
        </w:rPr>
        <w:t>5</w:t>
      </w:r>
    </w:p>
    <w:p w14:paraId="3CA18941" w14:textId="77777777" w:rsidR="007C4F2F" w:rsidRDefault="007C4F2F" w:rsidP="007C4F2F">
      <w:pPr>
        <w:spacing w:after="0" w:line="240" w:lineRule="auto"/>
        <w:jc w:val="right"/>
        <w:rPr>
          <w:rFonts w:ascii="Tahoma" w:hAnsi="Tahoma" w:cs="Tahoma"/>
        </w:rPr>
      </w:pPr>
      <w:r>
        <w:rPr>
          <w:rFonts w:ascii="Tahoma" w:hAnsi="Tahoma" w:cs="Tahoma"/>
        </w:rPr>
        <w:t xml:space="preserve">                                                                                                                  Contact: Name</w:t>
      </w:r>
    </w:p>
    <w:p w14:paraId="1C1B6572" w14:textId="77777777" w:rsidR="007C4F2F" w:rsidRDefault="007C4F2F" w:rsidP="007C4F2F">
      <w:pPr>
        <w:spacing w:after="0" w:line="240" w:lineRule="auto"/>
        <w:jc w:val="right"/>
        <w:rPr>
          <w:rFonts w:ascii="Tahoma" w:hAnsi="Tahoma" w:cs="Tahoma"/>
        </w:rPr>
      </w:pPr>
      <w:r>
        <w:rPr>
          <w:rFonts w:ascii="Tahoma" w:hAnsi="Tahoma" w:cs="Tahoma"/>
        </w:rPr>
        <w:t xml:space="preserve"> Phone</w:t>
      </w:r>
    </w:p>
    <w:p w14:paraId="620F904B" w14:textId="77777777" w:rsidR="007C4F2F" w:rsidRDefault="007C4F2F" w:rsidP="007C4F2F">
      <w:pPr>
        <w:spacing w:after="0" w:line="240" w:lineRule="auto"/>
        <w:jc w:val="right"/>
        <w:rPr>
          <w:rFonts w:ascii="Tahoma" w:hAnsi="Tahoma" w:cs="Tahoma"/>
        </w:rPr>
      </w:pPr>
      <w:r>
        <w:rPr>
          <w:rFonts w:ascii="Tahoma" w:hAnsi="Tahoma" w:cs="Tahoma"/>
        </w:rPr>
        <w:t>Email</w:t>
      </w:r>
    </w:p>
    <w:p w14:paraId="0A1F6AD6" w14:textId="77777777" w:rsidR="007C4F2F" w:rsidRDefault="007C4F2F" w:rsidP="007C4F2F">
      <w:pPr>
        <w:spacing w:after="0" w:line="240" w:lineRule="auto"/>
        <w:jc w:val="right"/>
        <w:rPr>
          <w:rFonts w:ascii="Tahoma" w:hAnsi="Tahoma" w:cs="Tahoma"/>
        </w:rPr>
      </w:pPr>
    </w:p>
    <w:p w14:paraId="72524232" w14:textId="77777777" w:rsidR="007C4F2F" w:rsidRDefault="007C4F2F" w:rsidP="007C4F2F">
      <w:pPr>
        <w:spacing w:after="0" w:line="240" w:lineRule="auto"/>
        <w:jc w:val="right"/>
        <w:rPr>
          <w:rFonts w:ascii="Tahoma" w:hAnsi="Tahoma" w:cs="Tahoma"/>
          <w:b/>
        </w:rPr>
      </w:pPr>
    </w:p>
    <w:p w14:paraId="58C269AE" w14:textId="77777777" w:rsidR="007C4F2F" w:rsidRDefault="007C4F2F" w:rsidP="007C4F2F">
      <w:pPr>
        <w:spacing w:after="0" w:line="240" w:lineRule="auto"/>
        <w:jc w:val="center"/>
        <w:rPr>
          <w:rFonts w:ascii="Tahoma" w:hAnsi="Tahoma" w:cs="Tahoma"/>
          <w:b/>
        </w:rPr>
      </w:pPr>
      <w:r>
        <w:rPr>
          <w:rFonts w:ascii="Tahoma" w:hAnsi="Tahoma" w:cs="Tahoma"/>
          <w:b/>
          <w:highlight w:val="yellow"/>
        </w:rPr>
        <w:t>NAF Academy(</w:t>
      </w:r>
      <w:proofErr w:type="spellStart"/>
      <w:r>
        <w:rPr>
          <w:rFonts w:ascii="Tahoma" w:hAnsi="Tahoma" w:cs="Tahoma"/>
          <w:b/>
          <w:highlight w:val="yellow"/>
        </w:rPr>
        <w:t>ies</w:t>
      </w:r>
      <w:proofErr w:type="spellEnd"/>
      <w:r>
        <w:rPr>
          <w:rFonts w:ascii="Tahoma" w:hAnsi="Tahoma" w:cs="Tahoma"/>
          <w:b/>
          <w:highlight w:val="yellow"/>
        </w:rPr>
        <w:t>) in (District Name)</w:t>
      </w:r>
      <w:r>
        <w:rPr>
          <w:rFonts w:ascii="Tahoma" w:hAnsi="Tahoma" w:cs="Tahoma"/>
          <w:b/>
        </w:rPr>
        <w:t xml:space="preserve"> </w:t>
      </w:r>
      <w:r>
        <w:rPr>
          <w:rFonts w:ascii="Tahoma" w:hAnsi="Tahoma" w:cs="Tahoma"/>
          <w:b/>
        </w:rPr>
        <w:br/>
        <w:t xml:space="preserve">Earn National “Katherine Blasik Distinguished” Recognition </w:t>
      </w:r>
    </w:p>
    <w:p w14:paraId="355D193E" w14:textId="77777777" w:rsidR="007C4F2F" w:rsidRDefault="007C4F2F" w:rsidP="007C4F2F">
      <w:pPr>
        <w:spacing w:after="0"/>
        <w:jc w:val="center"/>
        <w:rPr>
          <w:rFonts w:ascii="Tahoma" w:hAnsi="Tahoma" w:cs="Tahoma"/>
          <w:i/>
        </w:rPr>
      </w:pPr>
    </w:p>
    <w:p w14:paraId="4F9E41FB" w14:textId="77777777" w:rsidR="007C4F2F" w:rsidRDefault="007C4F2F" w:rsidP="007C4F2F">
      <w:pPr>
        <w:spacing w:after="0"/>
        <w:rPr>
          <w:rFonts w:ascii="Tahoma" w:hAnsi="Tahoma" w:cs="Tahoma"/>
        </w:rPr>
      </w:pPr>
    </w:p>
    <w:p w14:paraId="05560797" w14:textId="71F9CA6D" w:rsidR="007C4F2F" w:rsidRDefault="007C4F2F" w:rsidP="007C4F2F">
      <w:pPr>
        <w:spacing w:after="0" w:line="240" w:lineRule="auto"/>
        <w:rPr>
          <w:rFonts w:ascii="Tahoma" w:hAnsi="Tahoma" w:cs="Tahoma"/>
          <w:color w:val="000000" w:themeColor="text1"/>
        </w:rPr>
      </w:pPr>
      <w:r>
        <w:rPr>
          <w:rFonts w:ascii="Tahoma" w:hAnsi="Tahoma" w:cs="Tahoma"/>
          <w:highlight w:val="yellow"/>
        </w:rPr>
        <w:t>(date, location)</w:t>
      </w:r>
      <w:r>
        <w:rPr>
          <w:rFonts w:ascii="Tahoma" w:hAnsi="Tahoma" w:cs="Tahoma"/>
        </w:rPr>
        <w:t xml:space="preserve"> – </w:t>
      </w:r>
      <w:r>
        <w:rPr>
          <w:rFonts w:ascii="Tahoma" w:hAnsi="Tahoma" w:cs="Tahoma"/>
          <w:color w:val="FF0000"/>
          <w:highlight w:val="yellow"/>
        </w:rPr>
        <w:t>ACADEM(IES) in District Name</w:t>
      </w:r>
      <w:r>
        <w:rPr>
          <w:rFonts w:ascii="Tahoma" w:hAnsi="Tahoma" w:cs="Tahoma"/>
        </w:rPr>
        <w:t xml:space="preserve"> </w:t>
      </w:r>
      <w:r>
        <w:rPr>
          <w:rFonts w:ascii="Tahoma" w:hAnsi="Tahoma" w:cs="Tahoma"/>
          <w:color w:val="000000" w:themeColor="text1"/>
        </w:rPr>
        <w:t xml:space="preserve">have been awarded NAF’s </w:t>
      </w:r>
      <w:r>
        <w:rPr>
          <w:rStyle w:val="Strong"/>
          <w:rFonts w:ascii="Tahoma" w:hAnsi="Tahoma" w:cs="Tahoma"/>
          <w:color w:val="000000" w:themeColor="text1"/>
        </w:rPr>
        <w:t>Katherine Blasik</w:t>
      </w:r>
      <w:r>
        <w:rPr>
          <w:rFonts w:ascii="Tahoma" w:hAnsi="Tahoma" w:cs="Tahoma"/>
          <w:b/>
          <w:bCs/>
          <w:color w:val="000000" w:themeColor="text1"/>
        </w:rPr>
        <w:t> </w:t>
      </w:r>
      <w:r>
        <w:rPr>
          <w:rStyle w:val="Strong"/>
          <w:rFonts w:ascii="Tahoma" w:hAnsi="Tahoma" w:cs="Tahoma"/>
          <w:color w:val="000000" w:themeColor="text1"/>
        </w:rPr>
        <w:t xml:space="preserve">Distinguished </w:t>
      </w:r>
      <w:r>
        <w:rPr>
          <w:rFonts w:ascii="Tahoma" w:hAnsi="Tahoma" w:cs="Tahoma"/>
          <w:color w:val="000000" w:themeColor="text1"/>
        </w:rPr>
        <w:t xml:space="preserve">level recognition for 2025 </w:t>
      </w:r>
      <w:r>
        <w:rPr>
          <w:rFonts w:ascii="Tahoma" w:hAnsi="Tahoma" w:cs="Tahoma"/>
        </w:rPr>
        <w:t>– NAF’s highest level of achievement.</w:t>
      </w:r>
      <w:r>
        <w:rPr>
          <w:rFonts w:ascii="Tahoma" w:hAnsi="Tahoma" w:cs="Tahoma"/>
          <w:color w:val="000000" w:themeColor="text1"/>
        </w:rPr>
        <w:t xml:space="preserve"> This includes academies that have reached this level more than once and new academies joining the roster for the first time. </w:t>
      </w:r>
    </w:p>
    <w:p w14:paraId="506DD152" w14:textId="77777777" w:rsidR="007C4F2F" w:rsidRDefault="007C4F2F" w:rsidP="007C4F2F">
      <w:pPr>
        <w:spacing w:after="0" w:line="240" w:lineRule="auto"/>
        <w:rPr>
          <w:rFonts w:ascii="Tahoma" w:hAnsi="Tahoma" w:cs="Tahoma"/>
        </w:rPr>
      </w:pPr>
      <w:r>
        <w:rPr>
          <w:rFonts w:ascii="Tahoma" w:hAnsi="Tahoma" w:cs="Tahoma"/>
          <w:color w:val="000000" w:themeColor="text1"/>
        </w:rPr>
        <w:t xml:space="preserve"> </w:t>
      </w:r>
    </w:p>
    <w:p w14:paraId="200409BD" w14:textId="2E7B584D" w:rsidR="007C4F2F" w:rsidRPr="007C4F2F" w:rsidRDefault="007C4F2F" w:rsidP="007C4F2F">
      <w:pPr>
        <w:spacing w:after="0" w:line="240" w:lineRule="auto"/>
        <w:rPr>
          <w:rFonts w:ascii="Tahoma" w:hAnsi="Tahoma" w:cs="Tahoma"/>
          <w:color w:val="000000" w:themeColor="text1"/>
        </w:rPr>
      </w:pPr>
      <w:r w:rsidRPr="007C4F2F">
        <w:rPr>
          <w:rFonts w:ascii="Tahoma" w:hAnsi="Tahoma" w:cs="Tahoma"/>
          <w:color w:val="000000" w:themeColor="text1"/>
        </w:rPr>
        <w:t>This designation is given to a select few who have reached</w:t>
      </w:r>
      <w:r w:rsidR="002D4B38">
        <w:rPr>
          <w:rFonts w:ascii="Tahoma" w:hAnsi="Tahoma" w:cs="Tahoma"/>
          <w:color w:val="000000" w:themeColor="text1"/>
        </w:rPr>
        <w:t xml:space="preserve"> Katherine Blasik Distinguished</w:t>
      </w:r>
      <w:r w:rsidRPr="007C4F2F">
        <w:rPr>
          <w:rFonts w:ascii="Tahoma" w:hAnsi="Tahoma" w:cs="Tahoma"/>
          <w:color w:val="000000" w:themeColor="text1"/>
        </w:rPr>
        <w:t xml:space="preserve"> level on NAF’s annual assessment, exhibiting strong fidelity to a </w:t>
      </w:r>
      <w:hyperlink r:id="rId4" w:history="1">
        <w:r w:rsidRPr="0049226D">
          <w:rPr>
            <w:rStyle w:val="Hyperlink"/>
            <w:rFonts w:ascii="Tahoma" w:hAnsi="Tahoma" w:cs="Tahoma"/>
          </w:rPr>
          <w:t>de</w:t>
        </w:r>
        <w:r w:rsidRPr="0049226D">
          <w:rPr>
            <w:rStyle w:val="Hyperlink"/>
            <w:rFonts w:ascii="Tahoma" w:hAnsi="Tahoma" w:cs="Tahoma"/>
          </w:rPr>
          <w:t>s</w:t>
        </w:r>
        <w:r w:rsidRPr="0049226D">
          <w:rPr>
            <w:rStyle w:val="Hyperlink"/>
            <w:rFonts w:ascii="Tahoma" w:hAnsi="Tahoma" w:cs="Tahoma"/>
          </w:rPr>
          <w:t>ign</w:t>
        </w:r>
      </w:hyperlink>
      <w:r w:rsidRPr="007C4F2F">
        <w:rPr>
          <w:rFonts w:ascii="Tahoma" w:hAnsi="Tahoma" w:cs="Tahoma"/>
          <w:color w:val="000000" w:themeColor="text1"/>
        </w:rPr>
        <w:t xml:space="preserve"> that prepares students for success in college and careers</w:t>
      </w:r>
      <w:r w:rsidR="002D4B38">
        <w:rPr>
          <w:rFonts w:ascii="Tahoma" w:hAnsi="Tahoma" w:cs="Tahoma"/>
          <w:color w:val="000000" w:themeColor="text1"/>
        </w:rPr>
        <w:t>. Katherine Blasik Distinguished</w:t>
      </w:r>
      <w:r w:rsidRPr="007C4F2F">
        <w:rPr>
          <w:rFonts w:ascii="Tahoma" w:hAnsi="Tahoma" w:cs="Tahoma"/>
          <w:color w:val="000000" w:themeColor="text1"/>
        </w:rPr>
        <w:t xml:space="preserve"> level is determined by an academy’s score on the assessment, which measures strengths and challenges in implementing NAF’s results-driven design.</w:t>
      </w:r>
      <w:r w:rsidR="00671302">
        <w:rPr>
          <w:rFonts w:ascii="Tahoma" w:hAnsi="Tahoma" w:cs="Tahoma"/>
          <w:color w:val="000000" w:themeColor="text1"/>
        </w:rPr>
        <w:t xml:space="preserve"> </w:t>
      </w:r>
      <w:r w:rsidR="00671302" w:rsidRPr="00671302">
        <w:rPr>
          <w:rFonts w:ascii="Tahoma" w:hAnsi="Tahoma" w:cs="Tahoma"/>
          <w:color w:val="000000" w:themeColor="text1"/>
        </w:rPr>
        <w:t>Site visits, hosted virtually this year, were conducted to verify academy scores for those new to Katherine Blasik Distinguished.</w:t>
      </w:r>
    </w:p>
    <w:p w14:paraId="55F64E0F" w14:textId="77777777" w:rsidR="007C4F2F" w:rsidRDefault="007C4F2F" w:rsidP="007C4F2F">
      <w:pPr>
        <w:spacing w:after="0" w:line="240" w:lineRule="auto"/>
        <w:rPr>
          <w:rFonts w:ascii="Tahoma" w:eastAsiaTheme="minorHAnsi" w:hAnsi="Tahoma" w:cs="Tahoma"/>
        </w:rPr>
      </w:pPr>
    </w:p>
    <w:p w14:paraId="651D6A57" w14:textId="77777777" w:rsidR="007C4F2F" w:rsidRDefault="007C4F2F" w:rsidP="007C4F2F">
      <w:pPr>
        <w:spacing w:after="0" w:line="240" w:lineRule="auto"/>
        <w:rPr>
          <w:rFonts w:ascii="Tahoma" w:hAnsi="Tahoma" w:cs="Tahoma"/>
        </w:rPr>
      </w:pPr>
      <w:r>
        <w:rPr>
          <w:rFonts w:ascii="Tahoma" w:hAnsi="Tahoma" w:cs="Tahoma"/>
        </w:rPr>
        <w:t xml:space="preserve">The assessment is designed to help all academies assess their progress and move up </w:t>
      </w:r>
      <w:proofErr w:type="gramStart"/>
      <w:r>
        <w:rPr>
          <w:rFonts w:ascii="Tahoma" w:hAnsi="Tahoma" w:cs="Tahoma"/>
        </w:rPr>
        <w:t>on</w:t>
      </w:r>
      <w:proofErr w:type="gramEnd"/>
      <w:r>
        <w:rPr>
          <w:rFonts w:ascii="Tahoma" w:hAnsi="Tahoma" w:cs="Tahoma"/>
        </w:rPr>
        <w:t xml:space="preserve"> the continuum of NAF’s standards. </w:t>
      </w:r>
    </w:p>
    <w:p w14:paraId="34858417" w14:textId="77777777" w:rsidR="007C4F2F" w:rsidRPr="00E36BEE" w:rsidRDefault="007C4F2F" w:rsidP="007C4F2F">
      <w:pPr>
        <w:spacing w:after="0" w:line="240" w:lineRule="auto"/>
        <w:rPr>
          <w:rFonts w:ascii="Tahoma" w:hAnsi="Tahoma" w:cs="Tahoma"/>
        </w:rPr>
      </w:pPr>
    </w:p>
    <w:p w14:paraId="01294332" w14:textId="77777777" w:rsidR="007C4F2F" w:rsidRPr="00E36BEE" w:rsidRDefault="007C4F2F" w:rsidP="007C4F2F">
      <w:pPr>
        <w:spacing w:after="0" w:line="240" w:lineRule="auto"/>
        <w:rPr>
          <w:rFonts w:ascii="Tahoma" w:hAnsi="Tahoma" w:cs="Tahoma"/>
        </w:rPr>
      </w:pPr>
      <w:r w:rsidRPr="00E36BEE">
        <w:rPr>
          <w:rFonts w:ascii="Tahoma" w:eastAsia="Tahoma" w:hAnsi="Tahoma" w:cs="Tahoma"/>
          <w:color w:val="000000"/>
          <w:kern w:val="24"/>
        </w:rPr>
        <w:t>In the classroom, NAF transforms how we think about education—going beyond what traditional high schools offer with personalized learning environments and career-focused curricula.</w:t>
      </w:r>
      <w:r w:rsidRPr="00E36BEE">
        <w:rPr>
          <w:rFonts w:ascii="Tahoma" w:eastAsia="Tahoma" w:hAnsi="Tahoma" w:cs="Tahoma"/>
          <w:color w:val="000000" w:themeColor="text1"/>
          <w:kern w:val="24"/>
        </w:rPr>
        <w:t> </w:t>
      </w:r>
      <w:r w:rsidRPr="00E36BEE">
        <w:rPr>
          <w:rFonts w:ascii="Tahoma" w:hAnsi="Tahoma" w:cs="Tahoma"/>
          <w:color w:val="000000" w:themeColor="text1"/>
        </w:rPr>
        <w:t xml:space="preserve">Outside the classroom, students are equipped with </w:t>
      </w:r>
      <w:proofErr w:type="gramStart"/>
      <w:r w:rsidRPr="00E36BEE">
        <w:rPr>
          <w:rFonts w:ascii="Tahoma" w:hAnsi="Tahoma" w:cs="Tahoma"/>
          <w:color w:val="000000" w:themeColor="text1"/>
        </w:rPr>
        <w:t>the future</w:t>
      </w:r>
      <w:proofErr w:type="gramEnd"/>
      <w:r w:rsidRPr="00E36BEE">
        <w:rPr>
          <w:rFonts w:ascii="Tahoma" w:hAnsi="Tahoma" w:cs="Tahoma"/>
          <w:color w:val="000000" w:themeColor="text1"/>
        </w:rPr>
        <w:t>-ready skills and industry-specific learnings to be successful in any pathway they choose</w:t>
      </w:r>
      <w:r w:rsidRPr="00E36BEE">
        <w:rPr>
          <w:rFonts w:ascii="Tahoma" w:hAnsi="Tahoma" w:cs="Tahoma"/>
        </w:rPr>
        <w:t>.</w:t>
      </w:r>
    </w:p>
    <w:p w14:paraId="27038AAA" w14:textId="77777777" w:rsidR="007C4F2F" w:rsidRDefault="007C4F2F" w:rsidP="007C4F2F">
      <w:pPr>
        <w:spacing w:after="0" w:line="240" w:lineRule="auto"/>
        <w:rPr>
          <w:rFonts w:ascii="Tahoma" w:hAnsi="Tahoma" w:cs="Tahoma"/>
        </w:rPr>
      </w:pPr>
    </w:p>
    <w:p w14:paraId="1B316834" w14:textId="77777777" w:rsidR="007C4F2F" w:rsidRDefault="007C4F2F" w:rsidP="007C4F2F">
      <w:pPr>
        <w:spacing w:after="0" w:line="240" w:lineRule="auto"/>
        <w:rPr>
          <w:rFonts w:ascii="Tahoma" w:hAnsi="Tahoma" w:cs="Tahoma"/>
        </w:rPr>
      </w:pPr>
      <w:r w:rsidRPr="00676705">
        <w:rPr>
          <w:rFonts w:ascii="Tahoma" w:hAnsi="Tahoma" w:cs="Tahoma"/>
        </w:rPr>
        <w:t>NAF Chief Executive Officer, Lisa Dughi, said, “Congratulations to all our Katherine Blasik Distinguished and NAF Model academies</w:t>
      </w:r>
      <w:r>
        <w:rPr>
          <w:rFonts w:ascii="Tahoma" w:hAnsi="Tahoma" w:cs="Tahoma"/>
        </w:rPr>
        <w:t xml:space="preserve"> on this esteemed recognition! We’d also like to put our hands together for our academies </w:t>
      </w:r>
      <w:r w:rsidRPr="00676705">
        <w:rPr>
          <w:rFonts w:ascii="Tahoma" w:hAnsi="Tahoma" w:cs="Tahoma"/>
        </w:rPr>
        <w:t>joining the ranks for the first time</w:t>
      </w:r>
      <w:r>
        <w:rPr>
          <w:rFonts w:ascii="Tahoma" w:hAnsi="Tahoma" w:cs="Tahoma"/>
        </w:rPr>
        <w:t xml:space="preserve">. NAF celebrates you and is thrilled to spotlight your contributions and successes, in preparing the next generation of leaders. We thank you for your hard work and dedication and know that the entire network will benefit from your impressive exemplars.” </w:t>
      </w:r>
      <w:r w:rsidRPr="00676705">
        <w:rPr>
          <w:rFonts w:ascii="Tahoma" w:hAnsi="Tahoma" w:cs="Tahoma"/>
        </w:rPr>
        <w:t xml:space="preserve"> </w:t>
      </w:r>
    </w:p>
    <w:p w14:paraId="5B452030" w14:textId="77777777" w:rsidR="007C4F2F" w:rsidRPr="00E87AD9" w:rsidRDefault="007C4F2F" w:rsidP="007C4F2F">
      <w:pPr>
        <w:spacing w:after="0" w:line="240" w:lineRule="auto"/>
        <w:rPr>
          <w:rFonts w:ascii="Tahoma" w:eastAsiaTheme="minorHAnsi" w:hAnsi="Tahoma" w:cs="Tahoma"/>
        </w:rPr>
      </w:pPr>
    </w:p>
    <w:p w14:paraId="05F0B865" w14:textId="77777777" w:rsidR="007C4F2F" w:rsidRDefault="007C4F2F" w:rsidP="007C4F2F">
      <w:pPr>
        <w:spacing w:after="0" w:line="240" w:lineRule="auto"/>
        <w:rPr>
          <w:rFonts w:ascii="Tahoma" w:hAnsi="Tahoma" w:cs="Tahoma"/>
        </w:rPr>
      </w:pPr>
      <w:r>
        <w:rPr>
          <w:rFonts w:ascii="Tahoma" w:hAnsi="Tahoma" w:cs="Tahoma"/>
        </w:rPr>
        <w:t xml:space="preserve">“This recognition is a testament to all those who help make our academy a success,” </w:t>
      </w:r>
      <w:r>
        <w:rPr>
          <w:rFonts w:ascii="Tahoma" w:hAnsi="Tahoma" w:cs="Tahoma"/>
          <w:color w:val="FF0000"/>
          <w:highlight w:val="yellow"/>
        </w:rPr>
        <w:t>said (academy leader)</w:t>
      </w:r>
      <w:r>
        <w:rPr>
          <w:rFonts w:ascii="Tahoma" w:hAnsi="Tahoma" w:cs="Tahoma"/>
        </w:rPr>
        <w:t>. “Without our students, teachers, business and community partners, we couldn’t achieve this level of success.”</w:t>
      </w:r>
    </w:p>
    <w:p w14:paraId="7EDE9DD4" w14:textId="77777777" w:rsidR="007C4F2F" w:rsidRDefault="007C4F2F" w:rsidP="007C4F2F">
      <w:pPr>
        <w:spacing w:after="0" w:line="240" w:lineRule="auto"/>
        <w:rPr>
          <w:rFonts w:ascii="Tahoma" w:hAnsi="Tahoma" w:cs="Tahoma"/>
        </w:rPr>
      </w:pPr>
    </w:p>
    <w:p w14:paraId="3D59D57D" w14:textId="77777777" w:rsidR="007C4F2F" w:rsidRDefault="007C4F2F" w:rsidP="007C4F2F">
      <w:pPr>
        <w:spacing w:after="0" w:line="240" w:lineRule="auto"/>
        <w:rPr>
          <w:rFonts w:ascii="Tahoma" w:hAnsi="Tahoma" w:cs="Tahoma"/>
          <w:color w:val="FF0000"/>
        </w:rPr>
      </w:pPr>
      <w:r>
        <w:rPr>
          <w:rFonts w:ascii="Tahoma" w:hAnsi="Tahoma" w:cs="Tahoma"/>
          <w:color w:val="FF0000"/>
          <w:highlight w:val="yellow"/>
        </w:rPr>
        <w:t>INSERT LIST OF ACADEMIES</w:t>
      </w:r>
    </w:p>
    <w:p w14:paraId="3A5FDF79" w14:textId="77777777" w:rsidR="007C4F2F" w:rsidRDefault="007C4F2F" w:rsidP="007C4F2F">
      <w:pPr>
        <w:spacing w:after="0" w:line="240" w:lineRule="auto"/>
        <w:rPr>
          <w:rFonts w:ascii="Tahoma" w:hAnsi="Tahoma" w:cs="Tahoma"/>
          <w:color w:val="FF0000"/>
        </w:rPr>
      </w:pPr>
    </w:p>
    <w:p w14:paraId="0B0CEE3E" w14:textId="1634F28C" w:rsidR="007C4F2F" w:rsidRPr="007C4F2F" w:rsidRDefault="007C4F2F" w:rsidP="007C4F2F">
      <w:pPr>
        <w:pStyle w:val="NormalWeb"/>
        <w:spacing w:before="0" w:beforeAutospacing="0" w:after="0" w:afterAutospacing="0"/>
        <w:rPr>
          <w:rFonts w:ascii="Tahoma" w:hAnsi="Tahoma" w:cs="Tahoma"/>
          <w:color w:val="000000" w:themeColor="text1"/>
          <w:sz w:val="22"/>
          <w:szCs w:val="22"/>
        </w:rPr>
      </w:pPr>
      <w:r w:rsidRPr="007C4F2F">
        <w:rPr>
          <w:rFonts w:ascii="Tahoma" w:hAnsi="Tahoma" w:cs="Tahoma"/>
          <w:color w:val="FF0000"/>
          <w:sz w:val="22"/>
          <w:szCs w:val="22"/>
          <w:highlight w:val="yellow"/>
        </w:rPr>
        <w:t>ACADEMIES</w:t>
      </w:r>
      <w:r w:rsidRPr="007C4F2F">
        <w:rPr>
          <w:rFonts w:ascii="Tahoma" w:hAnsi="Tahoma" w:cs="Tahoma"/>
          <w:sz w:val="22"/>
          <w:szCs w:val="22"/>
        </w:rPr>
        <w:t xml:space="preserve"> are part of NAF, </w:t>
      </w:r>
      <w:r w:rsidRPr="007C4F2F">
        <w:rPr>
          <w:rFonts w:ascii="Tahoma" w:hAnsi="Tahoma" w:cs="Tahoma"/>
          <w:color w:val="000000" w:themeColor="text1"/>
          <w:sz w:val="22"/>
          <w:szCs w:val="22"/>
        </w:rPr>
        <w:t xml:space="preserve">a national education non-profit, </w:t>
      </w:r>
      <w:r w:rsidRPr="007C4F2F">
        <w:rPr>
          <w:rFonts w:ascii="Tahoma" w:hAnsi="Tahoma" w:cs="Tahoma"/>
          <w:color w:val="000000"/>
          <w:sz w:val="22"/>
          <w:szCs w:val="22"/>
        </w:rPr>
        <w:t xml:space="preserve">which </w:t>
      </w:r>
      <w:r w:rsidRPr="007C4F2F">
        <w:rPr>
          <w:rFonts w:ascii="Tahoma" w:hAnsi="Tahoma" w:cs="Tahoma"/>
          <w:sz w:val="22"/>
          <w:szCs w:val="22"/>
        </w:rPr>
        <w:t>provides access to opportunities for high school students and their communities, by bringing schools and businesses together to better prepare the next generation of leaders for college, career, and future success.</w:t>
      </w:r>
    </w:p>
    <w:p w14:paraId="0A1C665E" w14:textId="77777777" w:rsidR="007C4F2F" w:rsidRPr="00A119D2" w:rsidRDefault="007C4F2F" w:rsidP="007C4F2F">
      <w:pPr>
        <w:pStyle w:val="NormalWeb"/>
        <w:spacing w:before="0" w:beforeAutospacing="0" w:after="0" w:afterAutospacing="0"/>
        <w:rPr>
          <w:rFonts w:ascii="Tahoma" w:hAnsi="Tahoma" w:cs="Tahoma"/>
          <w:color w:val="000000" w:themeColor="text1"/>
          <w:sz w:val="22"/>
          <w:szCs w:val="22"/>
        </w:rPr>
      </w:pPr>
    </w:p>
    <w:p w14:paraId="7E8FCD35" w14:textId="77777777" w:rsidR="007C4F2F" w:rsidRDefault="007C4F2F" w:rsidP="007C4F2F">
      <w:pPr>
        <w:rPr>
          <w:rFonts w:ascii="Tahoma" w:eastAsia="Tahoma" w:hAnsi="Tahoma" w:cs="Tahoma"/>
          <w:b/>
          <w:sz w:val="18"/>
          <w:szCs w:val="18"/>
        </w:rPr>
      </w:pPr>
    </w:p>
    <w:p w14:paraId="6DC058C5" w14:textId="77777777" w:rsidR="007C4F2F" w:rsidRDefault="007C4F2F" w:rsidP="007C4F2F">
      <w:pPr>
        <w:rPr>
          <w:rFonts w:ascii="Tahoma" w:eastAsia="Tahoma" w:hAnsi="Tahoma" w:cs="Tahoma"/>
          <w:b/>
          <w:sz w:val="18"/>
          <w:szCs w:val="18"/>
        </w:rPr>
      </w:pPr>
    </w:p>
    <w:p w14:paraId="071A7AC6" w14:textId="77777777" w:rsidR="007C4F2F" w:rsidRDefault="007C4F2F" w:rsidP="007C4F2F">
      <w:pPr>
        <w:rPr>
          <w:rFonts w:ascii="Tahoma" w:eastAsia="Tahoma" w:hAnsi="Tahoma" w:cs="Tahoma"/>
          <w:b/>
          <w:sz w:val="18"/>
          <w:szCs w:val="18"/>
        </w:rPr>
      </w:pPr>
    </w:p>
    <w:p w14:paraId="1DE4C57D" w14:textId="77777777" w:rsidR="007C4F2F" w:rsidRDefault="007C4F2F" w:rsidP="007C4F2F">
      <w:pPr>
        <w:rPr>
          <w:rFonts w:ascii="Tahoma" w:eastAsia="Tahoma" w:hAnsi="Tahoma" w:cs="Tahoma"/>
          <w:b/>
          <w:sz w:val="18"/>
          <w:szCs w:val="18"/>
        </w:rPr>
      </w:pPr>
    </w:p>
    <w:p w14:paraId="6C7911CB" w14:textId="77777777" w:rsidR="007C4F2F" w:rsidRDefault="007C4F2F" w:rsidP="007C4F2F">
      <w:pPr>
        <w:rPr>
          <w:rFonts w:ascii="Tahoma" w:eastAsia="Tahoma" w:hAnsi="Tahoma" w:cs="Tahoma"/>
          <w:b/>
          <w:sz w:val="18"/>
          <w:szCs w:val="18"/>
        </w:rPr>
      </w:pPr>
    </w:p>
    <w:p w14:paraId="7BAC7A39" w14:textId="77777777" w:rsidR="007C4F2F" w:rsidRDefault="007C4F2F" w:rsidP="007C4F2F">
      <w:pPr>
        <w:rPr>
          <w:rFonts w:ascii="Tahoma" w:eastAsia="Tahoma" w:hAnsi="Tahoma" w:cs="Tahoma"/>
          <w:b/>
          <w:sz w:val="20"/>
          <w:szCs w:val="20"/>
          <w:u w:val="single"/>
        </w:rPr>
      </w:pPr>
      <w:r w:rsidRPr="00E36BEE">
        <w:rPr>
          <w:rFonts w:ascii="Tahoma" w:eastAsia="Tahoma" w:hAnsi="Tahoma" w:cs="Tahoma"/>
          <w:b/>
          <w:sz w:val="20"/>
          <w:szCs w:val="20"/>
          <w:u w:val="single"/>
        </w:rPr>
        <w:t>About NAF</w:t>
      </w:r>
      <w:r>
        <w:rPr>
          <w:rFonts w:ascii="Tahoma" w:eastAsia="Tahoma" w:hAnsi="Tahoma" w:cs="Tahoma"/>
          <w:b/>
          <w:sz w:val="20"/>
          <w:szCs w:val="20"/>
          <w:u w:val="single"/>
        </w:rPr>
        <w:t>:</w:t>
      </w:r>
    </w:p>
    <w:p w14:paraId="22D9E90D" w14:textId="75391605" w:rsidR="007C4F2F" w:rsidRPr="0049226D" w:rsidRDefault="007C4F2F" w:rsidP="007C4F2F">
      <w:pPr>
        <w:rPr>
          <w:rFonts w:ascii="Tahoma" w:hAnsi="Tahoma" w:cs="Tahoma"/>
          <w:color w:val="000000" w:themeColor="text1"/>
          <w:sz w:val="20"/>
          <w:szCs w:val="20"/>
        </w:rPr>
      </w:pPr>
      <w:r w:rsidRPr="0049226D">
        <w:rPr>
          <w:rFonts w:ascii="Tahoma" w:hAnsi="Tahoma" w:cs="Tahoma"/>
          <w:color w:val="000000" w:themeColor="text1"/>
          <w:sz w:val="20"/>
          <w:szCs w:val="20"/>
        </w:rPr>
        <w:t>Since 1980, NAF has led a movement for immersive, career-focused teaching and work-based learning</w:t>
      </w:r>
      <w:r w:rsidR="00DA76F9" w:rsidRPr="0049226D">
        <w:rPr>
          <w:rFonts w:ascii="Tahoma" w:hAnsi="Tahoma" w:cs="Tahoma"/>
          <w:color w:val="000000" w:themeColor="text1"/>
          <w:sz w:val="20"/>
          <w:szCs w:val="20"/>
        </w:rPr>
        <w:t xml:space="preserve"> in high school</w:t>
      </w:r>
      <w:r w:rsidRPr="0049226D">
        <w:rPr>
          <w:rFonts w:ascii="Tahoma" w:hAnsi="Tahoma" w:cs="Tahoma"/>
          <w:color w:val="000000" w:themeColor="text1"/>
          <w:sz w:val="20"/>
          <w:szCs w:val="20"/>
        </w:rPr>
        <w:t xml:space="preserve">. With the support of NAF community-based advisory boards, schools connect with the workforce to fuel shared progress—from creating paid internship opportunities to </w:t>
      </w:r>
      <w:proofErr w:type="gramStart"/>
      <w:r w:rsidRPr="0049226D">
        <w:rPr>
          <w:rFonts w:ascii="Tahoma" w:hAnsi="Tahoma" w:cs="Tahoma"/>
          <w:color w:val="000000" w:themeColor="text1"/>
          <w:sz w:val="20"/>
          <w:szCs w:val="20"/>
        </w:rPr>
        <w:t>fostering</w:t>
      </w:r>
      <w:proofErr w:type="gramEnd"/>
      <w:r w:rsidRPr="0049226D">
        <w:rPr>
          <w:rFonts w:ascii="Tahoma" w:hAnsi="Tahoma" w:cs="Tahoma"/>
          <w:color w:val="000000" w:themeColor="text1"/>
          <w:sz w:val="20"/>
          <w:szCs w:val="20"/>
        </w:rPr>
        <w:t xml:space="preserve"> innovation and building future-ready businesses. NAF helps students explore career options, create a </w:t>
      </w:r>
      <w:proofErr w:type="gramStart"/>
      <w:r w:rsidRPr="0049226D">
        <w:rPr>
          <w:rFonts w:ascii="Tahoma" w:hAnsi="Tahoma" w:cs="Tahoma"/>
          <w:color w:val="000000" w:themeColor="text1"/>
          <w:sz w:val="20"/>
          <w:szCs w:val="20"/>
        </w:rPr>
        <w:t>plan for the future</w:t>
      </w:r>
      <w:proofErr w:type="gramEnd"/>
      <w:r w:rsidRPr="0049226D">
        <w:rPr>
          <w:rFonts w:ascii="Tahoma" w:hAnsi="Tahoma" w:cs="Tahoma"/>
          <w:color w:val="000000" w:themeColor="text1"/>
          <w:sz w:val="20"/>
          <w:szCs w:val="20"/>
        </w:rPr>
        <w:t xml:space="preserve">, and take part in hands-on, work-based learning unlike anything traditional public education systems can offer. NAF puts students on a path to achieving their full potential. </w:t>
      </w:r>
    </w:p>
    <w:p w14:paraId="1CCE5371" w14:textId="56FEF7BA" w:rsidR="007C4F2F" w:rsidRPr="00B36CDF" w:rsidRDefault="007C4F2F" w:rsidP="007C4F2F">
      <w:pPr>
        <w:rPr>
          <w:rFonts w:ascii="Tahoma" w:hAnsi="Tahoma" w:cs="Tahoma"/>
          <w:sz w:val="20"/>
          <w:szCs w:val="20"/>
        </w:rPr>
      </w:pPr>
      <w:r w:rsidRPr="00B36CDF">
        <w:rPr>
          <w:rFonts w:ascii="Tahoma" w:hAnsi="Tahoma" w:cs="Tahoma"/>
          <w:sz w:val="20"/>
          <w:szCs w:val="20"/>
        </w:rPr>
        <w:t>NAF has grown from one NAF Academy of Finance in New York City to hundreds of academies across the country focusing on growing industries including finance, hospitality &amp; tourism, information technology, engineering, and health sciences; and support programs of study that are aligned with the National Career Clusters Framework. During the 202</w:t>
      </w:r>
      <w:r w:rsidR="007942CD">
        <w:rPr>
          <w:rFonts w:ascii="Tahoma" w:hAnsi="Tahoma" w:cs="Tahoma"/>
          <w:sz w:val="20"/>
          <w:szCs w:val="20"/>
        </w:rPr>
        <w:t>4</w:t>
      </w:r>
      <w:r w:rsidRPr="00B36CDF">
        <w:rPr>
          <w:rFonts w:ascii="Tahoma" w:hAnsi="Tahoma" w:cs="Tahoma"/>
          <w:sz w:val="20"/>
          <w:szCs w:val="20"/>
        </w:rPr>
        <w:t>-2</w:t>
      </w:r>
      <w:r w:rsidR="007942CD">
        <w:rPr>
          <w:rFonts w:ascii="Tahoma" w:hAnsi="Tahoma" w:cs="Tahoma"/>
          <w:sz w:val="20"/>
          <w:szCs w:val="20"/>
        </w:rPr>
        <w:t>5</w:t>
      </w:r>
      <w:r w:rsidRPr="00B36CDF">
        <w:rPr>
          <w:rFonts w:ascii="Tahoma" w:hAnsi="Tahoma" w:cs="Tahoma"/>
          <w:sz w:val="20"/>
          <w:szCs w:val="20"/>
        </w:rPr>
        <w:t xml:space="preserve"> school year, over </w:t>
      </w:r>
      <w:r w:rsidR="007942CD">
        <w:rPr>
          <w:rFonts w:ascii="Tahoma" w:hAnsi="Tahoma" w:cs="Tahoma"/>
          <w:sz w:val="20"/>
          <w:szCs w:val="20"/>
        </w:rPr>
        <w:t xml:space="preserve">112,000 </w:t>
      </w:r>
      <w:r w:rsidRPr="00B36CDF">
        <w:rPr>
          <w:rFonts w:ascii="Tahoma" w:hAnsi="Tahoma" w:cs="Tahoma"/>
          <w:sz w:val="20"/>
          <w:szCs w:val="20"/>
        </w:rPr>
        <w:t>students attended over 600 NAF academies across 34 states and territories. In 202</w:t>
      </w:r>
      <w:r w:rsidR="007942CD">
        <w:rPr>
          <w:rFonts w:ascii="Tahoma" w:hAnsi="Tahoma" w:cs="Tahoma"/>
          <w:sz w:val="20"/>
          <w:szCs w:val="20"/>
        </w:rPr>
        <w:t>4</w:t>
      </w:r>
      <w:r w:rsidRPr="00B36CDF">
        <w:rPr>
          <w:rFonts w:ascii="Tahoma" w:hAnsi="Tahoma" w:cs="Tahoma"/>
          <w:sz w:val="20"/>
          <w:szCs w:val="20"/>
        </w:rPr>
        <w:t xml:space="preserve">, NAF academies reported 99% of seniors graduated with </w:t>
      </w:r>
      <w:r w:rsidR="007942CD" w:rsidRPr="00AD4334">
        <w:rPr>
          <w:rFonts w:ascii="Tahoma" w:hAnsi="Tahoma" w:cs="Tahoma"/>
          <w:sz w:val="20"/>
          <w:szCs w:val="20"/>
        </w:rPr>
        <w:t>90%</w:t>
      </w:r>
      <w:r w:rsidRPr="00B36CDF">
        <w:rPr>
          <w:rFonts w:ascii="Tahoma" w:hAnsi="Tahoma" w:cs="Tahoma"/>
          <w:sz w:val="20"/>
          <w:szCs w:val="20"/>
        </w:rPr>
        <w:t xml:space="preserve"> of graduates planning to go to college. Learn more at </w:t>
      </w:r>
      <w:hyperlink r:id="rId5" w:history="1">
        <w:r w:rsidRPr="00B36CDF">
          <w:rPr>
            <w:rStyle w:val="Hyperlink"/>
            <w:rFonts w:ascii="Tahoma" w:hAnsi="Tahoma" w:cs="Tahoma"/>
            <w:sz w:val="20"/>
            <w:szCs w:val="20"/>
          </w:rPr>
          <w:t>naf.org</w:t>
        </w:r>
      </w:hyperlink>
      <w:r w:rsidRPr="00B36CDF">
        <w:rPr>
          <w:rFonts w:ascii="Tahoma" w:hAnsi="Tahoma" w:cs="Tahoma"/>
          <w:sz w:val="20"/>
          <w:szCs w:val="20"/>
        </w:rPr>
        <w:t xml:space="preserve"> and follow us on </w:t>
      </w:r>
      <w:proofErr w:type="gramStart"/>
      <w:r w:rsidRPr="00B36CDF">
        <w:rPr>
          <w:rFonts w:ascii="Tahoma" w:hAnsi="Tahoma" w:cs="Tahoma"/>
          <w:sz w:val="20"/>
          <w:szCs w:val="20"/>
        </w:rPr>
        <w:t>social @</w:t>
      </w:r>
      <w:proofErr w:type="gramEnd"/>
      <w:r w:rsidRPr="00B36CDF">
        <w:rPr>
          <w:rFonts w:ascii="Tahoma" w:hAnsi="Tahoma" w:cs="Tahoma"/>
          <w:sz w:val="20"/>
          <w:szCs w:val="20"/>
        </w:rPr>
        <w:t>NAFCareerAcads.</w:t>
      </w:r>
    </w:p>
    <w:p w14:paraId="3263E6F9" w14:textId="77777777" w:rsidR="007C4F2F" w:rsidRDefault="007C4F2F" w:rsidP="007C4F2F">
      <w:pPr>
        <w:rPr>
          <w:rFonts w:ascii="Tahoma" w:hAnsi="Tahoma" w:cs="Tahoma"/>
          <w:b/>
          <w:color w:val="222222"/>
          <w:u w:val="single"/>
        </w:rPr>
      </w:pPr>
    </w:p>
    <w:p w14:paraId="3DA0BEE4" w14:textId="77777777" w:rsidR="007C4F2F" w:rsidRDefault="007C4F2F" w:rsidP="007C4F2F">
      <w:pPr>
        <w:pStyle w:val="NormalWeb"/>
        <w:spacing w:before="0" w:beforeAutospacing="0" w:after="0" w:afterAutospacing="0"/>
        <w:rPr>
          <w:rFonts w:ascii="Tahoma" w:hAnsi="Tahoma" w:cs="Tahoma"/>
          <w:color w:val="212121"/>
          <w:sz w:val="20"/>
          <w:szCs w:val="20"/>
        </w:rPr>
      </w:pPr>
    </w:p>
    <w:p w14:paraId="5AC801E6" w14:textId="77777777" w:rsidR="007C4F2F" w:rsidRDefault="007C4F2F" w:rsidP="007C4F2F">
      <w:pPr>
        <w:pStyle w:val="NormalWeb"/>
        <w:spacing w:before="0" w:beforeAutospacing="0" w:after="0" w:afterAutospacing="0"/>
        <w:rPr>
          <w:rFonts w:ascii="Tahoma" w:hAnsi="Tahoma" w:cs="Tahoma"/>
          <w:b/>
          <w:color w:val="000000" w:themeColor="text1"/>
          <w:sz w:val="20"/>
          <w:szCs w:val="20"/>
          <w:u w:val="single"/>
        </w:rPr>
      </w:pPr>
    </w:p>
    <w:p w14:paraId="45FDC2ED" w14:textId="77777777" w:rsidR="007C4F2F" w:rsidRDefault="007C4F2F" w:rsidP="007C4F2F"/>
    <w:p w14:paraId="70DF951F" w14:textId="77777777" w:rsidR="00753EEC" w:rsidRDefault="00753EEC"/>
    <w:sectPr w:rsidR="00753EEC" w:rsidSect="007C4F2F">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F2F"/>
    <w:rsid w:val="00060019"/>
    <w:rsid w:val="00234A72"/>
    <w:rsid w:val="002D4B38"/>
    <w:rsid w:val="00367A96"/>
    <w:rsid w:val="0038097E"/>
    <w:rsid w:val="0049226D"/>
    <w:rsid w:val="004D2AD7"/>
    <w:rsid w:val="005750A6"/>
    <w:rsid w:val="00671302"/>
    <w:rsid w:val="00753EEC"/>
    <w:rsid w:val="007942CD"/>
    <w:rsid w:val="007C4F2F"/>
    <w:rsid w:val="00A034C4"/>
    <w:rsid w:val="00A17FCF"/>
    <w:rsid w:val="00AD4334"/>
    <w:rsid w:val="00B7108D"/>
    <w:rsid w:val="00D34B49"/>
    <w:rsid w:val="00D90377"/>
    <w:rsid w:val="00DA76F9"/>
    <w:rsid w:val="00E02B8D"/>
    <w:rsid w:val="00E0551E"/>
    <w:rsid w:val="00E43FA2"/>
    <w:rsid w:val="00E447B1"/>
    <w:rsid w:val="00E66EAE"/>
    <w:rsid w:val="00E77CCA"/>
    <w:rsid w:val="00FE6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32EBE7"/>
  <w15:chartTrackingRefBased/>
  <w15:docId w15:val="{58B0E407-701E-478F-B530-468301614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F2F"/>
    <w:pPr>
      <w:spacing w:after="200" w:line="276" w:lineRule="auto"/>
    </w:pPr>
    <w:rPr>
      <w:rFonts w:ascii="Calibri" w:eastAsia="Calibri" w:hAnsi="Calibri" w:cs="Times New Roman"/>
      <w:kern w:val="0"/>
      <w:sz w:val="22"/>
      <w:szCs w:val="22"/>
      <w14:ligatures w14:val="none"/>
    </w:rPr>
  </w:style>
  <w:style w:type="paragraph" w:styleId="Heading1">
    <w:name w:val="heading 1"/>
    <w:basedOn w:val="Normal"/>
    <w:next w:val="Normal"/>
    <w:link w:val="Heading1Char"/>
    <w:uiPriority w:val="9"/>
    <w:qFormat/>
    <w:rsid w:val="007C4F2F"/>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7C4F2F"/>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7C4F2F"/>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7C4F2F"/>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7C4F2F"/>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7C4F2F"/>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7C4F2F"/>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7C4F2F"/>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7C4F2F"/>
    <w:pPr>
      <w:keepNext/>
      <w:keepLines/>
      <w:spacing w:after="0"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4F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4F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4F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4F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4F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4F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4F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4F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4F2F"/>
    <w:rPr>
      <w:rFonts w:eastAsiaTheme="majorEastAsia" w:cstheme="majorBidi"/>
      <w:color w:val="272727" w:themeColor="text1" w:themeTint="D8"/>
    </w:rPr>
  </w:style>
  <w:style w:type="paragraph" w:styleId="Title">
    <w:name w:val="Title"/>
    <w:basedOn w:val="Normal"/>
    <w:next w:val="Normal"/>
    <w:link w:val="TitleChar"/>
    <w:uiPriority w:val="10"/>
    <w:qFormat/>
    <w:rsid w:val="007C4F2F"/>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7C4F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4F2F"/>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7C4F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4F2F"/>
    <w:pPr>
      <w:spacing w:before="160" w:after="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7C4F2F"/>
    <w:rPr>
      <w:i/>
      <w:iCs/>
      <w:color w:val="404040" w:themeColor="text1" w:themeTint="BF"/>
    </w:rPr>
  </w:style>
  <w:style w:type="paragraph" w:styleId="ListParagraph">
    <w:name w:val="List Paragraph"/>
    <w:basedOn w:val="Normal"/>
    <w:uiPriority w:val="34"/>
    <w:qFormat/>
    <w:rsid w:val="007C4F2F"/>
    <w:pPr>
      <w:spacing w:after="160"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7C4F2F"/>
    <w:rPr>
      <w:i/>
      <w:iCs/>
      <w:color w:val="0F4761" w:themeColor="accent1" w:themeShade="BF"/>
    </w:rPr>
  </w:style>
  <w:style w:type="paragraph" w:styleId="IntenseQuote">
    <w:name w:val="Intense Quote"/>
    <w:basedOn w:val="Normal"/>
    <w:next w:val="Normal"/>
    <w:link w:val="IntenseQuoteChar"/>
    <w:uiPriority w:val="30"/>
    <w:qFormat/>
    <w:rsid w:val="007C4F2F"/>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7C4F2F"/>
    <w:rPr>
      <w:i/>
      <w:iCs/>
      <w:color w:val="0F4761" w:themeColor="accent1" w:themeShade="BF"/>
    </w:rPr>
  </w:style>
  <w:style w:type="character" w:styleId="IntenseReference">
    <w:name w:val="Intense Reference"/>
    <w:basedOn w:val="DefaultParagraphFont"/>
    <w:uiPriority w:val="32"/>
    <w:qFormat/>
    <w:rsid w:val="007C4F2F"/>
    <w:rPr>
      <w:b/>
      <w:bCs/>
      <w:smallCaps/>
      <w:color w:val="0F4761" w:themeColor="accent1" w:themeShade="BF"/>
      <w:spacing w:val="5"/>
    </w:rPr>
  </w:style>
  <w:style w:type="character" w:styleId="Hyperlink">
    <w:name w:val="Hyperlink"/>
    <w:basedOn w:val="DefaultParagraphFont"/>
    <w:uiPriority w:val="99"/>
    <w:unhideWhenUsed/>
    <w:rsid w:val="007C4F2F"/>
    <w:rPr>
      <w:color w:val="0000FF"/>
      <w:u w:val="single"/>
    </w:rPr>
  </w:style>
  <w:style w:type="paragraph" w:styleId="NormalWeb">
    <w:name w:val="Normal (Web)"/>
    <w:basedOn w:val="Normal"/>
    <w:uiPriority w:val="99"/>
    <w:unhideWhenUsed/>
    <w:rsid w:val="007C4F2F"/>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7C4F2F"/>
    <w:rPr>
      <w:b/>
      <w:bCs/>
    </w:rPr>
  </w:style>
  <w:style w:type="character" w:styleId="CommentReference">
    <w:name w:val="annotation reference"/>
    <w:basedOn w:val="DefaultParagraphFont"/>
    <w:uiPriority w:val="99"/>
    <w:semiHidden/>
    <w:unhideWhenUsed/>
    <w:rsid w:val="00FE6A99"/>
    <w:rPr>
      <w:sz w:val="16"/>
      <w:szCs w:val="16"/>
    </w:rPr>
  </w:style>
  <w:style w:type="paragraph" w:styleId="CommentText">
    <w:name w:val="annotation text"/>
    <w:basedOn w:val="Normal"/>
    <w:link w:val="CommentTextChar"/>
    <w:uiPriority w:val="99"/>
    <w:unhideWhenUsed/>
    <w:rsid w:val="00FE6A99"/>
    <w:pPr>
      <w:spacing w:line="240" w:lineRule="auto"/>
    </w:pPr>
    <w:rPr>
      <w:sz w:val="20"/>
      <w:szCs w:val="20"/>
    </w:rPr>
  </w:style>
  <w:style w:type="character" w:customStyle="1" w:styleId="CommentTextChar">
    <w:name w:val="Comment Text Char"/>
    <w:basedOn w:val="DefaultParagraphFont"/>
    <w:link w:val="CommentText"/>
    <w:uiPriority w:val="99"/>
    <w:rsid w:val="00FE6A99"/>
    <w:rPr>
      <w:rFonts w:ascii="Calibri" w:eastAsia="Calibri"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FE6A99"/>
    <w:rPr>
      <w:b/>
      <w:bCs/>
    </w:rPr>
  </w:style>
  <w:style w:type="character" w:customStyle="1" w:styleId="CommentSubjectChar">
    <w:name w:val="Comment Subject Char"/>
    <w:basedOn w:val="CommentTextChar"/>
    <w:link w:val="CommentSubject"/>
    <w:uiPriority w:val="99"/>
    <w:semiHidden/>
    <w:rsid w:val="00FE6A99"/>
    <w:rPr>
      <w:rFonts w:ascii="Calibri" w:eastAsia="Calibri" w:hAnsi="Calibri" w:cs="Times New Roman"/>
      <w:b/>
      <w:bCs/>
      <w:kern w:val="0"/>
      <w:sz w:val="20"/>
      <w:szCs w:val="20"/>
      <w14:ligatures w14:val="none"/>
    </w:rPr>
  </w:style>
  <w:style w:type="character" w:styleId="UnresolvedMention">
    <w:name w:val="Unresolved Mention"/>
    <w:basedOn w:val="DefaultParagraphFont"/>
    <w:uiPriority w:val="99"/>
    <w:semiHidden/>
    <w:unhideWhenUsed/>
    <w:rsid w:val="0049226D"/>
    <w:rPr>
      <w:color w:val="605E5C"/>
      <w:shd w:val="clear" w:color="auto" w:fill="E1DFDD"/>
    </w:rPr>
  </w:style>
  <w:style w:type="character" w:styleId="FollowedHyperlink">
    <w:name w:val="FollowedHyperlink"/>
    <w:basedOn w:val="DefaultParagraphFont"/>
    <w:uiPriority w:val="99"/>
    <w:semiHidden/>
    <w:unhideWhenUsed/>
    <w:rsid w:val="0049226D"/>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naf.org/" TargetMode="External"/><Relationship Id="rId4" Type="http://schemas.openxmlformats.org/officeDocument/2006/relationships/hyperlink" Target="https://naf.org/about/our-approa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583</Words>
  <Characters>3329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Savoia</dc:creator>
  <cp:keywords/>
  <dc:description/>
  <cp:lastModifiedBy>Courtney Savoia</cp:lastModifiedBy>
  <cp:revision>2</cp:revision>
  <dcterms:created xsi:type="dcterms:W3CDTF">2025-03-27T17:36:00Z</dcterms:created>
  <dcterms:modified xsi:type="dcterms:W3CDTF">2025-03-27T17:36:00Z</dcterms:modified>
</cp:coreProperties>
</file>