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9519A" w14:textId="23F08729" w:rsidR="004D339B" w:rsidRDefault="004D339B" w:rsidP="004D339B"/>
    <w:p w14:paraId="32C461F0" w14:textId="5A261631" w:rsidR="00810587" w:rsidRDefault="00810587" w:rsidP="004D339B"/>
    <w:p w14:paraId="2859263C" w14:textId="77777777" w:rsidR="0094173C" w:rsidRPr="00D46E5E" w:rsidRDefault="0094173C" w:rsidP="00BF7C4C">
      <w:pPr>
        <w:pStyle w:val="Heading1"/>
        <w:rPr>
          <w:rFonts w:ascii="DINOT" w:hAnsi="DINOT" w:cs="DINOT"/>
        </w:rPr>
      </w:pPr>
    </w:p>
    <w:p w14:paraId="7710ECC3" w14:textId="1475B9B3" w:rsidR="0094173C" w:rsidRPr="00D46E5E" w:rsidRDefault="00E7673C" w:rsidP="00AF1459">
      <w:pPr>
        <w:pStyle w:val="Heading1"/>
        <w:jc w:val="center"/>
        <w:rPr>
          <w:rFonts w:ascii="DINOT" w:hAnsi="DINOT" w:cs="DINOT"/>
        </w:rPr>
      </w:pPr>
      <w:r w:rsidRPr="00D46E5E">
        <w:rPr>
          <w:rFonts w:ascii="DINOT" w:hAnsi="DINOT" w:cs="DINOT"/>
        </w:rPr>
        <w:t>[Academy] at [High School] Joins National Network</w:t>
      </w:r>
    </w:p>
    <w:p w14:paraId="6CB334F6" w14:textId="77777777" w:rsidR="00AF1459" w:rsidRPr="00D46E5E" w:rsidRDefault="00AF1459" w:rsidP="0094173C">
      <w:pPr>
        <w:rPr>
          <w:rFonts w:ascii="DINOT" w:hAnsi="DINOT" w:cs="DINOT"/>
          <w:color w:val="000000"/>
          <w:sz w:val="21"/>
          <w:szCs w:val="21"/>
          <w:shd w:val="clear" w:color="auto" w:fill="FFFFFF"/>
        </w:rPr>
      </w:pPr>
    </w:p>
    <w:p w14:paraId="1DBD3908" w14:textId="77777777" w:rsidR="00AF1459" w:rsidRPr="00AF1459" w:rsidRDefault="00AF1459" w:rsidP="00AF1459">
      <w:pPr>
        <w:jc w:val="center"/>
        <w:rPr>
          <w:rFonts w:ascii="DINOT" w:eastAsia="Calibri" w:hAnsi="DINOT" w:cs="DINOT"/>
          <w:i/>
          <w:sz w:val="19"/>
          <w:szCs w:val="19"/>
        </w:rPr>
      </w:pPr>
      <w:bookmarkStart w:id="0" w:name="_Hlk105760412"/>
      <w:r w:rsidRPr="00AF1459">
        <w:rPr>
          <w:rFonts w:ascii="DINOT" w:eastAsia="Calibri" w:hAnsi="DINOT" w:cs="DINOT"/>
          <w:i/>
          <w:sz w:val="19"/>
          <w:szCs w:val="19"/>
        </w:rPr>
        <w:t xml:space="preserve">NAF’s Newest Members Will Be a Part of a Movement to Ensure That All </w:t>
      </w:r>
    </w:p>
    <w:p w14:paraId="7F41AB1D" w14:textId="77777777" w:rsidR="00AF1459" w:rsidRPr="00AF1459" w:rsidRDefault="00AF1459" w:rsidP="00AF1459">
      <w:pPr>
        <w:jc w:val="center"/>
        <w:rPr>
          <w:rFonts w:ascii="DINOT" w:eastAsia="Calibri" w:hAnsi="DINOT" w:cs="DINOT"/>
          <w:i/>
          <w:sz w:val="19"/>
          <w:szCs w:val="19"/>
        </w:rPr>
      </w:pPr>
      <w:r w:rsidRPr="00AF1459">
        <w:rPr>
          <w:rFonts w:ascii="DINOT" w:eastAsia="Calibri" w:hAnsi="DINOT" w:cs="DINOT"/>
          <w:i/>
          <w:sz w:val="19"/>
          <w:szCs w:val="19"/>
        </w:rPr>
        <w:t xml:space="preserve">High School Students are College, Career, and Future Ready </w:t>
      </w:r>
    </w:p>
    <w:p w14:paraId="5428DB2A" w14:textId="77777777" w:rsidR="00AF1459" w:rsidRPr="00D46E5E" w:rsidRDefault="00AF1459" w:rsidP="0094173C">
      <w:pPr>
        <w:rPr>
          <w:rFonts w:ascii="DINOT" w:hAnsi="DINOT" w:cs="DINOT"/>
          <w:color w:val="000000"/>
          <w:sz w:val="21"/>
          <w:szCs w:val="21"/>
          <w:shd w:val="clear" w:color="auto" w:fill="FFFFFF"/>
        </w:rPr>
      </w:pPr>
    </w:p>
    <w:bookmarkEnd w:id="0"/>
    <w:p w14:paraId="021515E7" w14:textId="786C35A5" w:rsidR="00AF1459" w:rsidRPr="00D46E5E" w:rsidRDefault="00AF1459" w:rsidP="00AF1459">
      <w:pPr>
        <w:rPr>
          <w:rFonts w:ascii="DINOT" w:hAnsi="DINOT" w:cs="DINOT"/>
          <w:u w:val="single"/>
        </w:rPr>
      </w:pPr>
      <w:r w:rsidRPr="008379B7">
        <w:rPr>
          <w:rFonts w:ascii="DINOT" w:hAnsi="DINOT" w:cs="DINOT"/>
        </w:rPr>
        <w:t>[</w:t>
      </w:r>
      <w:r w:rsidRPr="008379B7">
        <w:rPr>
          <w:rFonts w:ascii="DINOT" w:hAnsi="DINOT" w:cs="DINOT"/>
          <w:highlight w:val="yellow"/>
        </w:rPr>
        <w:t>date, location</w:t>
      </w:r>
      <w:r w:rsidRPr="008379B7">
        <w:rPr>
          <w:rFonts w:ascii="DINOT" w:hAnsi="DINOT" w:cs="DINOT"/>
        </w:rPr>
        <w:t xml:space="preserve">] </w:t>
      </w:r>
      <w:r w:rsidRPr="00D46E5E">
        <w:rPr>
          <w:rFonts w:ascii="DINOT" w:hAnsi="DINOT" w:cs="DINOT"/>
        </w:rPr>
        <w:t xml:space="preserve">– </w:t>
      </w:r>
      <w:r w:rsidRPr="008379B7">
        <w:rPr>
          <w:rFonts w:ascii="DINOT" w:hAnsi="DINOT" w:cs="DINOT"/>
        </w:rPr>
        <w:t>[</w:t>
      </w:r>
      <w:r w:rsidRPr="008379B7">
        <w:rPr>
          <w:rFonts w:ascii="DINOT" w:hAnsi="DINOT" w:cs="DINOT"/>
          <w:highlight w:val="yellow"/>
        </w:rPr>
        <w:t xml:space="preserve">name of </w:t>
      </w:r>
      <w:r w:rsidR="008379B7">
        <w:rPr>
          <w:rFonts w:ascii="DINOT" w:hAnsi="DINOT" w:cs="DINOT"/>
          <w:highlight w:val="yellow"/>
        </w:rPr>
        <w:t xml:space="preserve">high </w:t>
      </w:r>
      <w:r w:rsidRPr="008379B7">
        <w:rPr>
          <w:rFonts w:ascii="DINOT" w:hAnsi="DINOT" w:cs="DINOT"/>
          <w:highlight w:val="yellow"/>
        </w:rPr>
        <w:t>school</w:t>
      </w:r>
      <w:r w:rsidRPr="008379B7">
        <w:rPr>
          <w:rFonts w:ascii="DINOT" w:hAnsi="DINOT" w:cs="DINOT"/>
        </w:rPr>
        <w:t xml:space="preserve">] </w:t>
      </w:r>
      <w:r w:rsidRPr="00D46E5E">
        <w:rPr>
          <w:rFonts w:ascii="DINOT" w:hAnsi="DINOT" w:cs="DINOT"/>
        </w:rPr>
        <w:t>has completed [</w:t>
      </w:r>
      <w:r w:rsidRPr="00D46E5E">
        <w:rPr>
          <w:rFonts w:ascii="DINOT" w:hAnsi="DINOT" w:cs="DINOT"/>
          <w:highlight w:val="yellow"/>
        </w:rPr>
        <w:t>NAF’s Year of Planning (YOP) or Fast Track</w:t>
      </w:r>
      <w:r w:rsidRPr="00D46E5E">
        <w:rPr>
          <w:rFonts w:ascii="DINOT" w:hAnsi="DINOT" w:cs="DINOT"/>
        </w:rPr>
        <w:t xml:space="preserve">] program and is ready to open its doors as a NAF </w:t>
      </w:r>
      <w:r w:rsidRPr="00B9606B">
        <w:rPr>
          <w:rFonts w:ascii="DINOT" w:hAnsi="DINOT" w:cs="DINOT"/>
        </w:rPr>
        <w:t>Academy of [</w:t>
      </w:r>
      <w:r w:rsidRPr="00B9606B">
        <w:rPr>
          <w:rFonts w:ascii="DINOT" w:hAnsi="DINOT" w:cs="DINOT"/>
          <w:highlight w:val="yellow"/>
        </w:rPr>
        <w:t>insert career pathway</w:t>
      </w:r>
      <w:r w:rsidRPr="00B9606B">
        <w:rPr>
          <w:rFonts w:ascii="DINOT" w:hAnsi="DINOT" w:cs="DINOT"/>
        </w:rPr>
        <w:t xml:space="preserve">] </w:t>
      </w:r>
      <w:r w:rsidRPr="00D46E5E">
        <w:rPr>
          <w:rFonts w:ascii="DINOT" w:hAnsi="DINOT" w:cs="DINOT"/>
        </w:rPr>
        <w:t>in the [</w:t>
      </w:r>
      <w:r w:rsidRPr="00D46E5E">
        <w:rPr>
          <w:rFonts w:ascii="DINOT" w:hAnsi="DINOT" w:cs="DINOT"/>
          <w:highlight w:val="yellow"/>
        </w:rPr>
        <w:t>fall of 2022</w:t>
      </w:r>
      <w:r w:rsidRPr="00D46E5E">
        <w:rPr>
          <w:rFonts w:ascii="DINOT" w:hAnsi="DINOT" w:cs="DINOT"/>
        </w:rPr>
        <w:t xml:space="preserve">]. </w:t>
      </w:r>
    </w:p>
    <w:p w14:paraId="7DF5F3E4" w14:textId="77777777" w:rsidR="00AF1459" w:rsidRPr="00D46E5E" w:rsidRDefault="00AF1459" w:rsidP="00AF1459">
      <w:pPr>
        <w:rPr>
          <w:rFonts w:ascii="DINOT" w:hAnsi="DINOT" w:cs="DINOT"/>
          <w:color w:val="FF0000"/>
          <w:u w:val="single"/>
        </w:rPr>
      </w:pPr>
    </w:p>
    <w:p w14:paraId="5F9A5BC7" w14:textId="77777777" w:rsidR="00AF1459" w:rsidRPr="00D46E5E" w:rsidRDefault="00AF1459" w:rsidP="00AF1459">
      <w:pPr>
        <w:rPr>
          <w:rFonts w:ascii="DINOT" w:hAnsi="DINOT" w:cs="DINOT"/>
        </w:rPr>
      </w:pPr>
      <w:r w:rsidRPr="00D46E5E">
        <w:rPr>
          <w:rFonts w:ascii="DINOT" w:hAnsi="DINOT" w:cs="DINOT"/>
        </w:rPr>
        <w:t xml:space="preserve">The </w:t>
      </w:r>
      <w:r w:rsidRPr="00D46E5E">
        <w:rPr>
          <w:rFonts w:ascii="DINOT" w:hAnsi="DINOT" w:cs="DINOT"/>
          <w:highlight w:val="yellow"/>
        </w:rPr>
        <w:t>(YOP or Fast Track</w:t>
      </w:r>
      <w:r w:rsidRPr="00D46E5E">
        <w:rPr>
          <w:rFonts w:ascii="DINOT" w:hAnsi="DINOT" w:cs="DINOT"/>
        </w:rPr>
        <w:t xml:space="preserve">) process aligns high school programs and resources to start a career academy successfully. NAF works to ensure all stakeholders develop a lasting relationship with academies and are well-trained and confident in implementing NAF’s educational design. The process establishes a sustainable foundation for a high-quality academy, creating a shared vision and mission to fulfill the school and community goals and ensure NAF’s standards of practice are in place before an academy opens in its Launch Year. </w:t>
      </w:r>
    </w:p>
    <w:p w14:paraId="3FBFCC11" w14:textId="77777777" w:rsidR="00AF1459" w:rsidRPr="00D46E5E" w:rsidRDefault="00AF1459" w:rsidP="00AF1459">
      <w:pPr>
        <w:rPr>
          <w:rFonts w:ascii="DINOT" w:hAnsi="DINOT" w:cs="DINOT"/>
        </w:rPr>
      </w:pPr>
    </w:p>
    <w:p w14:paraId="3C047BCC" w14:textId="77777777" w:rsidR="00AF1459" w:rsidRPr="00D46E5E" w:rsidRDefault="00AF1459" w:rsidP="00AF1459">
      <w:pPr>
        <w:rPr>
          <w:rFonts w:ascii="DINOT" w:hAnsi="DINOT" w:cs="DINOT"/>
        </w:rPr>
      </w:pPr>
      <w:r w:rsidRPr="00D46E5E">
        <w:rPr>
          <w:rFonts w:ascii="DINOT" w:hAnsi="DINOT" w:cs="DINOT"/>
        </w:rPr>
        <w:t>High schools enrolled in NAF’s [</w:t>
      </w:r>
      <w:r w:rsidRPr="00D46E5E">
        <w:rPr>
          <w:rFonts w:ascii="DINOT" w:hAnsi="DINOT" w:cs="DINOT"/>
          <w:highlight w:val="yellow"/>
        </w:rPr>
        <w:t>YOP or Fast Track</w:t>
      </w:r>
      <w:r w:rsidRPr="00D46E5E">
        <w:rPr>
          <w:rFonts w:ascii="DINOT" w:hAnsi="DINOT" w:cs="DINOT"/>
        </w:rPr>
        <w:t>] program gain access to an assessment process that informs and directs the work of advance program planning and development. NAF provides guided technical assistance, professional development, a full suite of resources, and NAF-developed, industry-validated curriculum to support the academy development process.</w:t>
      </w:r>
    </w:p>
    <w:p w14:paraId="21444636" w14:textId="77777777" w:rsidR="00AF1459" w:rsidRPr="008379B7" w:rsidRDefault="00AF1459" w:rsidP="0094173C">
      <w:pPr>
        <w:rPr>
          <w:rFonts w:ascii="DINOT" w:hAnsi="DINOT" w:cs="DINOT"/>
          <w:color w:val="000000"/>
          <w:szCs w:val="22"/>
          <w:shd w:val="clear" w:color="auto" w:fill="FFFFFF"/>
        </w:rPr>
      </w:pPr>
    </w:p>
    <w:p w14:paraId="2EE9EA3D" w14:textId="73F71900" w:rsidR="00D46E5E" w:rsidRPr="00D46E5E" w:rsidRDefault="00D46E5E" w:rsidP="00D46E5E">
      <w:pPr>
        <w:rPr>
          <w:rFonts w:ascii="DINOT" w:hAnsi="DINOT" w:cs="DINOT"/>
          <w:b/>
          <w:bCs/>
          <w:color w:val="000000"/>
          <w:szCs w:val="22"/>
          <w:u w:val="single"/>
          <w:shd w:val="clear" w:color="auto" w:fill="FFFFFF"/>
        </w:rPr>
      </w:pPr>
      <w:r w:rsidRPr="00D46E5E">
        <w:rPr>
          <w:rFonts w:ascii="DINOT" w:hAnsi="DINOT" w:cs="DINOT"/>
          <w:b/>
          <w:bCs/>
          <w:color w:val="000000"/>
          <w:szCs w:val="22"/>
          <w:highlight w:val="yellow"/>
          <w:u w:val="single"/>
          <w:shd w:val="clear" w:color="auto" w:fill="FFFFFF"/>
        </w:rPr>
        <w:t xml:space="preserve">**Please see below for </w:t>
      </w:r>
      <w:r w:rsidR="008379B7" w:rsidRPr="008379B7">
        <w:rPr>
          <w:rFonts w:ascii="DINOT" w:hAnsi="DINOT" w:cs="DINOT"/>
          <w:b/>
          <w:bCs/>
          <w:color w:val="000000"/>
          <w:szCs w:val="22"/>
          <w:highlight w:val="yellow"/>
          <w:u w:val="single"/>
          <w:shd w:val="clear" w:color="auto" w:fill="FFFFFF"/>
        </w:rPr>
        <w:t xml:space="preserve">career </w:t>
      </w:r>
      <w:r w:rsidRPr="00D46E5E">
        <w:rPr>
          <w:rFonts w:ascii="DINOT" w:hAnsi="DINOT" w:cs="DINOT"/>
          <w:b/>
          <w:bCs/>
          <w:color w:val="000000"/>
          <w:szCs w:val="22"/>
          <w:highlight w:val="yellow"/>
          <w:u w:val="single"/>
          <w:shd w:val="clear" w:color="auto" w:fill="FFFFFF"/>
        </w:rPr>
        <w:t>pathway descriptions and insert the appropriate one (or more) based on your high school.</w:t>
      </w:r>
    </w:p>
    <w:p w14:paraId="5ECBF309" w14:textId="77777777" w:rsidR="00D46E5E" w:rsidRPr="00D46E5E" w:rsidRDefault="00D46E5E" w:rsidP="00D46E5E">
      <w:pPr>
        <w:rPr>
          <w:rFonts w:ascii="DINOT" w:hAnsi="DINOT" w:cs="DINOT"/>
          <w:color w:val="000000"/>
          <w:szCs w:val="22"/>
          <w:shd w:val="clear" w:color="auto" w:fill="FFFFFF"/>
        </w:rPr>
      </w:pPr>
    </w:p>
    <w:p w14:paraId="5137880B" w14:textId="77777777" w:rsidR="00D46E5E" w:rsidRPr="00D46E5E" w:rsidRDefault="00D46E5E" w:rsidP="00D46E5E">
      <w:pPr>
        <w:rPr>
          <w:rFonts w:ascii="DINOT" w:hAnsi="DINOT" w:cs="DINOT"/>
          <w:color w:val="000000"/>
          <w:szCs w:val="22"/>
          <w:shd w:val="clear" w:color="auto" w:fill="FFFFFF"/>
        </w:rPr>
      </w:pPr>
      <w:r w:rsidRPr="00D46E5E">
        <w:rPr>
          <w:rFonts w:ascii="DINOT" w:hAnsi="DINOT" w:cs="DINOT"/>
          <w:color w:val="000000"/>
          <w:szCs w:val="22"/>
          <w:shd w:val="clear" w:color="auto" w:fill="FFFFFF"/>
        </w:rPr>
        <w:t xml:space="preserve">The </w:t>
      </w:r>
      <w:r w:rsidRPr="00D46E5E">
        <w:rPr>
          <w:rFonts w:ascii="DINOT" w:hAnsi="DINOT" w:cs="DINOT"/>
          <w:b/>
          <w:bCs/>
          <w:color w:val="000000"/>
          <w:szCs w:val="22"/>
          <w:shd w:val="clear" w:color="auto" w:fill="FFFFFF"/>
        </w:rPr>
        <w:t>Academy of Engineering</w:t>
      </w:r>
      <w:r w:rsidRPr="00D46E5E">
        <w:rPr>
          <w:rFonts w:ascii="DINOT" w:hAnsi="DINOT" w:cs="DINOT"/>
          <w:color w:val="000000"/>
          <w:szCs w:val="22"/>
          <w:shd w:val="clear" w:color="auto" w:fill="FFFFFF"/>
        </w:rPr>
        <w:t xml:space="preserve"> curriculum explores principles of engineering and provides content in the fields of electronics, biotech, aerospace, civil engineering, and architecture. Academies use curriculum from Project Lead </w:t>
      </w:r>
      <w:proofErr w:type="gramStart"/>
      <w:r w:rsidRPr="00D46E5E">
        <w:rPr>
          <w:rFonts w:ascii="DINOT" w:hAnsi="DINOT" w:cs="DINOT"/>
          <w:color w:val="000000"/>
          <w:szCs w:val="22"/>
          <w:shd w:val="clear" w:color="auto" w:fill="FFFFFF"/>
        </w:rPr>
        <w:t>The</w:t>
      </w:r>
      <w:proofErr w:type="gramEnd"/>
      <w:r w:rsidRPr="00D46E5E">
        <w:rPr>
          <w:rFonts w:ascii="DINOT" w:hAnsi="DINOT" w:cs="DINOT"/>
          <w:color w:val="000000"/>
          <w:szCs w:val="22"/>
          <w:shd w:val="clear" w:color="auto" w:fill="FFFFFF"/>
        </w:rPr>
        <w:t xml:space="preserve"> Way, Inc. (PLTW), The STEM Academy, or Paxton/Patterson. They also benefit from support provided by National Action Council for Minorities in Engineering (NACME).</w:t>
      </w:r>
    </w:p>
    <w:p w14:paraId="5A6AFDCA" w14:textId="77777777" w:rsidR="00D46E5E" w:rsidRPr="00D46E5E" w:rsidRDefault="00D46E5E" w:rsidP="00D46E5E">
      <w:pPr>
        <w:rPr>
          <w:rFonts w:ascii="DINOT" w:hAnsi="DINOT" w:cs="DINOT"/>
          <w:color w:val="000000"/>
          <w:szCs w:val="22"/>
          <w:shd w:val="clear" w:color="auto" w:fill="FFFFFF"/>
        </w:rPr>
      </w:pPr>
    </w:p>
    <w:p w14:paraId="55970885" w14:textId="77777777" w:rsidR="00D46E5E" w:rsidRPr="00D46E5E" w:rsidRDefault="00D46E5E" w:rsidP="00D46E5E">
      <w:pPr>
        <w:rPr>
          <w:rFonts w:ascii="DINOT" w:hAnsi="DINOT" w:cs="DINOT"/>
          <w:color w:val="000000"/>
          <w:szCs w:val="22"/>
          <w:shd w:val="clear" w:color="auto" w:fill="FFFFFF"/>
        </w:rPr>
      </w:pPr>
      <w:r w:rsidRPr="00D46E5E">
        <w:rPr>
          <w:rFonts w:ascii="DINOT" w:hAnsi="DINOT" w:cs="DINOT"/>
          <w:color w:val="000000"/>
          <w:szCs w:val="22"/>
          <w:shd w:val="clear" w:color="auto" w:fill="FFFFFF"/>
        </w:rPr>
        <w:t xml:space="preserve">The </w:t>
      </w:r>
      <w:r w:rsidRPr="00D46E5E">
        <w:rPr>
          <w:rFonts w:ascii="DINOT" w:hAnsi="DINOT" w:cs="DINOT"/>
          <w:b/>
          <w:bCs/>
          <w:color w:val="000000"/>
          <w:szCs w:val="22"/>
          <w:shd w:val="clear" w:color="auto" w:fill="FFFFFF"/>
        </w:rPr>
        <w:t>Academy of Finance</w:t>
      </w:r>
      <w:r w:rsidRPr="00D46E5E">
        <w:rPr>
          <w:rFonts w:ascii="DINOT" w:hAnsi="DINOT" w:cs="DINOT"/>
          <w:color w:val="000000"/>
          <w:szCs w:val="22"/>
          <w:shd w:val="clear" w:color="auto" w:fill="FFFFFF"/>
        </w:rPr>
        <w:t xml:space="preserve"> curriculum covers banking and credit, financial planning, global finance, securities, insurance, accounting, and economics. The Academy of Finance curriculum and certification is validated by the Council for Economic Education.  </w:t>
      </w:r>
    </w:p>
    <w:p w14:paraId="1E2EC3DD" w14:textId="77777777" w:rsidR="00D46E5E" w:rsidRPr="00D46E5E" w:rsidRDefault="00D46E5E" w:rsidP="00D46E5E">
      <w:pPr>
        <w:rPr>
          <w:rFonts w:ascii="DINOT" w:hAnsi="DINOT" w:cs="DINOT"/>
          <w:color w:val="000000"/>
          <w:szCs w:val="22"/>
          <w:shd w:val="clear" w:color="auto" w:fill="FFFFFF"/>
        </w:rPr>
      </w:pPr>
    </w:p>
    <w:p w14:paraId="031CBE32" w14:textId="77777777" w:rsidR="00D46E5E" w:rsidRPr="00D46E5E" w:rsidRDefault="00D46E5E" w:rsidP="00D46E5E">
      <w:pPr>
        <w:rPr>
          <w:rFonts w:ascii="DINOT" w:hAnsi="DINOT" w:cs="DINOT"/>
          <w:color w:val="000000"/>
          <w:szCs w:val="22"/>
          <w:shd w:val="clear" w:color="auto" w:fill="FFFFFF"/>
        </w:rPr>
      </w:pPr>
      <w:r w:rsidRPr="00D46E5E">
        <w:rPr>
          <w:rFonts w:ascii="DINOT" w:hAnsi="DINOT" w:cs="DINOT"/>
          <w:color w:val="000000"/>
          <w:szCs w:val="22"/>
          <w:shd w:val="clear" w:color="auto" w:fill="FFFFFF"/>
        </w:rPr>
        <w:t xml:space="preserve">The </w:t>
      </w:r>
      <w:r w:rsidRPr="00D46E5E">
        <w:rPr>
          <w:rFonts w:ascii="DINOT" w:hAnsi="DINOT" w:cs="DINOT"/>
          <w:b/>
          <w:bCs/>
          <w:color w:val="000000"/>
          <w:szCs w:val="22"/>
          <w:shd w:val="clear" w:color="auto" w:fill="FFFFFF"/>
        </w:rPr>
        <w:t>Academy of Health Sciences</w:t>
      </w:r>
      <w:r w:rsidRPr="00D46E5E">
        <w:rPr>
          <w:rFonts w:ascii="DINOT" w:hAnsi="DINOT" w:cs="DINOT"/>
          <w:color w:val="000000"/>
          <w:szCs w:val="22"/>
          <w:shd w:val="clear" w:color="auto" w:fill="FFFFFF"/>
        </w:rPr>
        <w:t xml:space="preserve"> curriculum includes courses on biotechnology, anatomy, physiology, and global health. Academies may use Biomedical curriculum from Project Lead the Way Inc. (PLTW) or the Health Sciences Careers curriculum from Paxton-Patterson. HOSA—Future Health Professionals also provides opportunities for students to build college and career-readiness skills. The National Consortium for Health Science Education provides an online module for work-based learning.</w:t>
      </w:r>
    </w:p>
    <w:p w14:paraId="00B92D87" w14:textId="77777777" w:rsidR="00D46E5E" w:rsidRPr="00D46E5E" w:rsidRDefault="00D46E5E" w:rsidP="00D46E5E">
      <w:pPr>
        <w:rPr>
          <w:rFonts w:ascii="DINOT" w:hAnsi="DINOT" w:cs="DINOT"/>
          <w:color w:val="000000"/>
          <w:szCs w:val="22"/>
          <w:shd w:val="clear" w:color="auto" w:fill="FFFFFF"/>
        </w:rPr>
      </w:pPr>
    </w:p>
    <w:p w14:paraId="5B1451B6" w14:textId="6F096C67" w:rsidR="00D46E5E" w:rsidRPr="008379B7" w:rsidRDefault="00D46E5E" w:rsidP="00D46E5E">
      <w:pPr>
        <w:rPr>
          <w:rFonts w:ascii="DINOT" w:hAnsi="DINOT" w:cs="DINOT"/>
          <w:color w:val="000000"/>
          <w:szCs w:val="22"/>
          <w:shd w:val="clear" w:color="auto" w:fill="FFFFFF"/>
        </w:rPr>
      </w:pPr>
      <w:r w:rsidRPr="00D46E5E">
        <w:rPr>
          <w:rFonts w:ascii="DINOT" w:hAnsi="DINOT" w:cs="DINOT"/>
          <w:color w:val="000000"/>
          <w:szCs w:val="22"/>
          <w:shd w:val="clear" w:color="auto" w:fill="FFFFFF"/>
        </w:rPr>
        <w:t xml:space="preserve">The </w:t>
      </w:r>
      <w:r w:rsidRPr="00D46E5E">
        <w:rPr>
          <w:rFonts w:ascii="DINOT" w:hAnsi="DINOT" w:cs="DINOT"/>
          <w:b/>
          <w:bCs/>
          <w:color w:val="000000"/>
          <w:szCs w:val="22"/>
          <w:shd w:val="clear" w:color="auto" w:fill="FFFFFF"/>
        </w:rPr>
        <w:t>Academy of Hospitality &amp; Tourism</w:t>
      </w:r>
      <w:r w:rsidRPr="00D46E5E">
        <w:rPr>
          <w:rFonts w:ascii="DINOT" w:hAnsi="DINOT" w:cs="DINOT"/>
          <w:color w:val="000000"/>
          <w:szCs w:val="22"/>
          <w:shd w:val="clear" w:color="auto" w:fill="FFFFFF"/>
        </w:rPr>
        <w:t xml:space="preserve"> curriculum includes courses on event planning, customer service, geography for tourism, hospitality marketing, and sustainable tourism. The curriculum has received industry validation from the Global Travel and Tourism Partnership.</w:t>
      </w:r>
    </w:p>
    <w:p w14:paraId="57908F4C" w14:textId="74A7AE7A" w:rsidR="00D46E5E" w:rsidRPr="008379B7" w:rsidRDefault="00D46E5E">
      <w:pPr>
        <w:spacing w:after="120" w:line="264" w:lineRule="auto"/>
        <w:rPr>
          <w:rFonts w:ascii="DINOT" w:hAnsi="DINOT" w:cs="DINOT"/>
          <w:color w:val="000000"/>
          <w:szCs w:val="22"/>
          <w:shd w:val="clear" w:color="auto" w:fill="FFFFFF"/>
        </w:rPr>
      </w:pPr>
      <w:r w:rsidRPr="008379B7">
        <w:rPr>
          <w:rFonts w:ascii="DINOT" w:hAnsi="DINOT" w:cs="DINOT"/>
          <w:color w:val="000000"/>
          <w:szCs w:val="22"/>
          <w:shd w:val="clear" w:color="auto" w:fill="FFFFFF"/>
        </w:rPr>
        <w:br w:type="page"/>
      </w:r>
    </w:p>
    <w:p w14:paraId="4C9E46A8" w14:textId="77777777" w:rsidR="00D46E5E" w:rsidRPr="00D46E5E" w:rsidRDefault="00D46E5E" w:rsidP="00D46E5E">
      <w:pPr>
        <w:rPr>
          <w:rFonts w:ascii="DINOT" w:hAnsi="DINOT" w:cs="DINOT"/>
          <w:color w:val="000000"/>
          <w:szCs w:val="22"/>
          <w:shd w:val="clear" w:color="auto" w:fill="FFFFFF"/>
        </w:rPr>
      </w:pPr>
    </w:p>
    <w:p w14:paraId="358F9066" w14:textId="77777777" w:rsidR="00D46E5E" w:rsidRPr="00D46E5E" w:rsidRDefault="00D46E5E" w:rsidP="00D46E5E">
      <w:pPr>
        <w:rPr>
          <w:rFonts w:ascii="DINOT" w:hAnsi="DINOT" w:cs="DINOT"/>
          <w:color w:val="000000"/>
          <w:szCs w:val="22"/>
          <w:shd w:val="clear" w:color="auto" w:fill="FFFFFF"/>
        </w:rPr>
      </w:pPr>
    </w:p>
    <w:p w14:paraId="1A160E87" w14:textId="64930523" w:rsidR="00D46E5E" w:rsidRPr="008379B7" w:rsidRDefault="00D46E5E" w:rsidP="00D46E5E">
      <w:pPr>
        <w:pStyle w:val="Heading1"/>
        <w:rPr>
          <w:rFonts w:ascii="DINOT" w:hAnsi="DINOT" w:cs="DINOT"/>
          <w:b w:val="0"/>
          <w:bCs/>
          <w:color w:val="auto"/>
          <w:sz w:val="22"/>
          <w:szCs w:val="22"/>
        </w:rPr>
      </w:pPr>
    </w:p>
    <w:p w14:paraId="7738F564" w14:textId="77777777" w:rsidR="00D46E5E" w:rsidRPr="008379B7" w:rsidRDefault="00D46E5E" w:rsidP="00D46E5E">
      <w:pPr>
        <w:rPr>
          <w:rFonts w:ascii="DINOT" w:hAnsi="DINOT" w:cs="DINOT"/>
          <w:szCs w:val="22"/>
        </w:rPr>
      </w:pPr>
    </w:p>
    <w:p w14:paraId="5FA36541" w14:textId="77777777" w:rsidR="00D46E5E" w:rsidRPr="00D46E5E" w:rsidRDefault="00D46E5E" w:rsidP="00D46E5E">
      <w:pPr>
        <w:rPr>
          <w:rFonts w:ascii="DINOT" w:hAnsi="DINOT" w:cs="DINOT"/>
          <w:color w:val="000000"/>
          <w:szCs w:val="22"/>
          <w:shd w:val="clear" w:color="auto" w:fill="FFFFFF"/>
        </w:rPr>
      </w:pPr>
      <w:r w:rsidRPr="00D46E5E">
        <w:rPr>
          <w:rFonts w:ascii="DINOT" w:hAnsi="DINOT" w:cs="DINOT"/>
          <w:color w:val="000000"/>
          <w:szCs w:val="22"/>
          <w:shd w:val="clear" w:color="auto" w:fill="FFFFFF"/>
        </w:rPr>
        <w:t xml:space="preserve">The </w:t>
      </w:r>
      <w:r w:rsidRPr="00D46E5E">
        <w:rPr>
          <w:rFonts w:ascii="DINOT" w:hAnsi="DINOT" w:cs="DINOT"/>
          <w:b/>
          <w:bCs/>
          <w:color w:val="000000"/>
          <w:szCs w:val="22"/>
          <w:shd w:val="clear" w:color="auto" w:fill="FFFFFF"/>
        </w:rPr>
        <w:t>Academy of Information Technology</w:t>
      </w:r>
      <w:r w:rsidRPr="00D46E5E">
        <w:rPr>
          <w:rFonts w:ascii="DINOT" w:hAnsi="DINOT" w:cs="DINOT"/>
          <w:color w:val="000000"/>
          <w:szCs w:val="22"/>
          <w:shd w:val="clear" w:color="auto" w:fill="FFFFFF"/>
        </w:rPr>
        <w:t xml:space="preserve"> curriculum covers computer networking, systems, database design, digital video production, graphic design, web design, and programming. In addition, Juniper Networks has agreed upon a program of study, linked to NAF assessments, that will qualify students for its professional training program and earn a Juniper certificate. Academies may also use computer science curriculum from Project Lead the Way, Inc. (PLTW) and select courses from Cisco.</w:t>
      </w:r>
    </w:p>
    <w:p w14:paraId="1A706467" w14:textId="77777777" w:rsidR="00D46E5E" w:rsidRPr="00D46E5E" w:rsidRDefault="00D46E5E" w:rsidP="00D46E5E">
      <w:pPr>
        <w:rPr>
          <w:rFonts w:ascii="DINOT" w:hAnsi="DINOT" w:cs="DINOT"/>
          <w:color w:val="000000"/>
          <w:szCs w:val="22"/>
          <w:shd w:val="clear" w:color="auto" w:fill="FFFFFF"/>
        </w:rPr>
      </w:pPr>
    </w:p>
    <w:p w14:paraId="64C88B92" w14:textId="08872CBE" w:rsidR="00D46E5E" w:rsidRPr="00D46E5E" w:rsidRDefault="00D46E5E" w:rsidP="00D46E5E">
      <w:pPr>
        <w:rPr>
          <w:rFonts w:ascii="DINOT" w:hAnsi="DINOT" w:cs="DINOT"/>
          <w:color w:val="000000"/>
          <w:szCs w:val="22"/>
          <w:shd w:val="clear" w:color="auto" w:fill="FFFFFF"/>
        </w:rPr>
      </w:pPr>
      <w:r w:rsidRPr="00D46E5E">
        <w:rPr>
          <w:rFonts w:ascii="DINOT" w:hAnsi="DINOT" w:cs="DINOT"/>
          <w:color w:val="000000"/>
          <w:szCs w:val="22"/>
          <w:shd w:val="clear" w:color="auto" w:fill="FFFFFF"/>
        </w:rPr>
        <w:t>[</w:t>
      </w:r>
      <w:r w:rsidRPr="00D46E5E">
        <w:rPr>
          <w:rFonts w:ascii="DINOT" w:hAnsi="DINOT" w:cs="DINOT"/>
          <w:color w:val="000000"/>
          <w:szCs w:val="22"/>
          <w:highlight w:val="yellow"/>
          <w:shd w:val="clear" w:color="auto" w:fill="FFFFFF"/>
        </w:rPr>
        <w:t>Include</w:t>
      </w:r>
      <w:r w:rsidR="00B9606B">
        <w:rPr>
          <w:rFonts w:ascii="DINOT" w:hAnsi="DINOT" w:cs="DINOT"/>
          <w:color w:val="000000"/>
          <w:szCs w:val="22"/>
          <w:highlight w:val="yellow"/>
          <w:shd w:val="clear" w:color="auto" w:fill="FFFFFF"/>
        </w:rPr>
        <w:t xml:space="preserve"> an</w:t>
      </w:r>
      <w:r w:rsidRPr="00D46E5E">
        <w:rPr>
          <w:rFonts w:ascii="DINOT" w:hAnsi="DINOT" w:cs="DINOT"/>
          <w:color w:val="000000"/>
          <w:szCs w:val="22"/>
          <w:highlight w:val="yellow"/>
          <w:shd w:val="clear" w:color="auto" w:fill="FFFFFF"/>
        </w:rPr>
        <w:t xml:space="preserve"> optional quote here from teacher, principal, academy lead on what the academy will contribute to the school experience and offer to the students</w:t>
      </w:r>
      <w:r w:rsidRPr="00D46E5E">
        <w:rPr>
          <w:rFonts w:ascii="DINOT" w:hAnsi="DINOT" w:cs="DINOT"/>
          <w:color w:val="000000"/>
          <w:szCs w:val="22"/>
          <w:shd w:val="clear" w:color="auto" w:fill="FFFFFF"/>
        </w:rPr>
        <w:t>].</w:t>
      </w:r>
    </w:p>
    <w:p w14:paraId="7C9F5D2A" w14:textId="77777777" w:rsidR="00D46E5E" w:rsidRPr="00D46E5E" w:rsidRDefault="00D46E5E" w:rsidP="00D46E5E">
      <w:pPr>
        <w:rPr>
          <w:rFonts w:ascii="DINOT" w:hAnsi="DINOT" w:cs="DINOT"/>
          <w:color w:val="000000"/>
          <w:szCs w:val="22"/>
          <w:shd w:val="clear" w:color="auto" w:fill="FFFFFF"/>
        </w:rPr>
      </w:pPr>
    </w:p>
    <w:p w14:paraId="08C62180" w14:textId="77777777" w:rsidR="00D46E5E" w:rsidRPr="00D46E5E" w:rsidRDefault="00D46E5E" w:rsidP="00D46E5E">
      <w:pPr>
        <w:rPr>
          <w:rFonts w:ascii="DINOT" w:hAnsi="DINOT" w:cs="DINOT"/>
          <w:color w:val="000000"/>
          <w:szCs w:val="22"/>
          <w:shd w:val="clear" w:color="auto" w:fill="FFFFFF"/>
        </w:rPr>
      </w:pPr>
      <w:r w:rsidRPr="00D46E5E">
        <w:rPr>
          <w:rFonts w:ascii="DINOT" w:hAnsi="DINOT" w:cs="DINOT"/>
          <w:color w:val="000000"/>
          <w:szCs w:val="22"/>
          <w:shd w:val="clear" w:color="auto" w:fill="FFFFFF"/>
        </w:rPr>
        <w:t>NAF Chief Executive Officer, Lisa Dughi, said, “Congratulations to the newest members of the NAF family – our YOP and Fast Track academies! Even with the uncertainty of the last few years, your commitment, perseverance, and incredible efforts have enabled more students to take part in the NAF academy experience and become college, career, and future ready. You should be so proud, and we can’t wait to support your journeys!”</w:t>
      </w:r>
    </w:p>
    <w:p w14:paraId="33FFEE1D" w14:textId="77777777" w:rsidR="00D46E5E" w:rsidRPr="00D46E5E" w:rsidRDefault="00D46E5E" w:rsidP="00D46E5E">
      <w:pPr>
        <w:rPr>
          <w:rFonts w:ascii="DINOT" w:hAnsi="DINOT" w:cs="DINOT"/>
          <w:color w:val="000000"/>
          <w:szCs w:val="22"/>
          <w:shd w:val="clear" w:color="auto" w:fill="FFFFFF"/>
        </w:rPr>
      </w:pPr>
    </w:p>
    <w:p w14:paraId="7C5E945D" w14:textId="77777777" w:rsidR="00D46E5E" w:rsidRPr="00D46E5E" w:rsidRDefault="00D46E5E" w:rsidP="00D46E5E">
      <w:pPr>
        <w:rPr>
          <w:rFonts w:ascii="DINOT" w:hAnsi="DINOT" w:cs="DINOT"/>
          <w:b/>
          <w:color w:val="000000"/>
          <w:sz w:val="18"/>
          <w:szCs w:val="18"/>
          <w:shd w:val="clear" w:color="auto" w:fill="FFFFFF"/>
        </w:rPr>
      </w:pPr>
      <w:r w:rsidRPr="00D46E5E">
        <w:rPr>
          <w:rFonts w:ascii="DINOT" w:hAnsi="DINOT" w:cs="DINOT"/>
          <w:b/>
          <w:color w:val="000000"/>
          <w:sz w:val="18"/>
          <w:szCs w:val="18"/>
          <w:shd w:val="clear" w:color="auto" w:fill="FFFFFF"/>
        </w:rPr>
        <w:t xml:space="preserve">About NAF </w:t>
      </w:r>
    </w:p>
    <w:p w14:paraId="536EBF13" w14:textId="77777777" w:rsidR="00D46E5E" w:rsidRPr="00D46E5E" w:rsidRDefault="00D46E5E" w:rsidP="00D46E5E">
      <w:pPr>
        <w:rPr>
          <w:rFonts w:ascii="DINOT" w:hAnsi="DINOT" w:cs="DINOT"/>
          <w:color w:val="000000"/>
          <w:sz w:val="18"/>
          <w:szCs w:val="18"/>
          <w:shd w:val="clear" w:color="auto" w:fill="FFFFFF"/>
        </w:rPr>
      </w:pPr>
    </w:p>
    <w:p w14:paraId="5AA52F84" w14:textId="77777777" w:rsidR="00D46E5E" w:rsidRPr="00D46E5E" w:rsidRDefault="00D46E5E" w:rsidP="00D46E5E">
      <w:pPr>
        <w:rPr>
          <w:rFonts w:ascii="DINOT" w:hAnsi="DINOT" w:cs="DINOT"/>
          <w:color w:val="000000"/>
          <w:sz w:val="18"/>
          <w:szCs w:val="18"/>
          <w:shd w:val="clear" w:color="auto" w:fill="FFFFFF"/>
        </w:rPr>
      </w:pPr>
      <w:r w:rsidRPr="00D46E5E">
        <w:rPr>
          <w:rFonts w:ascii="DINOT" w:hAnsi="DINOT" w:cs="DINOT"/>
          <w:color w:val="000000"/>
          <w:sz w:val="18"/>
          <w:szCs w:val="18"/>
          <w:shd w:val="clear" w:color="auto" w:fill="FFFFFF"/>
        </w:rPr>
        <w:t xml:space="preserve">NAF is a national network of education, business, and community leaders who work together to ensure high school students are college, career, and future ready. NAF’s educational design is uniquely comprehensive in its approach to skill development, enabling students of all backgrounds to participate in a meaningful education and gives businesses the opportunity to shape America’s future workforce by transforming the learning environment to integrate STEM infused, career-relevant curricula and work-based learning experiences, including internships. </w:t>
      </w:r>
    </w:p>
    <w:p w14:paraId="0E1CBF36" w14:textId="77777777" w:rsidR="00D46E5E" w:rsidRPr="00D46E5E" w:rsidRDefault="00D46E5E" w:rsidP="00D46E5E">
      <w:pPr>
        <w:rPr>
          <w:rFonts w:ascii="DINOT" w:hAnsi="DINOT" w:cs="DINOT"/>
          <w:color w:val="000000"/>
          <w:sz w:val="18"/>
          <w:szCs w:val="18"/>
          <w:shd w:val="clear" w:color="auto" w:fill="FFFFFF"/>
        </w:rPr>
      </w:pPr>
    </w:p>
    <w:p w14:paraId="5688DE10" w14:textId="14EB1BD1" w:rsidR="00D46E5E" w:rsidRPr="00D46E5E" w:rsidRDefault="00D46E5E" w:rsidP="00D46E5E">
      <w:pPr>
        <w:rPr>
          <w:rFonts w:ascii="DINOT" w:hAnsi="DINOT" w:cs="DINOT"/>
          <w:color w:val="000000"/>
          <w:sz w:val="18"/>
          <w:szCs w:val="18"/>
          <w:shd w:val="clear" w:color="auto" w:fill="FFFFFF"/>
        </w:rPr>
      </w:pPr>
      <w:r w:rsidRPr="00D46E5E">
        <w:rPr>
          <w:rFonts w:ascii="DINOT" w:hAnsi="DINOT" w:cs="DINOT"/>
          <w:color w:val="000000"/>
          <w:sz w:val="18"/>
          <w:szCs w:val="18"/>
          <w:shd w:val="clear" w:color="auto" w:fill="FFFFFF"/>
        </w:rPr>
        <w:t>NAF has grown from one NAF Academy of Finance in New York City to hundreds of academies across the country focusing on growing industries including finance, hospitality &amp; tourism, information technology, engineering, and health sciences; and support programs of study that are aligned with the National Career Clusters Framework.</w:t>
      </w:r>
      <w:r w:rsidR="00973422" w:rsidRPr="008379B7">
        <w:rPr>
          <w:rFonts w:ascii="DINOT" w:hAnsi="DINOT" w:cs="DINOT"/>
          <w:color w:val="000000"/>
          <w:sz w:val="18"/>
          <w:szCs w:val="18"/>
          <w:shd w:val="clear" w:color="auto" w:fill="FFFFFF"/>
        </w:rPr>
        <w:t xml:space="preserve"> </w:t>
      </w:r>
      <w:r w:rsidRPr="00D46E5E">
        <w:rPr>
          <w:rFonts w:ascii="DINOT" w:hAnsi="DINOT" w:cs="DINOT"/>
          <w:color w:val="000000"/>
          <w:sz w:val="18"/>
          <w:szCs w:val="18"/>
          <w:shd w:val="clear" w:color="auto" w:fill="FFFFFF"/>
        </w:rPr>
        <w:t xml:space="preserve">During the 2021-22 school year, over 120,000 students attended 618 NAF academies across 35 states, plus DC, Puerto Rico, and the US Virgin Islands. In 2021, NAF academies reported 99% of seniors graduated with 87% of graduates planning to go to college. For more information, please visit: </w:t>
      </w:r>
      <w:hyperlink r:id="rId8" w:history="1">
        <w:r w:rsidRPr="00D46E5E">
          <w:rPr>
            <w:rStyle w:val="Hyperlink"/>
            <w:rFonts w:ascii="DINOT" w:hAnsi="DINOT" w:cs="DINOT"/>
            <w:sz w:val="18"/>
            <w:szCs w:val="18"/>
            <w:shd w:val="clear" w:color="auto" w:fill="FFFFFF"/>
          </w:rPr>
          <w:t>http://naf.org/</w:t>
        </w:r>
      </w:hyperlink>
    </w:p>
    <w:p w14:paraId="03E5B9D6" w14:textId="0AE283E0" w:rsidR="00E257E5" w:rsidRPr="00D46E5E" w:rsidRDefault="00E257E5" w:rsidP="00D46E5E">
      <w:pPr>
        <w:rPr>
          <w:rFonts w:ascii="DINOT" w:hAnsi="DINOT" w:cs="DINOT"/>
          <w:szCs w:val="22"/>
        </w:rPr>
      </w:pPr>
    </w:p>
    <w:sectPr w:rsidR="00E257E5" w:rsidRPr="00D46E5E" w:rsidSect="00B779B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C07A1" w14:textId="77777777" w:rsidR="00F3768C" w:rsidRDefault="00F3768C" w:rsidP="00087BDA">
      <w:r>
        <w:separator/>
      </w:r>
    </w:p>
  </w:endnote>
  <w:endnote w:type="continuationSeparator" w:id="0">
    <w:p w14:paraId="4645DB71" w14:textId="77777777" w:rsidR="00F3768C" w:rsidRDefault="00F3768C" w:rsidP="00087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OT">
    <w:altName w:val="Calibri"/>
    <w:panose1 w:val="020B0504020101020102"/>
    <w:charset w:val="00"/>
    <w:family w:val="swiss"/>
    <w:notTrueType/>
    <w:pitch w:val="variable"/>
    <w:sig w:usb0="800000AF" w:usb1="4000207B" w:usb2="00000008" w:usb3="00000000" w:csb0="00000001" w:csb1="00000000"/>
  </w:font>
  <w:font w:name="Calibri">
    <w:panose1 w:val="020F0502020204030204"/>
    <w:charset w:val="00"/>
    <w:family w:val="swiss"/>
    <w:pitch w:val="variable"/>
    <w:sig w:usb0="E4002EFF" w:usb1="C000247B" w:usb2="00000009" w:usb3="00000000" w:csb0="000001FF" w:csb1="00000000"/>
  </w:font>
  <w:font w:name="DINOT-Light">
    <w:panose1 w:val="020B0504020101010102"/>
    <w:charset w:val="00"/>
    <w:family w:val="swiss"/>
    <w:notTrueType/>
    <w:pitch w:val="variable"/>
    <w:sig w:usb0="800002AF" w:usb1="4000207B"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96"/>
      <w:gridCol w:w="3597"/>
      <w:gridCol w:w="3597"/>
    </w:tblGrid>
    <w:tr w:rsidR="008F29AE" w:rsidRPr="00217FC7" w14:paraId="3C4B8B60" w14:textId="77777777" w:rsidTr="008F29AE">
      <w:trPr>
        <w:trHeight w:val="288"/>
      </w:trPr>
      <w:tc>
        <w:tcPr>
          <w:tcW w:w="3596" w:type="dxa"/>
          <w:tcBorders>
            <w:top w:val="single" w:sz="4" w:space="0" w:color="C7C8CA" w:themeColor="accent3"/>
          </w:tcBorders>
          <w:vAlign w:val="bottom"/>
        </w:tcPr>
        <w:p w14:paraId="670561D6" w14:textId="7CE42140" w:rsidR="008F29AE" w:rsidRDefault="0094173C" w:rsidP="008F29AE">
          <w:pPr>
            <w:pStyle w:val="Footer"/>
            <w:tabs>
              <w:tab w:val="left" w:pos="180"/>
              <w:tab w:val="left" w:pos="1365"/>
              <w:tab w:val="center" w:pos="5400"/>
              <w:tab w:val="center" w:pos="7200"/>
            </w:tabs>
          </w:pPr>
          <w:bookmarkStart w:id="1" w:name="_Hlk11323009"/>
          <w:r>
            <w:rPr>
              <w:rFonts w:ascii="DINOT-Light" w:hAnsi="DINOT-Light" w:cs="DINOT-Light"/>
              <w:caps/>
              <w:color w:val="808080" w:themeColor="background1" w:themeShade="80"/>
              <w:spacing w:val="-3"/>
              <w:sz w:val="18"/>
              <w:shd w:val="clear" w:color="auto" w:fill="FFFFFF"/>
            </w:rPr>
            <w:t>DOCUMENT TITLE</w:t>
          </w:r>
        </w:p>
      </w:tc>
      <w:tc>
        <w:tcPr>
          <w:tcW w:w="3597" w:type="dxa"/>
          <w:tcBorders>
            <w:top w:val="single" w:sz="4" w:space="0" w:color="C7C8CA" w:themeColor="accent3"/>
          </w:tcBorders>
          <w:vAlign w:val="bottom"/>
        </w:tcPr>
        <w:p w14:paraId="54873E29" w14:textId="2A7DBF84" w:rsidR="008F29AE" w:rsidRPr="00217FC7" w:rsidRDefault="008F29AE" w:rsidP="008F29AE">
          <w:pPr>
            <w:pStyle w:val="Footer"/>
            <w:tabs>
              <w:tab w:val="left" w:pos="180"/>
              <w:tab w:val="left" w:pos="1365"/>
              <w:tab w:val="center" w:pos="5400"/>
              <w:tab w:val="center" w:pos="7200"/>
            </w:tabs>
            <w:jc w:val="center"/>
            <w:rPr>
              <w:rFonts w:ascii="DINOT-Light" w:hAnsi="DINOT-Light" w:cs="DINOT-Light"/>
              <w:b/>
              <w:i/>
              <w:color w:val="808080" w:themeColor="background1" w:themeShade="80"/>
              <w:sz w:val="18"/>
            </w:rPr>
          </w:pPr>
          <w:r>
            <w:rPr>
              <w:rFonts w:ascii="DINOT-Light" w:hAnsi="DINOT-Light" w:cs="DINOT-Light"/>
              <w:caps/>
              <w:color w:val="808080" w:themeColor="background1" w:themeShade="80"/>
              <w:spacing w:val="-3"/>
              <w:sz w:val="18"/>
              <w:shd w:val="clear" w:color="auto" w:fill="FFFFFF"/>
            </w:rPr>
            <w:t>ALL RIGHTS RESERVED</w:t>
          </w:r>
          <w:r w:rsidRPr="00217FC7">
            <w:rPr>
              <w:rFonts w:ascii="DINOT-Light" w:hAnsi="DINOT-Light" w:cs="DINOT-Light"/>
              <w:caps/>
              <w:color w:val="808080" w:themeColor="background1" w:themeShade="80"/>
              <w:spacing w:val="-3"/>
              <w:sz w:val="18"/>
              <w:shd w:val="clear" w:color="auto" w:fill="FFFFFF"/>
            </w:rPr>
            <w:t xml:space="preserve"> © 20</w:t>
          </w:r>
          <w:r>
            <w:rPr>
              <w:rFonts w:ascii="DINOT-Light" w:hAnsi="DINOT-Light" w:cs="DINOT-Light"/>
              <w:caps/>
              <w:color w:val="808080" w:themeColor="background1" w:themeShade="80"/>
              <w:spacing w:val="-3"/>
              <w:sz w:val="18"/>
              <w:shd w:val="clear" w:color="auto" w:fill="FFFFFF"/>
            </w:rPr>
            <w:t>2</w:t>
          </w:r>
          <w:r w:rsidR="00E257E5">
            <w:rPr>
              <w:rFonts w:ascii="DINOT-Light" w:hAnsi="DINOT-Light" w:cs="DINOT-Light"/>
              <w:caps/>
              <w:color w:val="808080" w:themeColor="background1" w:themeShade="80"/>
              <w:spacing w:val="-3"/>
              <w:sz w:val="18"/>
              <w:shd w:val="clear" w:color="auto" w:fill="FFFFFF"/>
            </w:rPr>
            <w:t>1</w:t>
          </w:r>
          <w:r w:rsidRPr="00217FC7">
            <w:rPr>
              <w:rFonts w:ascii="DINOT-Light" w:hAnsi="DINOT-Light" w:cs="DINOT-Light"/>
              <w:caps/>
              <w:color w:val="808080" w:themeColor="background1" w:themeShade="80"/>
              <w:spacing w:val="-3"/>
              <w:sz w:val="18"/>
              <w:shd w:val="clear" w:color="auto" w:fill="FFFFFF"/>
            </w:rPr>
            <w:t xml:space="preserve"> </w:t>
          </w:r>
          <w:r>
            <w:rPr>
              <w:rFonts w:ascii="DINOT-Light" w:hAnsi="DINOT-Light" w:cs="DINOT-Light"/>
              <w:caps/>
              <w:color w:val="808080" w:themeColor="background1" w:themeShade="80"/>
              <w:spacing w:val="-3"/>
              <w:sz w:val="18"/>
              <w:shd w:val="clear" w:color="auto" w:fill="FFFFFF"/>
            </w:rPr>
            <w:t>NAF</w:t>
          </w:r>
        </w:p>
      </w:tc>
      <w:tc>
        <w:tcPr>
          <w:tcW w:w="3597" w:type="dxa"/>
          <w:tcBorders>
            <w:top w:val="single" w:sz="4" w:space="0" w:color="C7C8CA" w:themeColor="accent3"/>
          </w:tcBorders>
          <w:vAlign w:val="bottom"/>
        </w:tcPr>
        <w:p w14:paraId="6368888E" w14:textId="6728CADC" w:rsidR="008F29AE" w:rsidRPr="00217FC7" w:rsidRDefault="0094173C" w:rsidP="008F29AE">
          <w:pPr>
            <w:pStyle w:val="Footer"/>
            <w:tabs>
              <w:tab w:val="left" w:pos="180"/>
              <w:tab w:val="left" w:pos="1365"/>
              <w:tab w:val="center" w:pos="5400"/>
              <w:tab w:val="center" w:pos="7200"/>
            </w:tabs>
            <w:jc w:val="right"/>
            <w:rPr>
              <w:rFonts w:ascii="DINOT-Light" w:hAnsi="DINOT-Light" w:cs="DINOT-Light"/>
              <w:caps/>
              <w:color w:val="808080" w:themeColor="background1" w:themeShade="80"/>
              <w:spacing w:val="-3"/>
              <w:sz w:val="18"/>
              <w:shd w:val="clear" w:color="auto" w:fill="FFFFFF"/>
            </w:rPr>
          </w:pPr>
          <w:r>
            <w:rPr>
              <w:rFonts w:ascii="DINOT-Light" w:hAnsi="DINOT-Light" w:cs="DINOT-Light"/>
              <w:caps/>
              <w:color w:val="808080" w:themeColor="background1" w:themeShade="80"/>
              <w:spacing w:val="-3"/>
              <w:sz w:val="18"/>
              <w:shd w:val="clear" w:color="auto" w:fill="FFFFFF"/>
            </w:rPr>
            <w:t>LEARN MORE AT NAF.ORG</w:t>
          </w:r>
        </w:p>
      </w:tc>
    </w:tr>
    <w:bookmarkEnd w:id="1"/>
  </w:tbl>
  <w:p w14:paraId="72DB7594" w14:textId="17BA7ADD" w:rsidR="004D339B" w:rsidRPr="008F29AE" w:rsidRDefault="004D339B" w:rsidP="008F29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9E3DE" w14:textId="77777777" w:rsidR="00F3768C" w:rsidRDefault="00F3768C" w:rsidP="00087BDA">
      <w:r>
        <w:separator/>
      </w:r>
    </w:p>
  </w:footnote>
  <w:footnote w:type="continuationSeparator" w:id="0">
    <w:p w14:paraId="0624B00B" w14:textId="77777777" w:rsidR="00F3768C" w:rsidRDefault="00F3768C" w:rsidP="00087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7018B" w14:textId="75C4D2F1" w:rsidR="00087BDA" w:rsidRDefault="000A1695">
    <w:pPr>
      <w:pStyle w:val="Header"/>
    </w:pPr>
    <w:r>
      <w:rPr>
        <w:noProof/>
      </w:rPr>
      <w:drawing>
        <wp:anchor distT="0" distB="0" distL="114300" distR="114300" simplePos="0" relativeHeight="251658239" behindDoc="0" locked="0" layoutInCell="1" allowOverlap="1" wp14:anchorId="3EF05679" wp14:editId="6624630C">
          <wp:simplePos x="0" y="0"/>
          <wp:positionH relativeFrom="page">
            <wp:align>left</wp:align>
          </wp:positionH>
          <wp:positionV relativeFrom="paragraph">
            <wp:posOffset>-542925</wp:posOffset>
          </wp:positionV>
          <wp:extent cx="7943850" cy="1257300"/>
          <wp:effectExtent l="0" t="0" r="0" b="0"/>
          <wp:wrapNone/>
          <wp:docPr id="17" name="Picture 17"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ckground patter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9814" cy="12582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5C0A">
      <w:rPr>
        <w:noProof/>
      </w:rPr>
      <w:drawing>
        <wp:anchor distT="0" distB="0" distL="114300" distR="114300" simplePos="0" relativeHeight="251663360" behindDoc="0" locked="0" layoutInCell="1" allowOverlap="1" wp14:anchorId="5E5D3587" wp14:editId="1E8A826A">
          <wp:simplePos x="0" y="0"/>
          <wp:positionH relativeFrom="column">
            <wp:posOffset>5544524</wp:posOffset>
          </wp:positionH>
          <wp:positionV relativeFrom="paragraph">
            <wp:posOffset>-180975</wp:posOffset>
          </wp:positionV>
          <wp:extent cx="1352550" cy="617665"/>
          <wp:effectExtent l="0" t="0" r="0" b="0"/>
          <wp:wrapNone/>
          <wp:docPr id="18" name="Graphic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1352550" cy="617665"/>
                  </a:xfrm>
                  <a:prstGeom prst="rect">
                    <a:avLst/>
                  </a:prstGeom>
                </pic:spPr>
              </pic:pic>
            </a:graphicData>
          </a:graphic>
          <wp14:sizeRelH relativeFrom="margin">
            <wp14:pctWidth>0</wp14:pctWidth>
          </wp14:sizeRelH>
          <wp14:sizeRelV relativeFrom="margin">
            <wp14:pctHeight>0</wp14:pctHeight>
          </wp14:sizeRelV>
        </wp:anchor>
      </w:drawing>
    </w:r>
    <w:r w:rsidR="004D339B">
      <w:rPr>
        <w:noProof/>
      </w:rPr>
      <mc:AlternateContent>
        <mc:Choice Requires="wps">
          <w:drawing>
            <wp:anchor distT="45720" distB="45720" distL="114300" distR="114300" simplePos="0" relativeHeight="251661312" behindDoc="1" locked="0" layoutInCell="1" allowOverlap="1" wp14:anchorId="26ECDBDF" wp14:editId="10AFB946">
              <wp:simplePos x="0" y="0"/>
              <wp:positionH relativeFrom="margin">
                <wp:align>left</wp:align>
              </wp:positionH>
              <wp:positionV relativeFrom="margin">
                <wp:posOffset>-341630</wp:posOffset>
              </wp:positionV>
              <wp:extent cx="4999355" cy="731520"/>
              <wp:effectExtent l="0" t="0" r="0" b="0"/>
              <wp:wrapTight wrapText="bothSides">
                <wp:wrapPolygon edited="0">
                  <wp:start x="0" y="0"/>
                  <wp:lineTo x="0" y="20813"/>
                  <wp:lineTo x="21317" y="20813"/>
                  <wp:lineTo x="21317"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9355" cy="731520"/>
                      </a:xfrm>
                      <a:prstGeom prst="rect">
                        <a:avLst/>
                      </a:prstGeom>
                      <a:noFill/>
                      <a:ln w="9525">
                        <a:noFill/>
                        <a:miter lim="800000"/>
                        <a:headEnd/>
                        <a:tailEnd/>
                      </a:ln>
                    </wps:spPr>
                    <wps:txbx>
                      <w:txbxContent>
                        <w:p w14:paraId="21B61191" w14:textId="585A19B8" w:rsidR="004D339B" w:rsidRPr="00D46E5E" w:rsidRDefault="00B57D95" w:rsidP="004D339B">
                          <w:pPr>
                            <w:rPr>
                              <w:rFonts w:ascii="DINOT" w:hAnsi="DINOT" w:cs="DINOT"/>
                              <w:b/>
                              <w:color w:val="FFFFFF" w:themeColor="background1"/>
                              <w:sz w:val="24"/>
                              <w:szCs w:val="24"/>
                            </w:rPr>
                          </w:pPr>
                          <w:r>
                            <w:rPr>
                              <w:rFonts w:ascii="DINOT" w:hAnsi="DINOT" w:cs="DINOT"/>
                              <w:b/>
                              <w:color w:val="FFFFFF" w:themeColor="background1"/>
                              <w:sz w:val="44"/>
                              <w:szCs w:val="52"/>
                            </w:rPr>
                            <w:t>[</w:t>
                          </w:r>
                          <w:r w:rsidR="00E7673C" w:rsidRPr="00D46E5E">
                            <w:rPr>
                              <w:rFonts w:ascii="DINOT" w:hAnsi="DINOT" w:cs="DINOT"/>
                              <w:b/>
                              <w:color w:val="FFFFFF" w:themeColor="background1"/>
                              <w:sz w:val="44"/>
                              <w:szCs w:val="52"/>
                            </w:rPr>
                            <w:t>Press Release</w:t>
                          </w:r>
                          <w:r>
                            <w:rPr>
                              <w:rFonts w:ascii="DINOT" w:hAnsi="DINOT" w:cs="DINOT"/>
                              <w:b/>
                              <w:color w:val="FFFFFF" w:themeColor="background1"/>
                              <w:sz w:val="44"/>
                              <w:szCs w:val="52"/>
                            </w:rPr>
                            <w:t xml:space="preserve"> Title]</w:t>
                          </w:r>
                          <w:r w:rsidR="004D339B" w:rsidRPr="00D46E5E">
                            <w:rPr>
                              <w:rFonts w:ascii="DINOT" w:hAnsi="DINOT" w:cs="DINOT"/>
                              <w:b/>
                              <w:color w:val="FFFFFF" w:themeColor="background1"/>
                              <w:sz w:val="44"/>
                              <w:szCs w:val="52"/>
                            </w:rPr>
                            <w:br/>
                          </w:r>
                          <w:r w:rsidR="00E7673C" w:rsidRPr="00D46E5E">
                            <w:rPr>
                              <w:rFonts w:ascii="DINOT" w:hAnsi="DINOT" w:cs="DINOT"/>
                              <w:color w:val="FFFFFF" w:themeColor="background1"/>
                              <w:sz w:val="24"/>
                              <w:szCs w:val="24"/>
                            </w:rPr>
                            <w:t>Insert Date</w:t>
                          </w:r>
                        </w:p>
                      </w:txbxContent>
                    </wps:txbx>
                    <wps:bodyPr rot="0" vert="horz" wrap="square" lIns="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6ECDBDF" id="_x0000_t202" coordsize="21600,21600" o:spt="202" path="m,l,21600r21600,l21600,xe">
              <v:stroke joinstyle="miter"/>
              <v:path gradientshapeok="t" o:connecttype="rect"/>
            </v:shapetype>
            <v:shape id="Text Box 2" o:spid="_x0000_s1026" type="#_x0000_t202" style="position:absolute;margin-left:0;margin-top:-26.9pt;width:393.65pt;height:57.6pt;z-index:-251655168;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" filled="f" stroked="f">
              <v:textbox inset="0">
                <w:txbxContent>
                  <w:p w14:paraId="21B61191" w14:textId="585A19B8" w:rsidR="004D339B" w:rsidRPr="00D46E5E" w:rsidRDefault="00B57D95" w:rsidP="004D339B">
                    <w:pPr>
                      <w:rPr>
                        <w:rFonts w:ascii="DINOT" w:hAnsi="DINOT" w:cs="DINOT"/>
                        <w:b/>
                        <w:color w:val="FFFFFF" w:themeColor="background1"/>
                        <w:sz w:val="24"/>
                        <w:szCs w:val="24"/>
                      </w:rPr>
                    </w:pPr>
                    <w:r>
                      <w:rPr>
                        <w:rFonts w:ascii="DINOT" w:hAnsi="DINOT" w:cs="DINOT"/>
                        <w:b/>
                        <w:color w:val="FFFFFF" w:themeColor="background1"/>
                        <w:sz w:val="44"/>
                        <w:szCs w:val="52"/>
                      </w:rPr>
                      <w:t>[</w:t>
                    </w:r>
                    <w:r w:rsidR="00E7673C" w:rsidRPr="00D46E5E">
                      <w:rPr>
                        <w:rFonts w:ascii="DINOT" w:hAnsi="DINOT" w:cs="DINOT"/>
                        <w:b/>
                        <w:color w:val="FFFFFF" w:themeColor="background1"/>
                        <w:sz w:val="44"/>
                        <w:szCs w:val="52"/>
                      </w:rPr>
                      <w:t>Press Release</w:t>
                    </w:r>
                    <w:r>
                      <w:rPr>
                        <w:rFonts w:ascii="DINOT" w:hAnsi="DINOT" w:cs="DINOT"/>
                        <w:b/>
                        <w:color w:val="FFFFFF" w:themeColor="background1"/>
                        <w:sz w:val="44"/>
                        <w:szCs w:val="52"/>
                      </w:rPr>
                      <w:t xml:space="preserve"> Title]</w:t>
                    </w:r>
                    <w:r w:rsidR="004D339B" w:rsidRPr="00D46E5E">
                      <w:rPr>
                        <w:rFonts w:ascii="DINOT" w:hAnsi="DINOT" w:cs="DINOT"/>
                        <w:b/>
                        <w:color w:val="FFFFFF" w:themeColor="background1"/>
                        <w:sz w:val="44"/>
                        <w:szCs w:val="52"/>
                      </w:rPr>
                      <w:br/>
                    </w:r>
                    <w:r w:rsidR="00E7673C" w:rsidRPr="00D46E5E">
                      <w:rPr>
                        <w:rFonts w:ascii="DINOT" w:hAnsi="DINOT" w:cs="DINOT"/>
                        <w:color w:val="FFFFFF" w:themeColor="background1"/>
                        <w:sz w:val="24"/>
                        <w:szCs w:val="24"/>
                      </w:rPr>
                      <w:t>Insert Date</w:t>
                    </w:r>
                  </w:p>
                </w:txbxContent>
              </v:textbox>
              <w10:wrap type="tight"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0409"/>
    <w:multiLevelType w:val="hybridMultilevel"/>
    <w:tmpl w:val="DC0C471E"/>
    <w:lvl w:ilvl="0" w:tplc="C636A07C">
      <w:start w:val="1"/>
      <w:numFmt w:val="bullet"/>
      <w:lvlText w:val="•"/>
      <w:lvlJc w:val="left"/>
      <w:pPr>
        <w:tabs>
          <w:tab w:val="num" w:pos="720"/>
        </w:tabs>
        <w:ind w:left="720" w:hanging="360"/>
      </w:pPr>
      <w:rPr>
        <w:rFonts w:ascii="Arial" w:hAnsi="Arial" w:hint="default"/>
      </w:rPr>
    </w:lvl>
    <w:lvl w:ilvl="1" w:tplc="2A86D3B4" w:tentative="1">
      <w:start w:val="1"/>
      <w:numFmt w:val="bullet"/>
      <w:lvlText w:val="•"/>
      <w:lvlJc w:val="left"/>
      <w:pPr>
        <w:tabs>
          <w:tab w:val="num" w:pos="1440"/>
        </w:tabs>
        <w:ind w:left="1440" w:hanging="360"/>
      </w:pPr>
      <w:rPr>
        <w:rFonts w:ascii="Arial" w:hAnsi="Arial" w:hint="default"/>
      </w:rPr>
    </w:lvl>
    <w:lvl w:ilvl="2" w:tplc="490E137E" w:tentative="1">
      <w:start w:val="1"/>
      <w:numFmt w:val="bullet"/>
      <w:lvlText w:val="•"/>
      <w:lvlJc w:val="left"/>
      <w:pPr>
        <w:tabs>
          <w:tab w:val="num" w:pos="2160"/>
        </w:tabs>
        <w:ind w:left="2160" w:hanging="360"/>
      </w:pPr>
      <w:rPr>
        <w:rFonts w:ascii="Arial" w:hAnsi="Arial" w:hint="default"/>
      </w:rPr>
    </w:lvl>
    <w:lvl w:ilvl="3" w:tplc="34120A1A" w:tentative="1">
      <w:start w:val="1"/>
      <w:numFmt w:val="bullet"/>
      <w:lvlText w:val="•"/>
      <w:lvlJc w:val="left"/>
      <w:pPr>
        <w:tabs>
          <w:tab w:val="num" w:pos="2880"/>
        </w:tabs>
        <w:ind w:left="2880" w:hanging="360"/>
      </w:pPr>
      <w:rPr>
        <w:rFonts w:ascii="Arial" w:hAnsi="Arial" w:hint="default"/>
      </w:rPr>
    </w:lvl>
    <w:lvl w:ilvl="4" w:tplc="CB344832" w:tentative="1">
      <w:start w:val="1"/>
      <w:numFmt w:val="bullet"/>
      <w:lvlText w:val="•"/>
      <w:lvlJc w:val="left"/>
      <w:pPr>
        <w:tabs>
          <w:tab w:val="num" w:pos="3600"/>
        </w:tabs>
        <w:ind w:left="3600" w:hanging="360"/>
      </w:pPr>
      <w:rPr>
        <w:rFonts w:ascii="Arial" w:hAnsi="Arial" w:hint="default"/>
      </w:rPr>
    </w:lvl>
    <w:lvl w:ilvl="5" w:tplc="0352B244" w:tentative="1">
      <w:start w:val="1"/>
      <w:numFmt w:val="bullet"/>
      <w:lvlText w:val="•"/>
      <w:lvlJc w:val="left"/>
      <w:pPr>
        <w:tabs>
          <w:tab w:val="num" w:pos="4320"/>
        </w:tabs>
        <w:ind w:left="4320" w:hanging="360"/>
      </w:pPr>
      <w:rPr>
        <w:rFonts w:ascii="Arial" w:hAnsi="Arial" w:hint="default"/>
      </w:rPr>
    </w:lvl>
    <w:lvl w:ilvl="6" w:tplc="839A08C6" w:tentative="1">
      <w:start w:val="1"/>
      <w:numFmt w:val="bullet"/>
      <w:lvlText w:val="•"/>
      <w:lvlJc w:val="left"/>
      <w:pPr>
        <w:tabs>
          <w:tab w:val="num" w:pos="5040"/>
        </w:tabs>
        <w:ind w:left="5040" w:hanging="360"/>
      </w:pPr>
      <w:rPr>
        <w:rFonts w:ascii="Arial" w:hAnsi="Arial" w:hint="default"/>
      </w:rPr>
    </w:lvl>
    <w:lvl w:ilvl="7" w:tplc="EF8670E0" w:tentative="1">
      <w:start w:val="1"/>
      <w:numFmt w:val="bullet"/>
      <w:lvlText w:val="•"/>
      <w:lvlJc w:val="left"/>
      <w:pPr>
        <w:tabs>
          <w:tab w:val="num" w:pos="5760"/>
        </w:tabs>
        <w:ind w:left="5760" w:hanging="360"/>
      </w:pPr>
      <w:rPr>
        <w:rFonts w:ascii="Arial" w:hAnsi="Arial" w:hint="default"/>
      </w:rPr>
    </w:lvl>
    <w:lvl w:ilvl="8" w:tplc="DC82090C" w:tentative="1">
      <w:start w:val="1"/>
      <w:numFmt w:val="bullet"/>
      <w:lvlText w:val="•"/>
      <w:lvlJc w:val="left"/>
      <w:pPr>
        <w:tabs>
          <w:tab w:val="num" w:pos="6480"/>
        </w:tabs>
        <w:ind w:left="6480" w:hanging="360"/>
      </w:pPr>
      <w:rPr>
        <w:rFonts w:ascii="Arial" w:hAnsi="Arial" w:hint="default"/>
      </w:rPr>
    </w:lvl>
  </w:abstractNum>
  <w:num w:numId="1" w16cid:durableId="2009283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Q2NTUyMARCY3NTCyUdpeDU4uLM/DyQAuNaAN24Jk0sAAAA"/>
  </w:docVars>
  <w:rsids>
    <w:rsidRoot w:val="00D43F9B"/>
    <w:rsid w:val="00000DF8"/>
    <w:rsid w:val="000408C9"/>
    <w:rsid w:val="000461E3"/>
    <w:rsid w:val="0007616F"/>
    <w:rsid w:val="00087BDA"/>
    <w:rsid w:val="000A1695"/>
    <w:rsid w:val="00117FB1"/>
    <w:rsid w:val="0025106C"/>
    <w:rsid w:val="00255C0A"/>
    <w:rsid w:val="00275E41"/>
    <w:rsid w:val="002A2C2B"/>
    <w:rsid w:val="002C08C3"/>
    <w:rsid w:val="002C6F9B"/>
    <w:rsid w:val="002F39E1"/>
    <w:rsid w:val="002F5907"/>
    <w:rsid w:val="00303C23"/>
    <w:rsid w:val="003B1ACA"/>
    <w:rsid w:val="003B26B5"/>
    <w:rsid w:val="004130F2"/>
    <w:rsid w:val="004D339B"/>
    <w:rsid w:val="004E7497"/>
    <w:rsid w:val="004F2A7E"/>
    <w:rsid w:val="00530D66"/>
    <w:rsid w:val="005729F9"/>
    <w:rsid w:val="00594FC6"/>
    <w:rsid w:val="005D6B42"/>
    <w:rsid w:val="00662196"/>
    <w:rsid w:val="007226F9"/>
    <w:rsid w:val="0077540B"/>
    <w:rsid w:val="007A6194"/>
    <w:rsid w:val="00810587"/>
    <w:rsid w:val="008140B7"/>
    <w:rsid w:val="008161F9"/>
    <w:rsid w:val="008379B7"/>
    <w:rsid w:val="008C45D9"/>
    <w:rsid w:val="008F29AE"/>
    <w:rsid w:val="008F7472"/>
    <w:rsid w:val="00927305"/>
    <w:rsid w:val="0094173C"/>
    <w:rsid w:val="00943602"/>
    <w:rsid w:val="00973422"/>
    <w:rsid w:val="009B61CD"/>
    <w:rsid w:val="009E1815"/>
    <w:rsid w:val="00A93471"/>
    <w:rsid w:val="00AA23CE"/>
    <w:rsid w:val="00AD4EAB"/>
    <w:rsid w:val="00AF1459"/>
    <w:rsid w:val="00B524D1"/>
    <w:rsid w:val="00B57D95"/>
    <w:rsid w:val="00B71C4B"/>
    <w:rsid w:val="00B779BD"/>
    <w:rsid w:val="00B9606B"/>
    <w:rsid w:val="00BB7AAD"/>
    <w:rsid w:val="00BC06EF"/>
    <w:rsid w:val="00BD7107"/>
    <w:rsid w:val="00BF7C4C"/>
    <w:rsid w:val="00C02011"/>
    <w:rsid w:val="00C10E3E"/>
    <w:rsid w:val="00C11BED"/>
    <w:rsid w:val="00C671A3"/>
    <w:rsid w:val="00C835E9"/>
    <w:rsid w:val="00CC00E8"/>
    <w:rsid w:val="00D116CC"/>
    <w:rsid w:val="00D4150B"/>
    <w:rsid w:val="00D43F9B"/>
    <w:rsid w:val="00D467C3"/>
    <w:rsid w:val="00D46E5E"/>
    <w:rsid w:val="00D502A4"/>
    <w:rsid w:val="00D51BA4"/>
    <w:rsid w:val="00D709C2"/>
    <w:rsid w:val="00E257E5"/>
    <w:rsid w:val="00E7673C"/>
    <w:rsid w:val="00EE2568"/>
    <w:rsid w:val="00F02DEE"/>
    <w:rsid w:val="00F221DE"/>
    <w:rsid w:val="00F3768C"/>
    <w:rsid w:val="00F85763"/>
    <w:rsid w:val="00F92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A9685A"/>
  <w15:chartTrackingRefBased/>
  <w15:docId w15:val="{C1FB33E7-FFF2-45A0-A778-EC38A54AC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763"/>
    <w:pPr>
      <w:spacing w:after="0" w:line="240" w:lineRule="auto"/>
    </w:pPr>
    <w:rPr>
      <w:sz w:val="22"/>
    </w:rPr>
  </w:style>
  <w:style w:type="paragraph" w:styleId="Heading1">
    <w:name w:val="heading 1"/>
    <w:basedOn w:val="Normal"/>
    <w:next w:val="Normal"/>
    <w:link w:val="Heading1Char"/>
    <w:uiPriority w:val="9"/>
    <w:qFormat/>
    <w:rsid w:val="00810587"/>
    <w:pPr>
      <w:keepNext/>
      <w:keepLines/>
      <w:spacing w:before="320"/>
      <w:outlineLvl w:val="0"/>
    </w:pPr>
    <w:rPr>
      <w:rFonts w:asciiTheme="majorHAnsi" w:eastAsiaTheme="majorEastAsia" w:hAnsiTheme="majorHAnsi" w:cstheme="majorBidi"/>
      <w:b/>
      <w:caps/>
      <w:color w:val="32B04A" w:themeColor="accent2"/>
      <w:sz w:val="32"/>
      <w:szCs w:val="32"/>
    </w:rPr>
  </w:style>
  <w:style w:type="paragraph" w:styleId="Heading2">
    <w:name w:val="heading 2"/>
    <w:basedOn w:val="Normal"/>
    <w:next w:val="Normal"/>
    <w:link w:val="Heading2Char"/>
    <w:uiPriority w:val="9"/>
    <w:unhideWhenUsed/>
    <w:qFormat/>
    <w:rsid w:val="005729F9"/>
    <w:pPr>
      <w:keepNext/>
      <w:keepLines/>
      <w:spacing w:before="80"/>
      <w:outlineLvl w:val="1"/>
    </w:pPr>
    <w:rPr>
      <w:rFonts w:asciiTheme="majorHAnsi" w:eastAsiaTheme="majorEastAsia" w:hAnsiTheme="majorHAnsi" w:cstheme="majorBidi"/>
      <w:color w:val="939598" w:themeColor="accent5"/>
      <w:sz w:val="28"/>
      <w:szCs w:val="28"/>
    </w:rPr>
  </w:style>
  <w:style w:type="paragraph" w:styleId="Heading3">
    <w:name w:val="heading 3"/>
    <w:basedOn w:val="Normal"/>
    <w:next w:val="Normal"/>
    <w:link w:val="Heading3Char"/>
    <w:uiPriority w:val="9"/>
    <w:semiHidden/>
    <w:unhideWhenUsed/>
    <w:qFormat/>
    <w:rsid w:val="00810587"/>
    <w:pPr>
      <w:keepNext/>
      <w:keepLines/>
      <w:spacing w:before="4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810587"/>
    <w:pPr>
      <w:keepNext/>
      <w:keepLines/>
      <w:spacing w:before="40"/>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semiHidden/>
    <w:unhideWhenUsed/>
    <w:qFormat/>
    <w:rsid w:val="00810587"/>
    <w:pPr>
      <w:keepNext/>
      <w:keepLines/>
      <w:spacing w:before="40"/>
      <w:outlineLvl w:val="4"/>
    </w:pPr>
    <w:rPr>
      <w:rFonts w:asciiTheme="majorHAnsi" w:eastAsiaTheme="majorEastAsia" w:hAnsiTheme="majorHAnsi" w:cstheme="majorBidi"/>
      <w:color w:val="44546A" w:themeColor="text2"/>
      <w:szCs w:val="22"/>
    </w:rPr>
  </w:style>
  <w:style w:type="paragraph" w:styleId="Heading6">
    <w:name w:val="heading 6"/>
    <w:basedOn w:val="Normal"/>
    <w:next w:val="Normal"/>
    <w:link w:val="Heading6Char"/>
    <w:uiPriority w:val="9"/>
    <w:semiHidden/>
    <w:unhideWhenUsed/>
    <w:qFormat/>
    <w:rsid w:val="00810587"/>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810587"/>
    <w:pPr>
      <w:keepNext/>
      <w:keepLines/>
      <w:spacing w:before="40"/>
      <w:outlineLvl w:val="6"/>
    </w:pPr>
    <w:rPr>
      <w:rFonts w:asciiTheme="majorHAnsi" w:eastAsiaTheme="majorEastAsia" w:hAnsiTheme="majorHAnsi" w:cstheme="majorBidi"/>
      <w:i/>
      <w:iCs/>
      <w:color w:val="003527" w:themeColor="accent1" w:themeShade="80"/>
      <w:sz w:val="21"/>
      <w:szCs w:val="21"/>
    </w:rPr>
  </w:style>
  <w:style w:type="paragraph" w:styleId="Heading8">
    <w:name w:val="heading 8"/>
    <w:basedOn w:val="Normal"/>
    <w:next w:val="Normal"/>
    <w:link w:val="Heading8Char"/>
    <w:uiPriority w:val="9"/>
    <w:semiHidden/>
    <w:unhideWhenUsed/>
    <w:qFormat/>
    <w:rsid w:val="00810587"/>
    <w:pPr>
      <w:keepNext/>
      <w:keepLines/>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810587"/>
    <w:pPr>
      <w:keepNext/>
      <w:keepLines/>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BDA"/>
    <w:pPr>
      <w:tabs>
        <w:tab w:val="center" w:pos="4680"/>
        <w:tab w:val="right" w:pos="9360"/>
      </w:tabs>
    </w:pPr>
  </w:style>
  <w:style w:type="character" w:customStyle="1" w:styleId="HeaderChar">
    <w:name w:val="Header Char"/>
    <w:basedOn w:val="DefaultParagraphFont"/>
    <w:link w:val="Header"/>
    <w:uiPriority w:val="99"/>
    <w:rsid w:val="00087BDA"/>
  </w:style>
  <w:style w:type="paragraph" w:styleId="Footer">
    <w:name w:val="footer"/>
    <w:basedOn w:val="Normal"/>
    <w:link w:val="FooterChar"/>
    <w:uiPriority w:val="99"/>
    <w:unhideWhenUsed/>
    <w:qFormat/>
    <w:rsid w:val="00087BDA"/>
    <w:pPr>
      <w:tabs>
        <w:tab w:val="center" w:pos="4680"/>
        <w:tab w:val="right" w:pos="9360"/>
      </w:tabs>
    </w:pPr>
  </w:style>
  <w:style w:type="character" w:customStyle="1" w:styleId="FooterChar">
    <w:name w:val="Footer Char"/>
    <w:basedOn w:val="DefaultParagraphFont"/>
    <w:link w:val="Footer"/>
    <w:uiPriority w:val="99"/>
    <w:rsid w:val="00087BDA"/>
  </w:style>
  <w:style w:type="paragraph" w:styleId="Title">
    <w:name w:val="Title"/>
    <w:basedOn w:val="Normal"/>
    <w:next w:val="Normal"/>
    <w:link w:val="TitleChar"/>
    <w:uiPriority w:val="10"/>
    <w:qFormat/>
    <w:rsid w:val="00810587"/>
    <w:pPr>
      <w:contextualSpacing/>
    </w:pPr>
    <w:rPr>
      <w:rFonts w:asciiTheme="majorHAnsi" w:eastAsiaTheme="majorEastAsia" w:hAnsiTheme="majorHAnsi" w:cstheme="majorBidi"/>
      <w:color w:val="006A4F" w:themeColor="accent1"/>
      <w:spacing w:val="-10"/>
      <w:sz w:val="56"/>
      <w:szCs w:val="56"/>
    </w:rPr>
  </w:style>
  <w:style w:type="character" w:customStyle="1" w:styleId="TitleChar">
    <w:name w:val="Title Char"/>
    <w:basedOn w:val="DefaultParagraphFont"/>
    <w:link w:val="Title"/>
    <w:uiPriority w:val="10"/>
    <w:rsid w:val="00810587"/>
    <w:rPr>
      <w:rFonts w:asciiTheme="majorHAnsi" w:eastAsiaTheme="majorEastAsia" w:hAnsiTheme="majorHAnsi" w:cstheme="majorBidi"/>
      <w:color w:val="006A4F" w:themeColor="accent1"/>
      <w:spacing w:val="-10"/>
      <w:sz w:val="56"/>
      <w:szCs w:val="56"/>
    </w:rPr>
  </w:style>
  <w:style w:type="table" w:styleId="TableGrid">
    <w:name w:val="Table Grid"/>
    <w:basedOn w:val="TableNormal"/>
    <w:uiPriority w:val="39"/>
    <w:rsid w:val="004D3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10587"/>
    <w:rPr>
      <w:rFonts w:asciiTheme="majorHAnsi" w:eastAsiaTheme="majorEastAsia" w:hAnsiTheme="majorHAnsi" w:cstheme="majorBidi"/>
      <w:b/>
      <w:caps/>
      <w:color w:val="32B04A" w:themeColor="accent2"/>
      <w:sz w:val="32"/>
      <w:szCs w:val="32"/>
    </w:rPr>
  </w:style>
  <w:style w:type="character" w:customStyle="1" w:styleId="Heading2Char">
    <w:name w:val="Heading 2 Char"/>
    <w:basedOn w:val="DefaultParagraphFont"/>
    <w:link w:val="Heading2"/>
    <w:uiPriority w:val="9"/>
    <w:rsid w:val="005729F9"/>
    <w:rPr>
      <w:rFonts w:asciiTheme="majorHAnsi" w:eastAsiaTheme="majorEastAsia" w:hAnsiTheme="majorHAnsi" w:cstheme="majorBidi"/>
      <w:color w:val="939598" w:themeColor="accent5"/>
      <w:sz w:val="28"/>
      <w:szCs w:val="28"/>
    </w:rPr>
  </w:style>
  <w:style w:type="character" w:customStyle="1" w:styleId="Heading3Char">
    <w:name w:val="Heading 3 Char"/>
    <w:basedOn w:val="DefaultParagraphFont"/>
    <w:link w:val="Heading3"/>
    <w:uiPriority w:val="9"/>
    <w:semiHidden/>
    <w:rsid w:val="0081058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81058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81058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81058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810587"/>
    <w:rPr>
      <w:rFonts w:asciiTheme="majorHAnsi" w:eastAsiaTheme="majorEastAsia" w:hAnsiTheme="majorHAnsi" w:cstheme="majorBidi"/>
      <w:i/>
      <w:iCs/>
      <w:color w:val="003527" w:themeColor="accent1" w:themeShade="80"/>
      <w:sz w:val="21"/>
      <w:szCs w:val="21"/>
    </w:rPr>
  </w:style>
  <w:style w:type="character" w:customStyle="1" w:styleId="Heading8Char">
    <w:name w:val="Heading 8 Char"/>
    <w:basedOn w:val="DefaultParagraphFont"/>
    <w:link w:val="Heading8"/>
    <w:uiPriority w:val="9"/>
    <w:semiHidden/>
    <w:rsid w:val="0081058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81058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810587"/>
    <w:rPr>
      <w:b/>
      <w:bCs/>
      <w:smallCaps/>
      <w:color w:val="595959" w:themeColor="text1" w:themeTint="A6"/>
      <w:spacing w:val="6"/>
    </w:rPr>
  </w:style>
  <w:style w:type="paragraph" w:styleId="Subtitle">
    <w:name w:val="Subtitle"/>
    <w:basedOn w:val="Normal"/>
    <w:next w:val="Normal"/>
    <w:link w:val="SubtitleChar"/>
    <w:uiPriority w:val="11"/>
    <w:qFormat/>
    <w:rsid w:val="00810587"/>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10587"/>
    <w:rPr>
      <w:rFonts w:asciiTheme="majorHAnsi" w:eastAsiaTheme="majorEastAsia" w:hAnsiTheme="majorHAnsi" w:cstheme="majorBidi"/>
      <w:sz w:val="24"/>
      <w:szCs w:val="24"/>
    </w:rPr>
  </w:style>
  <w:style w:type="character" w:styleId="Strong">
    <w:name w:val="Strong"/>
    <w:basedOn w:val="DefaultParagraphFont"/>
    <w:uiPriority w:val="22"/>
    <w:qFormat/>
    <w:rsid w:val="00810587"/>
    <w:rPr>
      <w:b/>
      <w:bCs/>
    </w:rPr>
  </w:style>
  <w:style w:type="character" w:styleId="Emphasis">
    <w:name w:val="Emphasis"/>
    <w:basedOn w:val="DefaultParagraphFont"/>
    <w:uiPriority w:val="20"/>
    <w:qFormat/>
    <w:rsid w:val="00810587"/>
    <w:rPr>
      <w:i/>
      <w:iCs/>
    </w:rPr>
  </w:style>
  <w:style w:type="paragraph" w:styleId="NoSpacing">
    <w:name w:val="No Spacing"/>
    <w:uiPriority w:val="1"/>
    <w:qFormat/>
    <w:rsid w:val="00810587"/>
    <w:pPr>
      <w:spacing w:after="0" w:line="240" w:lineRule="auto"/>
    </w:pPr>
  </w:style>
  <w:style w:type="paragraph" w:styleId="Quote">
    <w:name w:val="Quote"/>
    <w:basedOn w:val="Normal"/>
    <w:next w:val="Normal"/>
    <w:link w:val="QuoteChar"/>
    <w:uiPriority w:val="29"/>
    <w:qFormat/>
    <w:rsid w:val="0081058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10587"/>
    <w:rPr>
      <w:i/>
      <w:iCs/>
      <w:color w:val="404040" w:themeColor="text1" w:themeTint="BF"/>
    </w:rPr>
  </w:style>
  <w:style w:type="paragraph" w:styleId="IntenseQuote">
    <w:name w:val="Intense Quote"/>
    <w:basedOn w:val="Normal"/>
    <w:next w:val="Normal"/>
    <w:link w:val="IntenseQuoteChar"/>
    <w:uiPriority w:val="30"/>
    <w:qFormat/>
    <w:rsid w:val="00810587"/>
    <w:pPr>
      <w:pBdr>
        <w:left w:val="single" w:sz="18" w:space="12" w:color="006A4F" w:themeColor="accent1"/>
      </w:pBdr>
      <w:spacing w:before="100" w:beforeAutospacing="1" w:line="300" w:lineRule="auto"/>
      <w:ind w:left="1224" w:right="1224"/>
    </w:pPr>
    <w:rPr>
      <w:rFonts w:asciiTheme="majorHAnsi" w:eastAsiaTheme="majorEastAsia" w:hAnsiTheme="majorHAnsi" w:cstheme="majorBidi"/>
      <w:color w:val="006A4F" w:themeColor="accent1"/>
      <w:sz w:val="28"/>
      <w:szCs w:val="28"/>
    </w:rPr>
  </w:style>
  <w:style w:type="character" w:customStyle="1" w:styleId="IntenseQuoteChar">
    <w:name w:val="Intense Quote Char"/>
    <w:basedOn w:val="DefaultParagraphFont"/>
    <w:link w:val="IntenseQuote"/>
    <w:uiPriority w:val="30"/>
    <w:rsid w:val="00810587"/>
    <w:rPr>
      <w:rFonts w:asciiTheme="majorHAnsi" w:eastAsiaTheme="majorEastAsia" w:hAnsiTheme="majorHAnsi" w:cstheme="majorBidi"/>
      <w:color w:val="006A4F" w:themeColor="accent1"/>
      <w:sz w:val="28"/>
      <w:szCs w:val="28"/>
    </w:rPr>
  </w:style>
  <w:style w:type="character" w:styleId="SubtleEmphasis">
    <w:name w:val="Subtle Emphasis"/>
    <w:basedOn w:val="DefaultParagraphFont"/>
    <w:uiPriority w:val="19"/>
    <w:qFormat/>
    <w:rsid w:val="00810587"/>
    <w:rPr>
      <w:i/>
      <w:iCs/>
      <w:color w:val="404040" w:themeColor="text1" w:themeTint="BF"/>
    </w:rPr>
  </w:style>
  <w:style w:type="character" w:styleId="IntenseEmphasis">
    <w:name w:val="Intense Emphasis"/>
    <w:basedOn w:val="DefaultParagraphFont"/>
    <w:uiPriority w:val="21"/>
    <w:qFormat/>
    <w:rsid w:val="00810587"/>
    <w:rPr>
      <w:b/>
      <w:bCs/>
      <w:i/>
      <w:iCs/>
    </w:rPr>
  </w:style>
  <w:style w:type="character" w:styleId="SubtleReference">
    <w:name w:val="Subtle Reference"/>
    <w:basedOn w:val="DefaultParagraphFont"/>
    <w:uiPriority w:val="31"/>
    <w:qFormat/>
    <w:rsid w:val="0081058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10587"/>
    <w:rPr>
      <w:b/>
      <w:bCs/>
      <w:smallCaps/>
      <w:spacing w:val="5"/>
      <w:u w:val="single"/>
    </w:rPr>
  </w:style>
  <w:style w:type="character" w:styleId="BookTitle">
    <w:name w:val="Book Title"/>
    <w:basedOn w:val="DefaultParagraphFont"/>
    <w:uiPriority w:val="33"/>
    <w:qFormat/>
    <w:rsid w:val="00810587"/>
    <w:rPr>
      <w:b/>
      <w:bCs/>
      <w:smallCaps/>
    </w:rPr>
  </w:style>
  <w:style w:type="paragraph" w:styleId="TOCHeading">
    <w:name w:val="TOC Heading"/>
    <w:basedOn w:val="Heading1"/>
    <w:next w:val="Normal"/>
    <w:uiPriority w:val="39"/>
    <w:semiHidden/>
    <w:unhideWhenUsed/>
    <w:qFormat/>
    <w:rsid w:val="00810587"/>
    <w:pPr>
      <w:outlineLvl w:val="9"/>
    </w:pPr>
  </w:style>
  <w:style w:type="paragraph" w:styleId="ListParagraph">
    <w:name w:val="List Paragraph"/>
    <w:basedOn w:val="Normal"/>
    <w:uiPriority w:val="34"/>
    <w:qFormat/>
    <w:rsid w:val="00C671A3"/>
    <w:pPr>
      <w:ind w:left="720"/>
      <w:contextualSpacing/>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C10E3E"/>
    <w:rPr>
      <w:sz w:val="16"/>
      <w:szCs w:val="16"/>
    </w:rPr>
  </w:style>
  <w:style w:type="paragraph" w:styleId="CommentText">
    <w:name w:val="annotation text"/>
    <w:basedOn w:val="Normal"/>
    <w:link w:val="CommentTextChar"/>
    <w:uiPriority w:val="99"/>
    <w:unhideWhenUsed/>
    <w:rsid w:val="00C10E3E"/>
    <w:rPr>
      <w:sz w:val="20"/>
    </w:rPr>
  </w:style>
  <w:style w:type="character" w:customStyle="1" w:styleId="CommentTextChar">
    <w:name w:val="Comment Text Char"/>
    <w:basedOn w:val="DefaultParagraphFont"/>
    <w:link w:val="CommentText"/>
    <w:uiPriority w:val="99"/>
    <w:rsid w:val="00C10E3E"/>
  </w:style>
  <w:style w:type="paragraph" w:styleId="CommentSubject">
    <w:name w:val="annotation subject"/>
    <w:basedOn w:val="CommentText"/>
    <w:next w:val="CommentText"/>
    <w:link w:val="CommentSubjectChar"/>
    <w:uiPriority w:val="99"/>
    <w:semiHidden/>
    <w:unhideWhenUsed/>
    <w:rsid w:val="00C10E3E"/>
    <w:rPr>
      <w:b/>
      <w:bCs/>
    </w:rPr>
  </w:style>
  <w:style w:type="character" w:customStyle="1" w:styleId="CommentSubjectChar">
    <w:name w:val="Comment Subject Char"/>
    <w:basedOn w:val="CommentTextChar"/>
    <w:link w:val="CommentSubject"/>
    <w:uiPriority w:val="99"/>
    <w:semiHidden/>
    <w:rsid w:val="00C10E3E"/>
    <w:rPr>
      <w:b/>
      <w:bCs/>
    </w:rPr>
  </w:style>
  <w:style w:type="paragraph" w:styleId="NormalWeb">
    <w:name w:val="Normal (Web)"/>
    <w:basedOn w:val="Normal"/>
    <w:uiPriority w:val="99"/>
    <w:semiHidden/>
    <w:unhideWhenUsed/>
    <w:rsid w:val="00CC00E8"/>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6E5E"/>
    <w:rPr>
      <w:color w:val="005581" w:themeColor="hyperlink"/>
      <w:u w:val="single"/>
    </w:rPr>
  </w:style>
  <w:style w:type="character" w:styleId="UnresolvedMention">
    <w:name w:val="Unresolved Mention"/>
    <w:basedOn w:val="DefaultParagraphFont"/>
    <w:uiPriority w:val="99"/>
    <w:semiHidden/>
    <w:unhideWhenUsed/>
    <w:rsid w:val="00D46E5E"/>
    <w:rPr>
      <w:color w:val="605E5C"/>
      <w:shd w:val="clear" w:color="auto" w:fill="E1DFDD"/>
    </w:rPr>
  </w:style>
  <w:style w:type="paragraph" w:styleId="Revision">
    <w:name w:val="Revision"/>
    <w:hidden/>
    <w:uiPriority w:val="99"/>
    <w:semiHidden/>
    <w:rsid w:val="0025106C"/>
    <w:pPr>
      <w:spacing w:after="0" w:line="240" w:lineRule="auto"/>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28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f.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006A4F"/>
      </a:accent1>
      <a:accent2>
        <a:srgbClr val="32B04A"/>
      </a:accent2>
      <a:accent3>
        <a:srgbClr val="C7C8CA"/>
      </a:accent3>
      <a:accent4>
        <a:srgbClr val="FCAF17"/>
      </a:accent4>
      <a:accent5>
        <a:srgbClr val="939598"/>
      </a:accent5>
      <a:accent6>
        <a:srgbClr val="009EC9"/>
      </a:accent6>
      <a:hlink>
        <a:srgbClr val="005581"/>
      </a:hlink>
      <a:folHlink>
        <a:srgbClr val="92268F"/>
      </a:folHlink>
    </a:clrScheme>
    <a:fontScheme name="Custom 1">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EB2DB-4EE4-40E3-A481-CD863BBAC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Document Filepath]</dc:subject>
  <dc:creator>Sarina Mathai</dc:creator>
  <cp:keywords/>
  <dc:description/>
  <cp:lastModifiedBy>Jennifer Geisler</cp:lastModifiedBy>
  <cp:revision>2</cp:revision>
  <dcterms:created xsi:type="dcterms:W3CDTF">2022-06-13T19:34:00Z</dcterms:created>
  <dcterms:modified xsi:type="dcterms:W3CDTF">2022-06-13T19:34:00Z</dcterms:modified>
</cp:coreProperties>
</file>