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9519A" w14:textId="38DA88F1" w:rsidR="004D339B" w:rsidRPr="006F7745" w:rsidRDefault="004D339B" w:rsidP="004D339B">
      <w:pPr>
        <w:rPr>
          <w:rFonts w:asciiTheme="majorHAnsi" w:hAnsiTheme="majorHAnsi" w:cstheme="majorHAnsi"/>
        </w:rPr>
      </w:pPr>
    </w:p>
    <w:p w14:paraId="32C461F0" w14:textId="32EE0C9B" w:rsidR="00810587" w:rsidRPr="006F7745" w:rsidRDefault="00810587" w:rsidP="004D339B">
      <w:pPr>
        <w:rPr>
          <w:rFonts w:asciiTheme="majorHAnsi" w:hAnsiTheme="majorHAnsi" w:cstheme="majorHAnsi"/>
        </w:rPr>
      </w:pPr>
    </w:p>
    <w:p w14:paraId="0B087D0C" w14:textId="5122FF28" w:rsidR="00810587" w:rsidRPr="00C278D0" w:rsidRDefault="00223413" w:rsidP="00D9136C">
      <w:pPr>
        <w:pStyle w:val="Heading1"/>
        <w:spacing w:after="240"/>
        <w:rPr>
          <w:rFonts w:cstheme="majorHAnsi"/>
          <w:lang w:val="es-ES"/>
        </w:rPr>
      </w:pPr>
      <w:r>
        <w:rPr>
          <w:rFonts w:cstheme="majorHAnsi"/>
          <w:bCs/>
          <w:lang w:val="es"/>
        </w:rPr>
        <w:t>Estatutos del consejo asesor</w:t>
      </w:r>
    </w:p>
    <w:p w14:paraId="0BF3FCCF" w14:textId="77777777" w:rsidR="00D9136C" w:rsidRPr="00C278D0" w:rsidRDefault="00D9136C" w:rsidP="00B84E00">
      <w:pPr>
        <w:autoSpaceDE w:val="0"/>
        <w:autoSpaceDN w:val="0"/>
        <w:adjustRightInd w:val="0"/>
        <w:spacing w:before="240"/>
        <w:rPr>
          <w:rFonts w:asciiTheme="majorHAnsi" w:hAnsiTheme="majorHAnsi" w:cstheme="majorHAnsi"/>
          <w:lang w:val="es-ES"/>
        </w:rPr>
      </w:pPr>
      <w:r>
        <w:rPr>
          <w:rFonts w:asciiTheme="majorHAnsi" w:hAnsiTheme="majorHAnsi" w:cstheme="majorHAnsi"/>
          <w:lang w:val="es"/>
        </w:rPr>
        <w:t>Los siguientes estatutos se proporcionan a modo de orientación y deben servir como modelo. Cada consejo asesor local debe personalizar estos estatutos para que se adapten mejor a sus necesidades.</w:t>
      </w:r>
    </w:p>
    <w:p w14:paraId="6C42A6C9" w14:textId="623A2255" w:rsidR="00973E49" w:rsidRPr="00C278D0" w:rsidRDefault="00C5008E" w:rsidP="00B84E00">
      <w:pPr>
        <w:spacing w:before="240" w:after="0"/>
        <w:rPr>
          <w:rFonts w:asciiTheme="majorHAnsi" w:hAnsiTheme="majorHAnsi" w:cstheme="majorHAnsi"/>
          <w:b/>
          <w:bCs/>
          <w:i/>
          <w:lang w:val="es-ES"/>
        </w:rPr>
      </w:pPr>
      <w:r>
        <w:rPr>
          <w:rFonts w:asciiTheme="majorHAnsi" w:hAnsiTheme="majorHAnsi" w:cstheme="majorHAnsi"/>
          <w:noProof/>
          <w:lang w:val="es-ES" w:eastAsia="zh-CN"/>
        </w:rPr>
        <mc:AlternateContent>
          <mc:Choice Requires="wps">
            <w:drawing>
              <wp:anchor distT="0" distB="0" distL="114300" distR="114300" simplePos="0" relativeHeight="251659264" behindDoc="0" locked="0" layoutInCell="1" allowOverlap="1" wp14:anchorId="03AA5F56" wp14:editId="10F38FDA">
                <wp:simplePos x="0" y="0"/>
                <wp:positionH relativeFrom="column">
                  <wp:posOffset>-1</wp:posOffset>
                </wp:positionH>
                <wp:positionV relativeFrom="paragraph">
                  <wp:posOffset>159385</wp:posOffset>
                </wp:positionV>
                <wp:extent cx="685736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5736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43D2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55pt" to="539.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" strokecolor="#c7c8ca [3206]" strokeweight=".5pt">
                <v:stroke joinstyle="miter"/>
              </v:line>
            </w:pict>
          </mc:Fallback>
        </mc:AlternateContent>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b/>
          <w:bCs/>
          <w:lang w:val="es"/>
        </w:rPr>
        <w:t>ARTÍCULO 1 – NOMBRE</w:t>
      </w:r>
    </w:p>
    <w:p w14:paraId="3B707817" w14:textId="751621CA" w:rsidR="00B84E00" w:rsidRPr="00C278D0" w:rsidRDefault="00973E49" w:rsidP="00B84E00">
      <w:pPr>
        <w:autoSpaceDE w:val="0"/>
        <w:autoSpaceDN w:val="0"/>
        <w:adjustRightInd w:val="0"/>
        <w:spacing w:before="240" w:after="0"/>
        <w:rPr>
          <w:rFonts w:asciiTheme="majorHAnsi" w:hAnsiTheme="majorHAnsi" w:cstheme="majorHAnsi"/>
          <w:b/>
          <w:i/>
          <w:lang w:val="es-ES"/>
        </w:rPr>
      </w:pPr>
      <w:r>
        <w:rPr>
          <w:rFonts w:asciiTheme="majorHAnsi" w:hAnsiTheme="majorHAnsi" w:cstheme="majorHAnsi"/>
          <w:lang w:val="es"/>
        </w:rPr>
        <w:t>El nombre de este consejo será Consejo Asesor de [</w:t>
      </w:r>
      <w:sdt>
        <w:sdtPr>
          <w:rPr>
            <w:rFonts w:asciiTheme="majorHAnsi" w:hAnsiTheme="majorHAnsi" w:cstheme="majorHAnsi"/>
          </w:rPr>
          <w:id w:val="-421956990"/>
          <w:placeholder>
            <w:docPart w:val="DefaultPlaceholder_-1854013440"/>
          </w:placeholder>
        </w:sdtPr>
        <w:sdtEndPr>
          <w:rPr>
            <w:highlight w:val="yellow"/>
          </w:rPr>
        </w:sdtEndPr>
        <w:sdtContent>
          <w:r>
            <w:rPr>
              <w:rFonts w:asciiTheme="majorHAnsi" w:hAnsiTheme="majorHAnsi" w:cstheme="majorHAnsi"/>
              <w:highlight w:val="yellow"/>
              <w:lang w:val="es"/>
            </w:rPr>
            <w:t>escuela/ciudad/condado</w:t>
          </w:r>
        </w:sdtContent>
      </w:sdt>
      <w:r>
        <w:rPr>
          <w:rFonts w:asciiTheme="majorHAnsi" w:hAnsiTheme="majorHAnsi" w:cstheme="majorHAnsi"/>
          <w:lang w:val="es"/>
        </w:rPr>
        <w:t>] de [</w:t>
      </w:r>
      <w:sdt>
        <w:sdtPr>
          <w:rPr>
            <w:rFonts w:asciiTheme="majorHAnsi" w:hAnsiTheme="majorHAnsi" w:cstheme="majorHAnsi"/>
          </w:rPr>
          <w:id w:val="1430937447"/>
          <w:placeholder>
            <w:docPart w:val="DefaultPlaceholder_-1854013440"/>
          </w:placeholder>
        </w:sdtPr>
        <w:sdtEndPr>
          <w:rPr>
            <w:highlight w:val="yellow"/>
          </w:rPr>
        </w:sdtEndPr>
        <w:sdtContent>
          <w:r>
            <w:rPr>
              <w:rFonts w:asciiTheme="majorHAnsi" w:hAnsiTheme="majorHAnsi" w:cstheme="majorHAnsi"/>
              <w:highlight w:val="yellow"/>
              <w:lang w:val="es"/>
            </w:rPr>
            <w:t>Temática, escuela secundaria, distrito o región atendida</w:t>
          </w:r>
        </w:sdtContent>
      </w:sdt>
      <w:r>
        <w:rPr>
          <w:rFonts w:asciiTheme="majorHAnsi" w:hAnsiTheme="majorHAnsi" w:cstheme="majorHAnsi"/>
          <w:lang w:val="es"/>
        </w:rPr>
        <w:t>] (“Consejo Asesor”).</w:t>
      </w:r>
    </w:p>
    <w:p w14:paraId="6D1B2A61" w14:textId="77777777" w:rsidR="00CC7F16" w:rsidRPr="00C278D0" w:rsidRDefault="00CC7F16" w:rsidP="00B84E00">
      <w:pPr>
        <w:autoSpaceDE w:val="0"/>
        <w:autoSpaceDN w:val="0"/>
        <w:adjustRightInd w:val="0"/>
        <w:spacing w:before="240" w:after="0"/>
        <w:rPr>
          <w:rFonts w:asciiTheme="majorHAnsi" w:hAnsiTheme="majorHAnsi" w:cstheme="majorHAnsi"/>
          <w:b/>
          <w:i/>
          <w:lang w:val="es-ES"/>
        </w:rPr>
      </w:pPr>
    </w:p>
    <w:p w14:paraId="0B333FCD" w14:textId="5982EAD6" w:rsidR="00973E49" w:rsidRPr="00C278D0" w:rsidRDefault="00973E49" w:rsidP="00973E49">
      <w:pPr>
        <w:autoSpaceDE w:val="0"/>
        <w:autoSpaceDN w:val="0"/>
        <w:adjustRightInd w:val="0"/>
        <w:rPr>
          <w:rFonts w:asciiTheme="majorHAnsi" w:hAnsiTheme="majorHAnsi" w:cstheme="majorHAnsi"/>
          <w:b/>
          <w:bCs/>
          <w:i/>
          <w:lang w:val="es-ES"/>
        </w:rPr>
      </w:pPr>
      <w:r>
        <w:rPr>
          <w:rFonts w:asciiTheme="majorHAnsi" w:hAnsiTheme="majorHAnsi" w:cstheme="majorHAnsi"/>
          <w:b/>
          <w:bCs/>
          <w:lang w:val="es"/>
        </w:rPr>
        <w:t>ARTÍCULO II – PROPÓSITO</w:t>
      </w:r>
    </w:p>
    <w:p w14:paraId="6AE17BDF" w14:textId="1EC2593C" w:rsidR="00B84E00" w:rsidRPr="00C278D0" w:rsidRDefault="00973E49" w:rsidP="00B84E00">
      <w:pPr>
        <w:autoSpaceDE w:val="0"/>
        <w:autoSpaceDN w:val="0"/>
        <w:adjustRightInd w:val="0"/>
        <w:spacing w:before="240"/>
        <w:rPr>
          <w:rFonts w:asciiTheme="majorHAnsi" w:hAnsiTheme="majorHAnsi" w:cstheme="majorHAnsi"/>
          <w:b/>
          <w:i/>
          <w:lang w:val="es-ES"/>
        </w:rPr>
      </w:pPr>
      <w:r>
        <w:rPr>
          <w:rFonts w:asciiTheme="majorHAnsi" w:hAnsiTheme="majorHAnsi" w:cstheme="majorHAnsi"/>
          <w:lang w:val="es"/>
        </w:rPr>
        <w:t xml:space="preserve">El Consejo Asesor funciona en calidad de asesor de una academia o varias academias miembro de la NAF. El Consejo Asesor es una parte integral de la experiencia de aprendizaje de todos los estudiantes de la academia, une el mundo del aula con el mundo universitario y las carreras profesionales. </w:t>
      </w:r>
    </w:p>
    <w:p w14:paraId="20E61AB6" w14:textId="77777777" w:rsidR="00CC7F16" w:rsidRPr="00C278D0" w:rsidRDefault="00CC7F16" w:rsidP="00CC7F16">
      <w:pPr>
        <w:autoSpaceDE w:val="0"/>
        <w:autoSpaceDN w:val="0"/>
        <w:adjustRightInd w:val="0"/>
        <w:rPr>
          <w:rFonts w:asciiTheme="majorHAnsi" w:hAnsiTheme="majorHAnsi" w:cstheme="majorHAnsi"/>
          <w:b/>
          <w:i/>
          <w:lang w:val="es-ES"/>
        </w:rPr>
      </w:pPr>
    </w:p>
    <w:p w14:paraId="13D8820E" w14:textId="3E2A053D" w:rsidR="00973E49" w:rsidRPr="00C278D0" w:rsidRDefault="00973E49" w:rsidP="00973E49">
      <w:pPr>
        <w:autoSpaceDE w:val="0"/>
        <w:autoSpaceDN w:val="0"/>
        <w:adjustRightInd w:val="0"/>
        <w:rPr>
          <w:rFonts w:asciiTheme="majorHAnsi" w:hAnsiTheme="majorHAnsi" w:cstheme="majorHAnsi"/>
          <w:b/>
          <w:bCs/>
          <w:iCs/>
          <w:lang w:val="es-ES"/>
        </w:rPr>
      </w:pPr>
      <w:r>
        <w:rPr>
          <w:rFonts w:asciiTheme="majorHAnsi" w:hAnsiTheme="majorHAnsi" w:cstheme="majorHAnsi"/>
          <w:b/>
          <w:bCs/>
          <w:lang w:val="es"/>
        </w:rPr>
        <w:t>ARTÍCULO III – OBJETIVOS</w:t>
      </w:r>
    </w:p>
    <w:p w14:paraId="74020F2D" w14:textId="77777777" w:rsidR="00973E49" w:rsidRPr="00C278D0" w:rsidRDefault="00973E49" w:rsidP="006F7745">
      <w:pPr>
        <w:autoSpaceDE w:val="0"/>
        <w:autoSpaceDN w:val="0"/>
        <w:adjustRightInd w:val="0"/>
        <w:spacing w:before="240"/>
        <w:rPr>
          <w:rFonts w:asciiTheme="majorHAnsi" w:hAnsiTheme="majorHAnsi" w:cstheme="majorHAnsi"/>
          <w:b/>
          <w:i/>
          <w:lang w:val="es-ES"/>
        </w:rPr>
      </w:pPr>
      <w:r>
        <w:rPr>
          <w:rFonts w:asciiTheme="majorHAnsi" w:hAnsiTheme="majorHAnsi" w:cstheme="majorHAnsi"/>
          <w:lang w:val="es"/>
        </w:rPr>
        <w:t>Los objetivos principales del Consejo Asesor son:</w:t>
      </w:r>
    </w:p>
    <w:p w14:paraId="0E0D251E" w14:textId="77777777" w:rsidR="00973E49" w:rsidRPr="00C278D0" w:rsidRDefault="00973E49" w:rsidP="00973E49">
      <w:pPr>
        <w:numPr>
          <w:ilvl w:val="0"/>
          <w:numId w:val="6"/>
        </w:numPr>
        <w:autoSpaceDE w:val="0"/>
        <w:autoSpaceDN w:val="0"/>
        <w:adjustRightInd w:val="0"/>
        <w:spacing w:after="0"/>
        <w:contextualSpacing/>
        <w:rPr>
          <w:rFonts w:asciiTheme="majorHAnsi" w:eastAsia="Calibri" w:hAnsiTheme="majorHAnsi" w:cstheme="majorHAnsi"/>
          <w:bCs/>
          <w:iCs/>
          <w:szCs w:val="22"/>
          <w:lang w:val="es-ES"/>
        </w:rPr>
      </w:pPr>
      <w:r>
        <w:rPr>
          <w:rFonts w:asciiTheme="majorHAnsi" w:eastAsia="Calibri" w:hAnsiTheme="majorHAnsi" w:cstheme="majorHAnsi"/>
          <w:szCs w:val="22"/>
          <w:lang w:val="es"/>
        </w:rPr>
        <w:t>Colaborar con la academia para preparar a los estudiantes para tener éxito en la universidad y carreras profesionales</w:t>
      </w:r>
    </w:p>
    <w:p w14:paraId="29559570" w14:textId="77777777" w:rsidR="00973E49" w:rsidRPr="00C278D0" w:rsidRDefault="00973E49" w:rsidP="00973E49">
      <w:pPr>
        <w:numPr>
          <w:ilvl w:val="0"/>
          <w:numId w:val="6"/>
        </w:numPr>
        <w:autoSpaceDE w:val="0"/>
        <w:autoSpaceDN w:val="0"/>
        <w:adjustRightInd w:val="0"/>
        <w:spacing w:after="0"/>
        <w:contextualSpacing/>
        <w:rPr>
          <w:rFonts w:asciiTheme="majorHAnsi" w:eastAsia="Calibri" w:hAnsiTheme="majorHAnsi" w:cstheme="majorHAnsi"/>
          <w:bCs/>
          <w:iCs/>
          <w:szCs w:val="22"/>
          <w:lang w:val="es-ES"/>
        </w:rPr>
      </w:pPr>
      <w:r>
        <w:rPr>
          <w:rFonts w:asciiTheme="majorHAnsi" w:eastAsia="Calibri" w:hAnsiTheme="majorHAnsi" w:cstheme="majorHAnsi"/>
          <w:szCs w:val="22"/>
          <w:lang w:val="es"/>
        </w:rPr>
        <w:t>Aprovechar las conexiones para crear conciencia sobre la academia y generar apoyo comunitario</w:t>
      </w:r>
    </w:p>
    <w:p w14:paraId="5352C39A" w14:textId="77777777" w:rsidR="00973E49" w:rsidRPr="00C278D0" w:rsidRDefault="00973E49" w:rsidP="00973E49">
      <w:pPr>
        <w:numPr>
          <w:ilvl w:val="0"/>
          <w:numId w:val="6"/>
        </w:numPr>
        <w:spacing w:after="0"/>
        <w:rPr>
          <w:rFonts w:asciiTheme="majorHAnsi" w:hAnsiTheme="majorHAnsi" w:cstheme="majorHAnsi"/>
          <w:bCs/>
          <w:iCs/>
          <w:szCs w:val="22"/>
          <w:lang w:val="es-ES"/>
        </w:rPr>
      </w:pPr>
      <w:r>
        <w:rPr>
          <w:rFonts w:asciiTheme="majorHAnsi" w:hAnsiTheme="majorHAnsi" w:cstheme="majorHAnsi"/>
          <w:szCs w:val="22"/>
          <w:lang w:val="es"/>
        </w:rPr>
        <w:t>Garantizar y coordinar una secuencia de experiencias de aprendizaje basado en el trabajo, incluidas pasantías remuneradas, según el cronograma de aprendizaje basado en el trabajo de la(s) academia(s).</w:t>
      </w:r>
    </w:p>
    <w:p w14:paraId="2926C396" w14:textId="77777777" w:rsidR="00973E49" w:rsidRPr="00C278D0" w:rsidRDefault="00973E49" w:rsidP="00973E49">
      <w:pPr>
        <w:numPr>
          <w:ilvl w:val="0"/>
          <w:numId w:val="6"/>
        </w:numPr>
        <w:spacing w:after="0"/>
        <w:rPr>
          <w:rFonts w:asciiTheme="majorHAnsi" w:hAnsiTheme="majorHAnsi" w:cstheme="majorHAnsi"/>
          <w:bCs/>
          <w:iCs/>
          <w:szCs w:val="22"/>
          <w:lang w:val="es-ES"/>
        </w:rPr>
      </w:pPr>
      <w:r>
        <w:rPr>
          <w:rFonts w:asciiTheme="majorHAnsi" w:hAnsiTheme="majorHAnsi" w:cstheme="majorHAnsi"/>
          <w:szCs w:val="22"/>
          <w:lang w:val="es"/>
        </w:rPr>
        <w:t>Participar en una variedad de actividades presenciales y virtuales en el aula y proyectos estudiantiles.</w:t>
      </w:r>
    </w:p>
    <w:p w14:paraId="4F2A26C3" w14:textId="77777777" w:rsidR="00973E49" w:rsidRPr="00C278D0" w:rsidRDefault="00973E49" w:rsidP="00973E49">
      <w:pPr>
        <w:numPr>
          <w:ilvl w:val="0"/>
          <w:numId w:val="6"/>
        </w:numPr>
        <w:spacing w:after="0"/>
        <w:rPr>
          <w:rFonts w:asciiTheme="majorHAnsi" w:hAnsiTheme="majorHAnsi" w:cstheme="majorHAnsi"/>
          <w:bCs/>
          <w:iCs/>
          <w:szCs w:val="22"/>
          <w:lang w:val="es-ES"/>
        </w:rPr>
      </w:pPr>
      <w:r>
        <w:rPr>
          <w:rFonts w:asciiTheme="majorHAnsi" w:hAnsiTheme="majorHAnsi" w:cstheme="majorHAnsi"/>
          <w:szCs w:val="22"/>
          <w:lang w:val="es"/>
        </w:rPr>
        <w:t>Encontrar, financiar o proporcionar oportunidades de pasantías remuneradas.</w:t>
      </w:r>
    </w:p>
    <w:p w14:paraId="1F1DD571" w14:textId="77777777" w:rsidR="00973E49" w:rsidRPr="00C278D0" w:rsidRDefault="00973E49" w:rsidP="00973E49">
      <w:pPr>
        <w:numPr>
          <w:ilvl w:val="0"/>
          <w:numId w:val="6"/>
        </w:numPr>
        <w:spacing w:after="0"/>
        <w:rPr>
          <w:rFonts w:asciiTheme="majorHAnsi" w:hAnsiTheme="majorHAnsi" w:cstheme="majorHAnsi"/>
          <w:bCs/>
          <w:iCs/>
          <w:szCs w:val="22"/>
          <w:lang w:val="es-ES"/>
        </w:rPr>
      </w:pPr>
      <w:r>
        <w:rPr>
          <w:rFonts w:asciiTheme="majorHAnsi" w:hAnsiTheme="majorHAnsi" w:cstheme="majorHAnsi"/>
          <w:szCs w:val="22"/>
          <w:lang w:val="es"/>
        </w:rPr>
        <w:t>Colaborar con los líderes de la academia para mejorar los planes de estudio y brindar desarrollo profesional y aprendizaje del educador basado en el trabajo</w:t>
      </w:r>
    </w:p>
    <w:p w14:paraId="56921848" w14:textId="77777777" w:rsidR="00973E49" w:rsidRPr="00C278D0" w:rsidRDefault="00973E49" w:rsidP="00973E49">
      <w:pPr>
        <w:numPr>
          <w:ilvl w:val="0"/>
          <w:numId w:val="6"/>
        </w:numPr>
        <w:spacing w:after="0"/>
        <w:rPr>
          <w:rFonts w:asciiTheme="majorHAnsi" w:hAnsiTheme="majorHAnsi" w:cstheme="majorHAnsi"/>
          <w:bCs/>
          <w:iCs/>
          <w:szCs w:val="22"/>
          <w:lang w:val="es-ES"/>
        </w:rPr>
      </w:pPr>
      <w:r>
        <w:rPr>
          <w:rFonts w:asciiTheme="majorHAnsi" w:hAnsiTheme="majorHAnsi" w:cstheme="majorHAnsi"/>
          <w:szCs w:val="22"/>
          <w:lang w:val="es"/>
        </w:rPr>
        <w:t>Brindar liderazgo estratégico y solicitar apoyo financiero de la comunidad para garantizar la sostenibilidad de la academia</w:t>
      </w:r>
    </w:p>
    <w:p w14:paraId="3DBA5FE4" w14:textId="77777777" w:rsidR="00973E49" w:rsidRPr="00C278D0" w:rsidRDefault="00973E49" w:rsidP="00973E49">
      <w:pPr>
        <w:pStyle w:val="BodyText"/>
        <w:numPr>
          <w:ilvl w:val="0"/>
          <w:numId w:val="6"/>
        </w:numPr>
        <w:rPr>
          <w:rFonts w:asciiTheme="majorHAnsi" w:hAnsiTheme="majorHAnsi" w:cstheme="majorHAnsi"/>
          <w:bCs/>
          <w:iCs/>
          <w:sz w:val="22"/>
          <w:szCs w:val="22"/>
          <w:lang w:val="es-ES"/>
        </w:rPr>
      </w:pPr>
      <w:r>
        <w:rPr>
          <w:rFonts w:asciiTheme="majorHAnsi" w:hAnsiTheme="majorHAnsi" w:cstheme="majorHAnsi"/>
          <w:sz w:val="22"/>
          <w:szCs w:val="22"/>
          <w:lang w:val="es"/>
        </w:rPr>
        <w:t>Reclutar más líderes comunitarios, empleadores y de educación superior.</w:t>
      </w:r>
    </w:p>
    <w:p w14:paraId="51101583" w14:textId="63085944" w:rsidR="00B84E00" w:rsidRPr="00C278D0" w:rsidRDefault="00973E49" w:rsidP="009F5489">
      <w:pPr>
        <w:pStyle w:val="BodyText"/>
        <w:numPr>
          <w:ilvl w:val="0"/>
          <w:numId w:val="6"/>
        </w:numPr>
        <w:rPr>
          <w:rFonts w:asciiTheme="majorHAnsi" w:hAnsiTheme="majorHAnsi" w:cstheme="majorHAnsi"/>
          <w:sz w:val="22"/>
          <w:szCs w:val="22"/>
          <w:lang w:val="es-ES"/>
        </w:rPr>
      </w:pPr>
      <w:r>
        <w:rPr>
          <w:rFonts w:asciiTheme="majorHAnsi" w:hAnsiTheme="majorHAnsi" w:cstheme="majorHAnsi"/>
          <w:sz w:val="22"/>
          <w:szCs w:val="22"/>
          <w:lang w:val="es"/>
        </w:rPr>
        <w:t>Asegurar que el consejo opere dentro de las prácticas de gestión y membresía recomendadas por NAF.</w:t>
      </w:r>
    </w:p>
    <w:p w14:paraId="52557964" w14:textId="77777777" w:rsidR="009F5489" w:rsidRPr="00C278D0" w:rsidRDefault="009F5489" w:rsidP="009F5489">
      <w:pPr>
        <w:pStyle w:val="BodyText"/>
        <w:spacing w:after="240"/>
        <w:rPr>
          <w:rFonts w:asciiTheme="majorHAnsi" w:hAnsiTheme="majorHAnsi" w:cstheme="majorHAnsi"/>
          <w:sz w:val="22"/>
          <w:szCs w:val="22"/>
          <w:lang w:val="es-ES"/>
        </w:rPr>
      </w:pPr>
    </w:p>
    <w:p w14:paraId="2EF5872F" w14:textId="77777777" w:rsidR="00C278D0" w:rsidRDefault="00C278D0">
      <w:pPr>
        <w:spacing w:line="264" w:lineRule="auto"/>
        <w:rPr>
          <w:rFonts w:asciiTheme="majorHAnsi" w:hAnsiTheme="majorHAnsi" w:cstheme="majorHAnsi"/>
          <w:b/>
          <w:bCs/>
          <w:lang w:val="es"/>
        </w:rPr>
      </w:pPr>
      <w:r>
        <w:rPr>
          <w:rFonts w:asciiTheme="majorHAnsi" w:hAnsiTheme="majorHAnsi" w:cstheme="majorHAnsi"/>
          <w:b/>
          <w:bCs/>
          <w:lang w:val="es"/>
        </w:rPr>
        <w:br w:type="page"/>
      </w:r>
    </w:p>
    <w:p w14:paraId="1C4FD444" w14:textId="77777777" w:rsidR="00C278D0" w:rsidRDefault="00C278D0" w:rsidP="00B84E00">
      <w:pPr>
        <w:autoSpaceDE w:val="0"/>
        <w:autoSpaceDN w:val="0"/>
        <w:adjustRightInd w:val="0"/>
        <w:rPr>
          <w:rFonts w:asciiTheme="majorHAnsi" w:hAnsiTheme="majorHAnsi" w:cstheme="majorHAnsi"/>
          <w:b/>
          <w:bCs/>
          <w:lang w:val="es"/>
        </w:rPr>
      </w:pPr>
    </w:p>
    <w:p w14:paraId="3D8F0567" w14:textId="77777777" w:rsidR="00C278D0" w:rsidRDefault="00C278D0" w:rsidP="00B84E00">
      <w:pPr>
        <w:autoSpaceDE w:val="0"/>
        <w:autoSpaceDN w:val="0"/>
        <w:adjustRightInd w:val="0"/>
        <w:rPr>
          <w:rFonts w:asciiTheme="majorHAnsi" w:hAnsiTheme="majorHAnsi" w:cstheme="majorHAnsi"/>
          <w:b/>
          <w:bCs/>
          <w:lang w:val="es"/>
        </w:rPr>
      </w:pPr>
    </w:p>
    <w:p w14:paraId="4088C212" w14:textId="17122A82" w:rsidR="00973E49" w:rsidRPr="00C278D0" w:rsidRDefault="00973E49" w:rsidP="00B84E00">
      <w:pPr>
        <w:autoSpaceDE w:val="0"/>
        <w:autoSpaceDN w:val="0"/>
        <w:adjustRightInd w:val="0"/>
        <w:rPr>
          <w:rFonts w:asciiTheme="majorHAnsi" w:hAnsiTheme="majorHAnsi" w:cstheme="majorHAnsi"/>
          <w:b/>
          <w:bCs/>
          <w:lang w:val="es-ES"/>
        </w:rPr>
      </w:pPr>
      <w:r>
        <w:rPr>
          <w:rFonts w:asciiTheme="majorHAnsi" w:hAnsiTheme="majorHAnsi" w:cstheme="majorHAnsi"/>
          <w:b/>
          <w:bCs/>
          <w:lang w:val="es"/>
        </w:rPr>
        <w:t>ARTÍCULO IV – MEMBRESÍA</w:t>
      </w:r>
    </w:p>
    <w:p w14:paraId="5989FB36" w14:textId="77777777" w:rsidR="00973E49" w:rsidRPr="00C278D0" w:rsidRDefault="00973E49" w:rsidP="006F7745">
      <w:pPr>
        <w:autoSpaceDE w:val="0"/>
        <w:autoSpaceDN w:val="0"/>
        <w:adjustRightInd w:val="0"/>
        <w:spacing w:before="240"/>
        <w:rPr>
          <w:rFonts w:asciiTheme="majorHAnsi" w:hAnsiTheme="majorHAnsi" w:cstheme="majorHAnsi"/>
          <w:b/>
          <w:bCs/>
          <w:i/>
          <w:lang w:val="es-ES"/>
        </w:rPr>
      </w:pPr>
      <w:r>
        <w:rPr>
          <w:rFonts w:asciiTheme="majorHAnsi" w:hAnsiTheme="majorHAnsi" w:cstheme="majorHAnsi"/>
          <w:b/>
          <w:bCs/>
          <w:lang w:val="es"/>
        </w:rPr>
        <w:t>Sección 1. MEMBRESÍA</w:t>
      </w:r>
    </w:p>
    <w:p w14:paraId="1D773C2F" w14:textId="04819276" w:rsidR="00973E49" w:rsidRPr="00C278D0" w:rsidRDefault="00973E49" w:rsidP="00973E49">
      <w:pPr>
        <w:pStyle w:val="BodyText"/>
        <w:numPr>
          <w:ilvl w:val="0"/>
          <w:numId w:val="3"/>
        </w:numPr>
        <w:rPr>
          <w:rFonts w:asciiTheme="majorHAnsi" w:hAnsiTheme="majorHAnsi" w:cstheme="majorHAnsi"/>
          <w:sz w:val="22"/>
          <w:szCs w:val="22"/>
          <w:lang w:val="es-ES"/>
        </w:rPr>
      </w:pPr>
      <w:r>
        <w:rPr>
          <w:rFonts w:asciiTheme="majorHAnsi" w:hAnsiTheme="majorHAnsi" w:cstheme="majorHAnsi"/>
          <w:sz w:val="22"/>
          <w:szCs w:val="22"/>
          <w:lang w:val="es"/>
        </w:rPr>
        <w:t xml:space="preserve">El Consejo Asesor estará conformado por al menos 10 miembros e incluirá representación de empresas relacionadas con el tema de la academia, de educación superior, de padres, estudiantes, exalumnos, directores de la academia y de la administración de la escuela/distrito. NAF recomienda que el 80 % de </w:t>
      </w:r>
      <w:r>
        <w:rPr>
          <w:rFonts w:asciiTheme="majorHAnsi" w:hAnsiTheme="majorHAnsi" w:cstheme="majorHAnsi"/>
          <w:sz w:val="22"/>
          <w:szCs w:val="22"/>
          <w:lang w:val="es"/>
        </w:rPr>
        <w:lastRenderedPageBreak/>
        <w:t>los miembros del consejo asesor sean de la comunidad empresarial o estén fuera de la escuela o distrito.</w:t>
      </w:r>
    </w:p>
    <w:p w14:paraId="37580F7C" w14:textId="77777777" w:rsidR="009F5489" w:rsidRPr="00C278D0" w:rsidRDefault="009F5489" w:rsidP="00973E49">
      <w:pPr>
        <w:autoSpaceDE w:val="0"/>
        <w:autoSpaceDN w:val="0"/>
        <w:adjustRightInd w:val="0"/>
        <w:rPr>
          <w:rFonts w:asciiTheme="majorHAnsi" w:hAnsiTheme="majorHAnsi" w:cstheme="majorHAnsi"/>
          <w:b/>
          <w:bCs/>
          <w:lang w:val="es-ES"/>
        </w:rPr>
      </w:pPr>
    </w:p>
    <w:p w14:paraId="4D637548" w14:textId="6E43BA89" w:rsidR="00973E49" w:rsidRPr="00C5008E" w:rsidRDefault="00973E49" w:rsidP="00973E49">
      <w:pPr>
        <w:autoSpaceDE w:val="0"/>
        <w:autoSpaceDN w:val="0"/>
        <w:adjustRightInd w:val="0"/>
        <w:rPr>
          <w:rFonts w:asciiTheme="majorHAnsi" w:hAnsiTheme="majorHAnsi" w:cstheme="majorHAnsi"/>
          <w:b/>
          <w:bCs/>
          <w:i/>
        </w:rPr>
      </w:pPr>
      <w:r>
        <w:rPr>
          <w:rFonts w:asciiTheme="majorHAnsi" w:hAnsiTheme="majorHAnsi" w:cstheme="majorHAnsi"/>
          <w:b/>
          <w:bCs/>
          <w:lang w:val="es"/>
        </w:rPr>
        <w:t>Sección 2. Requisitos de membresía</w:t>
      </w:r>
    </w:p>
    <w:p w14:paraId="7B9730E8" w14:textId="77777777" w:rsidR="00973E49" w:rsidRPr="00C278D0" w:rsidRDefault="00973E49" w:rsidP="00973E49">
      <w:pPr>
        <w:numPr>
          <w:ilvl w:val="0"/>
          <w:numId w:val="5"/>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Los candidatos deben ser nominados por un miembro acreditado del Consejo Asesor y aprobados por mayoría de votos de sus miembros.</w:t>
      </w:r>
    </w:p>
    <w:p w14:paraId="723C3EBF" w14:textId="77777777" w:rsidR="00973E49" w:rsidRPr="00C278D0" w:rsidRDefault="00973E49" w:rsidP="00973E49">
      <w:pPr>
        <w:numPr>
          <w:ilvl w:val="0"/>
          <w:numId w:val="5"/>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 xml:space="preserve">La selección de miembros se realizará sin distinción de raza, color, credo, origen nacional, edad, discapacidad, orientación sexual o género. </w:t>
      </w:r>
    </w:p>
    <w:p w14:paraId="0C401901" w14:textId="77777777" w:rsidR="00973E49" w:rsidRPr="00C278D0" w:rsidRDefault="00973E49" w:rsidP="00973E49">
      <w:pPr>
        <w:numPr>
          <w:ilvl w:val="0"/>
          <w:numId w:val="5"/>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Los miembros del Consejo Asesor no recibirán compensación por sus servicios como miembros del Consejo Asesor.</w:t>
      </w:r>
    </w:p>
    <w:p w14:paraId="120BF955" w14:textId="3DEF54E0" w:rsidR="00973E49" w:rsidRPr="00C278D0" w:rsidRDefault="00973E49" w:rsidP="00973E49">
      <w:pPr>
        <w:numPr>
          <w:ilvl w:val="0"/>
          <w:numId w:val="5"/>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 xml:space="preserve">Los miembros </w:t>
      </w:r>
      <w:r>
        <w:rPr>
          <w:rFonts w:asciiTheme="majorHAnsi" w:hAnsiTheme="majorHAnsi" w:cstheme="majorHAnsi"/>
          <w:i/>
          <w:iCs/>
          <w:lang w:val="es"/>
        </w:rPr>
        <w:t xml:space="preserve">ex </w:t>
      </w:r>
      <w:proofErr w:type="spellStart"/>
      <w:r>
        <w:rPr>
          <w:rFonts w:asciiTheme="majorHAnsi" w:hAnsiTheme="majorHAnsi" w:cstheme="majorHAnsi"/>
          <w:i/>
          <w:iCs/>
          <w:lang w:val="es"/>
        </w:rPr>
        <w:t>officio</w:t>
      </w:r>
      <w:proofErr w:type="spellEnd"/>
      <w:r>
        <w:rPr>
          <w:rFonts w:asciiTheme="majorHAnsi" w:hAnsiTheme="majorHAnsi" w:cstheme="majorHAnsi"/>
          <w:lang w:val="es"/>
        </w:rPr>
        <w:t xml:space="preserve"> sin derecho a voto estarán compuestos por directores o sus designados, maestros líderes de la Academia y otro personal regional y/o del distrito escolar.</w:t>
      </w:r>
    </w:p>
    <w:p w14:paraId="7068EDAB" w14:textId="77777777" w:rsidR="00973E49" w:rsidRPr="00C278D0" w:rsidRDefault="00973E49" w:rsidP="00973E49">
      <w:pPr>
        <w:numPr>
          <w:ilvl w:val="0"/>
          <w:numId w:val="5"/>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Los nuevos miembros deben participar en un proceso de orientación para comprender mejor las funciones y responsabilidades de NAF, la academia y los miembros del Consejo Asesor.</w:t>
      </w:r>
    </w:p>
    <w:p w14:paraId="0472B761" w14:textId="4E4FA4AF" w:rsidR="00973E49" w:rsidRPr="00C278D0" w:rsidRDefault="00973E49" w:rsidP="00973E49">
      <w:pPr>
        <w:numPr>
          <w:ilvl w:val="0"/>
          <w:numId w:val="5"/>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Los candidatos deben comprometerse y/o ayudar a recaudar [</w:t>
      </w:r>
      <w:sdt>
        <w:sdtPr>
          <w:rPr>
            <w:rFonts w:asciiTheme="majorHAnsi" w:hAnsiTheme="majorHAnsi" w:cstheme="majorHAnsi"/>
          </w:rPr>
          <w:id w:val="-1059401818"/>
          <w:placeholder>
            <w:docPart w:val="DefaultPlaceholder_-1854013440"/>
          </w:placeholder>
        </w:sdtPr>
        <w:sdtEndPr>
          <w:rPr>
            <w:highlight w:val="yellow"/>
          </w:rPr>
        </w:sdtEndPr>
        <w:sdtContent>
          <w:r>
            <w:rPr>
              <w:rFonts w:asciiTheme="majorHAnsi" w:hAnsiTheme="majorHAnsi" w:cstheme="majorHAnsi"/>
              <w:highlight w:val="yellow"/>
              <w:lang w:val="es"/>
            </w:rPr>
            <w:t>cantidad</w:t>
          </w:r>
        </w:sdtContent>
      </w:sdt>
      <w:r>
        <w:rPr>
          <w:rFonts w:asciiTheme="majorHAnsi" w:hAnsiTheme="majorHAnsi" w:cstheme="majorHAnsi"/>
          <w:lang w:val="es"/>
        </w:rPr>
        <w:t>] para el programa de la academia.</w:t>
      </w:r>
    </w:p>
    <w:p w14:paraId="3FF1BA43" w14:textId="027B8F60" w:rsidR="00973E49" w:rsidRPr="00C278D0" w:rsidRDefault="00973E49" w:rsidP="00973E49">
      <w:pPr>
        <w:numPr>
          <w:ilvl w:val="0"/>
          <w:numId w:val="5"/>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Los candidatos deben comprometerse a aportar [</w:t>
      </w:r>
      <w:sdt>
        <w:sdtPr>
          <w:rPr>
            <w:rFonts w:asciiTheme="majorHAnsi" w:hAnsiTheme="majorHAnsi" w:cstheme="majorHAnsi"/>
          </w:rPr>
          <w:id w:val="-1301304702"/>
          <w:placeholder>
            <w:docPart w:val="DefaultPlaceholder_-1854013440"/>
          </w:placeholder>
        </w:sdtPr>
        <w:sdtEndPr>
          <w:rPr>
            <w:highlight w:val="yellow"/>
          </w:rPr>
        </w:sdtEndPr>
        <w:sdtContent>
          <w:r>
            <w:rPr>
              <w:rFonts w:asciiTheme="majorHAnsi" w:hAnsiTheme="majorHAnsi" w:cstheme="majorHAnsi"/>
              <w:highlight w:val="yellow"/>
              <w:lang w:val="es"/>
            </w:rPr>
            <w:t>cantidad</w:t>
          </w:r>
        </w:sdtContent>
      </w:sdt>
      <w:r>
        <w:rPr>
          <w:rFonts w:asciiTheme="majorHAnsi" w:hAnsiTheme="majorHAnsi" w:cstheme="majorHAnsi"/>
          <w:lang w:val="es"/>
        </w:rPr>
        <w:t>] mediante contribuciones en especie.</w:t>
      </w:r>
    </w:p>
    <w:p w14:paraId="378374C2" w14:textId="00E37410" w:rsidR="00973E49" w:rsidRPr="00C278D0" w:rsidRDefault="00973E49" w:rsidP="00973E49">
      <w:pPr>
        <w:numPr>
          <w:ilvl w:val="0"/>
          <w:numId w:val="5"/>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Los candidatos deben comprometerse a buscar, financiar o proporcionar al menos [</w:t>
      </w:r>
      <w:sdt>
        <w:sdtPr>
          <w:rPr>
            <w:rFonts w:asciiTheme="majorHAnsi" w:hAnsiTheme="majorHAnsi" w:cstheme="majorHAnsi"/>
          </w:rPr>
          <w:id w:val="1641066207"/>
          <w:placeholder>
            <w:docPart w:val="DefaultPlaceholder_-1854013440"/>
          </w:placeholder>
        </w:sdtPr>
        <w:sdtEndPr>
          <w:rPr>
            <w:highlight w:val="yellow"/>
          </w:rPr>
        </w:sdtEndPr>
        <w:sdtContent>
          <w:r>
            <w:rPr>
              <w:rFonts w:asciiTheme="majorHAnsi" w:hAnsiTheme="majorHAnsi" w:cstheme="majorHAnsi"/>
              <w:highlight w:val="yellow"/>
              <w:lang w:val="es"/>
            </w:rPr>
            <w:t>número</w:t>
          </w:r>
        </w:sdtContent>
      </w:sdt>
      <w:r>
        <w:rPr>
          <w:rFonts w:asciiTheme="majorHAnsi" w:hAnsiTheme="majorHAnsi" w:cstheme="majorHAnsi"/>
          <w:lang w:val="es"/>
        </w:rPr>
        <w:t>] puestos de prácticas para estudiantes.</w:t>
      </w:r>
    </w:p>
    <w:p w14:paraId="4922F6D7" w14:textId="77777777" w:rsidR="00973E49" w:rsidRPr="00C278D0" w:rsidRDefault="00973E49" w:rsidP="00973E49">
      <w:pPr>
        <w:autoSpaceDE w:val="0"/>
        <w:autoSpaceDN w:val="0"/>
        <w:adjustRightInd w:val="0"/>
        <w:ind w:left="360"/>
        <w:rPr>
          <w:rFonts w:asciiTheme="majorHAnsi" w:hAnsiTheme="majorHAnsi" w:cstheme="majorHAnsi"/>
          <w:b/>
          <w:i/>
          <w:lang w:val="es-ES"/>
        </w:rPr>
      </w:pPr>
    </w:p>
    <w:p w14:paraId="5D647111" w14:textId="77777777" w:rsidR="00973E49" w:rsidRPr="00A947E3" w:rsidRDefault="00973E49" w:rsidP="00973E49">
      <w:pPr>
        <w:autoSpaceDE w:val="0"/>
        <w:autoSpaceDN w:val="0"/>
        <w:adjustRightInd w:val="0"/>
        <w:rPr>
          <w:rFonts w:asciiTheme="majorHAnsi" w:hAnsiTheme="majorHAnsi" w:cstheme="majorHAnsi"/>
          <w:b/>
          <w:bCs/>
          <w:i/>
        </w:rPr>
      </w:pPr>
      <w:r>
        <w:rPr>
          <w:rFonts w:asciiTheme="majorHAnsi" w:hAnsiTheme="majorHAnsi" w:cstheme="majorHAnsi"/>
          <w:b/>
          <w:bCs/>
          <w:lang w:val="es"/>
        </w:rPr>
        <w:t>Sección 3. Duración de membresía</w:t>
      </w:r>
    </w:p>
    <w:p w14:paraId="715286A5" w14:textId="7BB166C3" w:rsidR="00973E49" w:rsidRPr="00C278D0" w:rsidRDefault="00973E49" w:rsidP="00973E49">
      <w:pPr>
        <w:numPr>
          <w:ilvl w:val="0"/>
          <w:numId w:val="4"/>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La membresía del Consejo Asesor será por un período de [</w:t>
      </w:r>
      <w:sdt>
        <w:sdtPr>
          <w:rPr>
            <w:rFonts w:asciiTheme="majorHAnsi" w:hAnsiTheme="majorHAnsi" w:cstheme="majorHAnsi"/>
          </w:rPr>
          <w:id w:val="-1082139283"/>
          <w:placeholder>
            <w:docPart w:val="DefaultPlaceholder_-1854013440"/>
          </w:placeholder>
        </w:sdtPr>
        <w:sdtEndPr>
          <w:rPr>
            <w:highlight w:val="yellow"/>
          </w:rPr>
        </w:sdtEndPr>
        <w:sdtContent>
          <w:r>
            <w:rPr>
              <w:rFonts w:asciiTheme="majorHAnsi" w:hAnsiTheme="majorHAnsi" w:cstheme="majorHAnsi"/>
              <w:highlight w:val="yellow"/>
              <w:lang w:val="es"/>
            </w:rPr>
            <w:t>número</w:t>
          </w:r>
        </w:sdtContent>
      </w:sdt>
      <w:r>
        <w:rPr>
          <w:rFonts w:asciiTheme="majorHAnsi" w:hAnsiTheme="majorHAnsi" w:cstheme="majorHAnsi"/>
          <w:lang w:val="es"/>
        </w:rPr>
        <w:t>] años académicos (comenzando el 1 de septiembre o alrededor de esa fecha y terminando el 31 de agosto o alrededor de esa fecha) que podrá renovarse por mayoría de votos de los miembros del Consejo Asesor.</w:t>
      </w:r>
    </w:p>
    <w:p w14:paraId="0604503F" w14:textId="77777777" w:rsidR="00973E49" w:rsidRPr="00C278D0" w:rsidRDefault="00973E49" w:rsidP="00973E49">
      <w:pPr>
        <w:numPr>
          <w:ilvl w:val="0"/>
          <w:numId w:val="4"/>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 xml:space="preserve">Cualquier miembro podrá renunciar al Consejo Asesor notificándolo por escrito al Presidente. La renuncia será efectiva inmediatamente después de la recepción de dicha notificación. </w:t>
      </w:r>
    </w:p>
    <w:p w14:paraId="6E872E5E" w14:textId="0C18B81E" w:rsidR="00973E49" w:rsidRPr="00C278D0" w:rsidRDefault="00973E49" w:rsidP="00973E49">
      <w:pPr>
        <w:numPr>
          <w:ilvl w:val="0"/>
          <w:numId w:val="4"/>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A cualquier miembro del Consejo Asesor que no asista al [</w:t>
      </w:r>
      <w:sdt>
        <w:sdtPr>
          <w:rPr>
            <w:rFonts w:asciiTheme="majorHAnsi" w:hAnsiTheme="majorHAnsi" w:cstheme="majorHAnsi"/>
          </w:rPr>
          <w:id w:val="1454837496"/>
          <w:placeholder>
            <w:docPart w:val="DefaultPlaceholder_-1854013440"/>
          </w:placeholder>
        </w:sdtPr>
        <w:sdtEndPr>
          <w:rPr>
            <w:highlight w:val="yellow"/>
          </w:rPr>
        </w:sdtEndPr>
        <w:sdtContent>
          <w:r>
            <w:rPr>
              <w:rFonts w:asciiTheme="majorHAnsi" w:hAnsiTheme="majorHAnsi" w:cstheme="majorHAnsi"/>
              <w:highlight w:val="yellow"/>
              <w:lang w:val="es"/>
            </w:rPr>
            <w:t>porcentaje</w:t>
          </w:r>
        </w:sdtContent>
      </w:sdt>
      <w:r>
        <w:rPr>
          <w:rFonts w:asciiTheme="majorHAnsi" w:hAnsiTheme="majorHAnsi" w:cstheme="majorHAnsi"/>
          <w:lang w:val="es"/>
        </w:rPr>
        <w:t xml:space="preserve">] de las reuniones del Consejo Asesor con convocatoria previa en cualquier año académico se le pedirá que renuncie al Consejo Asesor. Se considerará que un miembro ha asistido a una reunión si un sustituto debidamente calificado asiste en nombre del miembro. </w:t>
      </w:r>
    </w:p>
    <w:p w14:paraId="530AAFCD" w14:textId="77777777" w:rsidR="00973E49" w:rsidRPr="00C278D0" w:rsidRDefault="00973E49" w:rsidP="00973E49">
      <w:pPr>
        <w:numPr>
          <w:ilvl w:val="0"/>
          <w:numId w:val="4"/>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Se podrá pedir a cualquier miembro que renuncie al Consejo Asesor en cualquier momento y por cualquier motivo, por mayoría de votos de los miembros del Consejo Asesor.</w:t>
      </w:r>
    </w:p>
    <w:p w14:paraId="5C073BCA" w14:textId="6EDF91B4" w:rsidR="00973E49" w:rsidRPr="00C278D0" w:rsidRDefault="00973E49" w:rsidP="00973E49">
      <w:pPr>
        <w:numPr>
          <w:ilvl w:val="0"/>
          <w:numId w:val="4"/>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A cualquier miembro que no asista a un mínimo de dos reuniones ordinarias en cualquier año académico se le podrá pedir que renuncie, a menos que asista un representante en nombre del miembro.</w:t>
      </w:r>
    </w:p>
    <w:p w14:paraId="1C8D98F0" w14:textId="77777777" w:rsidR="00973E49" w:rsidRPr="00C278D0" w:rsidRDefault="00973E49" w:rsidP="00973E49">
      <w:pPr>
        <w:autoSpaceDE w:val="0"/>
        <w:autoSpaceDN w:val="0"/>
        <w:adjustRightInd w:val="0"/>
        <w:ind w:left="720"/>
        <w:rPr>
          <w:rFonts w:asciiTheme="majorHAnsi" w:hAnsiTheme="majorHAnsi" w:cstheme="majorHAnsi"/>
          <w:b/>
          <w:i/>
          <w:lang w:val="es-ES"/>
        </w:rPr>
      </w:pPr>
    </w:p>
    <w:p w14:paraId="4C0A2059" w14:textId="77777777" w:rsidR="00C278D0" w:rsidRDefault="00C278D0">
      <w:pPr>
        <w:spacing w:line="264" w:lineRule="auto"/>
        <w:rPr>
          <w:rFonts w:asciiTheme="majorHAnsi" w:hAnsiTheme="majorHAnsi" w:cstheme="majorHAnsi"/>
          <w:b/>
          <w:bCs/>
          <w:lang w:val="es"/>
        </w:rPr>
      </w:pPr>
      <w:r>
        <w:rPr>
          <w:rFonts w:asciiTheme="majorHAnsi" w:hAnsiTheme="majorHAnsi" w:cstheme="majorHAnsi"/>
          <w:b/>
          <w:bCs/>
          <w:lang w:val="es"/>
        </w:rPr>
        <w:br w:type="page"/>
      </w:r>
    </w:p>
    <w:p w14:paraId="3B87E394" w14:textId="77777777" w:rsidR="00C278D0" w:rsidRDefault="00C278D0" w:rsidP="00A947E3">
      <w:pPr>
        <w:autoSpaceDE w:val="0"/>
        <w:autoSpaceDN w:val="0"/>
        <w:adjustRightInd w:val="0"/>
        <w:spacing w:before="240"/>
        <w:rPr>
          <w:rFonts w:asciiTheme="majorHAnsi" w:hAnsiTheme="majorHAnsi" w:cstheme="majorHAnsi"/>
          <w:b/>
          <w:bCs/>
          <w:lang w:val="es"/>
        </w:rPr>
      </w:pPr>
    </w:p>
    <w:p w14:paraId="67327829" w14:textId="77777777" w:rsidR="00C278D0" w:rsidRDefault="00C278D0" w:rsidP="00A947E3">
      <w:pPr>
        <w:autoSpaceDE w:val="0"/>
        <w:autoSpaceDN w:val="0"/>
        <w:adjustRightInd w:val="0"/>
        <w:spacing w:before="240"/>
        <w:rPr>
          <w:rFonts w:asciiTheme="majorHAnsi" w:hAnsiTheme="majorHAnsi" w:cstheme="majorHAnsi"/>
          <w:b/>
          <w:bCs/>
          <w:lang w:val="es"/>
        </w:rPr>
      </w:pPr>
    </w:p>
    <w:p w14:paraId="7F30FFE2" w14:textId="32CF0BF2" w:rsidR="00973E49" w:rsidRPr="00C278D0" w:rsidRDefault="00973E49" w:rsidP="00A947E3">
      <w:pPr>
        <w:autoSpaceDE w:val="0"/>
        <w:autoSpaceDN w:val="0"/>
        <w:adjustRightInd w:val="0"/>
        <w:spacing w:before="240"/>
        <w:rPr>
          <w:rFonts w:asciiTheme="majorHAnsi" w:hAnsiTheme="majorHAnsi" w:cstheme="majorHAnsi"/>
          <w:b/>
          <w:bCs/>
          <w:i/>
          <w:lang w:val="es-ES"/>
        </w:rPr>
      </w:pPr>
      <w:r>
        <w:rPr>
          <w:rFonts w:asciiTheme="majorHAnsi" w:hAnsiTheme="majorHAnsi" w:cstheme="majorHAnsi"/>
          <w:b/>
          <w:bCs/>
          <w:lang w:val="es"/>
        </w:rPr>
        <w:t>ARTÍCULO V – RESPONSABILIDADES DE LOS MIEMBROS</w:t>
      </w:r>
    </w:p>
    <w:p w14:paraId="15D572FF" w14:textId="4FACC8E4" w:rsidR="00973E49" w:rsidRPr="00C278D0" w:rsidRDefault="00973E49" w:rsidP="00973E49">
      <w:pPr>
        <w:pStyle w:val="ListParagraph"/>
        <w:numPr>
          <w:ilvl w:val="0"/>
          <w:numId w:val="7"/>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 xml:space="preserve">Asistir al menos a dos reuniones del Consejo Asesor y a un mínimo de un evento especial de la Academia o actividad de aprendizaje basado en el trabajo. </w:t>
      </w:r>
    </w:p>
    <w:p w14:paraId="38A957B6" w14:textId="77777777" w:rsidR="00973E49" w:rsidRPr="00C278D0" w:rsidRDefault="00973E49" w:rsidP="00973E49">
      <w:pPr>
        <w:pStyle w:val="ListParagraph"/>
        <w:numPr>
          <w:ilvl w:val="0"/>
          <w:numId w:val="7"/>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 xml:space="preserve">Contribuir a los procesos de planificación estratégica y recopilación de datos del consejo. </w:t>
      </w:r>
    </w:p>
    <w:p w14:paraId="5396A800" w14:textId="582EAA5B" w:rsidR="00973E49" w:rsidRPr="00C278D0" w:rsidRDefault="00973E49" w:rsidP="00973E49">
      <w:pPr>
        <w:pStyle w:val="ListParagraph"/>
        <w:numPr>
          <w:ilvl w:val="0"/>
          <w:numId w:val="7"/>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Participar en un mínimo de dos actividades relacionadas con la escuela.</w:t>
      </w:r>
    </w:p>
    <w:p w14:paraId="55B7DB65" w14:textId="77777777" w:rsidR="00973E49" w:rsidRPr="00C278D0" w:rsidRDefault="00973E49" w:rsidP="00973E49">
      <w:pPr>
        <w:pStyle w:val="ListParagraph"/>
        <w:numPr>
          <w:ilvl w:val="0"/>
          <w:numId w:val="7"/>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lastRenderedPageBreak/>
        <w:t>Participar en las actividades de recaudación de fondos del consejo, si corresponde.</w:t>
      </w:r>
    </w:p>
    <w:p w14:paraId="096891E7" w14:textId="77777777" w:rsidR="00973E49" w:rsidRPr="00C278D0" w:rsidRDefault="00973E49" w:rsidP="00973E49">
      <w:pPr>
        <w:pStyle w:val="ListParagraph"/>
        <w:numPr>
          <w:ilvl w:val="0"/>
          <w:numId w:val="7"/>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Servir y participar activamente en uno o más comités definidos por el consejo.</w:t>
      </w:r>
    </w:p>
    <w:p w14:paraId="0BB20717" w14:textId="77777777" w:rsidR="00973E49" w:rsidRPr="00C278D0" w:rsidRDefault="00973E49" w:rsidP="00973E49">
      <w:pPr>
        <w:pStyle w:val="ListParagraph"/>
        <w:numPr>
          <w:ilvl w:val="0"/>
          <w:numId w:val="7"/>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Contribuir con experiencia profesional en beneficio de la Academia.</w:t>
      </w:r>
    </w:p>
    <w:p w14:paraId="47C6AB5C" w14:textId="77777777" w:rsidR="00973E49" w:rsidRPr="00C278D0" w:rsidRDefault="00973E49" w:rsidP="00973E49">
      <w:pPr>
        <w:pStyle w:val="ListParagraph"/>
        <w:numPr>
          <w:ilvl w:val="0"/>
          <w:numId w:val="7"/>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 xml:space="preserve">Proporcionar o asegurar pasantías para estudiantes. </w:t>
      </w:r>
    </w:p>
    <w:p w14:paraId="2BA8D67E" w14:textId="23565194" w:rsidR="00973E49" w:rsidRPr="00C278D0" w:rsidRDefault="00973E49" w:rsidP="00973E49">
      <w:pPr>
        <w:pStyle w:val="ListParagraph"/>
        <w:numPr>
          <w:ilvl w:val="0"/>
          <w:numId w:val="7"/>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 xml:space="preserve">Identificar y reclutar miembros, socios comerciales, patrocinadores y donantes. </w:t>
      </w:r>
    </w:p>
    <w:p w14:paraId="07397319" w14:textId="77777777" w:rsidR="00973E49" w:rsidRPr="00C278D0" w:rsidRDefault="00973E49" w:rsidP="00973E49">
      <w:pPr>
        <w:pStyle w:val="ListParagraph"/>
        <w:numPr>
          <w:ilvl w:val="0"/>
          <w:numId w:val="7"/>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 xml:space="preserve">Abogar por la organización en las comunidades cívica y empresarial.  </w:t>
      </w:r>
    </w:p>
    <w:p w14:paraId="420138F5" w14:textId="77777777" w:rsidR="00973E49" w:rsidRPr="00C278D0" w:rsidRDefault="00973E49" w:rsidP="00973E49">
      <w:pPr>
        <w:pStyle w:val="ListParagraph"/>
        <w:numPr>
          <w:ilvl w:val="0"/>
          <w:numId w:val="7"/>
        </w:numPr>
        <w:autoSpaceDE w:val="0"/>
        <w:autoSpaceDN w:val="0"/>
        <w:adjustRightInd w:val="0"/>
        <w:spacing w:after="0"/>
        <w:rPr>
          <w:rFonts w:asciiTheme="majorHAnsi" w:hAnsiTheme="majorHAnsi" w:cstheme="majorHAnsi"/>
          <w:lang w:val="es-ES"/>
        </w:rPr>
      </w:pPr>
      <w:r>
        <w:rPr>
          <w:rFonts w:asciiTheme="majorHAnsi" w:hAnsiTheme="majorHAnsi" w:cstheme="majorHAnsi"/>
          <w:lang w:val="es"/>
        </w:rPr>
        <w:t xml:space="preserve">Cumplir un mandato de dos años. </w:t>
      </w:r>
    </w:p>
    <w:p w14:paraId="579B9C9B" w14:textId="77777777" w:rsidR="00A947E3" w:rsidRPr="00C278D0" w:rsidRDefault="00A947E3" w:rsidP="00973E49">
      <w:pPr>
        <w:autoSpaceDE w:val="0"/>
        <w:autoSpaceDN w:val="0"/>
        <w:adjustRightInd w:val="0"/>
        <w:rPr>
          <w:rFonts w:asciiTheme="majorHAnsi" w:hAnsiTheme="majorHAnsi" w:cstheme="majorHAnsi"/>
          <w:lang w:val="es-ES"/>
        </w:rPr>
      </w:pPr>
    </w:p>
    <w:p w14:paraId="1FA591C6" w14:textId="700124E6" w:rsidR="00973E49" w:rsidRPr="00C278D0" w:rsidRDefault="00973E49" w:rsidP="00973E49">
      <w:pPr>
        <w:autoSpaceDE w:val="0"/>
        <w:autoSpaceDN w:val="0"/>
        <w:adjustRightInd w:val="0"/>
        <w:rPr>
          <w:rFonts w:asciiTheme="majorHAnsi" w:hAnsiTheme="majorHAnsi" w:cstheme="majorHAnsi"/>
          <w:b/>
          <w:bCs/>
          <w:i/>
          <w:lang w:val="es-ES"/>
        </w:rPr>
      </w:pPr>
      <w:r>
        <w:rPr>
          <w:rFonts w:asciiTheme="majorHAnsi" w:hAnsiTheme="majorHAnsi" w:cstheme="majorHAnsi"/>
          <w:b/>
          <w:bCs/>
          <w:lang w:val="es"/>
        </w:rPr>
        <w:t>ARTÍCULO VI – REUNIONES</w:t>
      </w:r>
    </w:p>
    <w:p w14:paraId="2DD61A7E" w14:textId="77777777" w:rsidR="00973E49" w:rsidRPr="00C278D0" w:rsidRDefault="00973E49" w:rsidP="00B84E00">
      <w:pPr>
        <w:autoSpaceDE w:val="0"/>
        <w:autoSpaceDN w:val="0"/>
        <w:adjustRightInd w:val="0"/>
        <w:spacing w:before="240" w:after="0"/>
        <w:rPr>
          <w:rFonts w:asciiTheme="majorHAnsi" w:hAnsiTheme="majorHAnsi" w:cstheme="majorHAnsi"/>
          <w:b/>
          <w:bCs/>
          <w:i/>
          <w:lang w:val="es-ES"/>
        </w:rPr>
      </w:pPr>
      <w:r>
        <w:rPr>
          <w:rFonts w:asciiTheme="majorHAnsi" w:hAnsiTheme="majorHAnsi" w:cstheme="majorHAnsi"/>
          <w:b/>
          <w:bCs/>
          <w:lang w:val="es"/>
        </w:rPr>
        <w:t>Sección 1. Reuniones</w:t>
      </w:r>
    </w:p>
    <w:p w14:paraId="09C32B25" w14:textId="1174256D" w:rsidR="00973E49" w:rsidRPr="00C278D0" w:rsidRDefault="00973E49" w:rsidP="00973E49">
      <w:pPr>
        <w:autoSpaceDE w:val="0"/>
        <w:autoSpaceDN w:val="0"/>
        <w:adjustRightInd w:val="0"/>
        <w:rPr>
          <w:rFonts w:asciiTheme="majorHAnsi" w:hAnsiTheme="majorHAnsi" w:cstheme="majorHAnsi"/>
          <w:b/>
          <w:i/>
          <w:lang w:val="es-ES"/>
        </w:rPr>
      </w:pPr>
      <w:r>
        <w:rPr>
          <w:rFonts w:asciiTheme="majorHAnsi" w:hAnsiTheme="majorHAnsi" w:cstheme="majorHAnsi"/>
          <w:lang w:val="es"/>
        </w:rPr>
        <w:t>El Consejo Asesor (aplicable a aquellos consejos asesores con menos de cuatro años de antigüedad) se reunirá al menos una vez al mes (excepto durante los meses de verano). El Consejo Asesor (aplicable a aquellos consejos asesores con más de cuatro años de antigüedad) se reunirá al menos trimestralmente (excepto durante los meses de verano). El presidente (o copresidentes) del Consejo Asesor colaborarán con el director/líder de la academia o el personal del distrito para coordinar las reuniones y desarrollar la agenda.</w:t>
      </w:r>
    </w:p>
    <w:p w14:paraId="1F5AD5FA" w14:textId="77777777" w:rsidR="00973E49" w:rsidRPr="00C278D0" w:rsidRDefault="00973E49" w:rsidP="00973E49">
      <w:pPr>
        <w:autoSpaceDE w:val="0"/>
        <w:autoSpaceDN w:val="0"/>
        <w:adjustRightInd w:val="0"/>
        <w:rPr>
          <w:rFonts w:asciiTheme="majorHAnsi" w:hAnsiTheme="majorHAnsi" w:cstheme="majorHAnsi"/>
          <w:b/>
          <w:i/>
          <w:lang w:val="es-ES"/>
        </w:rPr>
      </w:pPr>
    </w:p>
    <w:p w14:paraId="7ACF9FC0" w14:textId="77777777" w:rsidR="00973E49" w:rsidRPr="00C278D0" w:rsidRDefault="00973E49" w:rsidP="00B84E00">
      <w:pPr>
        <w:autoSpaceDE w:val="0"/>
        <w:autoSpaceDN w:val="0"/>
        <w:adjustRightInd w:val="0"/>
        <w:spacing w:after="0"/>
        <w:rPr>
          <w:rFonts w:asciiTheme="majorHAnsi" w:hAnsiTheme="majorHAnsi" w:cstheme="majorHAnsi"/>
          <w:b/>
          <w:bCs/>
          <w:i/>
          <w:lang w:val="es-ES"/>
        </w:rPr>
      </w:pPr>
      <w:r>
        <w:rPr>
          <w:rFonts w:asciiTheme="majorHAnsi" w:hAnsiTheme="majorHAnsi" w:cstheme="majorHAnsi"/>
          <w:b/>
          <w:bCs/>
          <w:lang w:val="es"/>
        </w:rPr>
        <w:t>Sección 2. Planificación estratégica</w:t>
      </w:r>
    </w:p>
    <w:p w14:paraId="0A3070FB" w14:textId="5325505F" w:rsidR="00973E49" w:rsidRPr="00C278D0" w:rsidRDefault="00973E49" w:rsidP="00973E49">
      <w:pPr>
        <w:autoSpaceDE w:val="0"/>
        <w:autoSpaceDN w:val="0"/>
        <w:adjustRightInd w:val="0"/>
        <w:rPr>
          <w:rFonts w:asciiTheme="majorHAnsi" w:hAnsiTheme="majorHAnsi" w:cstheme="majorHAnsi"/>
          <w:b/>
          <w:i/>
          <w:lang w:val="es-ES"/>
        </w:rPr>
      </w:pPr>
      <w:r>
        <w:rPr>
          <w:rFonts w:asciiTheme="majorHAnsi" w:hAnsiTheme="majorHAnsi" w:cstheme="majorHAnsi"/>
          <w:lang w:val="es"/>
        </w:rPr>
        <w:t>Los Consejos Asesores convocarán una reunión de planificación estratégica y acciones antes del lanzamiento de cada año académico para establecer prioridades, metas, planes de acción, comités y líderes del consejo asesor.</w:t>
      </w:r>
    </w:p>
    <w:p w14:paraId="7F6AF3C5" w14:textId="77777777" w:rsidR="00973E49" w:rsidRPr="00C278D0" w:rsidRDefault="00973E49" w:rsidP="00973E49">
      <w:pPr>
        <w:autoSpaceDE w:val="0"/>
        <w:autoSpaceDN w:val="0"/>
        <w:adjustRightInd w:val="0"/>
        <w:rPr>
          <w:rFonts w:asciiTheme="majorHAnsi" w:hAnsiTheme="majorHAnsi" w:cstheme="majorHAnsi"/>
          <w:b/>
          <w:i/>
          <w:lang w:val="es-ES"/>
        </w:rPr>
      </w:pPr>
    </w:p>
    <w:p w14:paraId="4516BB4F" w14:textId="77777777" w:rsidR="00973E49" w:rsidRPr="00C278D0" w:rsidRDefault="00973E49" w:rsidP="00B84E00">
      <w:pPr>
        <w:autoSpaceDE w:val="0"/>
        <w:autoSpaceDN w:val="0"/>
        <w:adjustRightInd w:val="0"/>
        <w:spacing w:after="0"/>
        <w:rPr>
          <w:rFonts w:asciiTheme="majorHAnsi" w:hAnsiTheme="majorHAnsi" w:cstheme="majorHAnsi"/>
          <w:b/>
          <w:bCs/>
          <w:i/>
          <w:lang w:val="es-ES"/>
        </w:rPr>
      </w:pPr>
      <w:r>
        <w:rPr>
          <w:rFonts w:asciiTheme="majorHAnsi" w:hAnsiTheme="majorHAnsi" w:cstheme="majorHAnsi"/>
          <w:b/>
          <w:bCs/>
          <w:lang w:val="es"/>
        </w:rPr>
        <w:t>Sección 3. Comités</w:t>
      </w:r>
    </w:p>
    <w:p w14:paraId="141CB186" w14:textId="4ABB46B4" w:rsidR="00973E49" w:rsidRPr="00C278D0" w:rsidRDefault="00973E49" w:rsidP="00973E49">
      <w:pPr>
        <w:rPr>
          <w:rFonts w:asciiTheme="majorHAnsi" w:hAnsiTheme="majorHAnsi" w:cstheme="majorHAnsi"/>
          <w:b/>
          <w:i/>
          <w:lang w:val="es-ES"/>
        </w:rPr>
      </w:pPr>
      <w:r>
        <w:rPr>
          <w:rFonts w:asciiTheme="majorHAnsi" w:hAnsiTheme="majorHAnsi" w:cstheme="majorHAnsi"/>
          <w:lang w:val="es"/>
        </w:rPr>
        <w:t xml:space="preserve">El Consejo Asesor operará comités definidos que asesorarán el programa de estudio y podrá reunirse con más frecuencia que el Consejo Asesor en pleno. Las metas del consejo asesor serán determinadas por los resultados de la reunión de planificación estratégica y acción anual. </w:t>
      </w:r>
    </w:p>
    <w:p w14:paraId="2BD323C5" w14:textId="77777777" w:rsidR="00973E49" w:rsidRPr="00C278D0" w:rsidRDefault="00973E49" w:rsidP="00973E49">
      <w:pPr>
        <w:autoSpaceDE w:val="0"/>
        <w:autoSpaceDN w:val="0"/>
        <w:adjustRightInd w:val="0"/>
        <w:rPr>
          <w:rFonts w:asciiTheme="majorHAnsi" w:hAnsiTheme="majorHAnsi" w:cstheme="majorHAnsi"/>
          <w:b/>
          <w:i/>
          <w:lang w:val="es-ES"/>
        </w:rPr>
      </w:pPr>
    </w:p>
    <w:p w14:paraId="5E0FF7FC" w14:textId="77777777" w:rsidR="00973E49" w:rsidRPr="00C278D0" w:rsidRDefault="00973E49" w:rsidP="00B84E00">
      <w:pPr>
        <w:autoSpaceDE w:val="0"/>
        <w:autoSpaceDN w:val="0"/>
        <w:adjustRightInd w:val="0"/>
        <w:spacing w:after="0"/>
        <w:rPr>
          <w:rFonts w:asciiTheme="majorHAnsi" w:hAnsiTheme="majorHAnsi" w:cstheme="majorHAnsi"/>
          <w:b/>
          <w:bCs/>
          <w:i/>
          <w:lang w:val="es-ES"/>
        </w:rPr>
      </w:pPr>
      <w:r>
        <w:rPr>
          <w:rFonts w:asciiTheme="majorHAnsi" w:hAnsiTheme="majorHAnsi" w:cstheme="majorHAnsi"/>
          <w:b/>
          <w:bCs/>
          <w:lang w:val="es"/>
        </w:rPr>
        <w:t>Sección 4. Cuórum</w:t>
      </w:r>
    </w:p>
    <w:p w14:paraId="25A959F6" w14:textId="77777777" w:rsidR="00973E49" w:rsidRPr="00C278D0" w:rsidRDefault="00973E49" w:rsidP="00973E49">
      <w:pPr>
        <w:autoSpaceDE w:val="0"/>
        <w:autoSpaceDN w:val="0"/>
        <w:adjustRightInd w:val="0"/>
        <w:rPr>
          <w:rFonts w:asciiTheme="majorHAnsi" w:hAnsiTheme="majorHAnsi" w:cstheme="majorHAnsi"/>
          <w:b/>
          <w:i/>
          <w:lang w:val="es-ES"/>
        </w:rPr>
      </w:pPr>
      <w:r>
        <w:rPr>
          <w:rFonts w:asciiTheme="majorHAnsi" w:hAnsiTheme="majorHAnsi" w:cstheme="majorHAnsi"/>
          <w:lang w:val="es"/>
        </w:rPr>
        <w:t>Una mayoría simple de los miembros del Consejo Asesor constituirá cuórum para llevar a cabo los asuntos del Consejo Asesor. El voto mayoritario de los presentes en una reunión en la que se haya establecido cuórum controlará cualquier decisión o acción del Consejo Asesor.</w:t>
      </w:r>
    </w:p>
    <w:p w14:paraId="6CECFCEB" w14:textId="77777777" w:rsidR="00973E49" w:rsidRPr="00C278D0" w:rsidRDefault="00973E49" w:rsidP="00973E49">
      <w:pPr>
        <w:autoSpaceDE w:val="0"/>
        <w:autoSpaceDN w:val="0"/>
        <w:adjustRightInd w:val="0"/>
        <w:rPr>
          <w:rFonts w:asciiTheme="majorHAnsi" w:hAnsiTheme="majorHAnsi" w:cstheme="majorHAnsi"/>
          <w:b/>
          <w:i/>
          <w:lang w:val="es-ES"/>
        </w:rPr>
      </w:pPr>
    </w:p>
    <w:p w14:paraId="5AAFB94F" w14:textId="77777777" w:rsidR="00973E49" w:rsidRPr="00C278D0" w:rsidRDefault="00973E49" w:rsidP="00B84E00">
      <w:pPr>
        <w:autoSpaceDE w:val="0"/>
        <w:autoSpaceDN w:val="0"/>
        <w:adjustRightInd w:val="0"/>
        <w:spacing w:after="0"/>
        <w:rPr>
          <w:rFonts w:asciiTheme="majorHAnsi" w:hAnsiTheme="majorHAnsi" w:cstheme="majorHAnsi"/>
          <w:b/>
          <w:bCs/>
          <w:i/>
          <w:lang w:val="es-ES"/>
        </w:rPr>
      </w:pPr>
      <w:r>
        <w:rPr>
          <w:rFonts w:asciiTheme="majorHAnsi" w:hAnsiTheme="majorHAnsi" w:cstheme="majorHAnsi"/>
          <w:b/>
          <w:bCs/>
          <w:lang w:val="es"/>
        </w:rPr>
        <w:t>Sección 5. Votación</w:t>
      </w:r>
    </w:p>
    <w:p w14:paraId="16389D1B" w14:textId="77777777" w:rsidR="00C278D0" w:rsidRDefault="00973E49" w:rsidP="00973E49">
      <w:pPr>
        <w:autoSpaceDE w:val="0"/>
        <w:autoSpaceDN w:val="0"/>
        <w:adjustRightInd w:val="0"/>
        <w:rPr>
          <w:rFonts w:asciiTheme="majorHAnsi" w:hAnsiTheme="majorHAnsi" w:cstheme="majorHAnsi"/>
          <w:lang w:val="es"/>
        </w:rPr>
      </w:pPr>
      <w:r>
        <w:rPr>
          <w:rFonts w:asciiTheme="majorHAnsi" w:hAnsiTheme="majorHAnsi" w:cstheme="majorHAnsi"/>
          <w:lang w:val="es"/>
        </w:rPr>
        <w:t>Cada miembro activo del Consejo Asesor tendrá derecho a votar sobre cualquier tema presentado ante el Consejo Asesor. Un suplente debidamente calificado que asista a una reunión puede votar en nombre de un miembro, pero no se permiten votos por poder. *</w:t>
      </w:r>
      <w:r>
        <w:rPr>
          <w:rFonts w:asciiTheme="majorHAnsi" w:hAnsiTheme="majorHAnsi" w:cstheme="majorHAnsi"/>
          <w:i/>
          <w:iCs/>
          <w:lang w:val="es"/>
        </w:rPr>
        <w:t>Opcional por determinarse por el Consejo Asesor</w:t>
      </w:r>
      <w:r>
        <w:rPr>
          <w:rFonts w:asciiTheme="majorHAnsi" w:hAnsiTheme="majorHAnsi" w:cstheme="majorHAnsi"/>
          <w:lang w:val="es"/>
        </w:rPr>
        <w:t xml:space="preserve"> - Para </w:t>
      </w:r>
    </w:p>
    <w:p w14:paraId="4F30DB30" w14:textId="77777777" w:rsidR="00C278D0" w:rsidRDefault="00C278D0" w:rsidP="00973E49">
      <w:pPr>
        <w:autoSpaceDE w:val="0"/>
        <w:autoSpaceDN w:val="0"/>
        <w:adjustRightInd w:val="0"/>
        <w:rPr>
          <w:rFonts w:asciiTheme="majorHAnsi" w:hAnsiTheme="majorHAnsi" w:cstheme="majorHAnsi"/>
          <w:lang w:val="es"/>
        </w:rPr>
      </w:pPr>
    </w:p>
    <w:p w14:paraId="133CB704" w14:textId="1214848D" w:rsidR="00973E49" w:rsidRPr="00C278D0" w:rsidRDefault="00C278D0" w:rsidP="00973E49">
      <w:pPr>
        <w:autoSpaceDE w:val="0"/>
        <w:autoSpaceDN w:val="0"/>
        <w:adjustRightInd w:val="0"/>
        <w:rPr>
          <w:rFonts w:asciiTheme="majorHAnsi" w:hAnsiTheme="majorHAnsi" w:cstheme="majorHAnsi"/>
          <w:b/>
          <w:i/>
          <w:lang w:val="es-ES"/>
        </w:rPr>
      </w:pPr>
      <w:r>
        <w:rPr>
          <w:rFonts w:asciiTheme="majorHAnsi" w:hAnsiTheme="majorHAnsi" w:cstheme="majorHAnsi"/>
          <w:lang w:val="es"/>
        </w:rPr>
        <w:br/>
      </w:r>
      <w:r w:rsidR="00973E49">
        <w:rPr>
          <w:rFonts w:asciiTheme="majorHAnsi" w:hAnsiTheme="majorHAnsi" w:cstheme="majorHAnsi"/>
          <w:lang w:val="es"/>
        </w:rPr>
        <w:t>organizaciones con más de un miembro representativo del consejo, la organización tiene derecho a un (1) voto.</w:t>
      </w:r>
    </w:p>
    <w:p w14:paraId="1B45CD7A" w14:textId="77777777" w:rsidR="00973E49" w:rsidRPr="00C278D0" w:rsidRDefault="00973E49" w:rsidP="00B84E00">
      <w:pPr>
        <w:autoSpaceDE w:val="0"/>
        <w:autoSpaceDN w:val="0"/>
        <w:adjustRightInd w:val="0"/>
        <w:spacing w:after="0"/>
        <w:rPr>
          <w:rFonts w:asciiTheme="majorHAnsi" w:hAnsiTheme="majorHAnsi" w:cstheme="majorHAnsi"/>
          <w:b/>
          <w:bCs/>
          <w:i/>
          <w:lang w:val="es-ES"/>
        </w:rPr>
      </w:pPr>
      <w:r>
        <w:rPr>
          <w:rFonts w:asciiTheme="majorHAnsi" w:hAnsiTheme="majorHAnsi" w:cstheme="majorHAnsi"/>
          <w:b/>
          <w:bCs/>
          <w:lang w:val="es"/>
        </w:rPr>
        <w:t>Sección 6. Actas</w:t>
      </w:r>
    </w:p>
    <w:p w14:paraId="31235655" w14:textId="4BFAD237" w:rsidR="00B84E00" w:rsidRPr="00C278D0" w:rsidRDefault="00973E49" w:rsidP="001138F0">
      <w:pPr>
        <w:autoSpaceDE w:val="0"/>
        <w:autoSpaceDN w:val="0"/>
        <w:adjustRightInd w:val="0"/>
        <w:rPr>
          <w:rFonts w:asciiTheme="majorHAnsi" w:hAnsiTheme="majorHAnsi" w:cstheme="majorHAnsi"/>
          <w:lang w:val="es-ES"/>
        </w:rPr>
      </w:pPr>
      <w:r>
        <w:rPr>
          <w:rFonts w:asciiTheme="majorHAnsi" w:hAnsiTheme="majorHAnsi" w:cstheme="majorHAnsi"/>
          <w:lang w:val="es"/>
        </w:rPr>
        <w:t>El Presidente designará a una persona para registrar y distribuir las actas a todos los miembros del Consejo Asesor, normalmente el Secretario o el pasante del Consejo Asesor. Las actas se distribuirán a todos los miembros al menos una semana antes de la próxima reunión del Consejo Asesor.</w:t>
      </w:r>
    </w:p>
    <w:p w14:paraId="705F55C1" w14:textId="77777777" w:rsidR="001138F0" w:rsidRPr="00C278D0" w:rsidRDefault="001138F0" w:rsidP="001138F0">
      <w:pPr>
        <w:autoSpaceDE w:val="0"/>
        <w:autoSpaceDN w:val="0"/>
        <w:adjustRightInd w:val="0"/>
        <w:spacing w:after="0"/>
        <w:rPr>
          <w:rFonts w:asciiTheme="majorHAnsi" w:hAnsiTheme="majorHAnsi" w:cstheme="majorHAnsi"/>
          <w:i/>
          <w:sz w:val="18"/>
          <w:szCs w:val="16"/>
          <w:lang w:val="es-ES"/>
        </w:rPr>
      </w:pPr>
    </w:p>
    <w:p w14:paraId="47F54241" w14:textId="03460B12" w:rsidR="00973E49" w:rsidRPr="00C278D0" w:rsidRDefault="00B84E00" w:rsidP="00A947E3">
      <w:pPr>
        <w:autoSpaceDE w:val="0"/>
        <w:autoSpaceDN w:val="0"/>
        <w:adjustRightInd w:val="0"/>
        <w:spacing w:before="240"/>
        <w:rPr>
          <w:rFonts w:asciiTheme="majorHAnsi" w:hAnsiTheme="majorHAnsi" w:cstheme="majorHAnsi"/>
          <w:b/>
          <w:bCs/>
          <w:i/>
          <w:lang w:val="es-ES"/>
        </w:rPr>
      </w:pPr>
      <w:r>
        <w:rPr>
          <w:rFonts w:asciiTheme="majorHAnsi" w:hAnsiTheme="majorHAnsi" w:cstheme="majorHAnsi"/>
          <w:b/>
          <w:bCs/>
          <w:lang w:val="es"/>
        </w:rPr>
        <w:t>ARTÍCULO VI – DIRECTIVOS</w:t>
      </w:r>
    </w:p>
    <w:p w14:paraId="26FB8B76" w14:textId="0BA2C597" w:rsidR="00973E49" w:rsidRPr="00C278D0" w:rsidRDefault="00973E49" w:rsidP="00B84E00">
      <w:pPr>
        <w:autoSpaceDE w:val="0"/>
        <w:autoSpaceDN w:val="0"/>
        <w:adjustRightInd w:val="0"/>
        <w:spacing w:before="240" w:after="0"/>
        <w:rPr>
          <w:rFonts w:asciiTheme="majorHAnsi" w:hAnsiTheme="majorHAnsi" w:cstheme="majorHAnsi"/>
          <w:b/>
          <w:bCs/>
          <w:i/>
          <w:lang w:val="es-ES"/>
        </w:rPr>
      </w:pPr>
      <w:r>
        <w:rPr>
          <w:rFonts w:asciiTheme="majorHAnsi" w:hAnsiTheme="majorHAnsi" w:cstheme="majorHAnsi"/>
          <w:b/>
          <w:bCs/>
          <w:lang w:val="es"/>
        </w:rPr>
        <w:t xml:space="preserve">Sección 1. Nominación de directivos </w:t>
      </w:r>
    </w:p>
    <w:p w14:paraId="7F474DB2" w14:textId="0E535BDF" w:rsidR="00973E49" w:rsidRPr="00C278D0" w:rsidRDefault="00973E49" w:rsidP="00973E49">
      <w:pPr>
        <w:autoSpaceDE w:val="0"/>
        <w:autoSpaceDN w:val="0"/>
        <w:adjustRightInd w:val="0"/>
        <w:rPr>
          <w:rFonts w:asciiTheme="majorHAnsi" w:hAnsiTheme="majorHAnsi" w:cstheme="majorHAnsi"/>
          <w:b/>
          <w:bCs/>
          <w:i/>
          <w:lang w:val="es-ES"/>
        </w:rPr>
      </w:pPr>
      <w:r>
        <w:rPr>
          <w:rFonts w:asciiTheme="majorHAnsi" w:hAnsiTheme="majorHAnsi" w:cstheme="majorHAnsi"/>
          <w:lang w:val="es"/>
        </w:rPr>
        <w:t>Cualquier candidato para una posición de directivo debe ser nominado por un miembro solvente del Consejo Asesor.</w:t>
      </w:r>
      <w:r>
        <w:rPr>
          <w:rFonts w:asciiTheme="majorHAnsi" w:hAnsiTheme="majorHAnsi" w:cstheme="majorHAnsi"/>
          <w:lang w:val="es"/>
        </w:rPr>
        <w:br/>
      </w:r>
    </w:p>
    <w:p w14:paraId="6D7CA2A4" w14:textId="01DADA91" w:rsidR="00973E49" w:rsidRPr="00C278D0" w:rsidRDefault="00973E49" w:rsidP="00B84E00">
      <w:pPr>
        <w:autoSpaceDE w:val="0"/>
        <w:autoSpaceDN w:val="0"/>
        <w:adjustRightInd w:val="0"/>
        <w:spacing w:after="0"/>
        <w:rPr>
          <w:rFonts w:asciiTheme="majorHAnsi" w:hAnsiTheme="majorHAnsi" w:cstheme="majorHAnsi"/>
          <w:b/>
          <w:bCs/>
          <w:i/>
          <w:lang w:val="es-ES"/>
        </w:rPr>
      </w:pPr>
      <w:r>
        <w:rPr>
          <w:rFonts w:asciiTheme="majorHAnsi" w:hAnsiTheme="majorHAnsi" w:cstheme="majorHAnsi"/>
          <w:b/>
          <w:bCs/>
          <w:lang w:val="es"/>
        </w:rPr>
        <w:t xml:space="preserve">Sección 2. Cargos </w:t>
      </w:r>
    </w:p>
    <w:p w14:paraId="61786CE1" w14:textId="77777777" w:rsidR="00973E49" w:rsidRPr="00C278D0" w:rsidRDefault="00973E49" w:rsidP="00973E49">
      <w:pPr>
        <w:autoSpaceDE w:val="0"/>
        <w:autoSpaceDN w:val="0"/>
        <w:adjustRightInd w:val="0"/>
        <w:rPr>
          <w:rFonts w:asciiTheme="majorHAnsi" w:hAnsiTheme="majorHAnsi" w:cstheme="majorHAnsi"/>
          <w:b/>
          <w:bCs/>
          <w:i/>
          <w:lang w:val="es-ES"/>
        </w:rPr>
      </w:pPr>
      <w:r>
        <w:rPr>
          <w:rFonts w:asciiTheme="majorHAnsi" w:hAnsiTheme="majorHAnsi" w:cstheme="majorHAnsi"/>
          <w:lang w:val="es"/>
        </w:rPr>
        <w:t>Habrá un Presidente, un Vicepresidente, un Secretario, un Tesorero (si corresponde), un Expresidente inmediato y otros directivos, como Copresidentes, según los miembros lo consideren necesario.</w:t>
      </w:r>
    </w:p>
    <w:p w14:paraId="6B5D5016" w14:textId="7F89A78A" w:rsidR="00973E49" w:rsidRPr="00C278D0" w:rsidRDefault="00BC18B6" w:rsidP="00B84E00">
      <w:pPr>
        <w:autoSpaceDE w:val="0"/>
        <w:autoSpaceDN w:val="0"/>
        <w:adjustRightInd w:val="0"/>
        <w:spacing w:after="0"/>
        <w:rPr>
          <w:rFonts w:asciiTheme="majorHAnsi" w:hAnsiTheme="majorHAnsi" w:cstheme="majorHAnsi"/>
          <w:b/>
          <w:bCs/>
          <w:i/>
          <w:lang w:val="es-ES"/>
        </w:rPr>
      </w:pP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b/>
          <w:bCs/>
          <w:lang w:val="es"/>
        </w:rPr>
        <w:t xml:space="preserve">Sección 3. Elección y duración de funcionarios </w:t>
      </w:r>
    </w:p>
    <w:p w14:paraId="75D647F6" w14:textId="7779C34B" w:rsidR="00973E49" w:rsidRPr="00C278D0" w:rsidRDefault="00A947E3" w:rsidP="00A947E3">
      <w:pPr>
        <w:pStyle w:val="ListParagraph"/>
        <w:numPr>
          <w:ilvl w:val="0"/>
          <w:numId w:val="9"/>
        </w:numPr>
        <w:autoSpaceDE w:val="0"/>
        <w:autoSpaceDN w:val="0"/>
        <w:adjustRightInd w:val="0"/>
        <w:rPr>
          <w:rFonts w:asciiTheme="majorHAnsi" w:hAnsiTheme="majorHAnsi" w:cstheme="majorHAnsi"/>
          <w:bCs/>
          <w:lang w:val="es-ES"/>
        </w:rPr>
      </w:pPr>
      <w:r>
        <w:rPr>
          <w:rFonts w:asciiTheme="majorHAnsi" w:hAnsiTheme="majorHAnsi" w:cstheme="majorHAnsi"/>
          <w:lang w:val="es"/>
        </w:rPr>
        <w:t>Todos los funcionarios serán elegidos cada [</w:t>
      </w:r>
      <w:r>
        <w:rPr>
          <w:rFonts w:asciiTheme="majorHAnsi" w:hAnsiTheme="majorHAnsi" w:cstheme="majorHAnsi"/>
          <w:highlight w:val="yellow"/>
          <w:lang w:val="es"/>
        </w:rPr>
        <w:t>dos o tres</w:t>
      </w:r>
      <w:r>
        <w:rPr>
          <w:rFonts w:asciiTheme="majorHAnsi" w:hAnsiTheme="majorHAnsi" w:cstheme="majorHAnsi"/>
          <w:lang w:val="es"/>
        </w:rPr>
        <w:t xml:space="preserve">] años. </w:t>
      </w:r>
    </w:p>
    <w:p w14:paraId="38939ED4" w14:textId="4C9EF14B" w:rsidR="00973E49" w:rsidRPr="00A947E3" w:rsidRDefault="00973E49" w:rsidP="00A947E3">
      <w:pPr>
        <w:pStyle w:val="ListParagraph"/>
        <w:numPr>
          <w:ilvl w:val="0"/>
          <w:numId w:val="9"/>
        </w:numPr>
        <w:autoSpaceDE w:val="0"/>
        <w:autoSpaceDN w:val="0"/>
        <w:adjustRightInd w:val="0"/>
        <w:rPr>
          <w:rFonts w:asciiTheme="majorHAnsi" w:hAnsiTheme="majorHAnsi" w:cstheme="majorHAnsi"/>
          <w:bCs/>
        </w:rPr>
      </w:pPr>
      <w:r>
        <w:rPr>
          <w:rFonts w:asciiTheme="majorHAnsi" w:hAnsiTheme="majorHAnsi" w:cstheme="majorHAnsi"/>
          <w:lang w:val="es"/>
        </w:rPr>
        <w:t xml:space="preserve">Los funcionarios serán elegidos por dos tercios de los votos en la reunión final del Consejo Asesor del año de membresía. Deberá haber un cuórum presente. </w:t>
      </w:r>
    </w:p>
    <w:p w14:paraId="02F67A26" w14:textId="77777777" w:rsidR="007667AD" w:rsidRDefault="007667AD" w:rsidP="00973E49">
      <w:pPr>
        <w:autoSpaceDE w:val="0"/>
        <w:autoSpaceDN w:val="0"/>
        <w:adjustRightInd w:val="0"/>
        <w:rPr>
          <w:rFonts w:asciiTheme="majorHAnsi" w:hAnsiTheme="majorHAnsi" w:cstheme="majorHAnsi"/>
          <w:i/>
        </w:rPr>
      </w:pPr>
    </w:p>
    <w:p w14:paraId="15C919B4" w14:textId="4F441C17" w:rsidR="00973E49" w:rsidRPr="007667AD" w:rsidRDefault="00973E49" w:rsidP="00B84E00">
      <w:pPr>
        <w:autoSpaceDE w:val="0"/>
        <w:autoSpaceDN w:val="0"/>
        <w:adjustRightInd w:val="0"/>
        <w:spacing w:after="0"/>
        <w:rPr>
          <w:rFonts w:asciiTheme="majorHAnsi" w:hAnsiTheme="majorHAnsi" w:cstheme="majorHAnsi"/>
          <w:b/>
          <w:bCs/>
          <w:i/>
        </w:rPr>
      </w:pPr>
      <w:r>
        <w:rPr>
          <w:rFonts w:asciiTheme="majorHAnsi" w:hAnsiTheme="majorHAnsi" w:cstheme="majorHAnsi"/>
          <w:b/>
          <w:bCs/>
          <w:lang w:val="es"/>
        </w:rPr>
        <w:t xml:space="preserve">Sección 4. Vacantes </w:t>
      </w:r>
    </w:p>
    <w:p w14:paraId="5EEBCD54" w14:textId="312A24B1" w:rsidR="00973E49" w:rsidRPr="00C278D0" w:rsidRDefault="00973E49" w:rsidP="00973E49">
      <w:pPr>
        <w:autoSpaceDE w:val="0"/>
        <w:autoSpaceDN w:val="0"/>
        <w:adjustRightInd w:val="0"/>
        <w:rPr>
          <w:rFonts w:asciiTheme="majorHAnsi" w:hAnsiTheme="majorHAnsi" w:cstheme="majorHAnsi"/>
          <w:b/>
          <w:bCs/>
          <w:i/>
          <w:lang w:val="es-ES"/>
        </w:rPr>
      </w:pPr>
      <w:r>
        <w:rPr>
          <w:rFonts w:asciiTheme="majorHAnsi" w:hAnsiTheme="majorHAnsi" w:cstheme="majorHAnsi"/>
          <w:lang w:val="es"/>
        </w:rPr>
        <w:t xml:space="preserve">El Presidente o cualquier miembro podrá proponer candidatos para cubrir las vacantes en puestos directivos que se produzcan entre elecciones, sujeto a la aprobación de los miembros. Una vacante en el cargo de Presidente se cubrirá con el voto de dos tercios de cualquier reunión del Consejo Asesor en la que haya cuórum. Las personas que cubran vacantes desempeñarán sus cargos hasta el final del período que se esté cubriendo. </w:t>
      </w:r>
    </w:p>
    <w:p w14:paraId="1730FF89" w14:textId="77777777" w:rsidR="00973E49" w:rsidRPr="00C278D0" w:rsidRDefault="00973E49" w:rsidP="00973E49">
      <w:pPr>
        <w:autoSpaceDE w:val="0"/>
        <w:autoSpaceDN w:val="0"/>
        <w:adjustRightInd w:val="0"/>
        <w:rPr>
          <w:rFonts w:asciiTheme="majorHAnsi" w:hAnsiTheme="majorHAnsi" w:cstheme="majorHAnsi"/>
          <w:i/>
          <w:lang w:val="es-ES"/>
        </w:rPr>
      </w:pPr>
    </w:p>
    <w:p w14:paraId="4DC7F373" w14:textId="625325DF" w:rsidR="00973E49" w:rsidRPr="00C278D0" w:rsidRDefault="00973E49" w:rsidP="00B84E00">
      <w:pPr>
        <w:autoSpaceDE w:val="0"/>
        <w:autoSpaceDN w:val="0"/>
        <w:adjustRightInd w:val="0"/>
        <w:spacing w:after="0"/>
        <w:rPr>
          <w:rFonts w:asciiTheme="majorHAnsi" w:hAnsiTheme="majorHAnsi" w:cstheme="majorHAnsi"/>
          <w:b/>
          <w:bCs/>
          <w:i/>
          <w:lang w:val="es-ES"/>
        </w:rPr>
      </w:pPr>
      <w:r>
        <w:rPr>
          <w:rFonts w:asciiTheme="majorHAnsi" w:hAnsiTheme="majorHAnsi" w:cstheme="majorHAnsi"/>
          <w:b/>
          <w:bCs/>
          <w:lang w:val="es"/>
        </w:rPr>
        <w:t xml:space="preserve">Sección 5. Remoción </w:t>
      </w:r>
    </w:p>
    <w:p w14:paraId="0AD363F7" w14:textId="77777777" w:rsidR="00973E49" w:rsidRPr="00C278D0" w:rsidRDefault="00973E49" w:rsidP="00973E49">
      <w:pPr>
        <w:autoSpaceDE w:val="0"/>
        <w:autoSpaceDN w:val="0"/>
        <w:adjustRightInd w:val="0"/>
        <w:rPr>
          <w:rFonts w:asciiTheme="majorHAnsi" w:hAnsiTheme="majorHAnsi" w:cstheme="majorHAnsi"/>
          <w:b/>
          <w:bCs/>
          <w:i/>
          <w:lang w:val="es-ES"/>
        </w:rPr>
      </w:pPr>
      <w:r>
        <w:rPr>
          <w:rFonts w:asciiTheme="majorHAnsi" w:hAnsiTheme="majorHAnsi" w:cstheme="majorHAnsi"/>
          <w:lang w:val="es"/>
        </w:rPr>
        <w:t xml:space="preserve">Cualquier directivo elegido o designado por el Consejo Asesor podrá ser destituido por el Consejo Asesor siempre que, a su juicio, ello sirva a los mejores intereses del consejo. </w:t>
      </w:r>
    </w:p>
    <w:p w14:paraId="6AAE9E65" w14:textId="77777777" w:rsidR="00973E49" w:rsidRPr="00C278D0" w:rsidRDefault="00973E49" w:rsidP="00973E49">
      <w:pPr>
        <w:autoSpaceDE w:val="0"/>
        <w:autoSpaceDN w:val="0"/>
        <w:adjustRightInd w:val="0"/>
        <w:rPr>
          <w:rFonts w:asciiTheme="majorHAnsi" w:hAnsiTheme="majorHAnsi" w:cstheme="majorHAnsi"/>
          <w:i/>
          <w:lang w:val="es-ES"/>
        </w:rPr>
      </w:pPr>
    </w:p>
    <w:p w14:paraId="0B23BE48" w14:textId="77777777" w:rsidR="00B84E00" w:rsidRPr="00C278D0" w:rsidRDefault="00973E49" w:rsidP="00B84E00">
      <w:pPr>
        <w:autoSpaceDE w:val="0"/>
        <w:autoSpaceDN w:val="0"/>
        <w:adjustRightInd w:val="0"/>
        <w:spacing w:after="0"/>
        <w:rPr>
          <w:rFonts w:asciiTheme="majorHAnsi" w:hAnsiTheme="majorHAnsi" w:cstheme="majorHAnsi"/>
          <w:b/>
          <w:bCs/>
          <w:lang w:val="es-ES"/>
        </w:rPr>
      </w:pPr>
      <w:r>
        <w:rPr>
          <w:rFonts w:asciiTheme="majorHAnsi" w:hAnsiTheme="majorHAnsi" w:cstheme="majorHAnsi"/>
          <w:b/>
          <w:bCs/>
          <w:lang w:val="es"/>
        </w:rPr>
        <w:t>Sección 6. Responsabilidades de los directivos</w:t>
      </w:r>
    </w:p>
    <w:p w14:paraId="3D78EFDA" w14:textId="0A201073" w:rsidR="00973E49" w:rsidRPr="00C278D0" w:rsidRDefault="00973E49" w:rsidP="00B84E00">
      <w:pPr>
        <w:autoSpaceDE w:val="0"/>
        <w:autoSpaceDN w:val="0"/>
        <w:adjustRightInd w:val="0"/>
        <w:spacing w:after="0"/>
        <w:rPr>
          <w:rFonts w:asciiTheme="majorHAnsi" w:hAnsiTheme="majorHAnsi" w:cstheme="majorHAnsi"/>
          <w:b/>
          <w:bCs/>
          <w:i/>
          <w:lang w:val="es-ES"/>
        </w:rPr>
      </w:pPr>
      <w:r>
        <w:rPr>
          <w:rFonts w:asciiTheme="majorHAnsi" w:hAnsiTheme="majorHAnsi" w:cstheme="majorHAnsi"/>
          <w:lang w:val="es"/>
        </w:rPr>
        <w:t>Todos los directivos participarán en al menos un comité del Consejo Asesor.</w:t>
      </w:r>
    </w:p>
    <w:p w14:paraId="6396581B" w14:textId="77777777" w:rsidR="00973E49" w:rsidRPr="00C278D0" w:rsidRDefault="00973E49" w:rsidP="00973E49">
      <w:pPr>
        <w:autoSpaceDE w:val="0"/>
        <w:autoSpaceDN w:val="0"/>
        <w:adjustRightInd w:val="0"/>
        <w:ind w:left="360"/>
        <w:rPr>
          <w:rFonts w:asciiTheme="majorHAnsi" w:hAnsiTheme="majorHAnsi" w:cstheme="majorHAnsi"/>
          <w:bCs/>
          <w:lang w:val="es-ES"/>
        </w:rPr>
      </w:pPr>
    </w:p>
    <w:p w14:paraId="19BF02D1" w14:textId="77777777" w:rsidR="00973E49" w:rsidRPr="006F7745" w:rsidRDefault="00973E49" w:rsidP="00973E49">
      <w:pPr>
        <w:pStyle w:val="ListParagraph"/>
        <w:numPr>
          <w:ilvl w:val="0"/>
          <w:numId w:val="8"/>
        </w:numPr>
        <w:autoSpaceDE w:val="0"/>
        <w:autoSpaceDN w:val="0"/>
        <w:adjustRightInd w:val="0"/>
        <w:spacing w:after="0"/>
        <w:rPr>
          <w:rFonts w:asciiTheme="majorHAnsi" w:hAnsiTheme="majorHAnsi" w:cstheme="majorHAnsi"/>
          <w:bCs/>
        </w:rPr>
      </w:pPr>
      <w:r>
        <w:rPr>
          <w:rFonts w:asciiTheme="majorHAnsi" w:hAnsiTheme="majorHAnsi" w:cstheme="majorHAnsi"/>
          <w:b/>
          <w:bCs/>
          <w:lang w:val="es"/>
        </w:rPr>
        <w:t>Presidente</w:t>
      </w:r>
    </w:p>
    <w:p w14:paraId="382DC81A" w14:textId="77777777" w:rsidR="00C278D0" w:rsidRDefault="00973E49" w:rsidP="00B84E00">
      <w:pPr>
        <w:autoSpaceDE w:val="0"/>
        <w:autoSpaceDN w:val="0"/>
        <w:adjustRightInd w:val="0"/>
        <w:ind w:left="360"/>
        <w:rPr>
          <w:rFonts w:asciiTheme="majorHAnsi" w:hAnsiTheme="majorHAnsi" w:cstheme="majorHAnsi"/>
          <w:lang w:val="es"/>
        </w:rPr>
      </w:pPr>
      <w:r>
        <w:rPr>
          <w:rFonts w:asciiTheme="majorHAnsi" w:hAnsiTheme="majorHAnsi" w:cstheme="majorHAnsi"/>
          <w:lang w:val="es"/>
        </w:rPr>
        <w:t>El Consejo Asesor estará compuesto por [</w:t>
      </w:r>
      <w:sdt>
        <w:sdtPr>
          <w:rPr>
            <w:rFonts w:asciiTheme="majorHAnsi" w:hAnsiTheme="majorHAnsi" w:cstheme="majorHAnsi"/>
          </w:rPr>
          <w:id w:val="1595433084"/>
          <w:placeholder>
            <w:docPart w:val="DefaultPlaceholder_-1854013440"/>
          </w:placeholder>
        </w:sdtPr>
        <w:sdtEndPr>
          <w:rPr>
            <w:highlight w:val="yellow"/>
          </w:rPr>
        </w:sdtEndPr>
        <w:sdtContent>
          <w:r>
            <w:rPr>
              <w:rFonts w:asciiTheme="majorHAnsi" w:hAnsiTheme="majorHAnsi" w:cstheme="majorHAnsi"/>
              <w:highlight w:val="yellow"/>
              <w:lang w:val="es"/>
            </w:rPr>
            <w:t>1 o 2</w:t>
          </w:r>
        </w:sdtContent>
      </w:sdt>
      <w:r>
        <w:rPr>
          <w:rFonts w:asciiTheme="majorHAnsi" w:hAnsiTheme="majorHAnsi" w:cstheme="majorHAnsi"/>
          <w:lang w:val="es"/>
        </w:rPr>
        <w:t>] Presidente(s). Los presidentes serán elegidos por los miembros del Consejo Asesor por un período de [</w:t>
      </w:r>
      <w:sdt>
        <w:sdtPr>
          <w:rPr>
            <w:rFonts w:asciiTheme="majorHAnsi" w:hAnsiTheme="majorHAnsi" w:cstheme="majorHAnsi"/>
          </w:rPr>
          <w:id w:val="-1288899652"/>
          <w:placeholder>
            <w:docPart w:val="DefaultPlaceholder_-1854013440"/>
          </w:placeholder>
        </w:sdtPr>
        <w:sdtEndPr>
          <w:rPr>
            <w:highlight w:val="yellow"/>
          </w:rPr>
        </w:sdtEndPr>
        <w:sdtContent>
          <w:r>
            <w:rPr>
              <w:rFonts w:asciiTheme="majorHAnsi" w:hAnsiTheme="majorHAnsi" w:cstheme="majorHAnsi"/>
              <w:highlight w:val="yellow"/>
              <w:lang w:val="es"/>
            </w:rPr>
            <w:t>cantidad</w:t>
          </w:r>
        </w:sdtContent>
      </w:sdt>
      <w:r>
        <w:rPr>
          <w:rFonts w:asciiTheme="majorHAnsi" w:hAnsiTheme="majorHAnsi" w:cstheme="majorHAnsi"/>
          <w:lang w:val="es"/>
        </w:rPr>
        <w:t xml:space="preserve">] años. Los deberes del presidente incluirán, entre otros, prepararse para todas las reuniones, facilitar todas las reuniones, garantizar que los miembros </w:t>
      </w:r>
    </w:p>
    <w:p w14:paraId="094CF94C" w14:textId="77777777" w:rsidR="00C278D0" w:rsidRDefault="00C278D0" w:rsidP="00B84E00">
      <w:pPr>
        <w:autoSpaceDE w:val="0"/>
        <w:autoSpaceDN w:val="0"/>
        <w:adjustRightInd w:val="0"/>
        <w:ind w:left="360"/>
        <w:rPr>
          <w:rFonts w:asciiTheme="majorHAnsi" w:hAnsiTheme="majorHAnsi" w:cstheme="majorHAnsi"/>
          <w:lang w:val="es"/>
        </w:rPr>
      </w:pPr>
    </w:p>
    <w:p w14:paraId="69047D79" w14:textId="77777777" w:rsidR="00C278D0" w:rsidRDefault="00C278D0" w:rsidP="00B84E00">
      <w:pPr>
        <w:autoSpaceDE w:val="0"/>
        <w:autoSpaceDN w:val="0"/>
        <w:adjustRightInd w:val="0"/>
        <w:ind w:left="360"/>
        <w:rPr>
          <w:rFonts w:asciiTheme="majorHAnsi" w:hAnsiTheme="majorHAnsi" w:cstheme="majorHAnsi"/>
          <w:lang w:val="es"/>
        </w:rPr>
      </w:pPr>
    </w:p>
    <w:p w14:paraId="3B9B4BFB" w14:textId="4F624DBC" w:rsidR="00973E49" w:rsidRPr="00C278D0" w:rsidRDefault="00973E49" w:rsidP="00B84E00">
      <w:pPr>
        <w:autoSpaceDE w:val="0"/>
        <w:autoSpaceDN w:val="0"/>
        <w:adjustRightInd w:val="0"/>
        <w:ind w:left="360"/>
        <w:rPr>
          <w:rFonts w:asciiTheme="majorHAnsi" w:hAnsiTheme="majorHAnsi" w:cstheme="majorHAnsi"/>
          <w:i/>
          <w:lang w:val="es-ES"/>
        </w:rPr>
      </w:pPr>
      <w:r>
        <w:rPr>
          <w:rFonts w:asciiTheme="majorHAnsi" w:hAnsiTheme="majorHAnsi" w:cstheme="majorHAnsi"/>
          <w:lang w:val="es"/>
        </w:rPr>
        <w:t>persigan el propósito del Consejo Asesor y trabajar para garantizar el desarrollo continuo y la sostenibilidad del Consejo Asesor.</w:t>
      </w:r>
    </w:p>
    <w:p w14:paraId="4FBEA46A" w14:textId="77777777" w:rsidR="00973E49" w:rsidRPr="00C278D0" w:rsidRDefault="00973E49" w:rsidP="00B84E00">
      <w:pPr>
        <w:autoSpaceDE w:val="0"/>
        <w:autoSpaceDN w:val="0"/>
        <w:adjustRightInd w:val="0"/>
        <w:spacing w:before="240"/>
        <w:ind w:left="360"/>
        <w:rPr>
          <w:rFonts w:asciiTheme="majorHAnsi" w:hAnsiTheme="majorHAnsi" w:cstheme="majorHAnsi"/>
          <w:i/>
          <w:lang w:val="es-ES"/>
        </w:rPr>
      </w:pPr>
      <w:r>
        <w:rPr>
          <w:rFonts w:asciiTheme="majorHAnsi" w:hAnsiTheme="majorHAnsi" w:cstheme="majorHAnsi"/>
          <w:lang w:val="es"/>
        </w:rPr>
        <w:t xml:space="preserve">(b) </w:t>
      </w:r>
      <w:r>
        <w:rPr>
          <w:rFonts w:asciiTheme="majorHAnsi" w:hAnsiTheme="majorHAnsi" w:cstheme="majorHAnsi"/>
          <w:b/>
          <w:bCs/>
          <w:lang w:val="es"/>
        </w:rPr>
        <w:t>Secretario</w:t>
      </w:r>
    </w:p>
    <w:p w14:paraId="70CAB147" w14:textId="010A8733" w:rsidR="00973E49" w:rsidRPr="00C278D0" w:rsidRDefault="00973E49" w:rsidP="00F711F4">
      <w:pPr>
        <w:autoSpaceDE w:val="0"/>
        <w:autoSpaceDN w:val="0"/>
        <w:adjustRightInd w:val="0"/>
        <w:ind w:left="360"/>
        <w:rPr>
          <w:rFonts w:asciiTheme="majorHAnsi" w:hAnsiTheme="majorHAnsi" w:cstheme="majorHAnsi"/>
          <w:b/>
          <w:i/>
          <w:lang w:val="es-ES"/>
        </w:rPr>
      </w:pPr>
      <w:r>
        <w:rPr>
          <w:rFonts w:asciiTheme="majorHAnsi" w:hAnsiTheme="majorHAnsi" w:cstheme="majorHAnsi"/>
          <w:lang w:val="es"/>
        </w:rPr>
        <w:t>Un Secretario será electo por los miembros del Consejo Asesor por un período de [</w:t>
      </w:r>
      <w:sdt>
        <w:sdtPr>
          <w:rPr>
            <w:rFonts w:asciiTheme="majorHAnsi" w:hAnsiTheme="majorHAnsi" w:cstheme="majorHAnsi"/>
          </w:rPr>
          <w:id w:val="-194690694"/>
          <w:placeholder>
            <w:docPart w:val="DefaultPlaceholder_-1854013440"/>
          </w:placeholder>
        </w:sdtPr>
        <w:sdtEndPr>
          <w:rPr>
            <w:highlight w:val="yellow"/>
          </w:rPr>
        </w:sdtEndPr>
        <w:sdtContent>
          <w:r>
            <w:rPr>
              <w:rFonts w:asciiTheme="majorHAnsi" w:hAnsiTheme="majorHAnsi" w:cstheme="majorHAnsi"/>
              <w:highlight w:val="yellow"/>
              <w:lang w:val="es"/>
            </w:rPr>
            <w:t>cantidad</w:t>
          </w:r>
        </w:sdtContent>
      </w:sdt>
      <w:r>
        <w:rPr>
          <w:rFonts w:asciiTheme="majorHAnsi" w:hAnsiTheme="majorHAnsi" w:cstheme="majorHAnsi"/>
          <w:lang w:val="es"/>
        </w:rPr>
        <w:t xml:space="preserve">] años. El Secretario registrará y distribuirá las actas de todas las reuniones del Consejo Asesor. El Secretario además </w:t>
      </w:r>
      <w:r>
        <w:rPr>
          <w:rFonts w:asciiTheme="majorHAnsi" w:hAnsiTheme="majorHAnsi" w:cstheme="majorHAnsi"/>
          <w:sz w:val="18"/>
          <w:szCs w:val="16"/>
          <w:lang w:val="es"/>
        </w:rPr>
        <w:br/>
      </w:r>
      <w:r>
        <w:rPr>
          <w:rFonts w:asciiTheme="majorHAnsi" w:hAnsiTheme="majorHAnsi" w:cstheme="majorHAnsi"/>
          <w:lang w:val="es"/>
        </w:rPr>
        <w:t>mantendrá una lista actualizada de los nombres y la información de contacto de los miembros del Consejo Asesor y los Paneles de Control de Impacto del Consejo Asesor actualizados. El Secretario podrá supervisar al/a los Pasante(s) del Consejo Asesor.</w:t>
      </w:r>
    </w:p>
    <w:p w14:paraId="2AFFDA12" w14:textId="17B12CC5" w:rsidR="00973E49" w:rsidRPr="00C278D0" w:rsidRDefault="00973E49" w:rsidP="00B84E00">
      <w:pPr>
        <w:autoSpaceDE w:val="0"/>
        <w:autoSpaceDN w:val="0"/>
        <w:adjustRightInd w:val="0"/>
        <w:spacing w:before="240"/>
        <w:ind w:left="360"/>
        <w:rPr>
          <w:rFonts w:asciiTheme="majorHAnsi" w:hAnsiTheme="majorHAnsi" w:cstheme="majorHAnsi"/>
          <w:i/>
          <w:lang w:val="es-ES"/>
        </w:rPr>
      </w:pPr>
      <w:r>
        <w:rPr>
          <w:rFonts w:asciiTheme="majorHAnsi" w:hAnsiTheme="majorHAnsi" w:cstheme="majorHAnsi"/>
          <w:lang w:val="es"/>
        </w:rPr>
        <w:t xml:space="preserve">(c) </w:t>
      </w:r>
      <w:r>
        <w:rPr>
          <w:rFonts w:asciiTheme="majorHAnsi" w:hAnsiTheme="majorHAnsi" w:cstheme="majorHAnsi"/>
          <w:b/>
          <w:bCs/>
          <w:lang w:val="es"/>
        </w:rPr>
        <w:t>Tesorero</w:t>
      </w:r>
    </w:p>
    <w:p w14:paraId="06CE556C" w14:textId="1333F75E" w:rsidR="00973E49" w:rsidRPr="00C278D0" w:rsidRDefault="00973E49" w:rsidP="00B84E00">
      <w:pPr>
        <w:autoSpaceDE w:val="0"/>
        <w:autoSpaceDN w:val="0"/>
        <w:adjustRightInd w:val="0"/>
        <w:ind w:left="360"/>
        <w:rPr>
          <w:rFonts w:asciiTheme="majorHAnsi" w:hAnsiTheme="majorHAnsi" w:cstheme="majorHAnsi"/>
          <w:b/>
          <w:i/>
          <w:lang w:val="es-ES"/>
        </w:rPr>
      </w:pPr>
      <w:r>
        <w:rPr>
          <w:rFonts w:asciiTheme="majorHAnsi" w:hAnsiTheme="majorHAnsi" w:cstheme="majorHAnsi"/>
          <w:lang w:val="es"/>
        </w:rPr>
        <w:t>Un Tesorero será electo por los miembros del Consejo Asesor por un período de [</w:t>
      </w:r>
      <w:sdt>
        <w:sdtPr>
          <w:rPr>
            <w:rFonts w:asciiTheme="majorHAnsi" w:hAnsiTheme="majorHAnsi" w:cstheme="majorHAnsi"/>
          </w:rPr>
          <w:id w:val="-1756736013"/>
          <w:placeholder>
            <w:docPart w:val="DefaultPlaceholder_-1854013440"/>
          </w:placeholder>
        </w:sdtPr>
        <w:sdtEndPr>
          <w:rPr>
            <w:highlight w:val="yellow"/>
          </w:rPr>
        </w:sdtEndPr>
        <w:sdtContent>
          <w:r>
            <w:rPr>
              <w:rFonts w:asciiTheme="majorHAnsi" w:hAnsiTheme="majorHAnsi" w:cstheme="majorHAnsi"/>
              <w:highlight w:val="yellow"/>
              <w:lang w:val="es"/>
            </w:rPr>
            <w:t>cantidad</w:t>
          </w:r>
        </w:sdtContent>
      </w:sdt>
      <w:r>
        <w:rPr>
          <w:rFonts w:asciiTheme="majorHAnsi" w:hAnsiTheme="majorHAnsi" w:cstheme="majorHAnsi"/>
          <w:lang w:val="es"/>
        </w:rPr>
        <w:t>] años. El Tesorero gestionará, registrará y reportará al Consejo Asesor sobre cualquier esfuerzo de recaudación de fondos u otra actividad financiera en cada reunión del Consejo Asesor.</w:t>
      </w:r>
    </w:p>
    <w:p w14:paraId="34AFB46D" w14:textId="77777777" w:rsidR="00973E49" w:rsidRPr="00C278D0" w:rsidRDefault="00973E49" w:rsidP="00B84E00">
      <w:pPr>
        <w:autoSpaceDE w:val="0"/>
        <w:autoSpaceDN w:val="0"/>
        <w:adjustRightInd w:val="0"/>
        <w:spacing w:before="240"/>
        <w:ind w:left="360"/>
        <w:rPr>
          <w:rFonts w:asciiTheme="majorHAnsi" w:hAnsiTheme="majorHAnsi" w:cstheme="majorHAnsi"/>
          <w:bCs/>
          <w:i/>
          <w:lang w:val="es-ES"/>
        </w:rPr>
      </w:pPr>
      <w:r>
        <w:rPr>
          <w:rFonts w:asciiTheme="majorHAnsi" w:hAnsiTheme="majorHAnsi" w:cstheme="majorHAnsi"/>
          <w:lang w:val="es"/>
        </w:rPr>
        <w:t xml:space="preserve">(d) </w:t>
      </w:r>
      <w:r>
        <w:rPr>
          <w:rFonts w:asciiTheme="majorHAnsi" w:hAnsiTheme="majorHAnsi" w:cstheme="majorHAnsi"/>
          <w:b/>
          <w:bCs/>
          <w:lang w:val="es"/>
        </w:rPr>
        <w:t>Expresidente inmediato</w:t>
      </w:r>
      <w:r>
        <w:rPr>
          <w:rFonts w:asciiTheme="majorHAnsi" w:hAnsiTheme="majorHAnsi" w:cstheme="majorHAnsi"/>
          <w:lang w:val="es"/>
        </w:rPr>
        <w:t xml:space="preserve"> </w:t>
      </w:r>
    </w:p>
    <w:p w14:paraId="64A57B9B" w14:textId="6C4E72E1" w:rsidR="00BC18B6" w:rsidRPr="00C278D0" w:rsidRDefault="00973E49" w:rsidP="00C278D0">
      <w:pPr>
        <w:autoSpaceDE w:val="0"/>
        <w:autoSpaceDN w:val="0"/>
        <w:adjustRightInd w:val="0"/>
        <w:ind w:left="360"/>
        <w:rPr>
          <w:rFonts w:asciiTheme="majorHAnsi" w:hAnsiTheme="majorHAnsi" w:cstheme="majorHAnsi"/>
          <w:b/>
          <w:bCs/>
          <w:lang w:val="es-ES"/>
        </w:rPr>
      </w:pPr>
      <w:r>
        <w:rPr>
          <w:rFonts w:asciiTheme="majorHAnsi" w:hAnsiTheme="majorHAnsi" w:cstheme="majorHAnsi"/>
          <w:lang w:val="es"/>
        </w:rPr>
        <w:t>Los expresidentes inmediatos ayudarán al Presidente en la transición de autoridad, la continuación de los proyectos del Consejo y la orientación de los nuevos miembros.</w:t>
      </w:r>
      <w:r>
        <w:rPr>
          <w:rFonts w:asciiTheme="majorHAnsi" w:hAnsiTheme="majorHAnsi" w:cstheme="majorHAnsi"/>
          <w:lang w:val="es"/>
        </w:rPr>
        <w:br/>
      </w:r>
      <w:r>
        <w:rPr>
          <w:rFonts w:asciiTheme="majorHAnsi" w:hAnsiTheme="majorHAnsi" w:cstheme="majorHAnsi"/>
          <w:lang w:val="es"/>
        </w:rPr>
        <w:br/>
      </w:r>
      <w:r w:rsidR="00BC18B6">
        <w:rPr>
          <w:rFonts w:asciiTheme="majorHAnsi" w:hAnsiTheme="majorHAnsi" w:cstheme="majorHAnsi"/>
          <w:lang w:val="es"/>
        </w:rPr>
        <w:br/>
      </w:r>
      <w:r w:rsidR="00BC18B6">
        <w:rPr>
          <w:rFonts w:asciiTheme="majorHAnsi" w:hAnsiTheme="majorHAnsi" w:cstheme="majorHAnsi"/>
          <w:b/>
          <w:bCs/>
          <w:lang w:val="es"/>
        </w:rPr>
        <w:t>Consideraciones adicionales sobre los directivos</w:t>
      </w:r>
    </w:p>
    <w:p w14:paraId="7525B101" w14:textId="34A97976" w:rsidR="00973E49" w:rsidRPr="00C278D0" w:rsidRDefault="00973E49" w:rsidP="00BC18B6">
      <w:pPr>
        <w:autoSpaceDE w:val="0"/>
        <w:autoSpaceDN w:val="0"/>
        <w:adjustRightInd w:val="0"/>
        <w:ind w:left="360"/>
        <w:rPr>
          <w:rFonts w:asciiTheme="majorHAnsi" w:hAnsiTheme="majorHAnsi" w:cstheme="majorHAnsi"/>
          <w:b/>
          <w:i/>
          <w:lang w:val="es-ES"/>
        </w:rPr>
      </w:pPr>
      <w:r>
        <w:rPr>
          <w:rFonts w:asciiTheme="majorHAnsi" w:hAnsiTheme="majorHAnsi" w:cstheme="majorHAnsi"/>
          <w:lang w:val="es"/>
        </w:rPr>
        <w:t xml:space="preserve">(e) </w:t>
      </w:r>
      <w:r>
        <w:rPr>
          <w:rFonts w:asciiTheme="majorHAnsi" w:hAnsiTheme="majorHAnsi" w:cstheme="majorHAnsi"/>
          <w:b/>
          <w:bCs/>
          <w:lang w:val="es"/>
        </w:rPr>
        <w:t>Presidente de Desarrollo de Membresía (Consejo)</w:t>
      </w:r>
      <w:r>
        <w:rPr>
          <w:rFonts w:asciiTheme="majorHAnsi" w:hAnsiTheme="majorHAnsi" w:cstheme="majorHAnsi"/>
          <w:lang w:val="es"/>
        </w:rPr>
        <w:br/>
        <w:t>El presidente de desarrollo de membresía lidera los esfuerzos de reclutamiento y la incorporación de nuevos socios y miembros del consejo asesor.</w:t>
      </w:r>
    </w:p>
    <w:p w14:paraId="42047B95" w14:textId="77777777" w:rsidR="00973E49" w:rsidRPr="00C278D0" w:rsidRDefault="00973E49" w:rsidP="00973E49">
      <w:pPr>
        <w:autoSpaceDE w:val="0"/>
        <w:autoSpaceDN w:val="0"/>
        <w:adjustRightInd w:val="0"/>
        <w:ind w:left="360"/>
        <w:rPr>
          <w:rFonts w:asciiTheme="majorHAnsi" w:hAnsiTheme="majorHAnsi" w:cstheme="majorHAnsi"/>
          <w:b/>
          <w:i/>
          <w:lang w:val="es-ES"/>
        </w:rPr>
      </w:pPr>
    </w:p>
    <w:p w14:paraId="4105E5A9" w14:textId="77777777" w:rsidR="00973E49" w:rsidRPr="00C278D0" w:rsidRDefault="00973E49" w:rsidP="00973E49">
      <w:pPr>
        <w:autoSpaceDE w:val="0"/>
        <w:autoSpaceDN w:val="0"/>
        <w:adjustRightInd w:val="0"/>
        <w:ind w:left="360"/>
        <w:rPr>
          <w:rFonts w:asciiTheme="majorHAnsi" w:hAnsiTheme="majorHAnsi" w:cstheme="majorHAnsi"/>
          <w:b/>
          <w:i/>
          <w:lang w:val="es-ES"/>
        </w:rPr>
      </w:pPr>
      <w:r>
        <w:rPr>
          <w:rFonts w:asciiTheme="majorHAnsi" w:hAnsiTheme="majorHAnsi" w:cstheme="majorHAnsi"/>
          <w:lang w:val="es"/>
        </w:rPr>
        <w:t xml:space="preserve">(f) </w:t>
      </w:r>
      <w:r>
        <w:rPr>
          <w:rFonts w:asciiTheme="majorHAnsi" w:hAnsiTheme="majorHAnsi" w:cstheme="majorHAnsi"/>
          <w:b/>
          <w:bCs/>
          <w:lang w:val="es"/>
        </w:rPr>
        <w:t xml:space="preserve">Facilitador NAF (sin derecho a voto, </w:t>
      </w:r>
      <w:r>
        <w:rPr>
          <w:rFonts w:asciiTheme="majorHAnsi" w:hAnsiTheme="majorHAnsi" w:cstheme="majorHAnsi"/>
          <w:b/>
          <w:bCs/>
          <w:i/>
          <w:iCs/>
          <w:lang w:val="es"/>
        </w:rPr>
        <w:t xml:space="preserve">ex </w:t>
      </w:r>
      <w:proofErr w:type="spellStart"/>
      <w:r>
        <w:rPr>
          <w:rFonts w:asciiTheme="majorHAnsi" w:hAnsiTheme="majorHAnsi" w:cstheme="majorHAnsi"/>
          <w:b/>
          <w:bCs/>
          <w:i/>
          <w:iCs/>
          <w:lang w:val="es"/>
        </w:rPr>
        <w:t>officio</w:t>
      </w:r>
      <w:proofErr w:type="spellEnd"/>
      <w:r>
        <w:rPr>
          <w:rFonts w:asciiTheme="majorHAnsi" w:hAnsiTheme="majorHAnsi" w:cstheme="majorHAnsi"/>
          <w:b/>
          <w:bCs/>
          <w:lang w:val="es"/>
        </w:rPr>
        <w:t>)</w:t>
      </w:r>
      <w:r>
        <w:rPr>
          <w:rFonts w:asciiTheme="majorHAnsi" w:hAnsiTheme="majorHAnsi" w:cstheme="majorHAnsi"/>
          <w:lang w:val="es"/>
        </w:rPr>
        <w:t xml:space="preserve"> </w:t>
      </w:r>
    </w:p>
    <w:p w14:paraId="64821EE8" w14:textId="33F242BE" w:rsidR="00973E49" w:rsidRPr="00C278D0" w:rsidRDefault="00973E49" w:rsidP="00BC18B6">
      <w:pPr>
        <w:autoSpaceDE w:val="0"/>
        <w:autoSpaceDN w:val="0"/>
        <w:adjustRightInd w:val="0"/>
        <w:ind w:left="360"/>
        <w:rPr>
          <w:rFonts w:asciiTheme="majorHAnsi" w:hAnsiTheme="majorHAnsi" w:cstheme="majorHAnsi"/>
          <w:b/>
          <w:i/>
          <w:lang w:val="es-ES"/>
        </w:rPr>
      </w:pPr>
      <w:r>
        <w:rPr>
          <w:rFonts w:asciiTheme="majorHAnsi" w:hAnsiTheme="majorHAnsi" w:cstheme="majorHAnsi"/>
          <w:lang w:val="es"/>
        </w:rPr>
        <w:t xml:space="preserve">El facilitador NAF proporcionará apoyo según sea necesario, para las actividades con fines dirigidos del consejo asesor. </w:t>
      </w:r>
    </w:p>
    <w:p w14:paraId="6EE8A3F6" w14:textId="77777777" w:rsidR="00973E49" w:rsidRPr="00C278D0" w:rsidRDefault="00973E49" w:rsidP="00973E49">
      <w:pPr>
        <w:autoSpaceDE w:val="0"/>
        <w:autoSpaceDN w:val="0"/>
        <w:adjustRightInd w:val="0"/>
        <w:rPr>
          <w:rFonts w:asciiTheme="majorHAnsi" w:hAnsiTheme="majorHAnsi" w:cstheme="majorHAnsi"/>
          <w:b/>
          <w:i/>
          <w:lang w:val="es-ES"/>
        </w:rPr>
      </w:pPr>
    </w:p>
    <w:p w14:paraId="6DE713F8" w14:textId="77777777" w:rsidR="00973E49" w:rsidRPr="00C278D0" w:rsidRDefault="00973E49" w:rsidP="00973E49">
      <w:pPr>
        <w:autoSpaceDE w:val="0"/>
        <w:autoSpaceDN w:val="0"/>
        <w:adjustRightInd w:val="0"/>
        <w:rPr>
          <w:rFonts w:asciiTheme="majorHAnsi" w:hAnsiTheme="majorHAnsi" w:cstheme="majorHAnsi"/>
          <w:b/>
          <w:bCs/>
          <w:i/>
          <w:lang w:val="es-ES"/>
        </w:rPr>
      </w:pPr>
      <w:r>
        <w:rPr>
          <w:rFonts w:asciiTheme="majorHAnsi" w:hAnsiTheme="majorHAnsi" w:cstheme="majorHAnsi"/>
          <w:b/>
          <w:bCs/>
          <w:lang w:val="es"/>
        </w:rPr>
        <w:t>ARTÍCULO VII – MODIFICACIONES</w:t>
      </w:r>
    </w:p>
    <w:p w14:paraId="54F5F7D2" w14:textId="5772B8F9" w:rsidR="00973E49" w:rsidRPr="00C278D0" w:rsidRDefault="00973E49" w:rsidP="00B84E00">
      <w:pPr>
        <w:autoSpaceDE w:val="0"/>
        <w:autoSpaceDN w:val="0"/>
        <w:adjustRightInd w:val="0"/>
        <w:spacing w:before="240" w:after="0"/>
        <w:rPr>
          <w:rFonts w:asciiTheme="majorHAnsi" w:hAnsiTheme="majorHAnsi" w:cstheme="majorHAnsi"/>
          <w:b/>
          <w:bCs/>
          <w:i/>
          <w:lang w:val="es-ES"/>
        </w:rPr>
      </w:pPr>
      <w:r>
        <w:rPr>
          <w:rFonts w:asciiTheme="majorHAnsi" w:hAnsiTheme="majorHAnsi" w:cstheme="majorHAnsi"/>
          <w:b/>
          <w:bCs/>
          <w:lang w:val="es"/>
        </w:rPr>
        <w:t xml:space="preserve">Sección 1. Modificaciones </w:t>
      </w:r>
    </w:p>
    <w:p w14:paraId="7B310E53" w14:textId="77777777" w:rsidR="00973E49" w:rsidRPr="00C278D0" w:rsidRDefault="00973E49" w:rsidP="00973E49">
      <w:pPr>
        <w:autoSpaceDE w:val="0"/>
        <w:autoSpaceDN w:val="0"/>
        <w:adjustRightInd w:val="0"/>
        <w:rPr>
          <w:rFonts w:asciiTheme="majorHAnsi" w:hAnsiTheme="majorHAnsi" w:cstheme="majorHAnsi"/>
          <w:b/>
          <w:i/>
          <w:lang w:val="es-ES"/>
        </w:rPr>
      </w:pPr>
      <w:r>
        <w:rPr>
          <w:rFonts w:asciiTheme="majorHAnsi" w:hAnsiTheme="majorHAnsi" w:cstheme="majorHAnsi"/>
          <w:lang w:val="es"/>
        </w:rPr>
        <w:t xml:space="preserve">Estos Estatutos pueden ser modificados en cualquier momento por los miembros mediante voto mayoritario en cualquier reunión del Consejo Asesor en la que haya cuórum, siempre que se envíe por correo postal o correo electrónico una copia de cualquier propuesta de modificación a los Miembros al menos cinco (5) días antes de la reunión. </w:t>
      </w:r>
    </w:p>
    <w:p w14:paraId="23FF7A98" w14:textId="77777777" w:rsidR="00973E49" w:rsidRPr="00C278D0" w:rsidRDefault="00973E49" w:rsidP="00973E49">
      <w:pPr>
        <w:autoSpaceDE w:val="0"/>
        <w:autoSpaceDN w:val="0"/>
        <w:adjustRightInd w:val="0"/>
        <w:rPr>
          <w:rFonts w:asciiTheme="majorHAnsi" w:hAnsiTheme="majorHAnsi" w:cstheme="majorHAnsi"/>
          <w:b/>
          <w:i/>
          <w:lang w:val="es-ES"/>
        </w:rPr>
      </w:pPr>
      <w:r>
        <w:rPr>
          <w:rFonts w:asciiTheme="majorHAnsi" w:hAnsiTheme="majorHAnsi" w:cstheme="majorHAnsi"/>
          <w:lang w:val="es"/>
        </w:rPr>
        <w:t xml:space="preserve"> </w:t>
      </w:r>
    </w:p>
    <w:p w14:paraId="2362083B" w14:textId="636FF24D" w:rsidR="00973E49" w:rsidRPr="00C278D0" w:rsidRDefault="00973E49" w:rsidP="00B84E00">
      <w:pPr>
        <w:autoSpaceDE w:val="0"/>
        <w:autoSpaceDN w:val="0"/>
        <w:adjustRightInd w:val="0"/>
        <w:spacing w:after="0"/>
        <w:rPr>
          <w:rFonts w:asciiTheme="majorHAnsi" w:hAnsiTheme="majorHAnsi" w:cstheme="majorHAnsi"/>
          <w:b/>
          <w:bCs/>
          <w:i/>
          <w:lang w:val="es-ES"/>
        </w:rPr>
      </w:pPr>
      <w:r>
        <w:rPr>
          <w:rFonts w:asciiTheme="majorHAnsi" w:hAnsiTheme="majorHAnsi" w:cstheme="majorHAnsi"/>
          <w:b/>
          <w:bCs/>
          <w:lang w:val="es"/>
        </w:rPr>
        <w:t xml:space="preserve">Sección 2. Privilegios de voto </w:t>
      </w:r>
    </w:p>
    <w:p w14:paraId="49D42777" w14:textId="157F208A" w:rsidR="00973E49" w:rsidRPr="00C278D0" w:rsidRDefault="00973E49" w:rsidP="00B77315">
      <w:pPr>
        <w:autoSpaceDE w:val="0"/>
        <w:autoSpaceDN w:val="0"/>
        <w:adjustRightInd w:val="0"/>
        <w:ind w:left="720"/>
        <w:rPr>
          <w:rFonts w:asciiTheme="majorHAnsi" w:hAnsiTheme="majorHAnsi" w:cstheme="majorHAnsi"/>
          <w:b/>
          <w:i/>
          <w:lang w:val="es-ES"/>
        </w:rPr>
      </w:pPr>
      <w:r>
        <w:rPr>
          <w:rFonts w:asciiTheme="majorHAnsi" w:hAnsiTheme="majorHAnsi" w:cstheme="majorHAnsi"/>
          <w:lang w:val="es"/>
        </w:rPr>
        <w:t xml:space="preserve">a) Para tomar decisiones o adoptar resoluciones se necesita la mayoría de los miembros votantes del Consejo Asesor. </w:t>
      </w:r>
    </w:p>
    <w:p w14:paraId="6AFAD1AD" w14:textId="77777777" w:rsidR="00973E49" w:rsidRPr="00C278D0" w:rsidRDefault="00973E49" w:rsidP="00B77315">
      <w:pPr>
        <w:autoSpaceDE w:val="0"/>
        <w:autoSpaceDN w:val="0"/>
        <w:adjustRightInd w:val="0"/>
        <w:ind w:left="720"/>
        <w:rPr>
          <w:rFonts w:asciiTheme="majorHAnsi" w:hAnsiTheme="majorHAnsi" w:cstheme="majorHAnsi"/>
          <w:b/>
          <w:i/>
          <w:lang w:val="es-ES"/>
        </w:rPr>
      </w:pPr>
      <w:r>
        <w:rPr>
          <w:rFonts w:asciiTheme="majorHAnsi" w:hAnsiTheme="majorHAnsi" w:cstheme="majorHAnsi"/>
          <w:lang w:val="es"/>
        </w:rPr>
        <w:t xml:space="preserve">b) Los miembros </w:t>
      </w:r>
      <w:r>
        <w:rPr>
          <w:rFonts w:asciiTheme="majorHAnsi" w:hAnsiTheme="majorHAnsi" w:cstheme="majorHAnsi"/>
          <w:i/>
          <w:iCs/>
          <w:lang w:val="es"/>
        </w:rPr>
        <w:t xml:space="preserve">ex </w:t>
      </w:r>
      <w:proofErr w:type="spellStart"/>
      <w:r>
        <w:rPr>
          <w:rFonts w:asciiTheme="majorHAnsi" w:hAnsiTheme="majorHAnsi" w:cstheme="majorHAnsi"/>
          <w:i/>
          <w:iCs/>
          <w:lang w:val="es"/>
        </w:rPr>
        <w:t>officio</w:t>
      </w:r>
      <w:proofErr w:type="spellEnd"/>
      <w:r>
        <w:rPr>
          <w:rFonts w:asciiTheme="majorHAnsi" w:hAnsiTheme="majorHAnsi" w:cstheme="majorHAnsi"/>
          <w:lang w:val="es"/>
        </w:rPr>
        <w:t xml:space="preserve"> no votan. </w:t>
      </w:r>
    </w:p>
    <w:p w14:paraId="334ADBB3" w14:textId="77777777" w:rsidR="00973E49" w:rsidRPr="00C278D0" w:rsidRDefault="00973E49" w:rsidP="00973E49">
      <w:pPr>
        <w:autoSpaceDE w:val="0"/>
        <w:autoSpaceDN w:val="0"/>
        <w:adjustRightInd w:val="0"/>
        <w:rPr>
          <w:rFonts w:asciiTheme="majorHAnsi" w:hAnsiTheme="majorHAnsi" w:cstheme="majorHAnsi"/>
          <w:b/>
          <w:i/>
          <w:lang w:val="es-ES"/>
        </w:rPr>
      </w:pPr>
      <w:r>
        <w:rPr>
          <w:rFonts w:asciiTheme="majorHAnsi" w:hAnsiTheme="majorHAnsi" w:cstheme="majorHAnsi"/>
          <w:lang w:val="es"/>
        </w:rPr>
        <w:t xml:space="preserve"> </w:t>
      </w:r>
    </w:p>
    <w:p w14:paraId="189A1F78" w14:textId="77777777" w:rsidR="00C278D0" w:rsidRDefault="00C278D0" w:rsidP="00B84E00">
      <w:pPr>
        <w:spacing w:after="0"/>
        <w:rPr>
          <w:rFonts w:asciiTheme="majorHAnsi" w:hAnsiTheme="majorHAnsi" w:cstheme="majorHAnsi"/>
          <w:b/>
          <w:bCs/>
          <w:lang w:val="es"/>
        </w:rPr>
      </w:pPr>
    </w:p>
    <w:p w14:paraId="59DB339F" w14:textId="361082AA" w:rsidR="00973E49" w:rsidRPr="00C278D0" w:rsidRDefault="00973E49" w:rsidP="00B84E00">
      <w:pPr>
        <w:spacing w:after="0"/>
        <w:rPr>
          <w:rFonts w:asciiTheme="majorHAnsi" w:hAnsiTheme="majorHAnsi" w:cstheme="majorHAnsi"/>
          <w:b/>
          <w:bCs/>
          <w:i/>
          <w:lang w:val="es-ES"/>
        </w:rPr>
      </w:pPr>
      <w:bookmarkStart w:id="0" w:name="_GoBack"/>
      <w:bookmarkEnd w:id="0"/>
      <w:r>
        <w:rPr>
          <w:rFonts w:asciiTheme="majorHAnsi" w:hAnsiTheme="majorHAnsi" w:cstheme="majorHAnsi"/>
          <w:b/>
          <w:bCs/>
          <w:lang w:val="es"/>
        </w:rPr>
        <w:t xml:space="preserve">Sección 3. Indemnización  </w:t>
      </w:r>
    </w:p>
    <w:p w14:paraId="296EED7D" w14:textId="2CAB2C71" w:rsidR="004D339B" w:rsidRPr="00C278D0" w:rsidRDefault="00973E49" w:rsidP="00B77315">
      <w:pPr>
        <w:autoSpaceDE w:val="0"/>
        <w:autoSpaceDN w:val="0"/>
        <w:adjustRightInd w:val="0"/>
        <w:rPr>
          <w:rFonts w:asciiTheme="majorHAnsi" w:hAnsiTheme="majorHAnsi" w:cstheme="majorHAnsi"/>
          <w:lang w:val="es-ES"/>
        </w:rPr>
      </w:pPr>
      <w:r>
        <w:rPr>
          <w:rFonts w:asciiTheme="majorHAnsi" w:hAnsiTheme="majorHAnsi" w:cstheme="majorHAnsi"/>
          <w:lang w:val="es"/>
        </w:rPr>
        <w:t>Cualquier persona que en cualquier momento sirva o haya servido como un Miembro u Oficial Denominado del Consejo Asesor tendrá el derecho de ser indemnizado en la máxima medida permitida por la ley contra gastos razonables, incluyendo honorarios de abogados, en los que incurra real y necesariamente en relación con cualquier amenaza de acción, demanda o procedimientos, o acción, demanda o procedimientos en curso o completados, ya sean civiles, penales, administrativos o de investigación y sean o no iniciados por o en nombre de la Organización, que busquen hacerlo responsable por el hecho de que actúe o estuviera actuando con dicho carácter.</w:t>
      </w:r>
      <w:r>
        <w:rPr>
          <w:rFonts w:asciiTheme="majorHAnsi" w:hAnsiTheme="majorHAnsi" w:cstheme="majorHAnsi"/>
          <w:lang w:val="es"/>
        </w:rPr>
        <w:tab/>
      </w:r>
    </w:p>
    <w:sectPr w:rsidR="004D339B" w:rsidRPr="00C278D0" w:rsidSect="008F29A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205E9" w14:textId="77777777" w:rsidR="00FC7D4E" w:rsidRDefault="00FC7D4E" w:rsidP="00087BDA">
      <w:pPr>
        <w:spacing w:after="0"/>
      </w:pPr>
      <w:r>
        <w:separator/>
      </w:r>
    </w:p>
  </w:endnote>
  <w:endnote w:type="continuationSeparator" w:id="0">
    <w:p w14:paraId="5AC887B8" w14:textId="77777777" w:rsidR="00FC7D4E" w:rsidRDefault="00FC7D4E" w:rsidP="00087B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INOT-Light">
    <w:altName w:val="MV Boli"/>
    <w:panose1 w:val="00000000000000000000"/>
    <w:charset w:val="00"/>
    <w:family w:val="swiss"/>
    <w:notTrueType/>
    <w:pitch w:val="variable"/>
    <w:sig w:usb0="00000003" w:usb1="4000207B" w:usb2="00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6"/>
      <w:gridCol w:w="3597"/>
      <w:gridCol w:w="3597"/>
    </w:tblGrid>
    <w:tr w:rsidR="008F29AE" w:rsidRPr="00217FC7" w14:paraId="3C4B8B60" w14:textId="77777777" w:rsidTr="008F29AE">
      <w:trPr>
        <w:trHeight w:val="288"/>
      </w:trPr>
      <w:tc>
        <w:tcPr>
          <w:tcW w:w="3596" w:type="dxa"/>
          <w:tcBorders>
            <w:top w:val="single" w:sz="4" w:space="0" w:color="C7C8CA" w:themeColor="accent3"/>
          </w:tcBorders>
          <w:vAlign w:val="bottom"/>
        </w:tcPr>
        <w:p w14:paraId="670561D6" w14:textId="1F9F5403" w:rsidR="008F29AE" w:rsidRDefault="008F29AE" w:rsidP="008F29AE">
          <w:pPr>
            <w:pStyle w:val="Footer"/>
            <w:tabs>
              <w:tab w:val="left" w:pos="180"/>
              <w:tab w:val="left" w:pos="1365"/>
              <w:tab w:val="center" w:pos="5400"/>
              <w:tab w:val="center" w:pos="7200"/>
            </w:tabs>
          </w:pPr>
          <w:bookmarkStart w:id="1" w:name="_Hlk11323009"/>
        </w:p>
      </w:tc>
      <w:tc>
        <w:tcPr>
          <w:tcW w:w="3597" w:type="dxa"/>
          <w:tcBorders>
            <w:top w:val="single" w:sz="4" w:space="0" w:color="C7C8CA" w:themeColor="accent3"/>
          </w:tcBorders>
          <w:vAlign w:val="bottom"/>
        </w:tcPr>
        <w:p w14:paraId="54873E29" w14:textId="5DCCA7A9" w:rsidR="008F29AE" w:rsidRPr="00C278D0" w:rsidRDefault="008F29AE" w:rsidP="008F29AE">
          <w:pPr>
            <w:pStyle w:val="Footer"/>
            <w:tabs>
              <w:tab w:val="left" w:pos="180"/>
              <w:tab w:val="left" w:pos="1365"/>
              <w:tab w:val="center" w:pos="5400"/>
              <w:tab w:val="center" w:pos="7200"/>
            </w:tabs>
            <w:jc w:val="center"/>
            <w:rPr>
              <w:rFonts w:ascii="DINOT-Light" w:hAnsi="DINOT-Light" w:cs="DINOT-Light"/>
              <w:b/>
              <w:i/>
              <w:color w:val="808080" w:themeColor="background1" w:themeShade="80"/>
              <w:sz w:val="18"/>
              <w:lang w:val="es-ES"/>
            </w:rPr>
          </w:pPr>
          <w:r>
            <w:rPr>
              <w:rFonts w:ascii="DINOT-Light" w:hAnsi="DINOT-Light" w:cs="DINOT-Light"/>
              <w:caps/>
              <w:color w:val="808080" w:themeColor="background1" w:themeShade="80"/>
              <w:sz w:val="18"/>
              <w:shd w:val="clear" w:color="auto" w:fill="FFFFFF"/>
              <w:lang w:val="es"/>
            </w:rPr>
            <w:t>TODOS LOS DERECHOS RESERVADOS © 2023 NAF</w:t>
          </w:r>
        </w:p>
      </w:tc>
      <w:tc>
        <w:tcPr>
          <w:tcW w:w="3597" w:type="dxa"/>
          <w:tcBorders>
            <w:top w:val="single" w:sz="4" w:space="0" w:color="C7C8CA" w:themeColor="accent3"/>
          </w:tcBorders>
          <w:vAlign w:val="bottom"/>
        </w:tcPr>
        <w:p w14:paraId="6368888E" w14:textId="77777777" w:rsidR="008F29AE" w:rsidRPr="00217FC7" w:rsidRDefault="008F29AE" w:rsidP="008F29AE">
          <w:pPr>
            <w:pStyle w:val="Footer"/>
            <w:tabs>
              <w:tab w:val="left" w:pos="180"/>
              <w:tab w:val="left" w:pos="1365"/>
              <w:tab w:val="center" w:pos="5400"/>
              <w:tab w:val="center" w:pos="7200"/>
            </w:tabs>
            <w:jc w:val="right"/>
            <w:rPr>
              <w:rFonts w:ascii="DINOT-Light" w:hAnsi="DINOT-Light" w:cs="DINOT-Light"/>
              <w:caps/>
              <w:color w:val="808080" w:themeColor="background1" w:themeShade="80"/>
              <w:spacing w:val="-3"/>
              <w:sz w:val="18"/>
              <w:shd w:val="clear" w:color="auto" w:fill="FFFFFF"/>
            </w:rPr>
          </w:pPr>
          <w:r>
            <w:rPr>
              <w:rFonts w:ascii="DINOT-Light" w:hAnsi="DINOT-Light" w:cs="DINOT-Light"/>
              <w:caps/>
              <w:color w:val="808080" w:themeColor="background1" w:themeShade="80"/>
              <w:sz w:val="18"/>
              <w:shd w:val="clear" w:color="auto" w:fill="FFFFFF"/>
              <w:lang w:val="es"/>
            </w:rPr>
            <w:t>naf.org</w:t>
          </w:r>
        </w:p>
      </w:tc>
    </w:tr>
    <w:bookmarkEnd w:id="1"/>
  </w:tbl>
  <w:p w14:paraId="72DB7594" w14:textId="17BA7ADD" w:rsidR="004D339B" w:rsidRPr="008F29AE" w:rsidRDefault="004D339B" w:rsidP="008F2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95875" w14:textId="77777777" w:rsidR="00FC7D4E" w:rsidRDefault="00FC7D4E" w:rsidP="00087BDA">
      <w:pPr>
        <w:spacing w:after="0"/>
      </w:pPr>
      <w:r>
        <w:separator/>
      </w:r>
    </w:p>
  </w:footnote>
  <w:footnote w:type="continuationSeparator" w:id="0">
    <w:p w14:paraId="536C0CEB" w14:textId="77777777" w:rsidR="00FC7D4E" w:rsidRDefault="00FC7D4E" w:rsidP="00087B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7018B" w14:textId="3F6CF9C7" w:rsidR="00087BDA" w:rsidRDefault="004D339B">
    <w:pPr>
      <w:pStyle w:val="Header"/>
    </w:pPr>
    <w:r>
      <w:rPr>
        <w:noProof/>
        <w:lang w:val="es-ES" w:eastAsia="zh-CN"/>
      </w:rPr>
      <mc:AlternateContent>
        <mc:Choice Requires="wps">
          <w:drawing>
            <wp:anchor distT="45720" distB="45720" distL="114300" distR="114300" simplePos="0" relativeHeight="251661312" behindDoc="1" locked="0" layoutInCell="1" allowOverlap="1" wp14:anchorId="26ECDBDF" wp14:editId="0B928E2B">
              <wp:simplePos x="0" y="0"/>
              <wp:positionH relativeFrom="margin">
                <wp:posOffset>0</wp:posOffset>
              </wp:positionH>
              <wp:positionV relativeFrom="margin">
                <wp:posOffset>-339090</wp:posOffset>
              </wp:positionV>
              <wp:extent cx="4695825" cy="731520"/>
              <wp:effectExtent l="0" t="0" r="0" b="0"/>
              <wp:wrapTight wrapText="bothSides">
                <wp:wrapPolygon edited="0">
                  <wp:start x="0" y="0"/>
                  <wp:lineTo x="0" y="20813"/>
                  <wp:lineTo x="21293" y="20813"/>
                  <wp:lineTo x="212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31520"/>
                      </a:xfrm>
                      <a:prstGeom prst="rect">
                        <a:avLst/>
                      </a:prstGeom>
                      <a:noFill/>
                      <a:ln w="9525">
                        <a:noFill/>
                        <a:miter lim="800000"/>
                        <a:headEnd/>
                        <a:tailEnd/>
                      </a:ln>
                    </wps:spPr>
                    <wps:txbx>
                      <w:txbxContent>
                        <w:p w14:paraId="21B61191" w14:textId="3AA544C6" w:rsidR="004D339B" w:rsidRDefault="00F508D1" w:rsidP="004D339B">
                          <w:pPr>
                            <w:rPr>
                              <w:rFonts w:ascii="Tahoma" w:hAnsi="Tahoma" w:cs="Tahoma"/>
                              <w:color w:val="006A4F" w:themeColor="accent1"/>
                              <w:sz w:val="28"/>
                              <w:szCs w:val="28"/>
                            </w:rPr>
                          </w:pPr>
                          <w:r>
                            <w:rPr>
                              <w:rFonts w:ascii="Tahoma" w:hAnsi="Tahoma" w:cs="Tahoma"/>
                              <w:b/>
                              <w:bCs/>
                              <w:sz w:val="44"/>
                              <w:szCs w:val="52"/>
                              <w:lang w:val="es"/>
                            </w:rPr>
                            <w:t>CONSEJO ASESOR</w:t>
                          </w:r>
                          <w:r>
                            <w:rPr>
                              <w:rFonts w:ascii="Tahoma" w:hAnsi="Tahoma" w:cs="Tahoma"/>
                              <w:sz w:val="44"/>
                              <w:szCs w:val="52"/>
                              <w:lang w:val="es"/>
                            </w:rPr>
                            <w:br/>
                          </w:r>
                          <w:r>
                            <w:rPr>
                              <w:rFonts w:ascii="Tahoma" w:hAnsi="Tahoma" w:cs="Tahoma"/>
                              <w:color w:val="006A4F" w:themeColor="accent1"/>
                              <w:sz w:val="28"/>
                              <w:szCs w:val="28"/>
                              <w:lang w:val="es"/>
                            </w:rPr>
                            <w:t xml:space="preserve">Membresía y operaciones </w:t>
                          </w:r>
                        </w:p>
                        <w:p w14:paraId="5649F5CF" w14:textId="77777777" w:rsidR="00B84267" w:rsidRPr="006C2E1F" w:rsidRDefault="00B84267" w:rsidP="004D339B">
                          <w:pPr>
                            <w:rPr>
                              <w:rFonts w:ascii="Tahoma" w:hAnsi="Tahoma" w:cs="Tahoma"/>
                              <w:b/>
                              <w:sz w:val="44"/>
                              <w:szCs w:val="52"/>
                            </w:rPr>
                          </w:pPr>
                        </w:p>
                      </w:txbxContent>
                    </wps:txbx>
                    <wps:bodyPr rot="0" vert="horz" wrap="square" lIns="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ECDBDF" id="_x0000_t202" coordsize="21600,21600" o:spt="202" path="m,l,21600r21600,l21600,xe">
              <v:stroke joinstyle="miter"/>
              <v:path gradientshapeok="t" o:connecttype="rect"/>
            </v:shapetype>
            <v:shape id="Text Box 2" o:spid="_x0000_s1026" type="#_x0000_t202" style="position:absolute;margin-left:0;margin-top:-26.7pt;width:369.75pt;height:57.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" filled="f" stroked="f">
              <v:textbox inset="0">
                <w:txbxContent>
                  <w:p w14:paraId="21B61191" w14:textId="3AA544C6" w:rsidR="004D339B" w:rsidRDefault="00F508D1" w:rsidP="004D339B">
                    <w:pPr>
                      <w:rPr>
                        <w:rFonts w:ascii="Tahoma" w:hAnsi="Tahoma" w:cs="Tahoma"/>
                        <w:color w:val="006A4F" w:themeColor="accent1"/>
                        <w:sz w:val="28"/>
                        <w:szCs w:val="28"/>
                      </w:rPr>
                      <w:bidi w:val="0"/>
                    </w:pPr>
                    <w:r>
                      <w:rPr>
                        <w:rFonts w:ascii="Tahoma" w:cs="Tahoma" w:hAnsi="Tahoma"/>
                        <w:sz w:val="44"/>
                        <w:szCs w:val="52"/>
                        <w:lang w:val="es"/>
                        <w:b w:val="1"/>
                        <w:bCs w:val="1"/>
                        <w:i w:val="0"/>
                        <w:iCs w:val="0"/>
                        <w:u w:val="none"/>
                        <w:vertAlign w:val="baseline"/>
                        <w:rtl w:val="0"/>
                      </w:rPr>
                      <w:t xml:space="preserve">CONSEJO ASESOR</w:t>
                    </w:r>
                    <w:r>
                      <w:rPr>
                        <w:rFonts w:ascii="Tahoma" w:cs="Tahoma" w:hAnsi="Tahoma"/>
                        <w:sz w:val="44"/>
                        <w:szCs w:val="52"/>
                        <w:lang w:val="es"/>
                        <w:b w:val="0"/>
                        <w:bCs w:val="0"/>
                        <w:i w:val="0"/>
                        <w:iCs w:val="0"/>
                        <w:u w:val="none"/>
                        <w:vertAlign w:val="baseline"/>
                        <w:rtl w:val="0"/>
                      </w:rPr>
                      <w:br w:type="textWrapping"/>
                    </w:r>
                    <w:r>
                      <w:rPr>
                        <w:rFonts w:ascii="Tahoma" w:cs="Tahoma" w:hAnsi="Tahoma"/>
                        <w:color w:val="006A4F" w:themeColor="accent1"/>
                        <w:sz w:val="28"/>
                        <w:szCs w:val="28"/>
                        <w:lang w:val="es"/>
                        <w:b w:val="0"/>
                        <w:bCs w:val="0"/>
                        <w:i w:val="0"/>
                        <w:iCs w:val="0"/>
                        <w:u w:val="none"/>
                        <w:vertAlign w:val="baseline"/>
                        <w:rtl w:val="0"/>
                      </w:rPr>
                      <w:t xml:space="preserve">Membresía y operaciones</w:t>
                    </w:r>
                    <w:r>
                      <w:rPr>
                        <w:rFonts w:ascii="Tahoma" w:cs="Tahoma" w:hAnsi="Tahoma"/>
                        <w:color w:val="006A4F" w:themeColor="accent1"/>
                        <w:sz w:val="28"/>
                        <w:szCs w:val="28"/>
                        <w:lang w:val="es"/>
                        <w:b w:val="0"/>
                        <w:bCs w:val="0"/>
                        <w:i w:val="0"/>
                        <w:iCs w:val="0"/>
                        <w:u w:val="none"/>
                        <w:vertAlign w:val="baseline"/>
                        <w:rtl w:val="0"/>
                      </w:rPr>
                      <w:t xml:space="preserve"> </w:t>
                    </w:r>
                  </w:p>
                  <w:p w14:paraId="5649F5CF" w14:textId="77777777" w:rsidR="00B84267" w:rsidRPr="006C2E1F" w:rsidRDefault="00B84267" w:rsidP="004D339B">
                    <w:pPr>
                      <w:rPr>
                        <w:rFonts w:ascii="Tahoma" w:hAnsi="Tahoma" w:cs="Tahoma"/>
                        <w:b/>
                        <w:sz w:val="44"/>
                        <w:szCs w:val="52"/>
                      </w:rPr>
                    </w:pPr>
                  </w:p>
                </w:txbxContent>
              </v:textbox>
              <w10:wrap type="tight" anchorx="margin" anchory="margin"/>
            </v:shape>
          </w:pict>
        </mc:Fallback>
      </mc:AlternateContent>
    </w:r>
    <w:r>
      <w:rPr>
        <w:noProof/>
        <w:lang w:val="es-ES" w:eastAsia="zh-CN"/>
      </w:rPr>
      <w:drawing>
        <wp:anchor distT="0" distB="0" distL="114300" distR="114300" simplePos="0" relativeHeight="251659264" behindDoc="1" locked="0" layoutInCell="1" allowOverlap="1" wp14:anchorId="472A6FEC" wp14:editId="21210A3D">
          <wp:simplePos x="0" y="0"/>
          <wp:positionH relativeFrom="margin">
            <wp:posOffset>5657850</wp:posOffset>
          </wp:positionH>
          <wp:positionV relativeFrom="margin">
            <wp:posOffset>-340360</wp:posOffset>
          </wp:positionV>
          <wp:extent cx="1199515" cy="548640"/>
          <wp:effectExtent l="0" t="0" r="635" b="3810"/>
          <wp:wrapTight wrapText="bothSides">
            <wp:wrapPolygon edited="0">
              <wp:start x="2401" y="0"/>
              <wp:lineTo x="0" y="3750"/>
              <wp:lineTo x="0" y="17250"/>
              <wp:lineTo x="2401" y="21000"/>
              <wp:lineTo x="7204" y="21000"/>
              <wp:lineTo x="20582" y="17250"/>
              <wp:lineTo x="20925" y="15000"/>
              <wp:lineTo x="17152" y="12000"/>
              <wp:lineTo x="21268" y="11250"/>
              <wp:lineTo x="21268" y="4500"/>
              <wp:lineTo x="7204" y="0"/>
              <wp:lineTo x="240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f_logo_tagline2_gradient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515" cy="548640"/>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zh-CN"/>
      </w:rPr>
      <mc:AlternateContent>
        <mc:Choice Requires="wps">
          <w:drawing>
            <wp:anchor distT="0" distB="0" distL="114300" distR="114300" simplePos="0" relativeHeight="251657215" behindDoc="0" locked="0" layoutInCell="1" allowOverlap="1" wp14:anchorId="260018E6" wp14:editId="7F740642">
              <wp:simplePos x="0" y="0"/>
              <wp:positionH relativeFrom="margin">
                <wp:posOffset>-914401</wp:posOffset>
              </wp:positionH>
              <wp:positionV relativeFrom="paragraph">
                <wp:posOffset>-457200</wp:posOffset>
              </wp:positionV>
              <wp:extent cx="8218967" cy="96694"/>
              <wp:effectExtent l="0" t="0" r="0" b="0"/>
              <wp:wrapNone/>
              <wp:docPr id="2" name="Rectangle 2"/>
              <wp:cNvGraphicFramePr/>
              <a:graphic xmlns:a="http://schemas.openxmlformats.org/drawingml/2006/main">
                <a:graphicData uri="http://schemas.microsoft.com/office/word/2010/wordprocessingShape">
                  <wps:wsp>
                    <wps:cNvSpPr/>
                    <wps:spPr>
                      <a:xfrm>
                        <a:off x="0" y="0"/>
                        <a:ext cx="8218967" cy="9669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05CF8C" id="Rectangle 2" o:spid="_x0000_s1026" style="position:absolute;margin-left:-1in;margin-top:-36pt;width:647.15pt;height:7.6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" fillcolor="#32b04a [3205]" stroked="f" strokeweight="1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C0C57"/>
    <w:multiLevelType w:val="hybridMultilevel"/>
    <w:tmpl w:val="41805218"/>
    <w:lvl w:ilvl="0" w:tplc="117E75F8">
      <w:start w:val="1"/>
      <w:numFmt w:val="bullet"/>
      <w:lvlText w:val=""/>
      <w:lvlJc w:val="left"/>
      <w:pPr>
        <w:ind w:left="720" w:hanging="360"/>
      </w:pPr>
      <w:rPr>
        <w:rFonts w:ascii="Symbol" w:hAnsi="Symbol" w:hint="default"/>
        <w:b/>
        <w:color w:val="32B04A" w:themeColor="accent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88445D"/>
    <w:multiLevelType w:val="hybridMultilevel"/>
    <w:tmpl w:val="A86A91E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nsid w:val="5CC13454"/>
    <w:multiLevelType w:val="hybridMultilevel"/>
    <w:tmpl w:val="CBFC09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E507E4A"/>
    <w:multiLevelType w:val="hybridMultilevel"/>
    <w:tmpl w:val="71122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940B6"/>
    <w:multiLevelType w:val="hybridMultilevel"/>
    <w:tmpl w:val="9FD8C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E0380B"/>
    <w:multiLevelType w:val="hybridMultilevel"/>
    <w:tmpl w:val="13A049CC"/>
    <w:lvl w:ilvl="0" w:tplc="0409000F">
      <w:start w:val="1"/>
      <w:numFmt w:val="decimal"/>
      <w:lvlText w:val="%1."/>
      <w:lvlJc w:val="left"/>
      <w:pPr>
        <w:ind w:left="720" w:hanging="360"/>
      </w:pPr>
      <w:rPr>
        <w:rFonts w:cs="Times New Roman"/>
      </w:rPr>
    </w:lvl>
    <w:lvl w:ilvl="1" w:tplc="96FCEB22">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A3B27E3"/>
    <w:multiLevelType w:val="hybridMultilevel"/>
    <w:tmpl w:val="AF7249A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CE410C4"/>
    <w:multiLevelType w:val="hybridMultilevel"/>
    <w:tmpl w:val="8904D0A0"/>
    <w:lvl w:ilvl="0" w:tplc="E3E66C7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E05540F"/>
    <w:multiLevelType w:val="hybridMultilevel"/>
    <w:tmpl w:val="3D02D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2"/>
  </w:num>
  <w:num w:numId="6">
    <w:abstractNumId w:val="3"/>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9B"/>
    <w:rsid w:val="00087BDA"/>
    <w:rsid w:val="000A0AC2"/>
    <w:rsid w:val="000F6880"/>
    <w:rsid w:val="001138F0"/>
    <w:rsid w:val="00146888"/>
    <w:rsid w:val="00181F51"/>
    <w:rsid w:val="001B46AE"/>
    <w:rsid w:val="00204B69"/>
    <w:rsid w:val="00223413"/>
    <w:rsid w:val="002C6F9B"/>
    <w:rsid w:val="0038648A"/>
    <w:rsid w:val="003B26B5"/>
    <w:rsid w:val="004A0F11"/>
    <w:rsid w:val="004D339B"/>
    <w:rsid w:val="005729F9"/>
    <w:rsid w:val="006B79A2"/>
    <w:rsid w:val="006F7745"/>
    <w:rsid w:val="007667AD"/>
    <w:rsid w:val="00810587"/>
    <w:rsid w:val="00871665"/>
    <w:rsid w:val="008F29AE"/>
    <w:rsid w:val="00912415"/>
    <w:rsid w:val="00943602"/>
    <w:rsid w:val="00973E49"/>
    <w:rsid w:val="009F5489"/>
    <w:rsid w:val="00A21FD4"/>
    <w:rsid w:val="00A947E3"/>
    <w:rsid w:val="00B77315"/>
    <w:rsid w:val="00B84267"/>
    <w:rsid w:val="00B84E00"/>
    <w:rsid w:val="00BB7AAD"/>
    <w:rsid w:val="00BC18B6"/>
    <w:rsid w:val="00BE67AC"/>
    <w:rsid w:val="00C278D0"/>
    <w:rsid w:val="00C5008E"/>
    <w:rsid w:val="00C73A3F"/>
    <w:rsid w:val="00C87549"/>
    <w:rsid w:val="00CC7F16"/>
    <w:rsid w:val="00D43F9B"/>
    <w:rsid w:val="00D9136C"/>
    <w:rsid w:val="00E72FDA"/>
    <w:rsid w:val="00EA77B7"/>
    <w:rsid w:val="00EE2568"/>
    <w:rsid w:val="00F33FC3"/>
    <w:rsid w:val="00F508D1"/>
    <w:rsid w:val="00F711F4"/>
    <w:rsid w:val="00FC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9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87"/>
    <w:pPr>
      <w:spacing w:line="240" w:lineRule="auto"/>
    </w:pPr>
    <w:rPr>
      <w:sz w:val="22"/>
    </w:rPr>
  </w:style>
  <w:style w:type="paragraph" w:styleId="Heading1">
    <w:name w:val="heading 1"/>
    <w:basedOn w:val="Normal"/>
    <w:next w:val="Normal"/>
    <w:link w:val="Heading1Char"/>
    <w:uiPriority w:val="9"/>
    <w:qFormat/>
    <w:rsid w:val="00810587"/>
    <w:pPr>
      <w:keepNext/>
      <w:keepLines/>
      <w:spacing w:before="320" w:after="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unhideWhenUsed/>
    <w:qFormat/>
    <w:rsid w:val="005729F9"/>
    <w:pPr>
      <w:keepNext/>
      <w:keepLines/>
      <w:spacing w:before="80" w:after="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810587"/>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81058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after="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BDA"/>
    <w:pPr>
      <w:tabs>
        <w:tab w:val="center" w:pos="4680"/>
        <w:tab w:val="right" w:pos="9360"/>
      </w:tabs>
      <w:spacing w:after="0"/>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spacing w:after="0"/>
    </w:pPr>
  </w:style>
  <w:style w:type="character" w:customStyle="1" w:styleId="FooterChar">
    <w:name w:val="Footer Char"/>
    <w:basedOn w:val="DefaultParagraphFont"/>
    <w:link w:val="Footer"/>
    <w:uiPriority w:val="99"/>
    <w:rsid w:val="00087BDA"/>
  </w:style>
  <w:style w:type="paragraph" w:styleId="Title">
    <w:name w:val="Title"/>
    <w:basedOn w:val="Normal"/>
    <w:next w:val="Normal"/>
    <w:link w:val="TitleChar"/>
    <w:uiPriority w:val="10"/>
    <w:qFormat/>
    <w:rsid w:val="00810587"/>
    <w:pPr>
      <w:spacing w:after="0"/>
      <w:contextualSpacing/>
    </w:pPr>
    <w:rPr>
      <w:rFonts w:asciiTheme="majorHAnsi" w:eastAsiaTheme="majorEastAsia" w:hAnsiTheme="majorHAnsi" w:cstheme="majorBidi"/>
      <w:color w:val="006A4F" w:themeColor="accent1"/>
      <w:spacing w:val="-10"/>
      <w:sz w:val="56"/>
      <w:szCs w:val="56"/>
    </w:rPr>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sid w:val="0081058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pPr>
      <w:spacing w:after="0" w:line="240" w:lineRule="auto"/>
    </w:pPr>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BalloonText">
    <w:name w:val="Balloon Text"/>
    <w:basedOn w:val="Normal"/>
    <w:link w:val="BalloonTextChar"/>
    <w:uiPriority w:val="99"/>
    <w:semiHidden/>
    <w:unhideWhenUsed/>
    <w:rsid w:val="006B79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9A2"/>
    <w:rPr>
      <w:rFonts w:ascii="Segoe UI" w:hAnsi="Segoe UI" w:cs="Segoe UI"/>
      <w:sz w:val="18"/>
      <w:szCs w:val="18"/>
    </w:rPr>
  </w:style>
  <w:style w:type="paragraph" w:customStyle="1" w:styleId="Pa7">
    <w:name w:val="Pa7"/>
    <w:basedOn w:val="Normal"/>
    <w:next w:val="Normal"/>
    <w:uiPriority w:val="99"/>
    <w:semiHidden/>
    <w:rsid w:val="006B79A2"/>
    <w:pPr>
      <w:autoSpaceDE w:val="0"/>
      <w:autoSpaceDN w:val="0"/>
      <w:adjustRightInd w:val="0"/>
      <w:spacing w:after="0" w:line="401" w:lineRule="atLeast"/>
    </w:pPr>
    <w:rPr>
      <w:rFonts w:ascii="Arial" w:eastAsia="Times New Roman" w:hAnsi="Arial" w:cs="Arial"/>
      <w:sz w:val="24"/>
      <w:szCs w:val="24"/>
    </w:rPr>
  </w:style>
  <w:style w:type="paragraph" w:styleId="ListParagraph">
    <w:name w:val="List Paragraph"/>
    <w:basedOn w:val="Normal"/>
    <w:uiPriority w:val="34"/>
    <w:qFormat/>
    <w:rsid w:val="00204B69"/>
    <w:pPr>
      <w:ind w:left="720"/>
      <w:contextualSpacing/>
    </w:pPr>
  </w:style>
  <w:style w:type="paragraph" w:styleId="BodyText">
    <w:name w:val="Body Text"/>
    <w:basedOn w:val="Normal"/>
    <w:link w:val="BodyTextChar"/>
    <w:rsid w:val="00973E49"/>
    <w:pPr>
      <w:spacing w:after="0"/>
    </w:pPr>
    <w:rPr>
      <w:rFonts w:ascii="Arial" w:eastAsia="Times New Roman" w:hAnsi="Arial" w:cs="Arial"/>
      <w:sz w:val="20"/>
      <w:szCs w:val="24"/>
    </w:rPr>
  </w:style>
  <w:style w:type="character" w:customStyle="1" w:styleId="BodyTextChar">
    <w:name w:val="Body Text Char"/>
    <w:basedOn w:val="DefaultParagraphFont"/>
    <w:link w:val="BodyText"/>
    <w:rsid w:val="00973E49"/>
    <w:rPr>
      <w:rFonts w:ascii="Arial" w:eastAsia="Times New Roman" w:hAnsi="Arial" w:cs="Arial"/>
      <w:szCs w:val="24"/>
    </w:rPr>
  </w:style>
  <w:style w:type="character" w:styleId="PlaceholderText">
    <w:name w:val="Placeholder Text"/>
    <w:basedOn w:val="DefaultParagraphFont"/>
    <w:uiPriority w:val="99"/>
    <w:semiHidden/>
    <w:rsid w:val="00A21F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87"/>
    <w:pPr>
      <w:spacing w:line="240" w:lineRule="auto"/>
    </w:pPr>
    <w:rPr>
      <w:sz w:val="22"/>
    </w:rPr>
  </w:style>
  <w:style w:type="paragraph" w:styleId="Heading1">
    <w:name w:val="heading 1"/>
    <w:basedOn w:val="Normal"/>
    <w:next w:val="Normal"/>
    <w:link w:val="Heading1Char"/>
    <w:uiPriority w:val="9"/>
    <w:qFormat/>
    <w:rsid w:val="00810587"/>
    <w:pPr>
      <w:keepNext/>
      <w:keepLines/>
      <w:spacing w:before="320" w:after="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unhideWhenUsed/>
    <w:qFormat/>
    <w:rsid w:val="005729F9"/>
    <w:pPr>
      <w:keepNext/>
      <w:keepLines/>
      <w:spacing w:before="80" w:after="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810587"/>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81058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after="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BDA"/>
    <w:pPr>
      <w:tabs>
        <w:tab w:val="center" w:pos="4680"/>
        <w:tab w:val="right" w:pos="9360"/>
      </w:tabs>
      <w:spacing w:after="0"/>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spacing w:after="0"/>
    </w:pPr>
  </w:style>
  <w:style w:type="character" w:customStyle="1" w:styleId="FooterChar">
    <w:name w:val="Footer Char"/>
    <w:basedOn w:val="DefaultParagraphFont"/>
    <w:link w:val="Footer"/>
    <w:uiPriority w:val="99"/>
    <w:rsid w:val="00087BDA"/>
  </w:style>
  <w:style w:type="paragraph" w:styleId="Title">
    <w:name w:val="Title"/>
    <w:basedOn w:val="Normal"/>
    <w:next w:val="Normal"/>
    <w:link w:val="TitleChar"/>
    <w:uiPriority w:val="10"/>
    <w:qFormat/>
    <w:rsid w:val="00810587"/>
    <w:pPr>
      <w:spacing w:after="0"/>
      <w:contextualSpacing/>
    </w:pPr>
    <w:rPr>
      <w:rFonts w:asciiTheme="majorHAnsi" w:eastAsiaTheme="majorEastAsia" w:hAnsiTheme="majorHAnsi" w:cstheme="majorBidi"/>
      <w:color w:val="006A4F" w:themeColor="accent1"/>
      <w:spacing w:val="-10"/>
      <w:sz w:val="56"/>
      <w:szCs w:val="56"/>
    </w:rPr>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sid w:val="0081058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pPr>
      <w:spacing w:after="0" w:line="240" w:lineRule="auto"/>
    </w:pPr>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BalloonText">
    <w:name w:val="Balloon Text"/>
    <w:basedOn w:val="Normal"/>
    <w:link w:val="BalloonTextChar"/>
    <w:uiPriority w:val="99"/>
    <w:semiHidden/>
    <w:unhideWhenUsed/>
    <w:rsid w:val="006B79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9A2"/>
    <w:rPr>
      <w:rFonts w:ascii="Segoe UI" w:hAnsi="Segoe UI" w:cs="Segoe UI"/>
      <w:sz w:val="18"/>
      <w:szCs w:val="18"/>
    </w:rPr>
  </w:style>
  <w:style w:type="paragraph" w:customStyle="1" w:styleId="Pa7">
    <w:name w:val="Pa7"/>
    <w:basedOn w:val="Normal"/>
    <w:next w:val="Normal"/>
    <w:uiPriority w:val="99"/>
    <w:semiHidden/>
    <w:rsid w:val="006B79A2"/>
    <w:pPr>
      <w:autoSpaceDE w:val="0"/>
      <w:autoSpaceDN w:val="0"/>
      <w:adjustRightInd w:val="0"/>
      <w:spacing w:after="0" w:line="401" w:lineRule="atLeast"/>
    </w:pPr>
    <w:rPr>
      <w:rFonts w:ascii="Arial" w:eastAsia="Times New Roman" w:hAnsi="Arial" w:cs="Arial"/>
      <w:sz w:val="24"/>
      <w:szCs w:val="24"/>
    </w:rPr>
  </w:style>
  <w:style w:type="paragraph" w:styleId="ListParagraph">
    <w:name w:val="List Paragraph"/>
    <w:basedOn w:val="Normal"/>
    <w:uiPriority w:val="34"/>
    <w:qFormat/>
    <w:rsid w:val="00204B69"/>
    <w:pPr>
      <w:ind w:left="720"/>
      <w:contextualSpacing/>
    </w:pPr>
  </w:style>
  <w:style w:type="paragraph" w:styleId="BodyText">
    <w:name w:val="Body Text"/>
    <w:basedOn w:val="Normal"/>
    <w:link w:val="BodyTextChar"/>
    <w:rsid w:val="00973E49"/>
    <w:pPr>
      <w:spacing w:after="0"/>
    </w:pPr>
    <w:rPr>
      <w:rFonts w:ascii="Arial" w:eastAsia="Times New Roman" w:hAnsi="Arial" w:cs="Arial"/>
      <w:sz w:val="20"/>
      <w:szCs w:val="24"/>
    </w:rPr>
  </w:style>
  <w:style w:type="character" w:customStyle="1" w:styleId="BodyTextChar">
    <w:name w:val="Body Text Char"/>
    <w:basedOn w:val="DefaultParagraphFont"/>
    <w:link w:val="BodyText"/>
    <w:rsid w:val="00973E49"/>
    <w:rPr>
      <w:rFonts w:ascii="Arial" w:eastAsia="Times New Roman" w:hAnsi="Arial" w:cs="Arial"/>
      <w:szCs w:val="24"/>
    </w:rPr>
  </w:style>
  <w:style w:type="character" w:styleId="PlaceholderText">
    <w:name w:val="Placeholder Text"/>
    <w:basedOn w:val="DefaultParagraphFont"/>
    <w:uiPriority w:val="99"/>
    <w:semiHidden/>
    <w:rsid w:val="00A21F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1CD6996-A0EB-4DAA-82D7-51A730F29007}"/>
      </w:docPartPr>
      <w:docPartBody>
        <w:p w:rsidR="003375E0" w:rsidRDefault="00B1568B">
          <w:r w:rsidRPr="00A37C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INOT-Light">
    <w:altName w:val="MV Boli"/>
    <w:panose1 w:val="00000000000000000000"/>
    <w:charset w:val="00"/>
    <w:family w:val="swiss"/>
    <w:notTrueType/>
    <w:pitch w:val="variable"/>
    <w:sig w:usb0="00000003"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8B"/>
    <w:rsid w:val="003375E0"/>
    <w:rsid w:val="00B1568B"/>
    <w:rsid w:val="00EF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68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6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7D5071901B4640B5C4BE9966A1207B" ma:contentTypeVersion="6" ma:contentTypeDescription="Create a new document." ma:contentTypeScope="" ma:versionID="326e6902816ad5e3f7c83dc281749692">
  <xsd:schema xmlns:xsd="http://www.w3.org/2001/XMLSchema" xmlns:xs="http://www.w3.org/2001/XMLSchema" xmlns:p="http://schemas.microsoft.com/office/2006/metadata/properties" xmlns:ns2="a9b752af-9d03-4812-952e-c92440c77105" xmlns:ns3="104e10f1-800b-46ad-aecf-50ae4ebd8023" targetNamespace="http://schemas.microsoft.com/office/2006/metadata/properties" ma:root="true" ma:fieldsID="63210004f5e1a8c5b0b5d729b3d89099" ns2:_="" ns3:_="">
    <xsd:import namespace="a9b752af-9d03-4812-952e-c92440c77105"/>
    <xsd:import namespace="104e10f1-800b-46ad-aecf-50ae4ebd8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752af-9d03-4812-952e-c92440c77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e10f1-800b-46ad-aecf-50ae4ebd8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30645-A27C-46AF-AC13-4D3F5B6BC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1F33F9-7A3D-4BAE-94C3-7DFE32B1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752af-9d03-4812-952e-c92440c77105"/>
    <ds:schemaRef ds:uri="104e10f1-800b-46ad-aecf-50ae4ebd8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9F497-83F0-4CDC-84F5-783B55238AE9}">
  <ds:schemaRefs>
    <ds:schemaRef ds:uri="http://schemas.microsoft.com/sharepoint/v3/contenttype/forms"/>
  </ds:schemaRefs>
</ds:datastoreItem>
</file>

<file path=customXml/itemProps4.xml><?xml version="1.0" encoding="utf-8"?>
<ds:datastoreItem xmlns:ds="http://schemas.openxmlformats.org/officeDocument/2006/customXml" ds:itemID="{E63F36BB-392A-4256-B1A4-9608CAF8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1867</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Filepath]</dc:subject>
  <dc:creator>Sarina Mathai</dc:creator>
  <cp:keywords/>
  <dc:description/>
  <cp:lastModifiedBy>JR105SERVER</cp:lastModifiedBy>
  <cp:revision>4</cp:revision>
  <dcterms:created xsi:type="dcterms:W3CDTF">2023-05-16T18:50:00Z</dcterms:created>
  <dcterms:modified xsi:type="dcterms:W3CDTF">2024-02-28T16:54:00Z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0x0101002A7D5071901B4640B5C4BE9966A1207B</vt:lpwstr>
  </property>
</Properties>
</file>