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FD97" w14:textId="77777777" w:rsidR="0032498B" w:rsidRDefault="00000000">
      <w:pPr>
        <w:pStyle w:val="Heading1"/>
        <w:spacing w:before="320" w:after="0" w:line="240" w:lineRule="auto"/>
        <w:jc w:val="center"/>
        <w:rPr>
          <w:rFonts w:ascii="Tahoma" w:eastAsia="Tahoma" w:hAnsi="Tahoma" w:cs="Tahoma"/>
          <w:b/>
          <w:smallCaps/>
          <w:color w:val="32B04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D840C4F" wp14:editId="0DD90114">
            <wp:simplePos x="0" y="0"/>
            <wp:positionH relativeFrom="page">
              <wp:posOffset>5934075</wp:posOffset>
            </wp:positionH>
            <wp:positionV relativeFrom="page">
              <wp:posOffset>411467</wp:posOffset>
            </wp:positionV>
            <wp:extent cx="1322705" cy="603250"/>
            <wp:effectExtent l="0" t="0" r="0" b="0"/>
            <wp:wrapSquare wrapText="bothSides" distT="0" distB="0" distL="114300" distR="114300"/>
            <wp:docPr id="2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60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90B0F97" wp14:editId="1861FDF5">
                <wp:simplePos x="0" y="0"/>
                <wp:positionH relativeFrom="margin">
                  <wp:align>left</wp:align>
                </wp:positionH>
                <wp:positionV relativeFrom="margin">
                  <wp:posOffset>-144461</wp:posOffset>
                </wp:positionV>
                <wp:extent cx="4714875" cy="473075"/>
                <wp:effectExtent l="0" t="0" r="0" b="0"/>
                <wp:wrapSquare wrapText="bothSides" distT="45720" distB="45720" distL="114300" distR="114300"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3325" y="3548225"/>
                          <a:ext cx="47053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CBE1CA" w14:textId="77777777" w:rsidR="0032498B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44"/>
                              </w:rPr>
                              <w:t>Intern Skills Self-Assessment</w:t>
                            </w:r>
                          </w:p>
                        </w:txbxContent>
                      </wps:txbx>
                      <wps:bodyPr spcFirstLastPara="1" wrap="square" lIns="0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B0F97" id="Rectangle 222" o:spid="_x0000_s1026" style="position:absolute;left:0;text-align:left;margin-left:0;margin-top:-11.35pt;width:371.25pt;height:37.25pt;z-index:251659264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" filled="f" stroked="f">
                <v:textbox inset="0,1.2694mm,2.53958mm,1.2694mm">
                  <w:txbxContent>
                    <w:p w14:paraId="52CBE1CA" w14:textId="77777777" w:rsidR="0032498B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44"/>
                        </w:rPr>
                        <w:t>Intern Skills Self-Assessment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2585B47" wp14:editId="12B259E9">
                <wp:simplePos x="0" y="0"/>
                <wp:positionH relativeFrom="column">
                  <wp:posOffset>-444499</wp:posOffset>
                </wp:positionH>
                <wp:positionV relativeFrom="paragraph">
                  <wp:posOffset>-609599</wp:posOffset>
                </wp:positionV>
                <wp:extent cx="7756525" cy="136525"/>
                <wp:effectExtent l="0" t="0" r="0" b="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72500" y="3716500"/>
                          <a:ext cx="7747000" cy="127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762949" w14:textId="77777777" w:rsidR="0032498B" w:rsidRDefault="0032498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85B47" id="Rectangle 221" o:spid="_x0000_s1027" style="position:absolute;left:0;text-align:left;margin-left:-35pt;margin-top:-48pt;width:610.75pt;height:1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" fillcolor="#00b050" stroked="f">
                <v:textbox inset="2.53958mm,2.53958mm,2.53958mm,2.53958mm">
                  <w:txbxContent>
                    <w:p w14:paraId="46762949" w14:textId="77777777" w:rsidR="0032498B" w:rsidRDefault="0032498B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9AC7C6B" w14:textId="77777777" w:rsidR="0032498B" w:rsidRDefault="00000000">
      <w:r>
        <w:rPr>
          <w:rFonts w:ascii="Tahoma" w:eastAsia="Tahoma" w:hAnsi="Tahoma" w:cs="Tahoma"/>
          <w:sz w:val="20"/>
          <w:szCs w:val="20"/>
        </w:rPr>
        <w:t xml:space="preserve">Complete this self-assessment during the first week of your internship and discuss it with your manager. Your manager will be using a similar assessment to evaluate your skills at the end of your internship. </w:t>
      </w:r>
      <w:r>
        <w:br/>
      </w:r>
    </w:p>
    <w:p w14:paraId="692E0ABB" w14:textId="77777777" w:rsidR="0032498B" w:rsidRDefault="0032498B"/>
    <w:tbl>
      <w:tblPr>
        <w:tblStyle w:val="a1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86"/>
        <w:gridCol w:w="1062"/>
        <w:gridCol w:w="1062"/>
        <w:gridCol w:w="920"/>
        <w:gridCol w:w="854"/>
        <w:gridCol w:w="1016"/>
      </w:tblGrid>
      <w:tr w:rsidR="0032498B" w14:paraId="4C5D2D9A" w14:textId="77777777">
        <w:trPr>
          <w:cantSplit/>
        </w:trPr>
        <w:tc>
          <w:tcPr>
            <w:tcW w:w="5886" w:type="dxa"/>
            <w:shd w:val="clear" w:color="auto" w:fill="32B04A"/>
          </w:tcPr>
          <w:p w14:paraId="265E9D7F" w14:textId="77777777" w:rsidR="0032498B" w:rsidRDefault="00000000">
            <w:pPr>
              <w:spacing w:before="120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Collaboration</w:t>
            </w:r>
          </w:p>
        </w:tc>
        <w:tc>
          <w:tcPr>
            <w:tcW w:w="1062" w:type="dxa"/>
            <w:shd w:val="clear" w:color="auto" w:fill="32B04A"/>
          </w:tcPr>
          <w:p w14:paraId="16CCEAC1" w14:textId="77777777" w:rsidR="0032498B" w:rsidRDefault="00000000">
            <w:pPr>
              <w:jc w:val="center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Strongly Disagree</w:t>
            </w:r>
          </w:p>
        </w:tc>
        <w:tc>
          <w:tcPr>
            <w:tcW w:w="1062" w:type="dxa"/>
            <w:shd w:val="clear" w:color="auto" w:fill="32B04A"/>
          </w:tcPr>
          <w:p w14:paraId="4E56AAE1" w14:textId="77777777" w:rsidR="0032498B" w:rsidRDefault="00000000">
            <w:pPr>
              <w:spacing w:before="120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Disagree</w:t>
            </w:r>
          </w:p>
        </w:tc>
        <w:tc>
          <w:tcPr>
            <w:tcW w:w="920" w:type="dxa"/>
            <w:shd w:val="clear" w:color="auto" w:fill="32B04A"/>
          </w:tcPr>
          <w:p w14:paraId="6DE65F7D" w14:textId="77777777" w:rsidR="0032498B" w:rsidRDefault="00000000">
            <w:pPr>
              <w:spacing w:before="120"/>
              <w:jc w:val="center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Neutral</w:t>
            </w:r>
          </w:p>
        </w:tc>
        <w:tc>
          <w:tcPr>
            <w:tcW w:w="854" w:type="dxa"/>
            <w:shd w:val="clear" w:color="auto" w:fill="32B04A"/>
          </w:tcPr>
          <w:p w14:paraId="39EA31E0" w14:textId="77777777" w:rsidR="0032498B" w:rsidRDefault="00000000">
            <w:pPr>
              <w:spacing w:before="120"/>
              <w:jc w:val="center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Agree</w:t>
            </w:r>
          </w:p>
        </w:tc>
        <w:tc>
          <w:tcPr>
            <w:tcW w:w="1016" w:type="dxa"/>
            <w:shd w:val="clear" w:color="auto" w:fill="32B04A"/>
          </w:tcPr>
          <w:p w14:paraId="688834C4" w14:textId="77777777" w:rsidR="0032498B" w:rsidRDefault="00000000">
            <w:pPr>
              <w:jc w:val="center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Strongly Agree</w:t>
            </w:r>
          </w:p>
        </w:tc>
      </w:tr>
      <w:tr w:rsidR="0032498B" w14:paraId="6E923C76" w14:textId="77777777">
        <w:trPr>
          <w:cantSplit/>
        </w:trPr>
        <w:tc>
          <w:tcPr>
            <w:tcW w:w="5886" w:type="dxa"/>
          </w:tcPr>
          <w:p w14:paraId="2DAB4417" w14:textId="77777777" w:rsidR="0032498B" w:rsidRDefault="00000000">
            <w:pPr>
              <w:ind w:lef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 can contribute to the work of the team and support others</w:t>
            </w:r>
          </w:p>
        </w:tc>
        <w:tc>
          <w:tcPr>
            <w:tcW w:w="1062" w:type="dxa"/>
          </w:tcPr>
          <w:p w14:paraId="1E5FE359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</w:tcPr>
          <w:p w14:paraId="5FA1A1A0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920" w:type="dxa"/>
          </w:tcPr>
          <w:p w14:paraId="56C25E3A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854" w:type="dxa"/>
          </w:tcPr>
          <w:p w14:paraId="79A5AE82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16" w:type="dxa"/>
          </w:tcPr>
          <w:p w14:paraId="6424B074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32498B" w14:paraId="50E63642" w14:textId="77777777">
        <w:trPr>
          <w:cantSplit/>
        </w:trPr>
        <w:tc>
          <w:tcPr>
            <w:tcW w:w="5886" w:type="dxa"/>
            <w:tcBorders>
              <w:bottom w:val="single" w:sz="4" w:space="0" w:color="000000"/>
            </w:tcBorders>
          </w:tcPr>
          <w:p w14:paraId="7B267167" w14:textId="77777777" w:rsidR="0032498B" w:rsidRDefault="00000000">
            <w:pPr>
              <w:ind w:lef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 can resolve areas of disagreement or conflict through discussion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 w14:paraId="0CD9640C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 w14:paraId="0ADFDBEE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4904FC72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14:paraId="5F558A16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 w14:paraId="6F9F64AD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32498B" w14:paraId="68ACE191" w14:textId="77777777">
        <w:trPr>
          <w:cantSplit/>
        </w:trPr>
        <w:tc>
          <w:tcPr>
            <w:tcW w:w="5886" w:type="dxa"/>
            <w:tcBorders>
              <w:left w:val="nil"/>
              <w:right w:val="nil"/>
            </w:tcBorders>
          </w:tcPr>
          <w:p w14:paraId="2ABC7418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1ABE88B3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1A8EF58D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920" w:type="dxa"/>
            <w:tcBorders>
              <w:left w:val="nil"/>
              <w:right w:val="nil"/>
            </w:tcBorders>
          </w:tcPr>
          <w:p w14:paraId="796ED060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</w:tcPr>
          <w:p w14:paraId="2B3CEEE2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14:paraId="5BA51F41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32498B" w14:paraId="705BF07D" w14:textId="77777777">
        <w:trPr>
          <w:cantSplit/>
        </w:trPr>
        <w:tc>
          <w:tcPr>
            <w:tcW w:w="5886" w:type="dxa"/>
            <w:shd w:val="clear" w:color="auto" w:fill="006A4F"/>
          </w:tcPr>
          <w:p w14:paraId="4B567987" w14:textId="77777777" w:rsidR="0032498B" w:rsidRDefault="00000000">
            <w:pPr>
              <w:spacing w:before="120"/>
              <w:rPr>
                <w:rFonts w:ascii="Tahoma" w:eastAsia="Tahoma" w:hAnsi="Tahoma" w:cs="Tahoma"/>
                <w:b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Communication</w:t>
            </w:r>
          </w:p>
        </w:tc>
        <w:tc>
          <w:tcPr>
            <w:tcW w:w="1062" w:type="dxa"/>
            <w:shd w:val="clear" w:color="auto" w:fill="006A4F"/>
          </w:tcPr>
          <w:p w14:paraId="4F810190" w14:textId="77777777" w:rsidR="0032498B" w:rsidRDefault="00000000">
            <w:pPr>
              <w:jc w:val="center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Strongly Disagree</w:t>
            </w:r>
          </w:p>
        </w:tc>
        <w:tc>
          <w:tcPr>
            <w:tcW w:w="1062" w:type="dxa"/>
            <w:shd w:val="clear" w:color="auto" w:fill="006A4F"/>
          </w:tcPr>
          <w:p w14:paraId="2325E321" w14:textId="77777777" w:rsidR="0032498B" w:rsidRDefault="00000000">
            <w:pPr>
              <w:spacing w:before="120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Disagree</w:t>
            </w:r>
          </w:p>
        </w:tc>
        <w:tc>
          <w:tcPr>
            <w:tcW w:w="920" w:type="dxa"/>
            <w:shd w:val="clear" w:color="auto" w:fill="006A4F"/>
          </w:tcPr>
          <w:p w14:paraId="7F873F74" w14:textId="77777777" w:rsidR="0032498B" w:rsidRDefault="00000000">
            <w:pPr>
              <w:spacing w:before="120"/>
              <w:jc w:val="center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Neutral</w:t>
            </w:r>
          </w:p>
        </w:tc>
        <w:tc>
          <w:tcPr>
            <w:tcW w:w="854" w:type="dxa"/>
            <w:shd w:val="clear" w:color="auto" w:fill="006A4F"/>
          </w:tcPr>
          <w:p w14:paraId="029A3683" w14:textId="77777777" w:rsidR="0032498B" w:rsidRDefault="00000000">
            <w:pPr>
              <w:spacing w:before="120"/>
              <w:jc w:val="center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Agree</w:t>
            </w:r>
          </w:p>
        </w:tc>
        <w:tc>
          <w:tcPr>
            <w:tcW w:w="1016" w:type="dxa"/>
            <w:shd w:val="clear" w:color="auto" w:fill="006A4F"/>
          </w:tcPr>
          <w:p w14:paraId="7129EC52" w14:textId="77777777" w:rsidR="0032498B" w:rsidRDefault="00000000">
            <w:pPr>
              <w:jc w:val="center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Strongly Agree</w:t>
            </w:r>
          </w:p>
        </w:tc>
      </w:tr>
      <w:tr w:rsidR="0032498B" w14:paraId="5B20A2CA" w14:textId="77777777">
        <w:trPr>
          <w:cantSplit/>
        </w:trPr>
        <w:tc>
          <w:tcPr>
            <w:tcW w:w="5886" w:type="dxa"/>
          </w:tcPr>
          <w:p w14:paraId="1225CF25" w14:textId="77777777" w:rsidR="0032498B" w:rsidRDefault="00000000">
            <w:pPr>
              <w:ind w:lef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 can listen to understand and ask clarifying questions as needed</w:t>
            </w:r>
          </w:p>
        </w:tc>
        <w:tc>
          <w:tcPr>
            <w:tcW w:w="1062" w:type="dxa"/>
          </w:tcPr>
          <w:p w14:paraId="4F8868ED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</w:tcPr>
          <w:p w14:paraId="3F2E2590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920" w:type="dxa"/>
          </w:tcPr>
          <w:p w14:paraId="6863DA81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854" w:type="dxa"/>
          </w:tcPr>
          <w:p w14:paraId="59C274DB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16" w:type="dxa"/>
          </w:tcPr>
          <w:p w14:paraId="1409E847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32498B" w14:paraId="5C244873" w14:textId="77777777">
        <w:trPr>
          <w:cantSplit/>
        </w:trPr>
        <w:tc>
          <w:tcPr>
            <w:tcW w:w="5886" w:type="dxa"/>
            <w:tcBorders>
              <w:bottom w:val="single" w:sz="4" w:space="0" w:color="000000"/>
            </w:tcBorders>
          </w:tcPr>
          <w:p w14:paraId="0E1205AA" w14:textId="77777777" w:rsidR="0032498B" w:rsidRDefault="00000000">
            <w:pPr>
              <w:ind w:lef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 can present information in an organized manner that serves the purpose of the message, context, and audience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 w14:paraId="646FFBE9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 w14:paraId="371FF97B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60B2A35F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14:paraId="40325C7D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 w14:paraId="6712ED3E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32498B" w14:paraId="1709B907" w14:textId="77777777">
        <w:trPr>
          <w:cantSplit/>
        </w:trPr>
        <w:tc>
          <w:tcPr>
            <w:tcW w:w="5886" w:type="dxa"/>
            <w:tcBorders>
              <w:left w:val="nil"/>
              <w:right w:val="nil"/>
            </w:tcBorders>
          </w:tcPr>
          <w:p w14:paraId="76FC5750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49AE9BB6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4A987480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920" w:type="dxa"/>
            <w:tcBorders>
              <w:left w:val="nil"/>
              <w:right w:val="nil"/>
            </w:tcBorders>
          </w:tcPr>
          <w:p w14:paraId="55BA351B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</w:tcPr>
          <w:p w14:paraId="63942825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14:paraId="45D4FD64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32498B" w14:paraId="1063688B" w14:textId="77777777">
        <w:trPr>
          <w:cantSplit/>
        </w:trPr>
        <w:tc>
          <w:tcPr>
            <w:tcW w:w="5886" w:type="dxa"/>
            <w:shd w:val="clear" w:color="auto" w:fill="939597"/>
          </w:tcPr>
          <w:p w14:paraId="6B0BF0E5" w14:textId="77777777" w:rsidR="0032498B" w:rsidRDefault="00000000">
            <w:pPr>
              <w:spacing w:before="120"/>
              <w:rPr>
                <w:rFonts w:ascii="Tahoma" w:eastAsia="Tahoma" w:hAnsi="Tahoma" w:cs="Tahoma"/>
                <w:b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Problem Solving</w:t>
            </w:r>
          </w:p>
        </w:tc>
        <w:tc>
          <w:tcPr>
            <w:tcW w:w="1062" w:type="dxa"/>
            <w:shd w:val="clear" w:color="auto" w:fill="939597"/>
          </w:tcPr>
          <w:p w14:paraId="4425799A" w14:textId="77777777" w:rsidR="0032498B" w:rsidRDefault="00000000">
            <w:pPr>
              <w:jc w:val="center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Strongly Disagree</w:t>
            </w:r>
          </w:p>
        </w:tc>
        <w:tc>
          <w:tcPr>
            <w:tcW w:w="1062" w:type="dxa"/>
            <w:shd w:val="clear" w:color="auto" w:fill="939597"/>
          </w:tcPr>
          <w:p w14:paraId="6CB6DEE3" w14:textId="77777777" w:rsidR="0032498B" w:rsidRDefault="00000000">
            <w:pPr>
              <w:spacing w:before="120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Disagree</w:t>
            </w:r>
          </w:p>
        </w:tc>
        <w:tc>
          <w:tcPr>
            <w:tcW w:w="920" w:type="dxa"/>
            <w:shd w:val="clear" w:color="auto" w:fill="939597"/>
          </w:tcPr>
          <w:p w14:paraId="3E91916B" w14:textId="77777777" w:rsidR="0032498B" w:rsidRDefault="00000000">
            <w:pPr>
              <w:spacing w:before="120"/>
              <w:jc w:val="center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Neutral</w:t>
            </w:r>
          </w:p>
        </w:tc>
        <w:tc>
          <w:tcPr>
            <w:tcW w:w="854" w:type="dxa"/>
            <w:shd w:val="clear" w:color="auto" w:fill="939597"/>
          </w:tcPr>
          <w:p w14:paraId="71847F86" w14:textId="77777777" w:rsidR="0032498B" w:rsidRDefault="00000000">
            <w:pPr>
              <w:spacing w:before="120"/>
              <w:jc w:val="center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Agree</w:t>
            </w:r>
          </w:p>
        </w:tc>
        <w:tc>
          <w:tcPr>
            <w:tcW w:w="1016" w:type="dxa"/>
            <w:shd w:val="clear" w:color="auto" w:fill="939597"/>
          </w:tcPr>
          <w:p w14:paraId="031D26BA" w14:textId="77777777" w:rsidR="0032498B" w:rsidRDefault="00000000">
            <w:pPr>
              <w:jc w:val="center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Strongly Agree</w:t>
            </w:r>
          </w:p>
        </w:tc>
      </w:tr>
      <w:tr w:rsidR="0032498B" w14:paraId="73CB9FFA" w14:textId="77777777">
        <w:trPr>
          <w:cantSplit/>
        </w:trPr>
        <w:tc>
          <w:tcPr>
            <w:tcW w:w="5886" w:type="dxa"/>
          </w:tcPr>
          <w:p w14:paraId="50AE4E1A" w14:textId="77777777" w:rsidR="0032498B" w:rsidRDefault="00000000">
            <w:pPr>
              <w:ind w:lef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 can break problems into manageable parts</w:t>
            </w:r>
          </w:p>
        </w:tc>
        <w:tc>
          <w:tcPr>
            <w:tcW w:w="1062" w:type="dxa"/>
          </w:tcPr>
          <w:p w14:paraId="49F70F5D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</w:tcPr>
          <w:p w14:paraId="26154D69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920" w:type="dxa"/>
          </w:tcPr>
          <w:p w14:paraId="1A477AD5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854" w:type="dxa"/>
          </w:tcPr>
          <w:p w14:paraId="433FEE02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16" w:type="dxa"/>
          </w:tcPr>
          <w:p w14:paraId="069A9826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32498B" w14:paraId="7A2E236E" w14:textId="77777777">
        <w:trPr>
          <w:cantSplit/>
        </w:trPr>
        <w:tc>
          <w:tcPr>
            <w:tcW w:w="5886" w:type="dxa"/>
          </w:tcPr>
          <w:p w14:paraId="65C5202C" w14:textId="77777777" w:rsidR="0032498B" w:rsidRDefault="00000000">
            <w:pPr>
              <w:ind w:lef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I can generate multiple potential solutions to problems using relevant and 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factual information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 xml:space="preserve"> to guide my decisions</w:t>
            </w:r>
          </w:p>
        </w:tc>
        <w:tc>
          <w:tcPr>
            <w:tcW w:w="1062" w:type="dxa"/>
          </w:tcPr>
          <w:p w14:paraId="5670169E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</w:tcPr>
          <w:p w14:paraId="2520950D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920" w:type="dxa"/>
          </w:tcPr>
          <w:p w14:paraId="6E02CB8B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854" w:type="dxa"/>
          </w:tcPr>
          <w:p w14:paraId="7C4779B2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16" w:type="dxa"/>
          </w:tcPr>
          <w:p w14:paraId="5D149893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32498B" w14:paraId="1E3B6541" w14:textId="77777777">
        <w:trPr>
          <w:cantSplit/>
        </w:trPr>
        <w:tc>
          <w:tcPr>
            <w:tcW w:w="5886" w:type="dxa"/>
            <w:tcBorders>
              <w:bottom w:val="single" w:sz="4" w:space="0" w:color="000000"/>
            </w:tcBorders>
          </w:tcPr>
          <w:p w14:paraId="57121F9B" w14:textId="77777777" w:rsidR="0032498B" w:rsidRDefault="00000000">
            <w:pPr>
              <w:ind w:lef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 can identify new and more effective ways to solve problems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 w14:paraId="6D5365D5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 w14:paraId="33768521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64DE1A6D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14:paraId="37A8C6D4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 w14:paraId="60E076D3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32498B" w14:paraId="548F39BE" w14:textId="77777777">
        <w:trPr>
          <w:cantSplit/>
        </w:trPr>
        <w:tc>
          <w:tcPr>
            <w:tcW w:w="5886" w:type="dxa"/>
            <w:tcBorders>
              <w:left w:val="nil"/>
              <w:right w:val="nil"/>
            </w:tcBorders>
          </w:tcPr>
          <w:p w14:paraId="67A837F7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3B77F844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047C1403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920" w:type="dxa"/>
            <w:tcBorders>
              <w:left w:val="nil"/>
              <w:right w:val="nil"/>
            </w:tcBorders>
          </w:tcPr>
          <w:p w14:paraId="27185942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</w:tcPr>
          <w:p w14:paraId="6C250C38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14:paraId="6452B8FA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32498B" w14:paraId="36B66C7B" w14:textId="77777777">
        <w:trPr>
          <w:cantSplit/>
        </w:trPr>
        <w:tc>
          <w:tcPr>
            <w:tcW w:w="5886" w:type="dxa"/>
            <w:shd w:val="clear" w:color="auto" w:fill="92278F"/>
          </w:tcPr>
          <w:p w14:paraId="15A70F95" w14:textId="77777777" w:rsidR="0032498B" w:rsidRDefault="00000000">
            <w:pPr>
              <w:spacing w:before="120"/>
              <w:rPr>
                <w:rFonts w:ascii="Tahoma" w:eastAsia="Tahoma" w:hAnsi="Tahoma" w:cs="Tahoma"/>
                <w:b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Initiative &amp; Self-Direction</w:t>
            </w:r>
          </w:p>
        </w:tc>
        <w:tc>
          <w:tcPr>
            <w:tcW w:w="1062" w:type="dxa"/>
            <w:shd w:val="clear" w:color="auto" w:fill="92278F"/>
          </w:tcPr>
          <w:p w14:paraId="450D8DA3" w14:textId="77777777" w:rsidR="0032498B" w:rsidRDefault="00000000">
            <w:pPr>
              <w:jc w:val="center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Strongly Disagree</w:t>
            </w:r>
          </w:p>
        </w:tc>
        <w:tc>
          <w:tcPr>
            <w:tcW w:w="1062" w:type="dxa"/>
            <w:shd w:val="clear" w:color="auto" w:fill="92278F"/>
          </w:tcPr>
          <w:p w14:paraId="33FF7D22" w14:textId="77777777" w:rsidR="0032498B" w:rsidRDefault="00000000">
            <w:pPr>
              <w:spacing w:before="120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Disagree</w:t>
            </w:r>
          </w:p>
        </w:tc>
        <w:tc>
          <w:tcPr>
            <w:tcW w:w="920" w:type="dxa"/>
            <w:shd w:val="clear" w:color="auto" w:fill="92278F"/>
          </w:tcPr>
          <w:p w14:paraId="6B704FCD" w14:textId="77777777" w:rsidR="0032498B" w:rsidRDefault="00000000">
            <w:pPr>
              <w:spacing w:before="120"/>
              <w:jc w:val="center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Neutral</w:t>
            </w:r>
          </w:p>
        </w:tc>
        <w:tc>
          <w:tcPr>
            <w:tcW w:w="854" w:type="dxa"/>
            <w:shd w:val="clear" w:color="auto" w:fill="92278F"/>
          </w:tcPr>
          <w:p w14:paraId="4EB24C21" w14:textId="77777777" w:rsidR="0032498B" w:rsidRDefault="00000000">
            <w:pPr>
              <w:spacing w:before="120"/>
              <w:jc w:val="center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Agree</w:t>
            </w:r>
          </w:p>
        </w:tc>
        <w:tc>
          <w:tcPr>
            <w:tcW w:w="1016" w:type="dxa"/>
            <w:shd w:val="clear" w:color="auto" w:fill="92278F"/>
          </w:tcPr>
          <w:p w14:paraId="291F741E" w14:textId="77777777" w:rsidR="0032498B" w:rsidRDefault="00000000">
            <w:pPr>
              <w:jc w:val="center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Strongly Agree</w:t>
            </w:r>
          </w:p>
        </w:tc>
      </w:tr>
      <w:tr w:rsidR="0032498B" w14:paraId="2A9D2799" w14:textId="77777777">
        <w:trPr>
          <w:cantSplit/>
        </w:trPr>
        <w:tc>
          <w:tcPr>
            <w:tcW w:w="5886" w:type="dxa"/>
          </w:tcPr>
          <w:p w14:paraId="0F6C6C66" w14:textId="77777777" w:rsidR="0032498B" w:rsidRDefault="00000000">
            <w:pPr>
              <w:ind w:lef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 am receptive to feedback on my performance and adapt appropriately</w:t>
            </w:r>
          </w:p>
        </w:tc>
        <w:tc>
          <w:tcPr>
            <w:tcW w:w="1062" w:type="dxa"/>
          </w:tcPr>
          <w:p w14:paraId="4D8743FE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</w:tcPr>
          <w:p w14:paraId="5948574A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920" w:type="dxa"/>
          </w:tcPr>
          <w:p w14:paraId="4749A0ED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854" w:type="dxa"/>
          </w:tcPr>
          <w:p w14:paraId="6EAF8547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16" w:type="dxa"/>
          </w:tcPr>
          <w:p w14:paraId="5E98E52F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32498B" w14:paraId="62500358" w14:textId="77777777">
        <w:trPr>
          <w:cantSplit/>
        </w:trPr>
        <w:tc>
          <w:tcPr>
            <w:tcW w:w="5886" w:type="dxa"/>
          </w:tcPr>
          <w:p w14:paraId="6A04E528" w14:textId="77777777" w:rsidR="0032498B" w:rsidRDefault="00000000">
            <w:pPr>
              <w:ind w:lef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 can stay calm, clear-headed, and unflappable under stress</w:t>
            </w:r>
          </w:p>
        </w:tc>
        <w:tc>
          <w:tcPr>
            <w:tcW w:w="1062" w:type="dxa"/>
          </w:tcPr>
          <w:p w14:paraId="58D821CC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</w:tcPr>
          <w:p w14:paraId="76956905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920" w:type="dxa"/>
          </w:tcPr>
          <w:p w14:paraId="5CEAE3D2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854" w:type="dxa"/>
          </w:tcPr>
          <w:p w14:paraId="3A32C4A2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16" w:type="dxa"/>
          </w:tcPr>
          <w:p w14:paraId="48AE506B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32498B" w14:paraId="2EFD3544" w14:textId="77777777">
        <w:trPr>
          <w:cantSplit/>
        </w:trPr>
        <w:tc>
          <w:tcPr>
            <w:tcW w:w="5886" w:type="dxa"/>
          </w:tcPr>
          <w:p w14:paraId="329D2514" w14:textId="77777777" w:rsidR="0032498B" w:rsidRDefault="00000000">
            <w:pPr>
              <w:ind w:lef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 can work independently and seek out information I need to complete tasks</w:t>
            </w:r>
          </w:p>
        </w:tc>
        <w:tc>
          <w:tcPr>
            <w:tcW w:w="1062" w:type="dxa"/>
          </w:tcPr>
          <w:p w14:paraId="51A44F80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</w:tcPr>
          <w:p w14:paraId="278AB62C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920" w:type="dxa"/>
          </w:tcPr>
          <w:p w14:paraId="0F7B7334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854" w:type="dxa"/>
          </w:tcPr>
          <w:p w14:paraId="0DFF54BB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16" w:type="dxa"/>
          </w:tcPr>
          <w:p w14:paraId="17623E50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</w:tr>
    </w:tbl>
    <w:p w14:paraId="42F14001" w14:textId="77777777" w:rsidR="0032498B" w:rsidRDefault="0032498B">
      <w:pPr>
        <w:spacing w:line="240" w:lineRule="auto"/>
        <w:rPr>
          <w:rFonts w:ascii="Tahoma" w:eastAsia="Tahoma" w:hAnsi="Tahoma" w:cs="Tahoma"/>
        </w:rPr>
      </w:pPr>
    </w:p>
    <w:p w14:paraId="3C313916" w14:textId="77777777" w:rsidR="0032498B" w:rsidRDefault="00000000">
      <w:r>
        <w:br w:type="page"/>
      </w:r>
    </w:p>
    <w:tbl>
      <w:tblPr>
        <w:tblStyle w:val="a2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86"/>
        <w:gridCol w:w="1062"/>
        <w:gridCol w:w="1062"/>
        <w:gridCol w:w="920"/>
        <w:gridCol w:w="854"/>
        <w:gridCol w:w="1016"/>
      </w:tblGrid>
      <w:tr w:rsidR="0032498B" w14:paraId="1345A22F" w14:textId="77777777">
        <w:trPr>
          <w:cantSplit/>
        </w:trPr>
        <w:tc>
          <w:tcPr>
            <w:tcW w:w="5886" w:type="dxa"/>
            <w:tcBorders>
              <w:top w:val="nil"/>
              <w:left w:val="nil"/>
              <w:right w:val="nil"/>
            </w:tcBorders>
          </w:tcPr>
          <w:p w14:paraId="4767C8D9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</w:tcPr>
          <w:p w14:paraId="73910E16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</w:tcPr>
          <w:p w14:paraId="1ED6595B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</w:tcPr>
          <w:p w14:paraId="202EB92C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</w:tcPr>
          <w:p w14:paraId="3B82A0E8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</w:tcPr>
          <w:p w14:paraId="1D63A88B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32498B" w14:paraId="0376D805" w14:textId="77777777">
        <w:trPr>
          <w:cantSplit/>
        </w:trPr>
        <w:tc>
          <w:tcPr>
            <w:tcW w:w="5886" w:type="dxa"/>
            <w:shd w:val="clear" w:color="auto" w:fill="009EC9"/>
          </w:tcPr>
          <w:p w14:paraId="716B95B3" w14:textId="77777777" w:rsidR="0032498B" w:rsidRDefault="00000000">
            <w:pPr>
              <w:spacing w:before="120"/>
              <w:rPr>
                <w:rFonts w:ascii="Tahoma" w:eastAsia="Tahoma" w:hAnsi="Tahoma" w:cs="Tahoma"/>
                <w:b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Social Awareness</w:t>
            </w:r>
          </w:p>
        </w:tc>
        <w:tc>
          <w:tcPr>
            <w:tcW w:w="1062" w:type="dxa"/>
            <w:shd w:val="clear" w:color="auto" w:fill="009EC9"/>
          </w:tcPr>
          <w:p w14:paraId="475AEFCF" w14:textId="77777777" w:rsidR="0032498B" w:rsidRDefault="00000000">
            <w:pPr>
              <w:jc w:val="center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Strongly Disagree</w:t>
            </w:r>
          </w:p>
        </w:tc>
        <w:tc>
          <w:tcPr>
            <w:tcW w:w="1062" w:type="dxa"/>
            <w:shd w:val="clear" w:color="auto" w:fill="009EC9"/>
          </w:tcPr>
          <w:p w14:paraId="06AEB4BD" w14:textId="77777777" w:rsidR="0032498B" w:rsidRDefault="00000000">
            <w:pPr>
              <w:spacing w:before="120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Disagree</w:t>
            </w:r>
          </w:p>
        </w:tc>
        <w:tc>
          <w:tcPr>
            <w:tcW w:w="920" w:type="dxa"/>
            <w:shd w:val="clear" w:color="auto" w:fill="009EC9"/>
          </w:tcPr>
          <w:p w14:paraId="775876A5" w14:textId="77777777" w:rsidR="0032498B" w:rsidRDefault="00000000">
            <w:pPr>
              <w:spacing w:before="120"/>
              <w:jc w:val="center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Neutral</w:t>
            </w:r>
          </w:p>
        </w:tc>
        <w:tc>
          <w:tcPr>
            <w:tcW w:w="854" w:type="dxa"/>
            <w:shd w:val="clear" w:color="auto" w:fill="009EC9"/>
          </w:tcPr>
          <w:p w14:paraId="17CC9CCB" w14:textId="77777777" w:rsidR="0032498B" w:rsidRDefault="00000000">
            <w:pPr>
              <w:spacing w:before="120"/>
              <w:jc w:val="center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Agree</w:t>
            </w:r>
          </w:p>
        </w:tc>
        <w:tc>
          <w:tcPr>
            <w:tcW w:w="1016" w:type="dxa"/>
            <w:shd w:val="clear" w:color="auto" w:fill="009EC9"/>
          </w:tcPr>
          <w:p w14:paraId="1FA7CD2C" w14:textId="77777777" w:rsidR="0032498B" w:rsidRDefault="00000000">
            <w:pPr>
              <w:jc w:val="center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Strongly Agree</w:t>
            </w:r>
          </w:p>
        </w:tc>
      </w:tr>
      <w:tr w:rsidR="0032498B" w14:paraId="2EFD2181" w14:textId="77777777">
        <w:trPr>
          <w:cantSplit/>
        </w:trPr>
        <w:tc>
          <w:tcPr>
            <w:tcW w:w="5886" w:type="dxa"/>
          </w:tcPr>
          <w:p w14:paraId="0149F2CA" w14:textId="77777777" w:rsidR="0032498B" w:rsidRDefault="00000000">
            <w:pPr>
              <w:ind w:lef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 take responsibility for my own actions and do not blame others</w:t>
            </w:r>
          </w:p>
        </w:tc>
        <w:tc>
          <w:tcPr>
            <w:tcW w:w="1062" w:type="dxa"/>
          </w:tcPr>
          <w:p w14:paraId="0CF3E0FD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</w:tcPr>
          <w:p w14:paraId="030B06D5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920" w:type="dxa"/>
          </w:tcPr>
          <w:p w14:paraId="5911CBD8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854" w:type="dxa"/>
          </w:tcPr>
          <w:p w14:paraId="1AC5F0FB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16" w:type="dxa"/>
          </w:tcPr>
          <w:p w14:paraId="36BA9544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32498B" w14:paraId="1370211E" w14:textId="77777777">
        <w:trPr>
          <w:cantSplit/>
        </w:trPr>
        <w:tc>
          <w:tcPr>
            <w:tcW w:w="5886" w:type="dxa"/>
          </w:tcPr>
          <w:p w14:paraId="3FFB167F" w14:textId="77777777" w:rsidR="0032498B" w:rsidRDefault="00000000">
            <w:pPr>
              <w:ind w:lef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 adapt to different social environments and cultures and maintain integrity and honesty in all situations</w:t>
            </w:r>
          </w:p>
        </w:tc>
        <w:tc>
          <w:tcPr>
            <w:tcW w:w="1062" w:type="dxa"/>
          </w:tcPr>
          <w:p w14:paraId="1E9AEEAA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</w:tcPr>
          <w:p w14:paraId="38C2B225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920" w:type="dxa"/>
          </w:tcPr>
          <w:p w14:paraId="20390CBC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854" w:type="dxa"/>
          </w:tcPr>
          <w:p w14:paraId="47AA533A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16" w:type="dxa"/>
          </w:tcPr>
          <w:p w14:paraId="6C47A41F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32498B" w14:paraId="0D160DC5" w14:textId="77777777">
        <w:trPr>
          <w:cantSplit/>
        </w:trPr>
        <w:tc>
          <w:tcPr>
            <w:tcW w:w="5886" w:type="dxa"/>
            <w:tcBorders>
              <w:bottom w:val="single" w:sz="4" w:space="0" w:color="000000"/>
            </w:tcBorders>
          </w:tcPr>
          <w:p w14:paraId="4FB32615" w14:textId="77777777" w:rsidR="0032498B" w:rsidRDefault="00000000">
            <w:pPr>
              <w:ind w:lef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 consider the feelings and needs of others when making decisions or performing tasks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 w14:paraId="26C8D796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 w14:paraId="020354D0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54D94F55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14:paraId="2FC54A52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 w14:paraId="3EC0FF7C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32498B" w14:paraId="6F2553E7" w14:textId="77777777">
        <w:trPr>
          <w:cantSplit/>
        </w:trPr>
        <w:tc>
          <w:tcPr>
            <w:tcW w:w="5886" w:type="dxa"/>
            <w:tcBorders>
              <w:left w:val="nil"/>
              <w:right w:val="nil"/>
            </w:tcBorders>
          </w:tcPr>
          <w:p w14:paraId="221AEA40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7D996F1D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0248B1E3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920" w:type="dxa"/>
            <w:tcBorders>
              <w:left w:val="nil"/>
              <w:right w:val="nil"/>
            </w:tcBorders>
          </w:tcPr>
          <w:p w14:paraId="39DCF8CE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</w:tcPr>
          <w:p w14:paraId="6D41B82C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14:paraId="0D436FD1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32498B" w14:paraId="29E8355C" w14:textId="77777777">
        <w:trPr>
          <w:cantSplit/>
        </w:trPr>
        <w:tc>
          <w:tcPr>
            <w:tcW w:w="5886" w:type="dxa"/>
            <w:shd w:val="clear" w:color="auto" w:fill="FBAF17"/>
          </w:tcPr>
          <w:p w14:paraId="0610C0DA" w14:textId="77777777" w:rsidR="0032498B" w:rsidRDefault="00000000">
            <w:pPr>
              <w:spacing w:before="120"/>
              <w:rPr>
                <w:rFonts w:ascii="Tahoma" w:eastAsia="Tahoma" w:hAnsi="Tahoma" w:cs="Tahoma"/>
                <w:b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Planning For Success</w:t>
            </w:r>
          </w:p>
        </w:tc>
        <w:tc>
          <w:tcPr>
            <w:tcW w:w="1062" w:type="dxa"/>
            <w:shd w:val="clear" w:color="auto" w:fill="FBAF17"/>
          </w:tcPr>
          <w:p w14:paraId="4BC32F74" w14:textId="77777777" w:rsidR="0032498B" w:rsidRDefault="00000000">
            <w:pPr>
              <w:jc w:val="center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Strongly Disagree</w:t>
            </w:r>
          </w:p>
        </w:tc>
        <w:tc>
          <w:tcPr>
            <w:tcW w:w="1062" w:type="dxa"/>
            <w:shd w:val="clear" w:color="auto" w:fill="FBAF17"/>
          </w:tcPr>
          <w:p w14:paraId="1A006131" w14:textId="77777777" w:rsidR="0032498B" w:rsidRDefault="00000000">
            <w:pPr>
              <w:spacing w:before="120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Disagree</w:t>
            </w:r>
          </w:p>
        </w:tc>
        <w:tc>
          <w:tcPr>
            <w:tcW w:w="920" w:type="dxa"/>
            <w:shd w:val="clear" w:color="auto" w:fill="FBAF17"/>
          </w:tcPr>
          <w:p w14:paraId="1B9D456F" w14:textId="77777777" w:rsidR="0032498B" w:rsidRDefault="00000000">
            <w:pPr>
              <w:spacing w:before="120"/>
              <w:jc w:val="center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Neutral</w:t>
            </w:r>
          </w:p>
        </w:tc>
        <w:tc>
          <w:tcPr>
            <w:tcW w:w="854" w:type="dxa"/>
            <w:shd w:val="clear" w:color="auto" w:fill="FBAF17"/>
          </w:tcPr>
          <w:p w14:paraId="7B7D6260" w14:textId="77777777" w:rsidR="0032498B" w:rsidRDefault="00000000">
            <w:pPr>
              <w:spacing w:before="120"/>
              <w:jc w:val="center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Agree</w:t>
            </w:r>
          </w:p>
        </w:tc>
        <w:tc>
          <w:tcPr>
            <w:tcW w:w="1016" w:type="dxa"/>
            <w:shd w:val="clear" w:color="auto" w:fill="FBAF17"/>
          </w:tcPr>
          <w:p w14:paraId="1433FFC7" w14:textId="77777777" w:rsidR="0032498B" w:rsidRDefault="00000000">
            <w:pPr>
              <w:jc w:val="center"/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FFFF"/>
                <w:sz w:val="18"/>
                <w:szCs w:val="18"/>
              </w:rPr>
              <w:t>Strongly Agree</w:t>
            </w:r>
          </w:p>
        </w:tc>
      </w:tr>
      <w:tr w:rsidR="0032498B" w14:paraId="2059CBA6" w14:textId="77777777">
        <w:trPr>
          <w:cantSplit/>
        </w:trPr>
        <w:tc>
          <w:tcPr>
            <w:tcW w:w="5886" w:type="dxa"/>
          </w:tcPr>
          <w:p w14:paraId="4C53C983" w14:textId="77777777" w:rsidR="0032498B" w:rsidRDefault="00000000">
            <w:pPr>
              <w:ind w:lef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 manage my time well and do not procrastinate, getting work done on time</w:t>
            </w:r>
          </w:p>
        </w:tc>
        <w:tc>
          <w:tcPr>
            <w:tcW w:w="1062" w:type="dxa"/>
          </w:tcPr>
          <w:p w14:paraId="45667E2E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</w:tcPr>
          <w:p w14:paraId="08039184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920" w:type="dxa"/>
          </w:tcPr>
          <w:p w14:paraId="0BF23086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854" w:type="dxa"/>
          </w:tcPr>
          <w:p w14:paraId="653C47AA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16" w:type="dxa"/>
          </w:tcPr>
          <w:p w14:paraId="54962D6F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32498B" w14:paraId="4C4FD6C4" w14:textId="77777777">
        <w:trPr>
          <w:cantSplit/>
        </w:trPr>
        <w:tc>
          <w:tcPr>
            <w:tcW w:w="5886" w:type="dxa"/>
            <w:tcBorders>
              <w:bottom w:val="single" w:sz="4" w:space="0" w:color="000000"/>
            </w:tcBorders>
          </w:tcPr>
          <w:p w14:paraId="2FE66E5B" w14:textId="77777777" w:rsidR="0032498B" w:rsidRDefault="00000000">
            <w:pPr>
              <w:ind w:lef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 arrive on time and am rarely absent without cause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 w14:paraId="362464BD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 w14:paraId="2D396BAC" w14:textId="77777777" w:rsidR="0032498B" w:rsidRDefault="0032498B">
            <w:pPr>
              <w:rPr>
                <w:rFonts w:ascii="Tahoma" w:eastAsia="Tahoma" w:hAnsi="Tahoma" w:cs="Tahoma"/>
              </w:rPr>
            </w:pP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0EE46421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14:paraId="6AE1F3C4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 w14:paraId="7951A5BA" w14:textId="77777777" w:rsidR="0032498B" w:rsidRDefault="0032498B">
            <w:pPr>
              <w:jc w:val="center"/>
              <w:rPr>
                <w:rFonts w:ascii="Tahoma" w:eastAsia="Tahoma" w:hAnsi="Tahoma" w:cs="Tahoma"/>
              </w:rPr>
            </w:pPr>
          </w:p>
        </w:tc>
      </w:tr>
    </w:tbl>
    <w:p w14:paraId="2DEF0355" w14:textId="77777777" w:rsidR="0032498B" w:rsidRDefault="0032498B">
      <w:pPr>
        <w:spacing w:before="240" w:after="240"/>
        <w:rPr>
          <w:rFonts w:ascii="Tahoma" w:eastAsia="Tahoma" w:hAnsi="Tahoma" w:cs="Tahoma"/>
          <w:sz w:val="24"/>
          <w:szCs w:val="24"/>
        </w:rPr>
      </w:pPr>
    </w:p>
    <w:p w14:paraId="455F9D75" w14:textId="77777777" w:rsidR="0032498B" w:rsidRDefault="00000000">
      <w:pPr>
        <w:spacing w:before="240" w:after="24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 feel like my strengths are…</w:t>
      </w:r>
    </w:p>
    <w:p w14:paraId="00287995" w14:textId="77777777" w:rsidR="0032498B" w:rsidRDefault="0032498B">
      <w:pPr>
        <w:spacing w:before="240" w:after="240"/>
        <w:rPr>
          <w:rFonts w:ascii="Tahoma" w:eastAsia="Tahoma" w:hAnsi="Tahoma" w:cs="Tahoma"/>
          <w:sz w:val="24"/>
          <w:szCs w:val="24"/>
        </w:rPr>
      </w:pPr>
    </w:p>
    <w:p w14:paraId="2BCD0812" w14:textId="77777777" w:rsidR="0032498B" w:rsidRDefault="0032498B">
      <w:pPr>
        <w:spacing w:before="240" w:after="240"/>
        <w:rPr>
          <w:rFonts w:ascii="Tahoma" w:eastAsia="Tahoma" w:hAnsi="Tahoma" w:cs="Tahoma"/>
          <w:sz w:val="24"/>
          <w:szCs w:val="24"/>
        </w:rPr>
      </w:pPr>
    </w:p>
    <w:p w14:paraId="73BB6431" w14:textId="77777777" w:rsidR="0032498B" w:rsidRDefault="00000000">
      <w:pPr>
        <w:spacing w:before="240" w:after="24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Some skills I want to improve are…</w:t>
      </w:r>
    </w:p>
    <w:p w14:paraId="76FFA93A" w14:textId="77777777" w:rsidR="0032498B" w:rsidRDefault="0032498B">
      <w:pPr>
        <w:spacing w:before="240" w:after="240"/>
        <w:rPr>
          <w:rFonts w:ascii="Tahoma" w:eastAsia="Tahoma" w:hAnsi="Tahoma" w:cs="Tahoma"/>
          <w:sz w:val="24"/>
          <w:szCs w:val="24"/>
        </w:rPr>
      </w:pPr>
    </w:p>
    <w:p w14:paraId="490C18F8" w14:textId="77777777" w:rsidR="0032498B" w:rsidRDefault="0032498B">
      <w:pPr>
        <w:spacing w:before="240" w:after="240"/>
        <w:rPr>
          <w:rFonts w:ascii="Tahoma" w:eastAsia="Tahoma" w:hAnsi="Tahoma" w:cs="Tahoma"/>
          <w:sz w:val="24"/>
          <w:szCs w:val="24"/>
        </w:rPr>
      </w:pPr>
    </w:p>
    <w:p w14:paraId="7026C885" w14:textId="77777777" w:rsidR="0032498B" w:rsidRDefault="0032498B">
      <w:pPr>
        <w:spacing w:before="240" w:after="240"/>
        <w:rPr>
          <w:rFonts w:ascii="Tahoma" w:eastAsia="Tahoma" w:hAnsi="Tahoma" w:cs="Tahoma"/>
          <w:sz w:val="24"/>
          <w:szCs w:val="24"/>
        </w:rPr>
      </w:pPr>
    </w:p>
    <w:p w14:paraId="1AE77BC6" w14:textId="77777777" w:rsidR="0032498B" w:rsidRDefault="0032498B"/>
    <w:sectPr w:rsidR="0032498B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5378" w14:textId="77777777" w:rsidR="005F4365" w:rsidRDefault="005F4365">
      <w:pPr>
        <w:spacing w:line="240" w:lineRule="auto"/>
      </w:pPr>
      <w:r>
        <w:separator/>
      </w:r>
    </w:p>
  </w:endnote>
  <w:endnote w:type="continuationSeparator" w:id="0">
    <w:p w14:paraId="426001F4" w14:textId="77777777" w:rsidR="005F4365" w:rsidRDefault="005F4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Light">
    <w:panose1 w:val="020B0504020101010102"/>
    <w:charset w:val="00"/>
    <w:family w:val="swiss"/>
    <w:notTrueType/>
    <w:pitch w:val="variable"/>
    <w:sig w:usb0="800002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4F38" w14:textId="77777777" w:rsidR="0032498B" w:rsidRDefault="0032498B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3"/>
      <w:tblW w:w="1079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96"/>
      <w:gridCol w:w="3597"/>
      <w:gridCol w:w="3597"/>
    </w:tblGrid>
    <w:tr w:rsidR="0032498B" w14:paraId="600B6CC7" w14:textId="77777777">
      <w:trPr>
        <w:trHeight w:val="288"/>
      </w:trPr>
      <w:tc>
        <w:tcPr>
          <w:tcW w:w="3596" w:type="dxa"/>
          <w:tcBorders>
            <w:top w:val="single" w:sz="4" w:space="0" w:color="C7C8CA"/>
          </w:tcBorders>
          <w:vAlign w:val="bottom"/>
        </w:tcPr>
        <w:p w14:paraId="6146F84D" w14:textId="77777777" w:rsidR="0032498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180"/>
              <w:tab w:val="left" w:pos="1365"/>
              <w:tab w:val="center" w:pos="5400"/>
              <w:tab w:val="center" w:pos="7200"/>
            </w:tabs>
            <w:rPr>
              <w:color w:val="000000"/>
            </w:rPr>
          </w:pPr>
          <w:r>
            <w:rPr>
              <w:rFonts w:ascii="DINOT-Light" w:eastAsia="DINOT-Light" w:hAnsi="DINOT-Light" w:cs="DINOT-Light"/>
              <w:smallCaps/>
              <w:color w:val="808080"/>
              <w:sz w:val="18"/>
              <w:szCs w:val="18"/>
              <w:highlight w:val="white"/>
            </w:rPr>
            <w:t>NAF.ORG</w:t>
          </w:r>
        </w:p>
      </w:tc>
      <w:tc>
        <w:tcPr>
          <w:tcW w:w="3597" w:type="dxa"/>
          <w:tcBorders>
            <w:top w:val="single" w:sz="4" w:space="0" w:color="C7C8CA"/>
          </w:tcBorders>
          <w:vAlign w:val="bottom"/>
        </w:tcPr>
        <w:p w14:paraId="7AB07D75" w14:textId="77777777" w:rsidR="0032498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180"/>
              <w:tab w:val="left" w:pos="1365"/>
              <w:tab w:val="center" w:pos="5400"/>
              <w:tab w:val="center" w:pos="7200"/>
            </w:tabs>
            <w:jc w:val="center"/>
            <w:rPr>
              <w:rFonts w:ascii="DINOT-Light" w:eastAsia="DINOT-Light" w:hAnsi="DINOT-Light" w:cs="DINOT-Light"/>
              <w:b/>
              <w:i/>
              <w:color w:val="808080"/>
              <w:sz w:val="18"/>
              <w:szCs w:val="18"/>
            </w:rPr>
          </w:pPr>
          <w:r>
            <w:rPr>
              <w:rFonts w:ascii="DINOT-Light" w:eastAsia="DINOT-Light" w:hAnsi="DINOT-Light" w:cs="DINOT-Light"/>
              <w:smallCaps/>
              <w:color w:val="808080"/>
              <w:sz w:val="18"/>
              <w:szCs w:val="18"/>
              <w:highlight w:val="white"/>
            </w:rPr>
            <w:t>ALL RIGHTS RESERVED © 2022 NAF</w:t>
          </w:r>
        </w:p>
      </w:tc>
      <w:tc>
        <w:tcPr>
          <w:tcW w:w="3597" w:type="dxa"/>
          <w:tcBorders>
            <w:top w:val="single" w:sz="4" w:space="0" w:color="C7C8CA"/>
          </w:tcBorders>
          <w:vAlign w:val="bottom"/>
        </w:tcPr>
        <w:p w14:paraId="5FC9E963" w14:textId="77777777" w:rsidR="0032498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180"/>
              <w:tab w:val="left" w:pos="1365"/>
              <w:tab w:val="center" w:pos="5400"/>
              <w:tab w:val="center" w:pos="7200"/>
            </w:tabs>
            <w:jc w:val="right"/>
            <w:rPr>
              <w:rFonts w:ascii="DINOT-Light" w:eastAsia="DINOT-Light" w:hAnsi="DINOT-Light" w:cs="DINOT-Light"/>
              <w:smallCaps/>
              <w:color w:val="808080"/>
              <w:sz w:val="18"/>
              <w:szCs w:val="18"/>
              <w:highlight w:val="white"/>
            </w:rPr>
          </w:pPr>
          <w:r>
            <w:rPr>
              <w:rFonts w:ascii="DINOT-Light" w:eastAsia="DINOT-Light" w:hAnsi="DINOT-Light" w:cs="DINOT-Light"/>
              <w:smallCaps/>
              <w:color w:val="808080"/>
              <w:sz w:val="18"/>
              <w:szCs w:val="18"/>
              <w:highlight w:val="white"/>
            </w:rPr>
            <w:t>MAY 2022</w:t>
          </w:r>
        </w:p>
      </w:tc>
    </w:tr>
  </w:tbl>
  <w:p w14:paraId="31590B20" w14:textId="77777777" w:rsidR="0032498B" w:rsidRDefault="003249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A3AB" w14:textId="77777777" w:rsidR="005F4365" w:rsidRDefault="005F4365">
      <w:pPr>
        <w:spacing w:line="240" w:lineRule="auto"/>
      </w:pPr>
      <w:r>
        <w:separator/>
      </w:r>
    </w:p>
  </w:footnote>
  <w:footnote w:type="continuationSeparator" w:id="0">
    <w:p w14:paraId="515AD2E2" w14:textId="77777777" w:rsidR="005F4365" w:rsidRDefault="005F4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210F" w14:textId="77777777" w:rsidR="003249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280A2F5" wp14:editId="0BF861C8">
              <wp:simplePos x="0" y="0"/>
              <wp:positionH relativeFrom="column">
                <wp:posOffset>-457199</wp:posOffset>
              </wp:positionH>
              <wp:positionV relativeFrom="paragraph">
                <wp:posOffset>-457199</wp:posOffset>
              </wp:positionV>
              <wp:extent cx="8237855" cy="115570"/>
              <wp:effectExtent l="0" t="0" r="0" b="0"/>
              <wp:wrapNone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835" y="3726978"/>
                        <a:ext cx="822833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48E8B" w14:textId="77777777" w:rsidR="0032498B" w:rsidRDefault="0032498B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80A2F5" id="Rectangle 220" o:spid="_x0000_s1028" style="position:absolute;margin-left:-36pt;margin-top:-36pt;width:648.65pt;height: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" filled="f" stroked="f">
              <v:textbox inset="2.53958mm,2.53958mm,2.53958mm,2.53958mm">
                <w:txbxContent>
                  <w:p w14:paraId="11948E8B" w14:textId="77777777" w:rsidR="0032498B" w:rsidRDefault="0032498B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98B"/>
    <w:rsid w:val="0032498B"/>
    <w:rsid w:val="005F4365"/>
    <w:rsid w:val="006D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D3D7"/>
  <w15:docId w15:val="{E6619FA8-3CB5-43EA-9801-B0D3EF92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72" w:type="dxa"/>
        <w:bottom w:w="72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72" w:type="dxa"/>
        <w:bottom w:w="72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5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5FD"/>
  </w:style>
  <w:style w:type="paragraph" w:styleId="Footer">
    <w:name w:val="footer"/>
    <w:basedOn w:val="Normal"/>
    <w:link w:val="FooterChar"/>
    <w:uiPriority w:val="99"/>
    <w:unhideWhenUsed/>
    <w:rsid w:val="00C165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5FD"/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72" w:type="dxa"/>
        <w:bottom w:w="72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72" w:type="dxa"/>
        <w:bottom w:w="72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v0MFxgqtzbT9KU0B6hEXM/UW2g==">AMUW2mUb2FPCruLVPD4prJ/d1LRwrAGsNMnGeppPj/gzJU7SZ8gDs/U23A+6JlwgTLa5kk1isgzIOE5LePqiAdViiCnNl/LPgVnMecSc0Dt1t8E1gH7taBWdHWYCx6FameZQ40cLcJfGRKt5FfPBTZzEwG+jTfSWug==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Kirby</dc:creator>
  <cp:lastModifiedBy>Stephanie Lapera</cp:lastModifiedBy>
  <cp:revision>2</cp:revision>
  <dcterms:created xsi:type="dcterms:W3CDTF">2023-07-24T23:18:00Z</dcterms:created>
  <dcterms:modified xsi:type="dcterms:W3CDTF">2023-07-24T23:18:00Z</dcterms:modified>
</cp:coreProperties>
</file>