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6A51A" w14:textId="77777777" w:rsidR="00753962" w:rsidRPr="00C56632" w:rsidRDefault="00753962" w:rsidP="00726B1F">
      <w:pPr>
        <w:rPr>
          <w:rFonts w:ascii="Tahoma" w:eastAsia="Tahoma" w:hAnsi="Tahoma" w:cs="Tahoma"/>
          <w:b/>
          <w:bCs/>
          <w:sz w:val="32"/>
          <w:szCs w:val="32"/>
        </w:rPr>
      </w:pPr>
      <w:r w:rsidRPr="00C56632">
        <w:rPr>
          <w:rFonts w:ascii="Tahoma" w:eastAsia="Tahoma" w:hAnsi="Tahoma" w:cs="Tahoma"/>
          <w:b/>
          <w:bCs/>
          <w:sz w:val="32"/>
          <w:szCs w:val="32"/>
        </w:rPr>
        <w:t>Program of Study Template</w:t>
      </w:r>
    </w:p>
    <w:tbl>
      <w:tblPr>
        <w:tblStyle w:val="myOwnTableStyle11"/>
        <w:tblpPr w:leftFromText="180" w:rightFromText="180" w:vertAnchor="text" w:tblpXSpec="center" w:tblpY="1"/>
        <w:tblOverlap w:val="never"/>
        <w:tblW w:w="5000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8"/>
        <w:gridCol w:w="2421"/>
        <w:gridCol w:w="2421"/>
        <w:gridCol w:w="2421"/>
        <w:gridCol w:w="2419"/>
      </w:tblGrid>
      <w:tr w:rsidR="00753962" w:rsidRPr="00C56632" w14:paraId="2EEB2746" w14:textId="77777777" w:rsidTr="006C0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0"/>
          <w:jc w:val="center"/>
        </w:trPr>
        <w:tc>
          <w:tcPr>
            <w:tcW w:w="5000" w:type="pct"/>
            <w:gridSpan w:val="5"/>
            <w:tcBorders>
              <w:bottom w:val="none" w:sz="0" w:space="0" w:color="auto"/>
            </w:tcBorders>
            <w:shd w:val="clear" w:color="auto" w:fill="00B050"/>
            <w:vAlign w:val="center"/>
          </w:tcPr>
          <w:p w14:paraId="23E8A413" w14:textId="7BEF91C8" w:rsidR="00753962" w:rsidRPr="00C56632" w:rsidRDefault="00753962" w:rsidP="00C74C0B">
            <w:pPr>
              <w:spacing w:before="60" w:after="60"/>
              <w:rPr>
                <w:rFonts w:ascii="Tahoma" w:hAnsi="Tahoma" w:cs="Tahoma"/>
                <w:b/>
                <w:color w:val="FFFFFF" w:themeColor="background1"/>
              </w:rPr>
            </w:pPr>
            <w:r w:rsidRPr="00C56632">
              <w:rPr>
                <w:rFonts w:ascii="Tahoma" w:hAnsi="Tahoma" w:cs="Tahoma"/>
                <w:b/>
                <w:color w:val="FFFFFF" w:themeColor="background1"/>
              </w:rPr>
              <w:t>Program of Study/Integration</w:t>
            </w:r>
            <w:r w:rsidR="004A7001" w:rsidRPr="00C56632">
              <w:rPr>
                <w:rFonts w:ascii="Tahoma" w:hAnsi="Tahoma" w:cs="Tahoma"/>
                <w:b/>
                <w:color w:val="FFFFFF" w:themeColor="background1"/>
              </w:rPr>
              <w:t xml:space="preserve"> </w:t>
            </w:r>
            <w:r w:rsidRPr="00C56632">
              <w:rPr>
                <w:rFonts w:ascii="Tahoma" w:hAnsi="Tahoma" w:cs="Tahoma"/>
                <w:b/>
                <w:color w:val="FFFFFF" w:themeColor="background1"/>
              </w:rPr>
              <w:t>3.1.</w:t>
            </w:r>
            <w:r w:rsidR="00354D66">
              <w:rPr>
                <w:rFonts w:ascii="Tahoma" w:hAnsi="Tahoma" w:cs="Tahoma"/>
                <w:b/>
                <w:color w:val="FFFFFF" w:themeColor="background1"/>
              </w:rPr>
              <w:t>a</w:t>
            </w:r>
            <w:r w:rsidR="004A7001" w:rsidRPr="00C56632">
              <w:rPr>
                <w:rFonts w:ascii="Tahoma" w:hAnsi="Tahoma" w:cs="Tahoma"/>
                <w:b/>
                <w:color w:val="FFFFFF" w:themeColor="background1"/>
              </w:rPr>
              <w:t>:</w:t>
            </w:r>
            <w:r w:rsidRPr="006D6419">
              <w:rPr>
                <w:rFonts w:ascii="Tahoma" w:hAnsi="Tahoma" w:cs="Tahoma"/>
                <w:bCs/>
                <w:color w:val="FFFFFF" w:themeColor="background1"/>
              </w:rPr>
              <w:t xml:space="preserve"> </w:t>
            </w:r>
            <w:r w:rsidR="00473561" w:rsidRPr="006D6419">
              <w:rPr>
                <w:rFonts w:ascii="Tahoma" w:hAnsi="Tahoma" w:cs="Tahoma"/>
                <w:bCs/>
                <w:color w:val="FFFFFF" w:themeColor="background1"/>
              </w:rPr>
              <w:t>The a</w:t>
            </w:r>
            <w:r w:rsidRPr="006D6419">
              <w:rPr>
                <w:rFonts w:ascii="Tahoma" w:hAnsi="Tahoma" w:cs="Tahoma"/>
                <w:bCs/>
                <w:color w:val="FFFFFF" w:themeColor="background1"/>
              </w:rPr>
              <w:t>c</w:t>
            </w:r>
            <w:r w:rsidRPr="00C56632">
              <w:rPr>
                <w:rFonts w:ascii="Tahoma" w:hAnsi="Tahoma" w:cs="Tahoma"/>
                <w:color w:val="FFFFFF" w:themeColor="background1"/>
              </w:rPr>
              <w:t xml:space="preserve">ademy </w:t>
            </w:r>
            <w:r w:rsidR="00473561">
              <w:rPr>
                <w:rFonts w:ascii="Tahoma" w:hAnsi="Tahoma" w:cs="Tahoma"/>
                <w:color w:val="FFFFFF" w:themeColor="background1"/>
              </w:rPr>
              <w:t xml:space="preserve">offers at least one career-connected program of study consisting of a sequence of courses within one of </w:t>
            </w:r>
            <w:hyperlink r:id="rId8" w:history="1">
              <w:r w:rsidR="00473561" w:rsidRPr="00473561">
                <w:rPr>
                  <w:rStyle w:val="Hyperlink"/>
                  <w:rFonts w:ascii="Tahoma" w:hAnsi="Tahoma" w:cs="Tahoma"/>
                </w:rPr>
                <w:t>NAF’s Future Ready Learning</w:t>
              </w:r>
            </w:hyperlink>
            <w:r w:rsidR="00473561">
              <w:rPr>
                <w:rFonts w:ascii="Tahoma" w:hAnsi="Tahoma" w:cs="Tahoma"/>
                <w:color w:val="FFFFFF" w:themeColor="background1"/>
              </w:rPr>
              <w:t xml:space="preserve"> career pathways or aligned with the US Department of Education’s </w:t>
            </w:r>
            <w:hyperlink r:id="rId9" w:history="1">
              <w:r w:rsidR="00EE608F">
                <w:rPr>
                  <w:rStyle w:val="Hyperlink"/>
                  <w:rFonts w:ascii="Tahoma" w:hAnsi="Tahoma" w:cs="Tahoma"/>
                </w:rPr>
                <w:t>16 career clusters and associated pathways</w:t>
              </w:r>
            </w:hyperlink>
            <w:r w:rsidR="00473561">
              <w:rPr>
                <w:rFonts w:ascii="Tahoma" w:hAnsi="Tahoma" w:cs="Tahoma"/>
                <w:color w:val="FFFFFF" w:themeColor="background1"/>
              </w:rPr>
              <w:t>.</w:t>
            </w:r>
          </w:p>
        </w:tc>
      </w:tr>
      <w:tr w:rsidR="00EA23D4" w:rsidRPr="00C56632" w14:paraId="34C9D79D" w14:textId="77777777" w:rsidTr="00390A7A">
        <w:trPr>
          <w:trHeight w:val="512"/>
          <w:jc w:val="center"/>
        </w:trPr>
        <w:tc>
          <w:tcPr>
            <w:tcW w:w="1593" w:type="pct"/>
            <w:shd w:val="clear" w:color="auto" w:fill="006A4F"/>
            <w:vAlign w:val="center"/>
          </w:tcPr>
          <w:p w14:paraId="71E8331C" w14:textId="77777777" w:rsidR="00EA23D4" w:rsidRPr="00C56632" w:rsidRDefault="00EA23D4" w:rsidP="00EA23D4">
            <w:pPr>
              <w:spacing w:after="0"/>
              <w:ind w:left="-82" w:right="-44"/>
              <w:jc w:val="center"/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</w:pPr>
            <w:r w:rsidRPr="00C56632"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  <w:t>Program of Study Courses</w:t>
            </w:r>
          </w:p>
          <w:p w14:paraId="0D8EF1E9" w14:textId="73FD9C73" w:rsidR="00EA23D4" w:rsidRPr="00C56632" w:rsidRDefault="00EA23D4" w:rsidP="00EA23D4">
            <w:pPr>
              <w:spacing w:after="0"/>
              <w:ind w:left="187"/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C56632">
              <w:rPr>
                <w:rFonts w:ascii="Tahoma" w:hAnsi="Tahoma" w:cs="Tahoma"/>
                <w:b/>
                <w:color w:val="FFFFFF" w:themeColor="background1"/>
              </w:rPr>
              <w:t xml:space="preserve">(Aligned with Academy Career </w:t>
            </w:r>
            <w:r>
              <w:rPr>
                <w:rFonts w:ascii="Tahoma" w:hAnsi="Tahoma" w:cs="Tahoma"/>
                <w:b/>
                <w:color w:val="FFFFFF" w:themeColor="background1"/>
              </w:rPr>
              <w:t>Pathway</w:t>
            </w:r>
            <w:r w:rsidRPr="00C56632">
              <w:rPr>
                <w:rFonts w:ascii="Tahoma" w:hAnsi="Tahoma" w:cs="Tahoma"/>
                <w:b/>
                <w:color w:val="FFFFFF" w:themeColor="background1"/>
              </w:rPr>
              <w:t>)</w:t>
            </w:r>
          </w:p>
        </w:tc>
        <w:tc>
          <w:tcPr>
            <w:tcW w:w="852" w:type="pct"/>
            <w:shd w:val="clear" w:color="auto" w:fill="006A4F"/>
            <w:vAlign w:val="center"/>
          </w:tcPr>
          <w:p w14:paraId="3FE32E7E" w14:textId="2A650123" w:rsidR="00EA23D4" w:rsidRDefault="00EA23D4" w:rsidP="00EA23D4">
            <w:pPr>
              <w:spacing w:after="0"/>
              <w:ind w:left="187"/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  <w:t>Year 1</w:t>
            </w:r>
          </w:p>
        </w:tc>
        <w:tc>
          <w:tcPr>
            <w:tcW w:w="852" w:type="pct"/>
            <w:shd w:val="clear" w:color="auto" w:fill="006A4F"/>
            <w:vAlign w:val="center"/>
          </w:tcPr>
          <w:p w14:paraId="097B701E" w14:textId="7FE969A3" w:rsidR="00EA23D4" w:rsidRDefault="00EA23D4" w:rsidP="00EA23D4">
            <w:pPr>
              <w:spacing w:after="0"/>
              <w:ind w:left="187"/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  <w:t>Year 2</w:t>
            </w:r>
          </w:p>
        </w:tc>
        <w:tc>
          <w:tcPr>
            <w:tcW w:w="852" w:type="pct"/>
            <w:shd w:val="clear" w:color="auto" w:fill="006A4F"/>
            <w:vAlign w:val="center"/>
          </w:tcPr>
          <w:p w14:paraId="5F88E84B" w14:textId="38868ED2" w:rsidR="00EA23D4" w:rsidRDefault="00EA23D4" w:rsidP="00EA23D4">
            <w:pPr>
              <w:spacing w:after="0"/>
              <w:ind w:left="187"/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  <w:t>Year 3</w:t>
            </w:r>
          </w:p>
        </w:tc>
        <w:tc>
          <w:tcPr>
            <w:tcW w:w="851" w:type="pct"/>
            <w:shd w:val="clear" w:color="auto" w:fill="006A4F"/>
            <w:vAlign w:val="center"/>
          </w:tcPr>
          <w:p w14:paraId="22446455" w14:textId="1D21EAD4" w:rsidR="00EA23D4" w:rsidRDefault="00EA23D4" w:rsidP="00EA23D4">
            <w:pPr>
              <w:spacing w:after="0"/>
              <w:ind w:left="187"/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  <w:t>Year 4</w:t>
            </w:r>
          </w:p>
        </w:tc>
      </w:tr>
      <w:tr w:rsidR="00753962" w:rsidRPr="00C56632" w14:paraId="79E25FAB" w14:textId="77777777" w:rsidTr="00EA23D4">
        <w:trPr>
          <w:trHeight w:val="1343"/>
          <w:jc w:val="center"/>
        </w:trPr>
        <w:tc>
          <w:tcPr>
            <w:tcW w:w="1593" w:type="pct"/>
            <w:shd w:val="clear" w:color="auto" w:fill="00B050"/>
            <w:vAlign w:val="center"/>
          </w:tcPr>
          <w:p w14:paraId="00304774" w14:textId="7A953CDD" w:rsidR="00753962" w:rsidRPr="00C56632" w:rsidRDefault="00390A7A" w:rsidP="00B85595">
            <w:pPr>
              <w:spacing w:before="100" w:beforeAutospacing="1" w:after="100" w:afterAutospacing="1"/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</w:pPr>
            <w:r w:rsidRPr="00C56632"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  <w:t>NAF</w:t>
            </w:r>
            <w:r w:rsidR="00473561"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  <w:t xml:space="preserve"> (Future Ready Learning)</w:t>
            </w:r>
          </w:p>
        </w:tc>
        <w:tc>
          <w:tcPr>
            <w:tcW w:w="852" w:type="pct"/>
            <w:shd w:val="clear" w:color="auto" w:fill="FFFFFF" w:themeFill="background1"/>
            <w:vAlign w:val="center"/>
          </w:tcPr>
          <w:p w14:paraId="5731E410" w14:textId="77777777" w:rsidR="00753962" w:rsidRPr="00C56632" w:rsidRDefault="00753962" w:rsidP="00B85595">
            <w:pPr>
              <w:spacing w:before="100" w:beforeAutospacing="1" w:after="100" w:afterAutospacing="1"/>
              <w:ind w:left="18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2" w:type="pct"/>
            <w:shd w:val="clear" w:color="auto" w:fill="FFFFFF" w:themeFill="background1"/>
            <w:vAlign w:val="center"/>
          </w:tcPr>
          <w:p w14:paraId="30071920" w14:textId="77777777" w:rsidR="00753962" w:rsidRPr="00C56632" w:rsidRDefault="00753962" w:rsidP="00B85595">
            <w:pPr>
              <w:spacing w:before="100" w:beforeAutospacing="1" w:after="100" w:afterAutospacing="1"/>
              <w:ind w:left="18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2" w:type="pct"/>
            <w:shd w:val="clear" w:color="auto" w:fill="FFFFFF" w:themeFill="background1"/>
            <w:vAlign w:val="center"/>
          </w:tcPr>
          <w:p w14:paraId="1B5BA44A" w14:textId="77777777" w:rsidR="00753962" w:rsidRPr="00C56632" w:rsidRDefault="00753962" w:rsidP="00B85595">
            <w:pPr>
              <w:spacing w:before="100" w:beforeAutospacing="1" w:after="100" w:afterAutospacing="1"/>
              <w:ind w:left="18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1" w:type="pct"/>
            <w:shd w:val="clear" w:color="auto" w:fill="FFFFFF" w:themeFill="background1"/>
            <w:vAlign w:val="center"/>
          </w:tcPr>
          <w:p w14:paraId="25BA5F2F" w14:textId="77777777" w:rsidR="00753962" w:rsidRPr="00C56632" w:rsidRDefault="00753962" w:rsidP="00B85595">
            <w:pPr>
              <w:spacing w:before="100" w:beforeAutospacing="1" w:after="100" w:afterAutospacing="1"/>
              <w:ind w:left="18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53962" w:rsidRPr="00C56632" w14:paraId="1C510D50" w14:textId="77777777" w:rsidTr="00EA23D4">
        <w:trPr>
          <w:trHeight w:val="1343"/>
          <w:jc w:val="center"/>
        </w:trPr>
        <w:tc>
          <w:tcPr>
            <w:tcW w:w="1593" w:type="pct"/>
            <w:shd w:val="clear" w:color="auto" w:fill="00B050"/>
            <w:vAlign w:val="center"/>
          </w:tcPr>
          <w:p w14:paraId="7C7D1BE7" w14:textId="77777777" w:rsidR="00753962" w:rsidRPr="00C56632" w:rsidRDefault="00DA5CD6" w:rsidP="00B85595">
            <w:pPr>
              <w:spacing w:before="100" w:beforeAutospacing="1" w:after="100" w:afterAutospacing="1"/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</w:pPr>
            <w:r w:rsidRPr="00C56632"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  <w:t>Dual Enrollment/Early College</w:t>
            </w:r>
          </w:p>
        </w:tc>
        <w:tc>
          <w:tcPr>
            <w:tcW w:w="852" w:type="pct"/>
            <w:shd w:val="clear" w:color="auto" w:fill="FFFFFF" w:themeFill="background1"/>
            <w:vAlign w:val="center"/>
          </w:tcPr>
          <w:p w14:paraId="66A465A0" w14:textId="77777777" w:rsidR="00753962" w:rsidRPr="00C56632" w:rsidRDefault="00753962" w:rsidP="00B85595">
            <w:pPr>
              <w:spacing w:before="100" w:beforeAutospacing="1" w:after="100" w:afterAutospacing="1"/>
              <w:ind w:left="18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2" w:type="pct"/>
            <w:shd w:val="clear" w:color="auto" w:fill="FFFFFF" w:themeFill="background1"/>
            <w:vAlign w:val="center"/>
          </w:tcPr>
          <w:p w14:paraId="4BDB9CF1" w14:textId="77777777" w:rsidR="00753962" w:rsidRPr="00C56632" w:rsidRDefault="00753962" w:rsidP="00B85595">
            <w:pPr>
              <w:spacing w:before="100" w:beforeAutospacing="1" w:after="100" w:afterAutospacing="1"/>
              <w:ind w:left="18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2" w:type="pct"/>
            <w:shd w:val="clear" w:color="auto" w:fill="FFFFFF" w:themeFill="background1"/>
            <w:vAlign w:val="center"/>
          </w:tcPr>
          <w:p w14:paraId="4320A005" w14:textId="77777777" w:rsidR="00753962" w:rsidRPr="00C56632" w:rsidRDefault="00753962" w:rsidP="00B85595">
            <w:pPr>
              <w:spacing w:before="100" w:beforeAutospacing="1" w:after="100" w:afterAutospacing="1"/>
              <w:ind w:left="18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1" w:type="pct"/>
            <w:shd w:val="clear" w:color="auto" w:fill="FFFFFF" w:themeFill="background1"/>
            <w:vAlign w:val="center"/>
          </w:tcPr>
          <w:p w14:paraId="55A7AAD2" w14:textId="77777777" w:rsidR="00753962" w:rsidRPr="00C56632" w:rsidRDefault="00753962" w:rsidP="00B85595">
            <w:pPr>
              <w:spacing w:before="100" w:beforeAutospacing="1" w:after="100" w:afterAutospacing="1"/>
              <w:ind w:left="18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53962" w:rsidRPr="00C56632" w14:paraId="577621D1" w14:textId="77777777" w:rsidTr="00EA23D4">
        <w:trPr>
          <w:trHeight w:val="1343"/>
          <w:jc w:val="center"/>
        </w:trPr>
        <w:tc>
          <w:tcPr>
            <w:tcW w:w="1593" w:type="pct"/>
            <w:shd w:val="clear" w:color="auto" w:fill="00B050"/>
            <w:vAlign w:val="center"/>
          </w:tcPr>
          <w:p w14:paraId="6C78736D" w14:textId="411D6818" w:rsidR="00753962" w:rsidRPr="00C56632" w:rsidRDefault="00DA5CD6" w:rsidP="00B85595">
            <w:pPr>
              <w:spacing w:before="100" w:beforeAutospacing="1" w:after="100" w:afterAutospacing="1"/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</w:pPr>
            <w:r w:rsidRPr="00C56632"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  <w:t>State</w:t>
            </w:r>
            <w:r w:rsidR="00297D84" w:rsidRPr="00C56632"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  <w:t>-</w:t>
            </w:r>
            <w:r w:rsidRPr="00C56632"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  <w:t xml:space="preserve">Approved Career </w:t>
            </w:r>
            <w:r w:rsidR="005D576B"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  <w:t>Pathway</w:t>
            </w:r>
          </w:p>
        </w:tc>
        <w:tc>
          <w:tcPr>
            <w:tcW w:w="852" w:type="pct"/>
            <w:shd w:val="clear" w:color="auto" w:fill="FFFFFF" w:themeFill="background1"/>
            <w:vAlign w:val="center"/>
          </w:tcPr>
          <w:p w14:paraId="63F113BB" w14:textId="77777777" w:rsidR="00753962" w:rsidRPr="00C56632" w:rsidRDefault="00753962" w:rsidP="00B85595">
            <w:pPr>
              <w:spacing w:before="100" w:beforeAutospacing="1" w:after="100" w:afterAutospacing="1"/>
              <w:ind w:left="18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2" w:type="pct"/>
            <w:shd w:val="clear" w:color="auto" w:fill="FFFFFF" w:themeFill="background1"/>
            <w:vAlign w:val="center"/>
          </w:tcPr>
          <w:p w14:paraId="328EE5F2" w14:textId="77777777" w:rsidR="00753962" w:rsidRPr="00C56632" w:rsidRDefault="00753962" w:rsidP="00B85595">
            <w:pPr>
              <w:spacing w:before="100" w:beforeAutospacing="1" w:after="100" w:afterAutospacing="1"/>
              <w:ind w:left="18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2" w:type="pct"/>
            <w:shd w:val="clear" w:color="auto" w:fill="FFFFFF" w:themeFill="background1"/>
            <w:vAlign w:val="center"/>
          </w:tcPr>
          <w:p w14:paraId="2F1835CE" w14:textId="77777777" w:rsidR="00753962" w:rsidRPr="00C56632" w:rsidRDefault="00753962" w:rsidP="00B85595">
            <w:pPr>
              <w:spacing w:before="100" w:beforeAutospacing="1" w:after="100" w:afterAutospacing="1"/>
              <w:ind w:left="18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1" w:type="pct"/>
            <w:shd w:val="clear" w:color="auto" w:fill="FFFFFF" w:themeFill="background1"/>
            <w:vAlign w:val="center"/>
          </w:tcPr>
          <w:p w14:paraId="4ED4DEDA" w14:textId="77777777" w:rsidR="00753962" w:rsidRPr="00C56632" w:rsidRDefault="00753962" w:rsidP="00B85595">
            <w:pPr>
              <w:spacing w:before="100" w:beforeAutospacing="1" w:after="100" w:afterAutospacing="1"/>
              <w:ind w:left="18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53962" w:rsidRPr="00C56632" w14:paraId="1E093921" w14:textId="77777777" w:rsidTr="00EA23D4">
        <w:trPr>
          <w:trHeight w:val="1343"/>
          <w:jc w:val="center"/>
        </w:trPr>
        <w:tc>
          <w:tcPr>
            <w:tcW w:w="1593" w:type="pct"/>
            <w:shd w:val="clear" w:color="auto" w:fill="00B050"/>
            <w:vAlign w:val="center"/>
          </w:tcPr>
          <w:p w14:paraId="69FC39D9" w14:textId="314DEC9E" w:rsidR="00753962" w:rsidRPr="00C56632" w:rsidRDefault="00DA5CD6" w:rsidP="00B85595">
            <w:pPr>
              <w:spacing w:before="100" w:beforeAutospacing="1" w:after="100" w:afterAutospacing="1"/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</w:pPr>
            <w:r w:rsidRPr="00C56632"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  <w:t xml:space="preserve">Advanced: </w:t>
            </w:r>
            <w:r w:rsidRPr="00C56632">
              <w:rPr>
                <w:rFonts w:ascii="Tahoma" w:eastAsia="Tahoma" w:hAnsi="Tahoma" w:cs="Tahoma"/>
              </w:rPr>
              <w:t xml:space="preserve"> </w:t>
            </w:r>
            <w:r w:rsidRPr="00C56632">
              <w:rPr>
                <w:rFonts w:ascii="Tahoma" w:eastAsia="Tahoma" w:hAnsi="Tahoma" w:cs="Tahoma"/>
                <w:b/>
                <w:color w:val="FFFFFF" w:themeColor="background1"/>
                <w:sz w:val="22"/>
                <w:szCs w:val="22"/>
              </w:rPr>
              <w:t>Advanced Placement (AP), International Baccalaureate (IB)</w:t>
            </w:r>
            <w:r w:rsidR="00473561">
              <w:rPr>
                <w:rFonts w:ascii="Tahoma" w:eastAsia="Tahoma" w:hAnsi="Tahoma" w:cs="Tahoma"/>
                <w:b/>
                <w:color w:val="FFFFFF" w:themeColor="background1"/>
                <w:sz w:val="22"/>
                <w:szCs w:val="22"/>
              </w:rPr>
              <w:t xml:space="preserve">, or </w:t>
            </w:r>
            <w:r w:rsidRPr="00C56632">
              <w:rPr>
                <w:rFonts w:ascii="Tahoma" w:eastAsia="Tahoma" w:hAnsi="Tahoma" w:cs="Tahoma"/>
                <w:b/>
                <w:color w:val="FFFFFF" w:themeColor="background1"/>
                <w:sz w:val="22"/>
                <w:szCs w:val="22"/>
              </w:rPr>
              <w:t xml:space="preserve"> Cambr</w:t>
            </w:r>
            <w:r w:rsidR="00297D84" w:rsidRPr="00C56632">
              <w:rPr>
                <w:rFonts w:ascii="Tahoma" w:eastAsia="Tahoma" w:hAnsi="Tahoma" w:cs="Tahoma"/>
                <w:b/>
                <w:color w:val="FFFFFF" w:themeColor="background1"/>
                <w:sz w:val="22"/>
                <w:szCs w:val="22"/>
              </w:rPr>
              <w:t>idge</w:t>
            </w:r>
          </w:p>
        </w:tc>
        <w:tc>
          <w:tcPr>
            <w:tcW w:w="852" w:type="pct"/>
            <w:shd w:val="clear" w:color="auto" w:fill="FFFFFF" w:themeFill="background1"/>
            <w:vAlign w:val="center"/>
          </w:tcPr>
          <w:p w14:paraId="0C441B64" w14:textId="77777777" w:rsidR="00753962" w:rsidRPr="00C56632" w:rsidRDefault="00753962" w:rsidP="00B85595">
            <w:pPr>
              <w:spacing w:before="100" w:beforeAutospacing="1" w:after="100" w:afterAutospacing="1"/>
              <w:ind w:left="180"/>
              <w:rPr>
                <w:rFonts w:ascii="Tahoma" w:hAnsi="Tahoma" w:cs="Tahoma"/>
                <w:sz w:val="22"/>
                <w:szCs w:val="22"/>
              </w:rPr>
            </w:pPr>
            <w:r w:rsidRPr="00C56632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852" w:type="pct"/>
            <w:shd w:val="clear" w:color="auto" w:fill="FFFFFF" w:themeFill="background1"/>
            <w:vAlign w:val="center"/>
          </w:tcPr>
          <w:p w14:paraId="2BDB91D6" w14:textId="77777777" w:rsidR="00753962" w:rsidRPr="00C56632" w:rsidRDefault="00753962" w:rsidP="00B85595">
            <w:pPr>
              <w:spacing w:before="100" w:beforeAutospacing="1" w:after="100" w:afterAutospacing="1"/>
              <w:ind w:left="18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2" w:type="pct"/>
            <w:shd w:val="clear" w:color="auto" w:fill="FFFFFF" w:themeFill="background1"/>
            <w:vAlign w:val="center"/>
          </w:tcPr>
          <w:p w14:paraId="217695A9" w14:textId="77777777" w:rsidR="00753962" w:rsidRPr="00C56632" w:rsidRDefault="00753962" w:rsidP="00B85595">
            <w:pPr>
              <w:spacing w:before="100" w:beforeAutospacing="1" w:after="100" w:afterAutospacing="1"/>
              <w:ind w:left="18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1" w:type="pct"/>
            <w:shd w:val="clear" w:color="auto" w:fill="FFFFFF" w:themeFill="background1"/>
            <w:vAlign w:val="center"/>
          </w:tcPr>
          <w:p w14:paraId="5D5842D8" w14:textId="77777777" w:rsidR="00753962" w:rsidRPr="00C56632" w:rsidRDefault="00753962" w:rsidP="00B85595">
            <w:pPr>
              <w:spacing w:before="100" w:beforeAutospacing="1" w:after="100" w:afterAutospacing="1"/>
              <w:ind w:left="180"/>
              <w:rPr>
                <w:rFonts w:ascii="Tahoma" w:hAnsi="Tahoma" w:cs="Tahoma"/>
                <w:sz w:val="22"/>
                <w:szCs w:val="22"/>
              </w:rPr>
            </w:pPr>
            <w:r w:rsidRPr="00C56632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</w:tr>
      <w:tr w:rsidR="00DA5CD6" w:rsidRPr="00C56632" w14:paraId="594DB9C7" w14:textId="77777777" w:rsidTr="00EA23D4">
        <w:trPr>
          <w:trHeight w:val="1343"/>
          <w:jc w:val="center"/>
        </w:trPr>
        <w:tc>
          <w:tcPr>
            <w:tcW w:w="1593" w:type="pct"/>
            <w:shd w:val="clear" w:color="auto" w:fill="00B050"/>
            <w:vAlign w:val="center"/>
          </w:tcPr>
          <w:p w14:paraId="62E1669A" w14:textId="625083A0" w:rsidR="00DA5CD6" w:rsidRPr="00C56632" w:rsidRDefault="00E22CCA" w:rsidP="00B85595">
            <w:pPr>
              <w:spacing w:before="100" w:beforeAutospacing="1" w:after="100" w:afterAutospacing="1"/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  <w:t>Other</w:t>
            </w:r>
          </w:p>
        </w:tc>
        <w:tc>
          <w:tcPr>
            <w:tcW w:w="852" w:type="pct"/>
            <w:shd w:val="clear" w:color="auto" w:fill="FFFFFF" w:themeFill="background1"/>
            <w:vAlign w:val="center"/>
          </w:tcPr>
          <w:p w14:paraId="7C2A03F3" w14:textId="77777777" w:rsidR="00DA5CD6" w:rsidRPr="00C56632" w:rsidRDefault="00DA5CD6" w:rsidP="00B85595">
            <w:pPr>
              <w:spacing w:before="100" w:beforeAutospacing="1" w:after="100" w:afterAutospacing="1"/>
              <w:ind w:left="180"/>
              <w:rPr>
                <w:rFonts w:ascii="Tahoma" w:hAnsi="Tahoma" w:cs="Tahoma"/>
              </w:rPr>
            </w:pPr>
          </w:p>
        </w:tc>
        <w:tc>
          <w:tcPr>
            <w:tcW w:w="852" w:type="pct"/>
            <w:shd w:val="clear" w:color="auto" w:fill="FFFFFF" w:themeFill="background1"/>
            <w:vAlign w:val="center"/>
          </w:tcPr>
          <w:p w14:paraId="72E67198" w14:textId="77777777" w:rsidR="00DA5CD6" w:rsidRPr="00C56632" w:rsidRDefault="00DA5CD6" w:rsidP="00B85595">
            <w:pPr>
              <w:spacing w:before="100" w:beforeAutospacing="1" w:after="100" w:afterAutospacing="1"/>
              <w:ind w:left="180"/>
              <w:rPr>
                <w:rFonts w:ascii="Tahoma" w:hAnsi="Tahoma" w:cs="Tahoma"/>
              </w:rPr>
            </w:pPr>
          </w:p>
        </w:tc>
        <w:tc>
          <w:tcPr>
            <w:tcW w:w="852" w:type="pct"/>
            <w:shd w:val="clear" w:color="auto" w:fill="FFFFFF" w:themeFill="background1"/>
            <w:vAlign w:val="center"/>
          </w:tcPr>
          <w:p w14:paraId="0DA0B8DA" w14:textId="77777777" w:rsidR="00DA5CD6" w:rsidRPr="00C56632" w:rsidRDefault="00DA5CD6" w:rsidP="00B85595">
            <w:pPr>
              <w:spacing w:before="100" w:beforeAutospacing="1" w:after="100" w:afterAutospacing="1"/>
              <w:ind w:left="180"/>
              <w:rPr>
                <w:rFonts w:ascii="Tahoma" w:hAnsi="Tahoma" w:cs="Tahoma"/>
              </w:rPr>
            </w:pPr>
          </w:p>
        </w:tc>
        <w:tc>
          <w:tcPr>
            <w:tcW w:w="851" w:type="pct"/>
            <w:shd w:val="clear" w:color="auto" w:fill="FFFFFF" w:themeFill="background1"/>
            <w:vAlign w:val="center"/>
          </w:tcPr>
          <w:p w14:paraId="69E03492" w14:textId="77777777" w:rsidR="00DA5CD6" w:rsidRPr="00C56632" w:rsidRDefault="00DA5CD6" w:rsidP="00B85595">
            <w:pPr>
              <w:spacing w:before="100" w:beforeAutospacing="1" w:after="100" w:afterAutospacing="1"/>
              <w:ind w:left="180"/>
              <w:rPr>
                <w:rFonts w:ascii="Tahoma" w:hAnsi="Tahoma" w:cs="Tahoma"/>
              </w:rPr>
            </w:pPr>
          </w:p>
        </w:tc>
      </w:tr>
    </w:tbl>
    <w:p w14:paraId="15DCE0FC" w14:textId="77777777" w:rsidR="00EB4EBF" w:rsidRPr="00C56632" w:rsidRDefault="00EB4EBF" w:rsidP="00297D84">
      <w:pPr>
        <w:rPr>
          <w:rFonts w:ascii="Tahoma" w:hAnsi="Tahoma" w:cs="Tahoma"/>
        </w:rPr>
      </w:pPr>
    </w:p>
    <w:sectPr w:rsidR="00EB4EBF" w:rsidRPr="00C56632" w:rsidSect="005804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810" w:bottom="288" w:left="810" w:header="720" w:footer="3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FB7A8" w14:textId="77777777" w:rsidR="00203D13" w:rsidRDefault="00203D13" w:rsidP="002137BE">
      <w:pPr>
        <w:spacing w:after="0" w:line="240" w:lineRule="auto"/>
      </w:pPr>
      <w:r>
        <w:separator/>
      </w:r>
    </w:p>
  </w:endnote>
  <w:endnote w:type="continuationSeparator" w:id="0">
    <w:p w14:paraId="6B176FC8" w14:textId="77777777" w:rsidR="00203D13" w:rsidRDefault="00203D13" w:rsidP="00213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EA29D" w14:textId="77777777" w:rsidR="00CE1F59" w:rsidRDefault="00CE1F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857DB" w14:textId="77777777" w:rsidR="00CE1F59" w:rsidRDefault="00CE1F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C49DC" w14:textId="77777777" w:rsidR="00CE1F59" w:rsidRDefault="00CE1F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1DAA6" w14:textId="77777777" w:rsidR="00203D13" w:rsidRDefault="00203D13" w:rsidP="002137BE">
      <w:pPr>
        <w:spacing w:after="0" w:line="240" w:lineRule="auto"/>
      </w:pPr>
      <w:r>
        <w:separator/>
      </w:r>
    </w:p>
  </w:footnote>
  <w:footnote w:type="continuationSeparator" w:id="0">
    <w:p w14:paraId="451D48C3" w14:textId="77777777" w:rsidR="00203D13" w:rsidRDefault="00203D13" w:rsidP="00213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F7DA9" w14:textId="77777777" w:rsidR="00CE1F59" w:rsidRDefault="00CE1F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91"/>
      <w:gridCol w:w="4410"/>
      <w:gridCol w:w="2610"/>
      <w:gridCol w:w="4140"/>
    </w:tblGrid>
    <w:tr w:rsidR="00CE1F59" w:rsidRPr="00C67AAE" w14:paraId="6664786D" w14:textId="77777777" w:rsidTr="00620C80">
      <w:tc>
        <w:tcPr>
          <w:tcW w:w="1491" w:type="dxa"/>
          <w:tcBorders>
            <w:top w:val="nil"/>
            <w:bottom w:val="nil"/>
          </w:tcBorders>
          <w:vAlign w:val="bottom"/>
        </w:tcPr>
        <w:p w14:paraId="41EC710F" w14:textId="77777777" w:rsidR="00CE1F59" w:rsidRPr="00C67AAE" w:rsidRDefault="00CE1F59" w:rsidP="00CE1F59">
          <w:pPr>
            <w:spacing w:before="120" w:after="0" w:line="240" w:lineRule="auto"/>
            <w:ind w:left="-105"/>
            <w:jc w:val="both"/>
            <w:rPr>
              <w:rFonts w:ascii="Tahoma" w:eastAsia="Times New Roman" w:hAnsi="Tahoma" w:cs="Tahoma"/>
              <w:sz w:val="28"/>
              <w:szCs w:val="28"/>
            </w:rPr>
          </w:pPr>
          <w:r w:rsidRPr="00C67AAE">
            <w:rPr>
              <w:rFonts w:ascii="Tahoma" w:hAnsi="Tahoma" w:cs="Tahoma"/>
              <w:b/>
              <w:noProof/>
              <w:sz w:val="28"/>
              <w:szCs w:val="28"/>
            </w:rPr>
            <w:drawing>
              <wp:anchor distT="0" distB="0" distL="114300" distR="114300" simplePos="0" relativeHeight="251659264" behindDoc="0" locked="0" layoutInCell="1" allowOverlap="1" wp14:anchorId="376CDD77" wp14:editId="6678FF56">
                <wp:simplePos x="0" y="0"/>
                <wp:positionH relativeFrom="margin">
                  <wp:posOffset>8101330</wp:posOffset>
                </wp:positionH>
                <wp:positionV relativeFrom="paragraph">
                  <wp:posOffset>-48733</wp:posOffset>
                </wp:positionV>
                <wp:extent cx="960120" cy="438912"/>
                <wp:effectExtent l="0" t="0" r="0" b="0"/>
                <wp:wrapNone/>
                <wp:docPr id="1" name="Picture 1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Picture 23" descr="Icon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0120" cy="4389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67AAE">
            <w:rPr>
              <w:rFonts w:ascii="Tahoma" w:eastAsia="Times New Roman" w:hAnsi="Tahoma" w:cs="Tahoma"/>
              <w:b/>
              <w:sz w:val="28"/>
              <w:szCs w:val="28"/>
            </w:rPr>
            <w:t>Academy:</w:t>
          </w:r>
        </w:p>
      </w:tc>
      <w:tc>
        <w:tcPr>
          <w:tcW w:w="4410" w:type="dxa"/>
          <w:vAlign w:val="bottom"/>
        </w:tcPr>
        <w:p w14:paraId="26BA2B3C" w14:textId="20AC85DC" w:rsidR="00CE1F59" w:rsidRPr="00C67AAE" w:rsidRDefault="00CE1F59" w:rsidP="00CE1F59">
          <w:pPr>
            <w:spacing w:before="120" w:after="0" w:line="240" w:lineRule="auto"/>
            <w:jc w:val="both"/>
            <w:rPr>
              <w:rFonts w:ascii="Tahoma" w:eastAsia="Times New Roman" w:hAnsi="Tahoma" w:cs="Tahoma"/>
              <w:sz w:val="20"/>
              <w:szCs w:val="20"/>
            </w:rPr>
          </w:pPr>
        </w:p>
      </w:tc>
      <w:tc>
        <w:tcPr>
          <w:tcW w:w="2610" w:type="dxa"/>
          <w:tcBorders>
            <w:top w:val="nil"/>
            <w:bottom w:val="nil"/>
          </w:tcBorders>
          <w:vAlign w:val="bottom"/>
        </w:tcPr>
        <w:p w14:paraId="4F196E05" w14:textId="77777777" w:rsidR="00CE1F59" w:rsidRPr="00C67AAE" w:rsidRDefault="00CE1F59" w:rsidP="00CE1F59">
          <w:pPr>
            <w:spacing w:before="120" w:after="0" w:line="240" w:lineRule="auto"/>
            <w:jc w:val="both"/>
            <w:rPr>
              <w:rFonts w:ascii="Tahoma" w:eastAsia="Times New Roman" w:hAnsi="Tahoma" w:cs="Tahoma"/>
              <w:b/>
              <w:sz w:val="28"/>
              <w:szCs w:val="28"/>
            </w:rPr>
          </w:pPr>
          <w:r w:rsidRPr="00C67AAE">
            <w:rPr>
              <w:rFonts w:ascii="Tahoma" w:eastAsia="Times New Roman" w:hAnsi="Tahoma" w:cs="Tahoma"/>
              <w:b/>
              <w:sz w:val="28"/>
              <w:szCs w:val="28"/>
            </w:rPr>
            <w:t>Career Pathway:</w:t>
          </w:r>
          <w:r w:rsidRPr="00C67AAE">
            <w:rPr>
              <w:rFonts w:ascii="Tahoma" w:eastAsia="Times New Roman" w:hAnsi="Tahoma" w:cs="Tahoma"/>
              <w:sz w:val="28"/>
              <w:szCs w:val="28"/>
            </w:rPr>
            <w:t xml:space="preserve"> </w:t>
          </w:r>
        </w:p>
      </w:tc>
      <w:tc>
        <w:tcPr>
          <w:tcW w:w="4140" w:type="dxa"/>
          <w:vAlign w:val="bottom"/>
        </w:tcPr>
        <w:p w14:paraId="1D9E8BC3" w14:textId="6D4E54CA" w:rsidR="00CE1F59" w:rsidRPr="00C67AAE" w:rsidRDefault="00CE1F59" w:rsidP="00CE1F59">
          <w:pPr>
            <w:spacing w:before="120" w:after="0" w:line="240" w:lineRule="auto"/>
            <w:jc w:val="both"/>
            <w:rPr>
              <w:rFonts w:ascii="Tahoma" w:eastAsia="Times New Roman" w:hAnsi="Tahoma" w:cs="Tahoma"/>
              <w:b/>
              <w:sz w:val="20"/>
              <w:szCs w:val="20"/>
            </w:rPr>
          </w:pPr>
        </w:p>
      </w:tc>
    </w:tr>
  </w:tbl>
  <w:p w14:paraId="5783B0B2" w14:textId="159810EE" w:rsidR="000C65B7" w:rsidRPr="00CE1F59" w:rsidRDefault="00EF71FA" w:rsidP="00CE1F5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D4777D6" wp14:editId="4FDCEB13">
              <wp:simplePos x="0" y="0"/>
              <wp:positionH relativeFrom="page">
                <wp:posOffset>19050</wp:posOffset>
              </wp:positionH>
              <wp:positionV relativeFrom="page">
                <wp:posOffset>5979</wp:posOffset>
              </wp:positionV>
              <wp:extent cx="10039350" cy="86591"/>
              <wp:effectExtent l="0" t="0" r="0" b="8890"/>
              <wp:wrapNone/>
              <wp:docPr id="10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39350" cy="86591"/>
                      </a:xfrm>
                      <a:prstGeom prst="rect">
                        <a:avLst/>
                      </a:prstGeom>
                      <a:solidFill>
                        <a:srgbClr val="31AF4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rect w14:anchorId="0676919D" id="Rectangle 3" o:spid="_x0000_s1026" style="position:absolute;margin-left:1.5pt;margin-top:.45pt;width:790.5pt;height:6.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" fillcolor="#31af49" stroked="f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30710" w14:textId="77777777" w:rsidR="00CE1F59" w:rsidRDefault="00CE1F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2452B"/>
    <w:multiLevelType w:val="hybridMultilevel"/>
    <w:tmpl w:val="8C44A2DA"/>
    <w:lvl w:ilvl="0" w:tplc="0C6E36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9EDF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0ED4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763F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E4B7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2C6B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523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C2F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1489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131B00"/>
    <w:multiLevelType w:val="hybridMultilevel"/>
    <w:tmpl w:val="EB023E8E"/>
    <w:lvl w:ilvl="0" w:tplc="59E052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304B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32F5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046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4CF6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20D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780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2AF8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D043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D5488C"/>
    <w:multiLevelType w:val="hybridMultilevel"/>
    <w:tmpl w:val="3EB4F17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66A35494"/>
    <w:multiLevelType w:val="hybridMultilevel"/>
    <w:tmpl w:val="DF2C252E"/>
    <w:lvl w:ilvl="0" w:tplc="CFD6E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BCD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F87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B8A8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B246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882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BAE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F2B2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7A7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1854DA6"/>
    <w:multiLevelType w:val="hybridMultilevel"/>
    <w:tmpl w:val="5C64F2CC"/>
    <w:lvl w:ilvl="0" w:tplc="1DCA1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4849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2C2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CC9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045C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AE5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BC1A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E2A3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94D8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88445275">
    <w:abstractNumId w:val="2"/>
  </w:num>
  <w:num w:numId="2" w16cid:durableId="1687246763">
    <w:abstractNumId w:val="4"/>
  </w:num>
  <w:num w:numId="3" w16cid:durableId="1978217384">
    <w:abstractNumId w:val="1"/>
  </w:num>
  <w:num w:numId="4" w16cid:durableId="1661422990">
    <w:abstractNumId w:val="0"/>
  </w:num>
  <w:num w:numId="5" w16cid:durableId="17261778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UwN7I0Nja0MDcxNDJT0lEKTi0uzszPAykwtKgFAPXrargtAAAA"/>
  </w:docVars>
  <w:rsids>
    <w:rsidRoot w:val="001C512B"/>
    <w:rsid w:val="00016B81"/>
    <w:rsid w:val="00027453"/>
    <w:rsid w:val="000325FD"/>
    <w:rsid w:val="00082FF9"/>
    <w:rsid w:val="000A4154"/>
    <w:rsid w:val="000A765B"/>
    <w:rsid w:val="000C65B7"/>
    <w:rsid w:val="00130E3B"/>
    <w:rsid w:val="001478A0"/>
    <w:rsid w:val="00166C23"/>
    <w:rsid w:val="001C512B"/>
    <w:rsid w:val="00203D13"/>
    <w:rsid w:val="00205DEF"/>
    <w:rsid w:val="002137BE"/>
    <w:rsid w:val="00231BE7"/>
    <w:rsid w:val="00251518"/>
    <w:rsid w:val="002740FB"/>
    <w:rsid w:val="00290E67"/>
    <w:rsid w:val="002923FA"/>
    <w:rsid w:val="00297D84"/>
    <w:rsid w:val="002A6F70"/>
    <w:rsid w:val="002D0AF1"/>
    <w:rsid w:val="00342A81"/>
    <w:rsid w:val="00344A59"/>
    <w:rsid w:val="00350FFE"/>
    <w:rsid w:val="003542F7"/>
    <w:rsid w:val="00354D66"/>
    <w:rsid w:val="00390A7A"/>
    <w:rsid w:val="003A10F4"/>
    <w:rsid w:val="00416934"/>
    <w:rsid w:val="00423023"/>
    <w:rsid w:val="00437428"/>
    <w:rsid w:val="00463962"/>
    <w:rsid w:val="00464D6F"/>
    <w:rsid w:val="00473561"/>
    <w:rsid w:val="004803F3"/>
    <w:rsid w:val="00497815"/>
    <w:rsid w:val="004A7001"/>
    <w:rsid w:val="004F1695"/>
    <w:rsid w:val="005229BF"/>
    <w:rsid w:val="00564598"/>
    <w:rsid w:val="005804D2"/>
    <w:rsid w:val="005A6089"/>
    <w:rsid w:val="005D576B"/>
    <w:rsid w:val="00607AC4"/>
    <w:rsid w:val="00627FDF"/>
    <w:rsid w:val="00684D68"/>
    <w:rsid w:val="006A4FA0"/>
    <w:rsid w:val="006C0A41"/>
    <w:rsid w:val="006C0CE4"/>
    <w:rsid w:val="006C378F"/>
    <w:rsid w:val="006D6419"/>
    <w:rsid w:val="006D6EC7"/>
    <w:rsid w:val="006F472E"/>
    <w:rsid w:val="00702CBF"/>
    <w:rsid w:val="00710409"/>
    <w:rsid w:val="00726B1F"/>
    <w:rsid w:val="00753962"/>
    <w:rsid w:val="00793222"/>
    <w:rsid w:val="00796554"/>
    <w:rsid w:val="00800482"/>
    <w:rsid w:val="00824F5A"/>
    <w:rsid w:val="00833B99"/>
    <w:rsid w:val="00840932"/>
    <w:rsid w:val="0087707B"/>
    <w:rsid w:val="008F3326"/>
    <w:rsid w:val="00902AE2"/>
    <w:rsid w:val="00903D61"/>
    <w:rsid w:val="0092528D"/>
    <w:rsid w:val="00972029"/>
    <w:rsid w:val="0097740C"/>
    <w:rsid w:val="009E368F"/>
    <w:rsid w:val="009E3F06"/>
    <w:rsid w:val="00A01AB4"/>
    <w:rsid w:val="00A02E5B"/>
    <w:rsid w:val="00A11510"/>
    <w:rsid w:val="00A15F75"/>
    <w:rsid w:val="00A27963"/>
    <w:rsid w:val="00A30B4E"/>
    <w:rsid w:val="00A36F66"/>
    <w:rsid w:val="00A73EDA"/>
    <w:rsid w:val="00A87322"/>
    <w:rsid w:val="00AC485F"/>
    <w:rsid w:val="00AE66F2"/>
    <w:rsid w:val="00B45174"/>
    <w:rsid w:val="00B454D6"/>
    <w:rsid w:val="00B7705C"/>
    <w:rsid w:val="00B85595"/>
    <w:rsid w:val="00BB06DE"/>
    <w:rsid w:val="00BB081B"/>
    <w:rsid w:val="00C065C8"/>
    <w:rsid w:val="00C21BC8"/>
    <w:rsid w:val="00C30183"/>
    <w:rsid w:val="00C42C85"/>
    <w:rsid w:val="00C56632"/>
    <w:rsid w:val="00C7502E"/>
    <w:rsid w:val="00C76FB7"/>
    <w:rsid w:val="00CA380B"/>
    <w:rsid w:val="00CE1F59"/>
    <w:rsid w:val="00CF2E02"/>
    <w:rsid w:val="00D410F5"/>
    <w:rsid w:val="00D466D3"/>
    <w:rsid w:val="00D4786E"/>
    <w:rsid w:val="00D71EE8"/>
    <w:rsid w:val="00D73CCC"/>
    <w:rsid w:val="00D85DEA"/>
    <w:rsid w:val="00D864D3"/>
    <w:rsid w:val="00DA0AD4"/>
    <w:rsid w:val="00DA5CD6"/>
    <w:rsid w:val="00DB18A5"/>
    <w:rsid w:val="00DD224D"/>
    <w:rsid w:val="00E02E94"/>
    <w:rsid w:val="00E057D5"/>
    <w:rsid w:val="00E22CCA"/>
    <w:rsid w:val="00E44FFC"/>
    <w:rsid w:val="00E94525"/>
    <w:rsid w:val="00E96DD0"/>
    <w:rsid w:val="00EA23D4"/>
    <w:rsid w:val="00EB4EBF"/>
    <w:rsid w:val="00ED0ED1"/>
    <w:rsid w:val="00ED1326"/>
    <w:rsid w:val="00ED7169"/>
    <w:rsid w:val="00EE608F"/>
    <w:rsid w:val="00EF165E"/>
    <w:rsid w:val="00EF1C7C"/>
    <w:rsid w:val="00EF71FA"/>
    <w:rsid w:val="00F17BAC"/>
    <w:rsid w:val="00F17C78"/>
    <w:rsid w:val="00F53BBC"/>
    <w:rsid w:val="00F55BD4"/>
    <w:rsid w:val="00F5658F"/>
    <w:rsid w:val="00F85E72"/>
    <w:rsid w:val="00F87356"/>
    <w:rsid w:val="00F91BB0"/>
    <w:rsid w:val="00FA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264AFE"/>
  <w15:chartTrackingRefBased/>
  <w15:docId w15:val="{9EBDCFDA-C255-4CD6-AA25-71C08BA0F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12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5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12B"/>
  </w:style>
  <w:style w:type="paragraph" w:styleId="ListParagraph">
    <w:name w:val="List Paragraph"/>
    <w:basedOn w:val="Normal"/>
    <w:uiPriority w:val="34"/>
    <w:qFormat/>
    <w:rsid w:val="001C512B"/>
    <w:pPr>
      <w:ind w:left="720"/>
      <w:contextualSpacing/>
    </w:pPr>
  </w:style>
  <w:style w:type="table" w:customStyle="1" w:styleId="myOwnTableStyle11">
    <w:name w:val="myOwnTableStyle11"/>
    <w:uiPriority w:val="99"/>
    <w:rsid w:val="001C512B"/>
    <w:pPr>
      <w:spacing w:after="200" w:line="276" w:lineRule="auto"/>
    </w:pPr>
    <w:rPr>
      <w:rFonts w:ascii="Arial" w:eastAsia="Arial" w:hAnsi="Arial" w:cs="Arial"/>
      <w:sz w:val="20"/>
      <w:szCs w:val="20"/>
    </w:rPr>
    <w:tblPr>
      <w:tblBorders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  <w:insideH w:val="single" w:sz="6" w:space="0" w:color="DDDDDD"/>
        <w:insideV w:val="single" w:sz="6" w:space="0" w:color="DDDDDD"/>
      </w:tblBorders>
      <w:tblCellMar>
        <w:top w:w="80" w:type="dxa"/>
        <w:left w:w="80" w:type="dxa"/>
        <w:bottom w:w="80" w:type="dxa"/>
        <w:right w:w="80" w:type="dxa"/>
      </w:tblCellMar>
    </w:tblPr>
    <w:tblStylePr w:type="firstRow">
      <w:tblPr/>
      <w:tcPr>
        <w:tcBorders>
          <w:bottom w:val="single" w:sz="18" w:space="0" w:color="0000FF"/>
        </w:tcBorders>
        <w:shd w:val="clear" w:color="auto" w:fill="DDDDDD"/>
      </w:tcPr>
    </w:tblStylePr>
  </w:style>
  <w:style w:type="paragraph" w:styleId="NormalWeb">
    <w:name w:val="Normal (Web)"/>
    <w:basedOn w:val="Normal"/>
    <w:uiPriority w:val="99"/>
    <w:unhideWhenUsed/>
    <w:rsid w:val="001C5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C5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932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32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32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2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222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13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7BE"/>
  </w:style>
  <w:style w:type="character" w:styleId="Hyperlink">
    <w:name w:val="Hyperlink"/>
    <w:basedOn w:val="DefaultParagraphFont"/>
    <w:uiPriority w:val="99"/>
    <w:unhideWhenUsed/>
    <w:rsid w:val="004735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35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0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71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26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69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94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377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6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253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6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3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4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194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h.naf.org/public/learnin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areertech.org/career-cluste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E7CBE-4371-4338-81AC-E827CEE47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615</Characters>
  <Application>Microsoft Office Word</Application>
  <DocSecurity>0</DocSecurity>
  <Lines>47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Aazam Irilian</dc:creator>
  <cp:keywords/>
  <dc:description/>
  <cp:lastModifiedBy>Jennifer Geisler</cp:lastModifiedBy>
  <cp:revision>2</cp:revision>
  <dcterms:created xsi:type="dcterms:W3CDTF">2024-06-30T02:22:00Z</dcterms:created>
  <dcterms:modified xsi:type="dcterms:W3CDTF">2024-06-30T02:22:00Z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bba36c0ec726d1b2dd5b4c0eb2a17a289216e41b12fd282b0f8ec5b0811ba46c</vt:lpwstr>
  </property>
</Properties>
</file>