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E9D" w:rsidRDefault="00125E9D" w:rsidP="00172BB5">
      <w:pPr>
        <w:rPr>
          <w:rFonts w:ascii="Tahoma" w:hAnsi="Tahoma" w:cs="Tahoma"/>
          <w:sz w:val="20"/>
          <w:szCs w:val="20"/>
        </w:rPr>
      </w:pPr>
    </w:p>
    <w:p w:rsidR="00125E9D" w:rsidRDefault="00125E9D" w:rsidP="00172BB5">
      <w:pPr>
        <w:rPr>
          <w:rFonts w:ascii="Tahoma" w:hAnsi="Tahoma" w:cs="Tahoma"/>
          <w:sz w:val="20"/>
          <w:szCs w:val="20"/>
        </w:rPr>
      </w:pPr>
    </w:p>
    <w:p w:rsidR="001334AF" w:rsidRPr="00F53C28" w:rsidRDefault="00172BB5" w:rsidP="00237C77">
      <w:pPr>
        <w:jc w:val="center"/>
        <w:rPr>
          <w:rFonts w:ascii="Tahoma" w:hAnsi="Tahoma" w:cs="Tahoma"/>
          <w:b/>
        </w:rPr>
      </w:pPr>
      <w:r w:rsidRPr="00F53C28">
        <w:rPr>
          <w:rFonts w:ascii="Tahoma" w:hAnsi="Tahoma" w:cs="Tahoma"/>
          <w:b/>
        </w:rPr>
        <w:t>T</w:t>
      </w:r>
      <w:r w:rsidR="00125E9D" w:rsidRPr="00F53C28">
        <w:rPr>
          <w:rFonts w:ascii="Tahoma" w:hAnsi="Tahoma" w:cs="Tahoma"/>
          <w:b/>
        </w:rPr>
        <w:t>alking Points for Recruiting Business P</w:t>
      </w:r>
      <w:r w:rsidRPr="00F53C28">
        <w:rPr>
          <w:rFonts w:ascii="Tahoma" w:hAnsi="Tahoma" w:cs="Tahoma"/>
          <w:b/>
        </w:rPr>
        <w:t>artners</w:t>
      </w:r>
    </w:p>
    <w:p w:rsidR="004C1D80" w:rsidRPr="00F53C28" w:rsidRDefault="004C1D80" w:rsidP="00172BB5">
      <w:pPr>
        <w:rPr>
          <w:rFonts w:ascii="Tahoma" w:hAnsi="Tahoma" w:cs="Tahoma"/>
        </w:rPr>
      </w:pPr>
      <w:r w:rsidRPr="00F53C28">
        <w:rPr>
          <w:rFonts w:ascii="Tahoma" w:hAnsi="Tahoma" w:cs="Tahoma"/>
        </w:rPr>
        <w:t xml:space="preserve">Convincing potential business partners to get involved with your NAF academies is all about having the right messages at your fingertips. By using clear, informative, and compelling language that is geared towards your target audience’s interests and needs, you can gain supporters and provide more opportunities </w:t>
      </w:r>
      <w:r w:rsidR="004B29BC" w:rsidRPr="00F53C28">
        <w:rPr>
          <w:rFonts w:ascii="Tahoma" w:hAnsi="Tahoma" w:cs="Tahoma"/>
        </w:rPr>
        <w:t>to students. Use</w:t>
      </w:r>
      <w:r w:rsidRPr="00F53C28">
        <w:rPr>
          <w:rFonts w:ascii="Tahoma" w:hAnsi="Tahoma" w:cs="Tahoma"/>
        </w:rPr>
        <w:t xml:space="preserve"> the messages</w:t>
      </w:r>
      <w:r w:rsidR="004B29BC" w:rsidRPr="00F53C28">
        <w:rPr>
          <w:rFonts w:ascii="Tahoma" w:hAnsi="Tahoma" w:cs="Tahoma"/>
        </w:rPr>
        <w:t xml:space="preserve"> below in your conversations with business partners.</w:t>
      </w:r>
      <w:r w:rsidRPr="00F53C28">
        <w:rPr>
          <w:rFonts w:ascii="Tahoma" w:hAnsi="Tahoma" w:cs="Tahoma"/>
        </w:rPr>
        <w:t xml:space="preserve"> </w:t>
      </w:r>
    </w:p>
    <w:p w:rsidR="00E23492" w:rsidRPr="00F53C28" w:rsidRDefault="00E23492" w:rsidP="00172BB5">
      <w:pPr>
        <w:rPr>
          <w:rFonts w:ascii="Tahoma" w:hAnsi="Tahoma" w:cs="Tahoma"/>
          <w:b/>
        </w:rPr>
      </w:pPr>
      <w:r w:rsidRPr="00F53C28">
        <w:rPr>
          <w:rFonts w:ascii="Tahoma" w:hAnsi="Tahoma" w:cs="Tahoma"/>
          <w:b/>
        </w:rPr>
        <w:t>What is NAF?</w:t>
      </w:r>
    </w:p>
    <w:p w:rsidR="00453CA1" w:rsidRPr="00F53C28" w:rsidRDefault="00453CA1" w:rsidP="00172BB5">
      <w:pPr>
        <w:rPr>
          <w:rFonts w:ascii="Tahoma" w:hAnsi="Tahoma" w:cs="Tahoma"/>
        </w:rPr>
      </w:pPr>
      <w:r w:rsidRPr="00F53C28">
        <w:rPr>
          <w:rFonts w:ascii="Tahoma" w:hAnsi="Tahoma" w:cs="Tahoma"/>
        </w:rPr>
        <w:t xml:space="preserve">NAF solves some of the biggest challenges facing education and the economy by bringing education, business, and community leaders together to transform the high school experience. </w:t>
      </w:r>
    </w:p>
    <w:p w:rsidR="00403449" w:rsidRPr="00F53C28" w:rsidRDefault="00403449" w:rsidP="00172BB5">
      <w:pPr>
        <w:rPr>
          <w:rFonts w:ascii="Tahoma" w:hAnsi="Tahoma" w:cs="Tahoma"/>
        </w:rPr>
      </w:pPr>
      <w:r w:rsidRPr="00F53C28">
        <w:rPr>
          <w:rFonts w:ascii="Tahoma" w:hAnsi="Tahoma" w:cs="Tahoma"/>
        </w:rPr>
        <w:t>NAF is a national network of education, business, and community leaders who work together to ensure high school students are college, career, and future ready. NAF’s educational design ignites students’ passion for learning and gives businesses the opportunity to shape America’s future workforce by transforming the learning environment to include STEM infused industry-specific curricula and work-based learning experiences, including internships.</w:t>
      </w:r>
    </w:p>
    <w:p w:rsidR="00AC76FE" w:rsidRPr="00F53C28" w:rsidRDefault="00AC76FE" w:rsidP="00AC76FE">
      <w:pPr>
        <w:rPr>
          <w:rFonts w:ascii="Tahoma" w:hAnsi="Tahoma" w:cs="Tahoma"/>
          <w:b/>
        </w:rPr>
      </w:pPr>
      <w:r w:rsidRPr="00F53C28">
        <w:rPr>
          <w:rFonts w:ascii="Tahoma" w:hAnsi="Tahoma" w:cs="Tahoma"/>
          <w:b/>
        </w:rPr>
        <w:t>How do NAF academies partner with businesses?</w:t>
      </w:r>
    </w:p>
    <w:p w:rsidR="002E59D1" w:rsidRPr="00F53C28" w:rsidRDefault="002A66AD" w:rsidP="00172BB5">
      <w:pPr>
        <w:rPr>
          <w:rFonts w:ascii="Tahoma" w:hAnsi="Tahoma" w:cs="Tahoma"/>
        </w:rPr>
      </w:pPr>
      <w:r w:rsidRPr="00F53C28">
        <w:rPr>
          <w:rFonts w:ascii="Tahoma" w:hAnsi="Tahoma" w:cs="Tahoma"/>
        </w:rPr>
        <w:t xml:space="preserve">There are many ways to get involved and support NAF academies, </w:t>
      </w:r>
      <w:r w:rsidR="003469AD" w:rsidRPr="00F53C28">
        <w:rPr>
          <w:rFonts w:ascii="Tahoma" w:hAnsi="Tahoma" w:cs="Tahoma"/>
        </w:rPr>
        <w:t>including some with a higher</w:t>
      </w:r>
      <w:r w:rsidRPr="00F53C28">
        <w:rPr>
          <w:rFonts w:ascii="Tahoma" w:hAnsi="Tahoma" w:cs="Tahoma"/>
        </w:rPr>
        <w:t xml:space="preserve"> level </w:t>
      </w:r>
      <w:r w:rsidR="003469AD" w:rsidRPr="00F53C28">
        <w:rPr>
          <w:rFonts w:ascii="Tahoma" w:hAnsi="Tahoma" w:cs="Tahoma"/>
        </w:rPr>
        <w:t xml:space="preserve">of time </w:t>
      </w:r>
      <w:r w:rsidRPr="00F53C28">
        <w:rPr>
          <w:rFonts w:ascii="Tahoma" w:hAnsi="Tahoma" w:cs="Tahoma"/>
        </w:rPr>
        <w:t xml:space="preserve">commitment </w:t>
      </w:r>
      <w:r w:rsidR="003469AD" w:rsidRPr="00F53C28">
        <w:rPr>
          <w:rFonts w:ascii="Tahoma" w:hAnsi="Tahoma" w:cs="Tahoma"/>
        </w:rPr>
        <w:t>and others</w:t>
      </w:r>
      <w:r w:rsidRPr="00F53C28">
        <w:rPr>
          <w:rFonts w:ascii="Tahoma" w:hAnsi="Tahoma" w:cs="Tahoma"/>
        </w:rPr>
        <w:t xml:space="preserve"> </w:t>
      </w:r>
      <w:r w:rsidR="003469AD" w:rsidRPr="00F53C28">
        <w:rPr>
          <w:rFonts w:ascii="Tahoma" w:hAnsi="Tahoma" w:cs="Tahoma"/>
        </w:rPr>
        <w:t>with</w:t>
      </w:r>
      <w:r w:rsidRPr="00F53C28">
        <w:rPr>
          <w:rFonts w:ascii="Tahoma" w:hAnsi="Tahoma" w:cs="Tahoma"/>
        </w:rPr>
        <w:t xml:space="preserve"> a low</w:t>
      </w:r>
      <w:r w:rsidR="003469AD" w:rsidRPr="00F53C28">
        <w:rPr>
          <w:rFonts w:ascii="Tahoma" w:hAnsi="Tahoma" w:cs="Tahoma"/>
        </w:rPr>
        <w:t>er</w:t>
      </w:r>
      <w:r w:rsidRPr="00F53C28">
        <w:rPr>
          <w:rFonts w:ascii="Tahoma" w:hAnsi="Tahoma" w:cs="Tahoma"/>
        </w:rPr>
        <w:t xml:space="preserve"> level </w:t>
      </w:r>
      <w:r w:rsidR="003469AD" w:rsidRPr="00F53C28">
        <w:rPr>
          <w:rFonts w:ascii="Tahoma" w:hAnsi="Tahoma" w:cs="Tahoma"/>
        </w:rPr>
        <w:t xml:space="preserve">of time </w:t>
      </w:r>
      <w:r w:rsidRPr="00F53C28">
        <w:rPr>
          <w:rFonts w:ascii="Tahoma" w:hAnsi="Tahoma" w:cs="Tahoma"/>
        </w:rPr>
        <w:t xml:space="preserve">commitment. </w:t>
      </w:r>
      <w:r w:rsidR="003469AD" w:rsidRPr="00F53C28">
        <w:rPr>
          <w:rFonts w:ascii="Tahoma" w:hAnsi="Tahoma" w:cs="Tahoma"/>
        </w:rPr>
        <w:t xml:space="preserve">Examples of these are: </w:t>
      </w:r>
    </w:p>
    <w:p w:rsidR="00396874" w:rsidRPr="00F53C28" w:rsidRDefault="003C3280" w:rsidP="00396874">
      <w:pPr>
        <w:pStyle w:val="ListParagraph"/>
        <w:numPr>
          <w:ilvl w:val="0"/>
          <w:numId w:val="10"/>
        </w:numPr>
        <w:spacing w:after="0" w:line="240" w:lineRule="auto"/>
        <w:rPr>
          <w:rFonts w:ascii="Tahoma" w:hAnsi="Tahoma" w:cs="Tahoma"/>
        </w:rPr>
      </w:pPr>
      <w:r w:rsidRPr="00F53C28">
        <w:rPr>
          <w:rFonts w:ascii="Tahoma" w:hAnsi="Tahoma" w:cs="Tahoma"/>
          <w:b/>
        </w:rPr>
        <w:t>Join an advisory board</w:t>
      </w:r>
      <w:r w:rsidR="00396874" w:rsidRPr="00F53C28">
        <w:rPr>
          <w:rFonts w:ascii="Tahoma" w:hAnsi="Tahoma" w:cs="Tahoma"/>
          <w:b/>
        </w:rPr>
        <w:t>:</w:t>
      </w:r>
      <w:r w:rsidR="00396874" w:rsidRPr="00F53C28">
        <w:rPr>
          <w:rFonts w:ascii="Tahoma" w:hAnsi="Tahoma" w:cs="Tahoma"/>
        </w:rPr>
        <w:t xml:space="preserve"> Advisory boards provide a critical bridge to industry by collaborating with educators to inform curricula and provide, identify, and organize work-based learning activities. </w:t>
      </w:r>
      <w:r w:rsidR="003469AD" w:rsidRPr="00F53C28">
        <w:rPr>
          <w:rFonts w:ascii="Tahoma" w:hAnsi="Tahoma" w:cs="Tahoma"/>
        </w:rPr>
        <w:t>This requires a higher level time commitment, however a</w:t>
      </w:r>
      <w:r w:rsidR="00396874" w:rsidRPr="00F53C28">
        <w:rPr>
          <w:rFonts w:ascii="Tahoma" w:hAnsi="Tahoma" w:cs="Tahoma"/>
        </w:rPr>
        <w:t>s an Advisory Board member, you can directly impact the academy by:</w:t>
      </w:r>
    </w:p>
    <w:p w:rsidR="00396874" w:rsidRPr="00F53C28" w:rsidRDefault="00396874" w:rsidP="00396874">
      <w:pPr>
        <w:pStyle w:val="BodyText"/>
        <w:numPr>
          <w:ilvl w:val="0"/>
          <w:numId w:val="2"/>
        </w:numPr>
        <w:rPr>
          <w:rFonts w:ascii="Tahoma" w:hAnsi="Tahoma" w:cs="Tahoma"/>
          <w:sz w:val="22"/>
          <w:szCs w:val="22"/>
        </w:rPr>
      </w:pPr>
      <w:r w:rsidRPr="00F53C28">
        <w:rPr>
          <w:rFonts w:ascii="Tahoma" w:hAnsi="Tahoma" w:cs="Tahoma"/>
          <w:sz w:val="22"/>
          <w:szCs w:val="22"/>
        </w:rPr>
        <w:t xml:space="preserve">Providing academy teachers with industry standards and practices to ensure classroom instruction is current </w:t>
      </w:r>
    </w:p>
    <w:p w:rsidR="00396874" w:rsidRPr="00F53C28" w:rsidRDefault="00396874" w:rsidP="00396874">
      <w:pPr>
        <w:pStyle w:val="BodyText"/>
        <w:numPr>
          <w:ilvl w:val="0"/>
          <w:numId w:val="2"/>
        </w:numPr>
        <w:rPr>
          <w:rFonts w:ascii="Tahoma" w:hAnsi="Tahoma" w:cs="Tahoma"/>
          <w:sz w:val="22"/>
          <w:szCs w:val="22"/>
        </w:rPr>
      </w:pPr>
      <w:r w:rsidRPr="00F53C28">
        <w:rPr>
          <w:rFonts w:ascii="Tahoma" w:hAnsi="Tahoma" w:cs="Tahoma"/>
          <w:sz w:val="22"/>
          <w:szCs w:val="22"/>
        </w:rPr>
        <w:t>Assist students with classroom projects</w:t>
      </w:r>
      <w:r w:rsidR="00283224" w:rsidRPr="00F53C28">
        <w:rPr>
          <w:rFonts w:ascii="Tahoma" w:hAnsi="Tahoma" w:cs="Tahoma"/>
          <w:sz w:val="22"/>
          <w:szCs w:val="22"/>
        </w:rPr>
        <w:t xml:space="preserve"> and potentially serve as a judge of student work</w:t>
      </w:r>
    </w:p>
    <w:p w:rsidR="00396874" w:rsidRPr="00F53C28" w:rsidRDefault="00396874" w:rsidP="00396874">
      <w:pPr>
        <w:pStyle w:val="BodyText"/>
        <w:numPr>
          <w:ilvl w:val="0"/>
          <w:numId w:val="2"/>
        </w:numPr>
        <w:rPr>
          <w:rStyle w:val="Hyperlink"/>
          <w:rFonts w:ascii="Tahoma" w:hAnsi="Tahoma" w:cs="Tahoma"/>
          <w:color w:val="auto"/>
          <w:sz w:val="22"/>
          <w:szCs w:val="22"/>
        </w:rPr>
      </w:pPr>
      <w:r w:rsidRPr="00F53C28">
        <w:rPr>
          <w:rFonts w:ascii="Tahoma" w:hAnsi="Tahoma" w:cs="Tahoma"/>
          <w:sz w:val="22"/>
          <w:szCs w:val="22"/>
        </w:rPr>
        <w:t>Providing academy students with a sequence of work-based learning experiences, including paid internships</w:t>
      </w:r>
    </w:p>
    <w:p w:rsidR="00396874" w:rsidRPr="00F53C28" w:rsidRDefault="00396874" w:rsidP="00396874">
      <w:pPr>
        <w:pStyle w:val="BodyText"/>
        <w:numPr>
          <w:ilvl w:val="0"/>
          <w:numId w:val="2"/>
        </w:numPr>
        <w:rPr>
          <w:rFonts w:ascii="Tahoma" w:hAnsi="Tahoma" w:cs="Tahoma"/>
          <w:sz w:val="22"/>
          <w:szCs w:val="22"/>
        </w:rPr>
      </w:pPr>
      <w:r w:rsidRPr="00F53C28">
        <w:rPr>
          <w:rFonts w:ascii="Tahoma" w:hAnsi="Tahoma" w:cs="Tahoma"/>
          <w:sz w:val="22"/>
          <w:szCs w:val="22"/>
        </w:rPr>
        <w:t>Serving as advocates for the academy</w:t>
      </w:r>
      <w:r w:rsidR="00283224" w:rsidRPr="00F53C28">
        <w:rPr>
          <w:rFonts w:ascii="Tahoma" w:hAnsi="Tahoma" w:cs="Tahoma"/>
          <w:sz w:val="22"/>
          <w:szCs w:val="22"/>
        </w:rPr>
        <w:t xml:space="preserve"> and recruit other business leaders to the advisory board</w:t>
      </w:r>
    </w:p>
    <w:p w:rsidR="00396874" w:rsidRPr="00F53C28" w:rsidRDefault="00396874" w:rsidP="00396874">
      <w:pPr>
        <w:pStyle w:val="BodyText"/>
        <w:numPr>
          <w:ilvl w:val="0"/>
          <w:numId w:val="2"/>
        </w:numPr>
        <w:rPr>
          <w:rFonts w:ascii="Tahoma" w:hAnsi="Tahoma" w:cs="Tahoma"/>
          <w:sz w:val="22"/>
          <w:szCs w:val="22"/>
        </w:rPr>
      </w:pPr>
      <w:r w:rsidRPr="00F53C28">
        <w:rPr>
          <w:rFonts w:ascii="Tahoma" w:hAnsi="Tahoma" w:cs="Tahoma"/>
          <w:sz w:val="22"/>
          <w:szCs w:val="22"/>
        </w:rPr>
        <w:t xml:space="preserve">Providing and soliciting from the community financial support to ensure academy sustainability </w:t>
      </w:r>
    </w:p>
    <w:p w:rsidR="005676F2" w:rsidRPr="00F53C28" w:rsidRDefault="003C3280" w:rsidP="005676F2">
      <w:pPr>
        <w:pStyle w:val="ListParagraph"/>
        <w:numPr>
          <w:ilvl w:val="0"/>
          <w:numId w:val="9"/>
        </w:numPr>
        <w:rPr>
          <w:rFonts w:ascii="Tahoma" w:hAnsi="Tahoma" w:cs="Tahoma"/>
          <w:b/>
        </w:rPr>
      </w:pPr>
      <w:r w:rsidRPr="00F53C28">
        <w:rPr>
          <w:rFonts w:ascii="Tahoma" w:hAnsi="Tahoma" w:cs="Tahoma"/>
          <w:b/>
        </w:rPr>
        <w:t>Participate or host a work-based learning activity</w:t>
      </w:r>
      <w:r w:rsidR="00E37A9E" w:rsidRPr="00F53C28">
        <w:rPr>
          <w:rFonts w:ascii="Tahoma" w:hAnsi="Tahoma" w:cs="Tahoma"/>
          <w:b/>
        </w:rPr>
        <w:t xml:space="preserve">: </w:t>
      </w:r>
      <w:r w:rsidR="00E72051" w:rsidRPr="00F53C28">
        <w:rPr>
          <w:rFonts w:ascii="Tahoma" w:hAnsi="Tahoma" w:cs="Tahoma"/>
        </w:rPr>
        <w:t xml:space="preserve">Work-based learning activities provide students with the opportunity to learn from business professionals and gain exposure to the workplace. Business partners may host a tour of their offices, participate in a career fair, host job shadows, guest speak in the classroom, hold resume writing workshops, or even participate in mock interview events. </w:t>
      </w:r>
      <w:r w:rsidR="003469AD" w:rsidRPr="00F53C28">
        <w:rPr>
          <w:rFonts w:ascii="Tahoma" w:hAnsi="Tahoma" w:cs="Tahoma"/>
        </w:rPr>
        <w:t>These efforts involve a lower level of time commitment but have tremendous impact on students.</w:t>
      </w:r>
    </w:p>
    <w:p w:rsidR="003C3280" w:rsidRPr="00F53C28" w:rsidRDefault="003C3280" w:rsidP="005676F2">
      <w:pPr>
        <w:pStyle w:val="ListParagraph"/>
        <w:numPr>
          <w:ilvl w:val="0"/>
          <w:numId w:val="9"/>
        </w:numPr>
        <w:rPr>
          <w:rFonts w:ascii="Tahoma" w:hAnsi="Tahoma" w:cs="Tahoma"/>
          <w:b/>
        </w:rPr>
      </w:pPr>
      <w:r w:rsidRPr="00F53C28">
        <w:rPr>
          <w:rFonts w:ascii="Tahoma" w:hAnsi="Tahoma" w:cs="Tahoma"/>
          <w:b/>
        </w:rPr>
        <w:lastRenderedPageBreak/>
        <w:t>Host an intern</w:t>
      </w:r>
      <w:r w:rsidR="000D317D" w:rsidRPr="00F53C28">
        <w:rPr>
          <w:rFonts w:ascii="Tahoma" w:hAnsi="Tahoma" w:cs="Tahoma"/>
          <w:b/>
        </w:rPr>
        <w:t>:</w:t>
      </w:r>
      <w:r w:rsidR="000D317D" w:rsidRPr="00F53C28">
        <w:rPr>
          <w:rFonts w:ascii="Tahoma" w:hAnsi="Tahoma" w:cs="Tahoma"/>
        </w:rPr>
        <w:t xml:space="preserve"> Paid internships are the culminat</w:t>
      </w:r>
      <w:r w:rsidR="005B3A2E" w:rsidRPr="00F53C28">
        <w:rPr>
          <w:rFonts w:ascii="Tahoma" w:hAnsi="Tahoma" w:cs="Tahoma"/>
        </w:rPr>
        <w:t>ing experience for NAF students and are designed to provide value to the employer</w:t>
      </w:r>
      <w:r w:rsidR="00A2587B" w:rsidRPr="00F53C28">
        <w:rPr>
          <w:rFonts w:ascii="Tahoma" w:hAnsi="Tahoma" w:cs="Tahoma"/>
        </w:rPr>
        <w:t>.</w:t>
      </w:r>
      <w:r w:rsidR="00283224" w:rsidRPr="00F53C28">
        <w:rPr>
          <w:rFonts w:ascii="Tahoma" w:hAnsi="Tahoma" w:cs="Tahoma"/>
        </w:rPr>
        <w:t xml:space="preserve"> NAF strives for all academy students to have a paid internship while in high school and this is a requirement for students to graduate NAFTrack Certified. Once certified students are eligible for NAFTrack Certified Hiring, a promise from some of the nation’s top companies to give special consideration to NAFTrack Certified applicants for job opportunities.</w:t>
      </w:r>
    </w:p>
    <w:p w:rsidR="0076163C" w:rsidRPr="00F53C28" w:rsidRDefault="0076163C" w:rsidP="0076163C">
      <w:pPr>
        <w:pStyle w:val="ListParagraph"/>
        <w:numPr>
          <w:ilvl w:val="1"/>
          <w:numId w:val="9"/>
        </w:numPr>
        <w:rPr>
          <w:rFonts w:ascii="Tahoma" w:hAnsi="Tahoma" w:cs="Tahoma"/>
          <w:b/>
        </w:rPr>
      </w:pPr>
      <w:r w:rsidRPr="00F53C28">
        <w:rPr>
          <w:rFonts w:ascii="Tahoma" w:hAnsi="Tahoma" w:cs="Tahoma"/>
          <w:b/>
        </w:rPr>
        <w:t xml:space="preserve">Why paid internships? </w:t>
      </w:r>
    </w:p>
    <w:p w:rsidR="003110D0" w:rsidRPr="00F53C28" w:rsidRDefault="00D46D0A" w:rsidP="005A0C1D">
      <w:pPr>
        <w:pStyle w:val="ListParagraph"/>
        <w:numPr>
          <w:ilvl w:val="2"/>
          <w:numId w:val="9"/>
        </w:numPr>
        <w:rPr>
          <w:rFonts w:ascii="Tahoma" w:hAnsi="Tahoma" w:cs="Tahoma"/>
        </w:rPr>
      </w:pPr>
      <w:r w:rsidRPr="00F53C28">
        <w:rPr>
          <w:rFonts w:ascii="Tahoma" w:hAnsi="Tahoma" w:cs="Tahoma"/>
        </w:rPr>
        <w:t xml:space="preserve">Paid internships </w:t>
      </w:r>
      <w:r w:rsidR="0038014E" w:rsidRPr="00F53C28">
        <w:rPr>
          <w:rFonts w:ascii="Tahoma" w:hAnsi="Tahoma" w:cs="Tahoma"/>
        </w:rPr>
        <w:t>mir</w:t>
      </w:r>
      <w:r w:rsidR="00581EE0" w:rsidRPr="00F53C28">
        <w:rPr>
          <w:rFonts w:ascii="Tahoma" w:hAnsi="Tahoma" w:cs="Tahoma"/>
        </w:rPr>
        <w:t xml:space="preserve">ror the real-world work place. </w:t>
      </w:r>
    </w:p>
    <w:p w:rsidR="00CA1795" w:rsidRPr="00F53C28" w:rsidRDefault="003110D0" w:rsidP="005A0C1D">
      <w:pPr>
        <w:pStyle w:val="ListParagraph"/>
        <w:numPr>
          <w:ilvl w:val="2"/>
          <w:numId w:val="9"/>
        </w:numPr>
        <w:rPr>
          <w:rFonts w:ascii="Tahoma" w:hAnsi="Tahoma" w:cs="Tahoma"/>
        </w:rPr>
      </w:pPr>
      <w:r w:rsidRPr="00F53C28">
        <w:rPr>
          <w:rFonts w:ascii="Tahoma" w:hAnsi="Tahoma" w:cs="Tahoma"/>
        </w:rPr>
        <w:t>When an internship is paid, employers</w:t>
      </w:r>
      <w:r w:rsidR="0038014E" w:rsidRPr="00F53C28">
        <w:rPr>
          <w:rFonts w:ascii="Tahoma" w:hAnsi="Tahoma" w:cs="Tahoma"/>
        </w:rPr>
        <w:t xml:space="preserve"> </w:t>
      </w:r>
      <w:r w:rsidRPr="00F53C28">
        <w:rPr>
          <w:rFonts w:ascii="Tahoma" w:hAnsi="Tahoma" w:cs="Tahoma"/>
        </w:rPr>
        <w:t xml:space="preserve">develop </w:t>
      </w:r>
      <w:r w:rsidR="0038014E" w:rsidRPr="00F53C28">
        <w:rPr>
          <w:rFonts w:ascii="Tahoma" w:hAnsi="Tahoma" w:cs="Tahoma"/>
        </w:rPr>
        <w:t>meaningful</w:t>
      </w:r>
      <w:r w:rsidRPr="00F53C28">
        <w:rPr>
          <w:rFonts w:ascii="Tahoma" w:hAnsi="Tahoma" w:cs="Tahoma"/>
        </w:rPr>
        <w:t>, structured learning experiences complete with</w:t>
      </w:r>
      <w:r w:rsidR="00087F72" w:rsidRPr="00F53C28">
        <w:rPr>
          <w:rFonts w:ascii="Tahoma" w:hAnsi="Tahoma" w:cs="Tahoma"/>
        </w:rPr>
        <w:t xml:space="preserve"> assignments that provide value </w:t>
      </w:r>
      <w:r w:rsidR="0038014E" w:rsidRPr="00F53C28">
        <w:rPr>
          <w:rFonts w:ascii="Tahoma" w:hAnsi="Tahoma" w:cs="Tahoma"/>
        </w:rPr>
        <w:t>and allow the student</w:t>
      </w:r>
      <w:r w:rsidR="00581EE0" w:rsidRPr="00F53C28">
        <w:rPr>
          <w:rFonts w:ascii="Tahoma" w:hAnsi="Tahoma" w:cs="Tahoma"/>
        </w:rPr>
        <w:t xml:space="preserve"> to</w:t>
      </w:r>
      <w:r w:rsidR="0038014E" w:rsidRPr="00F53C28">
        <w:rPr>
          <w:rFonts w:ascii="Tahoma" w:hAnsi="Tahoma" w:cs="Tahoma"/>
        </w:rPr>
        <w:t xml:space="preserve"> see their contribution to the company. </w:t>
      </w:r>
    </w:p>
    <w:p w:rsidR="00BA13DB" w:rsidRDefault="0038014E" w:rsidP="00BA13DB">
      <w:pPr>
        <w:pStyle w:val="ListParagraph"/>
        <w:numPr>
          <w:ilvl w:val="2"/>
          <w:numId w:val="9"/>
        </w:numPr>
        <w:rPr>
          <w:rFonts w:ascii="Tahoma" w:hAnsi="Tahoma" w:cs="Tahoma"/>
        </w:rPr>
      </w:pPr>
      <w:r w:rsidRPr="00F53C28">
        <w:rPr>
          <w:rFonts w:ascii="Tahoma" w:hAnsi="Tahoma" w:cs="Tahoma"/>
        </w:rPr>
        <w:t xml:space="preserve">Paid internships motivate </w:t>
      </w:r>
      <w:r w:rsidR="00D46D0A" w:rsidRPr="00F53C28">
        <w:rPr>
          <w:rFonts w:ascii="Tahoma" w:hAnsi="Tahoma" w:cs="Tahoma"/>
        </w:rPr>
        <w:t xml:space="preserve">students </w:t>
      </w:r>
      <w:r w:rsidRPr="00F53C28">
        <w:rPr>
          <w:rFonts w:ascii="Tahoma" w:hAnsi="Tahoma" w:cs="Tahoma"/>
        </w:rPr>
        <w:t>to learn</w:t>
      </w:r>
      <w:r w:rsidR="00D46D0A" w:rsidRPr="00D46D0A">
        <w:rPr>
          <w:rFonts w:ascii="Tahoma" w:hAnsi="Tahoma" w:cs="Tahoma"/>
        </w:rPr>
        <w:t>,</w:t>
      </w:r>
      <w:r>
        <w:rPr>
          <w:rFonts w:ascii="Tahoma" w:hAnsi="Tahoma" w:cs="Tahoma"/>
        </w:rPr>
        <w:t xml:space="preserve"> work hard,</w:t>
      </w:r>
      <w:r w:rsidR="00D46D0A" w:rsidRPr="00D46D0A">
        <w:rPr>
          <w:rFonts w:ascii="Tahoma" w:hAnsi="Tahoma" w:cs="Tahoma"/>
        </w:rPr>
        <w:t xml:space="preserve"> and develop career and post-secondary goals.</w:t>
      </w:r>
      <w:r w:rsidR="00581EE0">
        <w:rPr>
          <w:rFonts w:ascii="Tahoma" w:hAnsi="Tahoma" w:cs="Tahoma"/>
        </w:rPr>
        <w:t xml:space="preserve"> </w:t>
      </w:r>
    </w:p>
    <w:p w:rsidR="00BA13DB" w:rsidRPr="00BA13DB" w:rsidRDefault="00516F4A" w:rsidP="00BA13DB">
      <w:pPr>
        <w:pStyle w:val="ListParagraph"/>
        <w:numPr>
          <w:ilvl w:val="2"/>
          <w:numId w:val="9"/>
        </w:numPr>
        <w:rPr>
          <w:rFonts w:ascii="Tahoma" w:hAnsi="Tahoma" w:cs="Tahoma"/>
        </w:rPr>
      </w:pPr>
      <w:hyperlink r:id="rId8" w:history="1">
        <w:r w:rsidR="00D46D0A" w:rsidRPr="00BA13DB">
          <w:rPr>
            <w:rStyle w:val="Hyperlink"/>
            <w:rFonts w:ascii="Tahoma" w:hAnsi="Tahoma" w:cs="Tahoma"/>
            <w:lang w:val="en"/>
          </w:rPr>
          <w:t>Research shows</w:t>
        </w:r>
      </w:hyperlink>
      <w:r w:rsidR="00D46D0A" w:rsidRPr="00BA13DB">
        <w:rPr>
          <w:rFonts w:ascii="Tahoma" w:hAnsi="Tahoma" w:cs="Tahoma"/>
          <w:lang w:val="en"/>
        </w:rPr>
        <w:t xml:space="preserve"> that </w:t>
      </w:r>
      <w:r w:rsidR="00BA13DB">
        <w:rPr>
          <w:rFonts w:ascii="Tahoma" w:hAnsi="Tahoma" w:cs="Tahoma"/>
          <w:lang w:val="en"/>
        </w:rPr>
        <w:t>shows that paid interns get more job offers and earn higher starting salaries than their unpaid peers</w:t>
      </w:r>
      <w:r w:rsidR="006A5C75">
        <w:rPr>
          <w:rFonts w:ascii="Tahoma" w:hAnsi="Tahoma" w:cs="Tahoma"/>
          <w:lang w:val="en"/>
        </w:rPr>
        <w:t>.</w:t>
      </w:r>
    </w:p>
    <w:p w:rsidR="00BA13DB" w:rsidRPr="00F53C28" w:rsidRDefault="00516F4A" w:rsidP="002555C2">
      <w:pPr>
        <w:pStyle w:val="ListParagraph"/>
        <w:numPr>
          <w:ilvl w:val="2"/>
          <w:numId w:val="9"/>
        </w:numPr>
        <w:spacing w:before="100" w:beforeAutospacing="1" w:after="100" w:afterAutospacing="1"/>
        <w:rPr>
          <w:rFonts w:ascii="Tahoma" w:hAnsi="Tahoma" w:cs="Tahoma"/>
          <w:lang w:val="en"/>
        </w:rPr>
      </w:pPr>
      <w:hyperlink r:id="rId9" w:history="1">
        <w:r w:rsidR="008C3888" w:rsidRPr="008C3888">
          <w:rPr>
            <w:rStyle w:val="Hyperlink"/>
            <w:rFonts w:ascii="Tahoma" w:hAnsi="Tahoma" w:cs="Tahoma"/>
            <w:lang w:val="en"/>
          </w:rPr>
          <w:t>Research shows</w:t>
        </w:r>
      </w:hyperlink>
      <w:r w:rsidR="008C3888">
        <w:rPr>
          <w:rFonts w:ascii="Tahoma" w:hAnsi="Tahoma" w:cs="Tahoma"/>
          <w:lang w:val="en"/>
        </w:rPr>
        <w:t xml:space="preserve"> students from lower-income backgrounds are less likely </w:t>
      </w:r>
      <w:r w:rsidR="008C3888" w:rsidRPr="00F53C28">
        <w:rPr>
          <w:rFonts w:ascii="Tahoma" w:hAnsi="Tahoma" w:cs="Tahoma"/>
          <w:lang w:val="en"/>
        </w:rPr>
        <w:t>to land a paid internship, which contributes - both in the short and long run - to the widening income inequality gap. In order to fill the workforce pipeline with highly skilled and diverse talent, we need to maximize the opportunities available to our largely underserved student population.</w:t>
      </w:r>
      <w:r w:rsidR="00453EB2" w:rsidRPr="00F53C28">
        <w:rPr>
          <w:rFonts w:ascii="Tahoma" w:hAnsi="Tahoma" w:cs="Tahoma"/>
          <w:lang w:val="en"/>
        </w:rPr>
        <w:t xml:space="preserve"> </w:t>
      </w:r>
      <w:r w:rsidR="008C3888" w:rsidRPr="00F53C28">
        <w:rPr>
          <w:rFonts w:ascii="Tahoma" w:hAnsi="Tahoma" w:cs="Tahoma"/>
          <w:lang w:val="en"/>
        </w:rPr>
        <w:t xml:space="preserve">Ultimately your business, the workforce, and the economy will be stronger for it. </w:t>
      </w:r>
    </w:p>
    <w:p w:rsidR="00D46D0A" w:rsidRPr="00F53C28" w:rsidRDefault="00D46D0A" w:rsidP="00BA13DB">
      <w:pPr>
        <w:pStyle w:val="ListParagraph"/>
        <w:numPr>
          <w:ilvl w:val="2"/>
          <w:numId w:val="9"/>
        </w:numPr>
        <w:rPr>
          <w:rFonts w:ascii="Tahoma" w:hAnsi="Tahoma" w:cs="Tahoma"/>
        </w:rPr>
      </w:pPr>
      <w:r w:rsidRPr="00F53C28">
        <w:rPr>
          <w:rFonts w:ascii="Tahoma" w:hAnsi="Tahoma" w:cs="Tahoma"/>
          <w:lang w:val="en"/>
        </w:rPr>
        <w:t xml:space="preserve">Employers can observe the emerging work ethic and may even find their next full-time hire, ultimately saving in recruitment and </w:t>
      </w:r>
      <w:r w:rsidR="00B63CDF" w:rsidRPr="00F53C28">
        <w:rPr>
          <w:rFonts w:ascii="Tahoma" w:hAnsi="Tahoma" w:cs="Tahoma"/>
          <w:lang w:val="en"/>
        </w:rPr>
        <w:t>headhunting costs.</w:t>
      </w:r>
    </w:p>
    <w:p w:rsidR="00D46D0A" w:rsidRPr="00F53C28" w:rsidRDefault="00D46D0A" w:rsidP="00F103CE">
      <w:pPr>
        <w:pStyle w:val="ListParagraph"/>
        <w:numPr>
          <w:ilvl w:val="2"/>
          <w:numId w:val="9"/>
        </w:numPr>
        <w:spacing w:before="100" w:beforeAutospacing="1" w:after="100" w:afterAutospacing="1"/>
        <w:rPr>
          <w:rFonts w:ascii="Tahoma" w:hAnsi="Tahoma" w:cs="Tahoma"/>
          <w:lang w:val="en"/>
        </w:rPr>
      </w:pPr>
      <w:r w:rsidRPr="00F53C28">
        <w:rPr>
          <w:rFonts w:ascii="Tahoma" w:hAnsi="Tahoma" w:cs="Tahoma"/>
          <w:lang w:val="en"/>
        </w:rPr>
        <w:t xml:space="preserve">And by paying them, companies gain interns with greater flexibility because they aren’t limited to students who can only work a sparse five hours per week in between their </w:t>
      </w:r>
      <w:r w:rsidRPr="00F53C28">
        <w:rPr>
          <w:rFonts w:ascii="Tahoma" w:hAnsi="Tahoma" w:cs="Tahoma"/>
          <w:i/>
          <w:iCs/>
          <w:lang w:val="en"/>
        </w:rPr>
        <w:t>paid</w:t>
      </w:r>
      <w:r w:rsidRPr="00F53C28">
        <w:rPr>
          <w:rFonts w:ascii="Tahoma" w:hAnsi="Tahoma" w:cs="Tahoma"/>
          <w:lang w:val="en"/>
        </w:rPr>
        <w:t xml:space="preserve"> part-time jobs. That means: They’ll have more time to work for the company offering a paid internship.</w:t>
      </w:r>
    </w:p>
    <w:p w:rsidR="00D46D0A" w:rsidRPr="00F53C28" w:rsidRDefault="00D46D0A" w:rsidP="00D46D0A">
      <w:pPr>
        <w:pStyle w:val="ListParagraph"/>
        <w:ind w:left="1440"/>
        <w:rPr>
          <w:rFonts w:ascii="Tahoma" w:hAnsi="Tahoma" w:cs="Tahoma"/>
          <w:b/>
        </w:rPr>
      </w:pPr>
    </w:p>
    <w:p w:rsidR="0015334A" w:rsidRPr="00F53C28" w:rsidRDefault="0015334A" w:rsidP="00172BB5">
      <w:pPr>
        <w:rPr>
          <w:rFonts w:ascii="Tahoma" w:hAnsi="Tahoma" w:cs="Tahoma"/>
          <w:b/>
        </w:rPr>
      </w:pPr>
      <w:r w:rsidRPr="00F53C28">
        <w:rPr>
          <w:rFonts w:ascii="Tahoma" w:hAnsi="Tahoma" w:cs="Tahoma"/>
          <w:b/>
        </w:rPr>
        <w:t>Why do NAF academies partner with businesses?</w:t>
      </w:r>
    </w:p>
    <w:p w:rsidR="002819C8" w:rsidRPr="00F53C28" w:rsidRDefault="002819C8" w:rsidP="00C82B02">
      <w:pPr>
        <w:spacing w:after="0" w:line="240" w:lineRule="auto"/>
        <w:rPr>
          <w:rFonts w:ascii="Tahoma" w:hAnsi="Tahoma" w:cs="Tahoma"/>
        </w:rPr>
      </w:pPr>
      <w:r w:rsidRPr="00F53C28">
        <w:rPr>
          <w:rFonts w:ascii="Tahoma" w:hAnsi="Tahoma" w:cs="Tahoma"/>
        </w:rPr>
        <w:t xml:space="preserve">Business partners are essential to the NAF design. They provide students with authentic work-based learning experiences and provide academy leaders with a critical bridge to industry. </w:t>
      </w:r>
      <w:r w:rsidR="0058219A" w:rsidRPr="00F53C28">
        <w:rPr>
          <w:rFonts w:ascii="Tahoma" w:hAnsi="Tahoma" w:cs="Tahoma"/>
        </w:rPr>
        <w:t>Partnerships with local businesses give students the opportunity to build relationships with mentors early and learn from successful adults.</w:t>
      </w:r>
    </w:p>
    <w:p w:rsidR="00C82B02" w:rsidRPr="00F53C28" w:rsidRDefault="00C82B02" w:rsidP="00C82B02">
      <w:pPr>
        <w:spacing w:after="0" w:line="240" w:lineRule="auto"/>
        <w:rPr>
          <w:rFonts w:ascii="Tahoma" w:hAnsi="Tahoma" w:cs="Tahoma"/>
        </w:rPr>
      </w:pPr>
    </w:p>
    <w:p w:rsidR="002E59D1" w:rsidRPr="00F53C28" w:rsidRDefault="002E59D1" w:rsidP="00172BB5">
      <w:pPr>
        <w:rPr>
          <w:rFonts w:ascii="Tahoma" w:hAnsi="Tahoma" w:cs="Tahoma"/>
          <w:b/>
        </w:rPr>
      </w:pPr>
      <w:r w:rsidRPr="00F53C28">
        <w:rPr>
          <w:rFonts w:ascii="Tahoma" w:hAnsi="Tahoma" w:cs="Tahoma"/>
          <w:b/>
        </w:rPr>
        <w:t>Why does this matter to business?</w:t>
      </w:r>
    </w:p>
    <w:p w:rsidR="002E59D1" w:rsidRPr="000C3B73" w:rsidRDefault="002E59D1" w:rsidP="000C3B73">
      <w:pPr>
        <w:pStyle w:val="ListParagraph"/>
        <w:numPr>
          <w:ilvl w:val="0"/>
          <w:numId w:val="18"/>
        </w:numPr>
        <w:rPr>
          <w:rFonts w:ascii="Tahoma" w:hAnsi="Tahoma" w:cs="Tahoma"/>
        </w:rPr>
      </w:pPr>
      <w:r w:rsidRPr="000C3B73">
        <w:rPr>
          <w:rFonts w:ascii="Tahoma" w:hAnsi="Tahoma" w:cs="Tahoma"/>
        </w:rPr>
        <w:t xml:space="preserve">For industries struggling to fill positions in their companies with skilled and diverse employees, NAF </w:t>
      </w:r>
      <w:r w:rsidR="00F50493" w:rsidRPr="000C3B73">
        <w:rPr>
          <w:rFonts w:ascii="Tahoma" w:hAnsi="Tahoma" w:cs="Tahoma"/>
        </w:rPr>
        <w:t xml:space="preserve">academies work </w:t>
      </w:r>
      <w:r w:rsidRPr="000C3B73">
        <w:rPr>
          <w:rFonts w:ascii="Tahoma" w:hAnsi="Tahoma" w:cs="Tahoma"/>
        </w:rPr>
        <w:t>with companies to align high school education with future workforce needs, creating a talent pipeline and a pool of future workers.</w:t>
      </w:r>
    </w:p>
    <w:p w:rsidR="00815186" w:rsidRPr="000C3B73" w:rsidRDefault="00815186" w:rsidP="000C3B73">
      <w:pPr>
        <w:pStyle w:val="ListParagraph"/>
        <w:numPr>
          <w:ilvl w:val="0"/>
          <w:numId w:val="18"/>
        </w:numPr>
        <w:spacing w:after="0" w:line="240" w:lineRule="auto"/>
        <w:rPr>
          <w:rFonts w:ascii="Tahoma" w:hAnsi="Tahoma" w:cs="Tahoma"/>
        </w:rPr>
      </w:pPr>
      <w:r w:rsidRPr="000C3B73">
        <w:rPr>
          <w:rFonts w:ascii="Tahoma" w:hAnsi="Tahoma" w:cs="Tahoma"/>
        </w:rPr>
        <w:t>In the United States, job forecasts indicate that upwards of 65% of all future employment opportunities will require some post-secondary, be it a 4-year degree, master’s degree or technical or job specific training. Yet we still live in a country where nearly 1 in 5 students don’t graduate from high school.</w:t>
      </w:r>
    </w:p>
    <w:p w:rsidR="00C1405A" w:rsidRPr="00C1405A" w:rsidRDefault="00C1405A" w:rsidP="000C3B73">
      <w:pPr>
        <w:spacing w:after="0" w:line="240" w:lineRule="auto"/>
        <w:rPr>
          <w:rFonts w:ascii="Tahoma" w:hAnsi="Tahoma" w:cs="Tahoma"/>
        </w:rPr>
      </w:pPr>
    </w:p>
    <w:p w:rsidR="000C3B73" w:rsidRDefault="00815186" w:rsidP="000C3B73">
      <w:pPr>
        <w:pStyle w:val="ListParagraph"/>
        <w:numPr>
          <w:ilvl w:val="0"/>
          <w:numId w:val="18"/>
        </w:numPr>
        <w:spacing w:after="0" w:line="240" w:lineRule="auto"/>
        <w:rPr>
          <w:rFonts w:ascii="Tahoma" w:hAnsi="Tahoma" w:cs="Tahoma"/>
        </w:rPr>
      </w:pPr>
      <w:r w:rsidRPr="000C3B73">
        <w:rPr>
          <w:rFonts w:ascii="Tahoma" w:hAnsi="Tahoma" w:cs="Tahoma"/>
        </w:rPr>
        <w:lastRenderedPageBreak/>
        <w:t>As the global economic landscape shifts, Americans continue to fall behind in developing the skills needed to compete in the modern workforce. It is becoming increasingly evident that it is not an employment problem, but an education problem.</w:t>
      </w:r>
    </w:p>
    <w:p w:rsidR="000C3B73" w:rsidRDefault="00815186" w:rsidP="000C3B73">
      <w:pPr>
        <w:pStyle w:val="ListParagraph"/>
        <w:numPr>
          <w:ilvl w:val="0"/>
          <w:numId w:val="18"/>
        </w:numPr>
        <w:spacing w:after="0" w:line="240" w:lineRule="auto"/>
        <w:rPr>
          <w:rFonts w:ascii="Tahoma" w:hAnsi="Tahoma" w:cs="Tahoma"/>
        </w:rPr>
      </w:pPr>
      <w:r w:rsidRPr="000C3B73">
        <w:rPr>
          <w:rFonts w:ascii="Tahoma" w:hAnsi="Tahoma" w:cs="Tahoma"/>
        </w:rPr>
        <w:t>Businesses have limited access to a diverse, well-educated, future ready workforce.</w:t>
      </w:r>
    </w:p>
    <w:p w:rsidR="000C3B73" w:rsidRDefault="00815186" w:rsidP="000C3B73">
      <w:pPr>
        <w:pStyle w:val="ListParagraph"/>
        <w:numPr>
          <w:ilvl w:val="0"/>
          <w:numId w:val="18"/>
        </w:numPr>
        <w:spacing w:after="0" w:line="240" w:lineRule="auto"/>
        <w:rPr>
          <w:rFonts w:ascii="Tahoma" w:hAnsi="Tahoma" w:cs="Tahoma"/>
        </w:rPr>
      </w:pPr>
      <w:r w:rsidRPr="000C3B73">
        <w:rPr>
          <w:rFonts w:ascii="Tahoma" w:hAnsi="Tahoma" w:cs="Tahoma"/>
        </w:rPr>
        <w:t>An unprepared workforce hinders America’s ability to compete in a global marketplace.</w:t>
      </w:r>
    </w:p>
    <w:p w:rsidR="000C3B73" w:rsidRDefault="00815186" w:rsidP="000C3B73">
      <w:pPr>
        <w:pStyle w:val="ListParagraph"/>
        <w:numPr>
          <w:ilvl w:val="0"/>
          <w:numId w:val="18"/>
        </w:numPr>
        <w:spacing w:after="0" w:line="240" w:lineRule="auto"/>
        <w:rPr>
          <w:rFonts w:ascii="Tahoma" w:hAnsi="Tahoma" w:cs="Tahoma"/>
        </w:rPr>
      </w:pPr>
      <w:r w:rsidRPr="000C3B73">
        <w:rPr>
          <w:rFonts w:ascii="Tahoma" w:hAnsi="Tahoma" w:cs="Tahoma"/>
        </w:rPr>
        <w:t xml:space="preserve">When education and business work together, we can close the skills gap and decrease the high school dropout rate. </w:t>
      </w:r>
    </w:p>
    <w:p w:rsidR="00815186" w:rsidRPr="000C3B73" w:rsidRDefault="00815186" w:rsidP="000C3B73">
      <w:pPr>
        <w:pStyle w:val="ListParagraph"/>
        <w:numPr>
          <w:ilvl w:val="0"/>
          <w:numId w:val="18"/>
        </w:numPr>
        <w:spacing w:after="0" w:line="240" w:lineRule="auto"/>
        <w:rPr>
          <w:rFonts w:ascii="Tahoma" w:hAnsi="Tahoma" w:cs="Tahoma"/>
        </w:rPr>
      </w:pPr>
      <w:r w:rsidRPr="000C3B73">
        <w:rPr>
          <w:rFonts w:ascii="Tahoma" w:hAnsi="Tahoma" w:cs="Tahoma"/>
        </w:rPr>
        <w:t>The solution lie</w:t>
      </w:r>
      <w:bookmarkStart w:id="0" w:name="_GoBack"/>
      <w:bookmarkEnd w:id="0"/>
      <w:r w:rsidRPr="000C3B73">
        <w:rPr>
          <w:rFonts w:ascii="Tahoma" w:hAnsi="Tahoma" w:cs="Tahoma"/>
        </w:rPr>
        <w:t>s in bridging the gap between high school education and successful careers by providing young people access to a network of professionals, curriculum applicable to the working world, and work-based learning experiences.</w:t>
      </w:r>
    </w:p>
    <w:p w:rsidR="00DE3F58" w:rsidRPr="00F53C28" w:rsidRDefault="00DE3F58" w:rsidP="009027EF">
      <w:pPr>
        <w:rPr>
          <w:rFonts w:ascii="Tahoma" w:hAnsi="Tahoma" w:cs="Tahoma"/>
        </w:rPr>
      </w:pPr>
    </w:p>
    <w:p w:rsidR="00142498" w:rsidRPr="00F53C28" w:rsidRDefault="00DE3F58" w:rsidP="009027EF">
      <w:pPr>
        <w:rPr>
          <w:rFonts w:ascii="Tahoma" w:hAnsi="Tahoma" w:cs="Tahoma"/>
          <w:b/>
        </w:rPr>
      </w:pPr>
      <w:r w:rsidRPr="00F53C28">
        <w:rPr>
          <w:rFonts w:ascii="Tahoma" w:hAnsi="Tahoma" w:cs="Tahoma"/>
          <w:b/>
        </w:rPr>
        <w:t>What are the benefits to business partners?</w:t>
      </w:r>
    </w:p>
    <w:p w:rsidR="00B50FF8" w:rsidRPr="00F53C28" w:rsidRDefault="00B50FF8" w:rsidP="00B87349">
      <w:pPr>
        <w:spacing w:after="0" w:line="240" w:lineRule="auto"/>
        <w:rPr>
          <w:rFonts w:ascii="Tahoma" w:hAnsi="Tahoma" w:cs="Tahoma"/>
        </w:rPr>
      </w:pPr>
      <w:r w:rsidRPr="00F53C28">
        <w:rPr>
          <w:rFonts w:ascii="Tahoma" w:hAnsi="Tahoma" w:cs="Tahoma"/>
        </w:rPr>
        <w:t>NAF enables business</w:t>
      </w:r>
      <w:r w:rsidR="00283224" w:rsidRPr="00F53C28">
        <w:rPr>
          <w:rFonts w:ascii="Tahoma" w:hAnsi="Tahoma" w:cs="Tahoma"/>
        </w:rPr>
        <w:t xml:space="preserve"> </w:t>
      </w:r>
      <w:r w:rsidRPr="00F53C28">
        <w:rPr>
          <w:rFonts w:ascii="Tahoma" w:hAnsi="Tahoma" w:cs="Tahoma"/>
        </w:rPr>
        <w:t>people to play an active role in developing their future workforce by shaping talent in high school.</w:t>
      </w:r>
    </w:p>
    <w:p w:rsidR="00B87349" w:rsidRPr="00F53C28" w:rsidRDefault="00B87349" w:rsidP="00B87349">
      <w:pPr>
        <w:spacing w:after="0" w:line="240" w:lineRule="auto"/>
        <w:rPr>
          <w:rFonts w:ascii="Tahoma" w:hAnsi="Tahoma" w:cs="Tahoma"/>
        </w:rPr>
      </w:pPr>
    </w:p>
    <w:p w:rsidR="008F0685" w:rsidRPr="000C3B73" w:rsidRDefault="00BA2091" w:rsidP="000C3B73">
      <w:pPr>
        <w:pStyle w:val="ListParagraph"/>
        <w:numPr>
          <w:ilvl w:val="0"/>
          <w:numId w:val="16"/>
        </w:numPr>
        <w:rPr>
          <w:rFonts w:ascii="Tahoma" w:hAnsi="Tahoma" w:cs="Tahoma"/>
        </w:rPr>
      </w:pPr>
      <w:r w:rsidRPr="000C3B73">
        <w:rPr>
          <w:rFonts w:ascii="Tahoma" w:hAnsi="Tahoma" w:cs="Tahoma"/>
        </w:rPr>
        <w:t>Create a pool of skilled and motivated potential employees</w:t>
      </w:r>
    </w:p>
    <w:p w:rsidR="008F0685" w:rsidRPr="000C3B73" w:rsidRDefault="00BA2091" w:rsidP="000C3B73">
      <w:pPr>
        <w:pStyle w:val="ListParagraph"/>
        <w:numPr>
          <w:ilvl w:val="0"/>
          <w:numId w:val="16"/>
        </w:numPr>
        <w:rPr>
          <w:rFonts w:ascii="Tahoma" w:hAnsi="Tahoma" w:cs="Tahoma"/>
        </w:rPr>
      </w:pPr>
      <w:r w:rsidRPr="000C3B73">
        <w:rPr>
          <w:rFonts w:ascii="Tahoma" w:hAnsi="Tahoma" w:cs="Tahoma"/>
        </w:rPr>
        <w:t>Improve employee retention and morale</w:t>
      </w:r>
    </w:p>
    <w:p w:rsidR="00C038C1" w:rsidRPr="000C3B73" w:rsidRDefault="00C038C1" w:rsidP="000C3B73">
      <w:pPr>
        <w:pStyle w:val="ListParagraph"/>
        <w:numPr>
          <w:ilvl w:val="0"/>
          <w:numId w:val="16"/>
        </w:numPr>
        <w:spacing w:after="120" w:line="240" w:lineRule="auto"/>
        <w:rPr>
          <w:rFonts w:ascii="Tahoma" w:hAnsi="Tahoma" w:cs="Tahoma"/>
          <w:b/>
          <w:i/>
        </w:rPr>
      </w:pPr>
      <w:r w:rsidRPr="000C3B73">
        <w:rPr>
          <w:rFonts w:ascii="Tahoma" w:hAnsi="Tahoma" w:cs="Tahoma"/>
        </w:rPr>
        <w:t>Lower recruitment and training costs by developing future employees local to the company</w:t>
      </w:r>
    </w:p>
    <w:p w:rsidR="008F0685" w:rsidRPr="000C3B73" w:rsidRDefault="00BA2091" w:rsidP="000C3B73">
      <w:pPr>
        <w:pStyle w:val="ListParagraph"/>
        <w:numPr>
          <w:ilvl w:val="0"/>
          <w:numId w:val="16"/>
        </w:numPr>
        <w:rPr>
          <w:rFonts w:ascii="Tahoma" w:hAnsi="Tahoma" w:cs="Tahoma"/>
        </w:rPr>
      </w:pPr>
      <w:r w:rsidRPr="000C3B73">
        <w:rPr>
          <w:rFonts w:ascii="Tahoma" w:hAnsi="Tahoma" w:cs="Tahoma"/>
        </w:rPr>
        <w:t>Generate positive publicity</w:t>
      </w:r>
      <w:r w:rsidR="00C038C1" w:rsidRPr="000C3B73">
        <w:rPr>
          <w:rFonts w:ascii="Tahoma" w:hAnsi="Tahoma" w:cs="Tahoma"/>
        </w:rPr>
        <w:t xml:space="preserve"> in the community and increase exposure in the market served by the company</w:t>
      </w:r>
    </w:p>
    <w:p w:rsidR="001334AF" w:rsidRPr="000C3B73" w:rsidRDefault="00BA2091" w:rsidP="000C3B73">
      <w:pPr>
        <w:pStyle w:val="ListParagraph"/>
        <w:numPr>
          <w:ilvl w:val="0"/>
          <w:numId w:val="16"/>
        </w:numPr>
        <w:rPr>
          <w:rFonts w:ascii="Tahoma" w:hAnsi="Tahoma" w:cs="Tahoma"/>
        </w:rPr>
      </w:pPr>
      <w:r w:rsidRPr="000C3B73">
        <w:rPr>
          <w:rFonts w:ascii="Tahoma" w:hAnsi="Tahoma" w:cs="Tahoma"/>
        </w:rPr>
        <w:t>Enhance capacity to manage a diverse workforce</w:t>
      </w:r>
    </w:p>
    <w:p w:rsidR="00C42538" w:rsidRPr="000C3B73" w:rsidRDefault="00C42538" w:rsidP="000C3B73">
      <w:pPr>
        <w:pStyle w:val="ListParagraph"/>
        <w:numPr>
          <w:ilvl w:val="0"/>
          <w:numId w:val="16"/>
        </w:numPr>
        <w:spacing w:after="120" w:line="240" w:lineRule="auto"/>
        <w:rPr>
          <w:rFonts w:ascii="Tahoma" w:hAnsi="Tahoma" w:cs="Tahoma"/>
          <w:b/>
          <w:i/>
        </w:rPr>
      </w:pPr>
      <w:r w:rsidRPr="000C3B73">
        <w:rPr>
          <w:rFonts w:ascii="Tahoma" w:hAnsi="Tahoma" w:cs="Tahoma"/>
        </w:rPr>
        <w:t>Increase interest in the company’s industry by inspiring the future workforce</w:t>
      </w:r>
    </w:p>
    <w:p w:rsidR="00C42538" w:rsidRPr="000C3B73" w:rsidRDefault="00C42538" w:rsidP="000C3B73">
      <w:pPr>
        <w:pStyle w:val="ListParagraph"/>
        <w:numPr>
          <w:ilvl w:val="0"/>
          <w:numId w:val="16"/>
        </w:numPr>
        <w:spacing w:after="120" w:line="240" w:lineRule="auto"/>
        <w:rPr>
          <w:rFonts w:ascii="Tahoma" w:hAnsi="Tahoma" w:cs="Tahoma"/>
          <w:b/>
          <w:i/>
        </w:rPr>
      </w:pPr>
      <w:r w:rsidRPr="000C3B73">
        <w:rPr>
          <w:rFonts w:ascii="Tahoma" w:hAnsi="Tahoma" w:cs="Tahoma"/>
        </w:rPr>
        <w:t>Meet a corporate social responsibility or employee engagement pledge</w:t>
      </w:r>
    </w:p>
    <w:p w:rsidR="00B0302C" w:rsidRPr="000C3B73" w:rsidRDefault="00C42538" w:rsidP="000C3B73">
      <w:pPr>
        <w:pStyle w:val="ListParagraph"/>
        <w:numPr>
          <w:ilvl w:val="0"/>
          <w:numId w:val="16"/>
        </w:numPr>
        <w:tabs>
          <w:tab w:val="center" w:pos="4320"/>
          <w:tab w:val="right" w:pos="8640"/>
        </w:tabs>
        <w:spacing w:after="120" w:line="240" w:lineRule="auto"/>
        <w:rPr>
          <w:rFonts w:ascii="Tahoma" w:hAnsi="Tahoma" w:cs="Tahoma"/>
          <w:b/>
          <w:i/>
        </w:rPr>
      </w:pPr>
      <w:r w:rsidRPr="000C3B73">
        <w:rPr>
          <w:rFonts w:ascii="Tahoma" w:hAnsi="Tahoma" w:cs="Tahoma"/>
        </w:rPr>
        <w:t>Provide an opportunity for employees to use their professional skills to benefit the community</w:t>
      </w:r>
    </w:p>
    <w:p w:rsidR="0069135F" w:rsidRPr="00F53C28" w:rsidRDefault="0069135F" w:rsidP="0069135F">
      <w:pPr>
        <w:pStyle w:val="ListParagraph"/>
        <w:tabs>
          <w:tab w:val="center" w:pos="4320"/>
          <w:tab w:val="right" w:pos="8640"/>
        </w:tabs>
        <w:spacing w:after="120" w:line="240" w:lineRule="auto"/>
        <w:contextualSpacing w:val="0"/>
        <w:rPr>
          <w:rFonts w:ascii="Tahoma" w:hAnsi="Tahoma" w:cs="Tahoma"/>
          <w:b/>
          <w:i/>
        </w:rPr>
      </w:pPr>
    </w:p>
    <w:p w:rsidR="00B0302C" w:rsidRPr="0069135F" w:rsidRDefault="00B0302C" w:rsidP="00B0302C">
      <w:pPr>
        <w:rPr>
          <w:rFonts w:ascii="Tahoma" w:hAnsi="Tahoma" w:cs="Tahoma"/>
          <w:b/>
          <w:color w:val="222222"/>
          <w:u w:val="single"/>
        </w:rPr>
      </w:pPr>
      <w:r w:rsidRPr="00F5154B">
        <w:rPr>
          <w:rFonts w:ascii="Tahoma" w:hAnsi="Tahoma" w:cs="Tahoma"/>
          <w:b/>
          <w:color w:val="222222"/>
          <w:u w:val="single"/>
        </w:rPr>
        <w:t>Why NAF</w:t>
      </w:r>
    </w:p>
    <w:p w:rsidR="00B0302C" w:rsidRPr="00F53C28" w:rsidRDefault="00B0302C" w:rsidP="00B0302C">
      <w:pPr>
        <w:pStyle w:val="ListParagraph"/>
        <w:numPr>
          <w:ilvl w:val="0"/>
          <w:numId w:val="8"/>
        </w:numPr>
        <w:spacing w:after="0" w:line="240" w:lineRule="auto"/>
        <w:rPr>
          <w:rFonts w:ascii="Tahoma" w:hAnsi="Tahoma" w:cs="Tahoma"/>
        </w:rPr>
      </w:pPr>
      <w:r w:rsidRPr="00F53C28">
        <w:rPr>
          <w:rFonts w:ascii="Tahoma" w:hAnsi="Tahoma" w:cs="Tahoma"/>
        </w:rPr>
        <w:t>An individual can make a difference in the lives of our future leaders by leveraging the power of the NAF Network.</w:t>
      </w:r>
    </w:p>
    <w:p w:rsidR="00B0302C" w:rsidRPr="00F53C28" w:rsidRDefault="00B0302C" w:rsidP="00B0302C">
      <w:pPr>
        <w:pStyle w:val="ListParagraph"/>
        <w:numPr>
          <w:ilvl w:val="0"/>
          <w:numId w:val="8"/>
        </w:numPr>
        <w:spacing w:after="0" w:line="240" w:lineRule="auto"/>
        <w:rPr>
          <w:rFonts w:ascii="Tahoma" w:hAnsi="Tahoma" w:cs="Tahoma"/>
        </w:rPr>
      </w:pPr>
      <w:r w:rsidRPr="00F53C28">
        <w:rPr>
          <w:rFonts w:ascii="Tahoma" w:hAnsi="Tahoma" w:cs="Tahoma"/>
        </w:rPr>
        <w:t>The return on investment is high. The majority of NAF students are minorities living below or near the poverty line who don’t have mentors in their lives to ignite their passion for learning or expose them to the vast career opportunities available to them. Schools and companies that work with NAF are able to open countless doors for students who never even knew they existed.</w:t>
      </w:r>
    </w:p>
    <w:p w:rsidR="00B0302C" w:rsidRPr="00F53C28" w:rsidRDefault="00B0302C" w:rsidP="00B0302C">
      <w:pPr>
        <w:pStyle w:val="ListParagraph"/>
        <w:numPr>
          <w:ilvl w:val="0"/>
          <w:numId w:val="8"/>
        </w:numPr>
        <w:spacing w:after="0" w:line="240" w:lineRule="auto"/>
        <w:rPr>
          <w:rFonts w:ascii="Tahoma" w:hAnsi="Tahoma" w:cs="Tahoma"/>
        </w:rPr>
      </w:pPr>
      <w:r w:rsidRPr="00F53C28">
        <w:rPr>
          <w:rFonts w:ascii="Tahoma" w:hAnsi="Tahoma" w:cs="Tahoma"/>
        </w:rPr>
        <w:t xml:space="preserve">By working with NAF your company will be at the forefront of workforce development, recruiting diverse talent with a solid foundation in hard and soft skills. In fact, through NAFTrack Certified Hiring, many top global companies have committed to give special consideration to NAFTrack certified graduates. </w:t>
      </w:r>
    </w:p>
    <w:p w:rsidR="00B0302C" w:rsidRPr="00F53C28" w:rsidRDefault="00B0302C"/>
    <w:sectPr w:rsidR="00B0302C" w:rsidRPr="00F53C2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6F4A" w:rsidRDefault="00516F4A" w:rsidP="00125E9D">
      <w:pPr>
        <w:spacing w:after="0" w:line="240" w:lineRule="auto"/>
      </w:pPr>
      <w:r>
        <w:separator/>
      </w:r>
    </w:p>
  </w:endnote>
  <w:endnote w:type="continuationSeparator" w:id="0">
    <w:p w:rsidR="00516F4A" w:rsidRDefault="00516F4A" w:rsidP="00125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F4A" w:rsidRDefault="00516F4A" w:rsidP="00125E9D">
      <w:pPr>
        <w:spacing w:after="0" w:line="240" w:lineRule="auto"/>
      </w:pPr>
      <w:r>
        <w:separator/>
      </w:r>
    </w:p>
  </w:footnote>
  <w:footnote w:type="continuationSeparator" w:id="0">
    <w:p w:rsidR="00516F4A" w:rsidRDefault="00516F4A" w:rsidP="00125E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E9D" w:rsidRDefault="00125E9D">
    <w:pPr>
      <w:pStyle w:val="Header"/>
    </w:pPr>
    <w:r>
      <w:rPr>
        <w:noProof/>
      </w:rPr>
      <w:drawing>
        <wp:anchor distT="0" distB="0" distL="114300" distR="114300" simplePos="0" relativeHeight="251659264" behindDoc="1" locked="0" layoutInCell="1" allowOverlap="1" wp14:anchorId="7F6FDE37" wp14:editId="0045CC84">
          <wp:simplePos x="0" y="0"/>
          <wp:positionH relativeFrom="margin">
            <wp:align>center</wp:align>
          </wp:positionH>
          <wp:positionV relativeFrom="paragraph">
            <wp:posOffset>-352425</wp:posOffset>
          </wp:positionV>
          <wp:extent cx="1582420" cy="725170"/>
          <wp:effectExtent l="0" t="0" r="0" b="0"/>
          <wp:wrapTight wrapText="bothSides">
            <wp:wrapPolygon edited="0">
              <wp:start x="2860" y="0"/>
              <wp:lineTo x="0" y="2837"/>
              <wp:lineTo x="0" y="14753"/>
              <wp:lineTo x="780" y="18158"/>
              <wp:lineTo x="2600" y="20995"/>
              <wp:lineTo x="2860" y="20995"/>
              <wp:lineTo x="6761" y="20995"/>
              <wp:lineTo x="7021" y="20995"/>
              <wp:lineTo x="8841" y="18158"/>
              <wp:lineTo x="20803" y="16455"/>
              <wp:lineTo x="21323" y="11916"/>
              <wp:lineTo x="21323" y="4539"/>
              <wp:lineTo x="6761" y="0"/>
              <wp:lineTo x="286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F_LOGO_V_wTagline_Gradi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2420" cy="725170"/>
                  </a:xfrm>
                  <a:prstGeom prst="rect">
                    <a:avLst/>
                  </a:prstGeom>
                </pic:spPr>
              </pic:pic>
            </a:graphicData>
          </a:graphic>
          <wp14:sizeRelH relativeFrom="margin">
            <wp14:pctWidth>0</wp14:pctWidth>
          </wp14:sizeRelH>
          <wp14:sizeRelV relativeFrom="margin">
            <wp14:pctHeight>0</wp14:pctHeight>
          </wp14:sizeRelV>
        </wp:anchor>
      </w:drawing>
    </w:r>
  </w:p>
  <w:p w:rsidR="00125E9D" w:rsidRDefault="00125E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75DD7"/>
    <w:multiLevelType w:val="hybridMultilevel"/>
    <w:tmpl w:val="4A6C9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B500BCB"/>
    <w:multiLevelType w:val="hybridMultilevel"/>
    <w:tmpl w:val="23C83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0C62DF"/>
    <w:multiLevelType w:val="hybridMultilevel"/>
    <w:tmpl w:val="A15CF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375AB2"/>
    <w:multiLevelType w:val="hybridMultilevel"/>
    <w:tmpl w:val="4B7A0BBE"/>
    <w:lvl w:ilvl="0" w:tplc="D526B2EA">
      <w:start w:val="1"/>
      <w:numFmt w:val="bullet"/>
      <w:lvlText w:val="•"/>
      <w:lvlJc w:val="left"/>
      <w:pPr>
        <w:tabs>
          <w:tab w:val="num" w:pos="720"/>
        </w:tabs>
        <w:ind w:left="720" w:hanging="360"/>
      </w:pPr>
      <w:rPr>
        <w:rFonts w:ascii="Arial" w:hAnsi="Arial" w:hint="default"/>
      </w:rPr>
    </w:lvl>
    <w:lvl w:ilvl="1" w:tplc="518017B8" w:tentative="1">
      <w:start w:val="1"/>
      <w:numFmt w:val="bullet"/>
      <w:lvlText w:val="•"/>
      <w:lvlJc w:val="left"/>
      <w:pPr>
        <w:tabs>
          <w:tab w:val="num" w:pos="1440"/>
        </w:tabs>
        <w:ind w:left="1440" w:hanging="360"/>
      </w:pPr>
      <w:rPr>
        <w:rFonts w:ascii="Arial" w:hAnsi="Arial" w:hint="default"/>
      </w:rPr>
    </w:lvl>
    <w:lvl w:ilvl="2" w:tplc="63A4F064" w:tentative="1">
      <w:start w:val="1"/>
      <w:numFmt w:val="bullet"/>
      <w:lvlText w:val="•"/>
      <w:lvlJc w:val="left"/>
      <w:pPr>
        <w:tabs>
          <w:tab w:val="num" w:pos="2160"/>
        </w:tabs>
        <w:ind w:left="2160" w:hanging="360"/>
      </w:pPr>
      <w:rPr>
        <w:rFonts w:ascii="Arial" w:hAnsi="Arial" w:hint="default"/>
      </w:rPr>
    </w:lvl>
    <w:lvl w:ilvl="3" w:tplc="CBE24CF6" w:tentative="1">
      <w:start w:val="1"/>
      <w:numFmt w:val="bullet"/>
      <w:lvlText w:val="•"/>
      <w:lvlJc w:val="left"/>
      <w:pPr>
        <w:tabs>
          <w:tab w:val="num" w:pos="2880"/>
        </w:tabs>
        <w:ind w:left="2880" w:hanging="360"/>
      </w:pPr>
      <w:rPr>
        <w:rFonts w:ascii="Arial" w:hAnsi="Arial" w:hint="default"/>
      </w:rPr>
    </w:lvl>
    <w:lvl w:ilvl="4" w:tplc="FD4C070C" w:tentative="1">
      <w:start w:val="1"/>
      <w:numFmt w:val="bullet"/>
      <w:lvlText w:val="•"/>
      <w:lvlJc w:val="left"/>
      <w:pPr>
        <w:tabs>
          <w:tab w:val="num" w:pos="3600"/>
        </w:tabs>
        <w:ind w:left="3600" w:hanging="360"/>
      </w:pPr>
      <w:rPr>
        <w:rFonts w:ascii="Arial" w:hAnsi="Arial" w:hint="default"/>
      </w:rPr>
    </w:lvl>
    <w:lvl w:ilvl="5" w:tplc="ABCC5DD0" w:tentative="1">
      <w:start w:val="1"/>
      <w:numFmt w:val="bullet"/>
      <w:lvlText w:val="•"/>
      <w:lvlJc w:val="left"/>
      <w:pPr>
        <w:tabs>
          <w:tab w:val="num" w:pos="4320"/>
        </w:tabs>
        <w:ind w:left="4320" w:hanging="360"/>
      </w:pPr>
      <w:rPr>
        <w:rFonts w:ascii="Arial" w:hAnsi="Arial" w:hint="default"/>
      </w:rPr>
    </w:lvl>
    <w:lvl w:ilvl="6" w:tplc="5CEADB30" w:tentative="1">
      <w:start w:val="1"/>
      <w:numFmt w:val="bullet"/>
      <w:lvlText w:val="•"/>
      <w:lvlJc w:val="left"/>
      <w:pPr>
        <w:tabs>
          <w:tab w:val="num" w:pos="5040"/>
        </w:tabs>
        <w:ind w:left="5040" w:hanging="360"/>
      </w:pPr>
      <w:rPr>
        <w:rFonts w:ascii="Arial" w:hAnsi="Arial" w:hint="default"/>
      </w:rPr>
    </w:lvl>
    <w:lvl w:ilvl="7" w:tplc="7200CE7A" w:tentative="1">
      <w:start w:val="1"/>
      <w:numFmt w:val="bullet"/>
      <w:lvlText w:val="•"/>
      <w:lvlJc w:val="left"/>
      <w:pPr>
        <w:tabs>
          <w:tab w:val="num" w:pos="5760"/>
        </w:tabs>
        <w:ind w:left="5760" w:hanging="360"/>
      </w:pPr>
      <w:rPr>
        <w:rFonts w:ascii="Arial" w:hAnsi="Arial" w:hint="default"/>
      </w:rPr>
    </w:lvl>
    <w:lvl w:ilvl="8" w:tplc="9AAE9D0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1037BFD"/>
    <w:multiLevelType w:val="hybridMultilevel"/>
    <w:tmpl w:val="BAF83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F724CB"/>
    <w:multiLevelType w:val="hybridMultilevel"/>
    <w:tmpl w:val="656EA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5C54B7"/>
    <w:multiLevelType w:val="hybridMultilevel"/>
    <w:tmpl w:val="9ACC02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901026"/>
    <w:multiLevelType w:val="hybridMultilevel"/>
    <w:tmpl w:val="6C02F4B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 w15:restartNumberingAfterBreak="0">
    <w:nsid w:val="4218563D"/>
    <w:multiLevelType w:val="hybridMultilevel"/>
    <w:tmpl w:val="43104C7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15:restartNumberingAfterBreak="0">
    <w:nsid w:val="636C6C87"/>
    <w:multiLevelType w:val="hybridMultilevel"/>
    <w:tmpl w:val="695EAD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473640E"/>
    <w:multiLevelType w:val="hybridMultilevel"/>
    <w:tmpl w:val="7FEAA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204FF1"/>
    <w:multiLevelType w:val="hybridMultilevel"/>
    <w:tmpl w:val="F4ECB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534573"/>
    <w:multiLevelType w:val="hybridMultilevel"/>
    <w:tmpl w:val="F9E0B4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0D6E24"/>
    <w:multiLevelType w:val="hybridMultilevel"/>
    <w:tmpl w:val="70CE1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14" w15:restartNumberingAfterBreak="0">
    <w:nsid w:val="74CD2553"/>
    <w:multiLevelType w:val="hybridMultilevel"/>
    <w:tmpl w:val="481CE696"/>
    <w:lvl w:ilvl="0" w:tplc="10D2BE9C">
      <w:start w:val="1"/>
      <w:numFmt w:val="bullet"/>
      <w:lvlText w:val=""/>
      <w:lvlJc w:val="left"/>
      <w:pPr>
        <w:tabs>
          <w:tab w:val="num" w:pos="1440"/>
        </w:tabs>
        <w:ind w:left="1440" w:hanging="360"/>
      </w:pPr>
      <w:rPr>
        <w:rFonts w:ascii="Wingdings" w:hAnsi="Wingdings" w:hint="default"/>
      </w:rPr>
    </w:lvl>
    <w:lvl w:ilvl="1" w:tplc="F10AAEF4" w:tentative="1">
      <w:start w:val="1"/>
      <w:numFmt w:val="bullet"/>
      <w:lvlText w:val=""/>
      <w:lvlJc w:val="left"/>
      <w:pPr>
        <w:tabs>
          <w:tab w:val="num" w:pos="2160"/>
        </w:tabs>
        <w:ind w:left="2160" w:hanging="360"/>
      </w:pPr>
      <w:rPr>
        <w:rFonts w:ascii="Wingdings" w:hAnsi="Wingdings" w:hint="default"/>
      </w:rPr>
    </w:lvl>
    <w:lvl w:ilvl="2" w:tplc="5096DC9A" w:tentative="1">
      <w:start w:val="1"/>
      <w:numFmt w:val="bullet"/>
      <w:lvlText w:val=""/>
      <w:lvlJc w:val="left"/>
      <w:pPr>
        <w:tabs>
          <w:tab w:val="num" w:pos="2880"/>
        </w:tabs>
        <w:ind w:left="2880" w:hanging="360"/>
      </w:pPr>
      <w:rPr>
        <w:rFonts w:ascii="Wingdings" w:hAnsi="Wingdings" w:hint="default"/>
      </w:rPr>
    </w:lvl>
    <w:lvl w:ilvl="3" w:tplc="B0DEA6B6" w:tentative="1">
      <w:start w:val="1"/>
      <w:numFmt w:val="bullet"/>
      <w:lvlText w:val=""/>
      <w:lvlJc w:val="left"/>
      <w:pPr>
        <w:tabs>
          <w:tab w:val="num" w:pos="3600"/>
        </w:tabs>
        <w:ind w:left="3600" w:hanging="360"/>
      </w:pPr>
      <w:rPr>
        <w:rFonts w:ascii="Wingdings" w:hAnsi="Wingdings" w:hint="default"/>
      </w:rPr>
    </w:lvl>
    <w:lvl w:ilvl="4" w:tplc="482C43FA" w:tentative="1">
      <w:start w:val="1"/>
      <w:numFmt w:val="bullet"/>
      <w:lvlText w:val=""/>
      <w:lvlJc w:val="left"/>
      <w:pPr>
        <w:tabs>
          <w:tab w:val="num" w:pos="4320"/>
        </w:tabs>
        <w:ind w:left="4320" w:hanging="360"/>
      </w:pPr>
      <w:rPr>
        <w:rFonts w:ascii="Wingdings" w:hAnsi="Wingdings" w:hint="default"/>
      </w:rPr>
    </w:lvl>
    <w:lvl w:ilvl="5" w:tplc="62FAAABE" w:tentative="1">
      <w:start w:val="1"/>
      <w:numFmt w:val="bullet"/>
      <w:lvlText w:val=""/>
      <w:lvlJc w:val="left"/>
      <w:pPr>
        <w:tabs>
          <w:tab w:val="num" w:pos="5040"/>
        </w:tabs>
        <w:ind w:left="5040" w:hanging="360"/>
      </w:pPr>
      <w:rPr>
        <w:rFonts w:ascii="Wingdings" w:hAnsi="Wingdings" w:hint="default"/>
      </w:rPr>
    </w:lvl>
    <w:lvl w:ilvl="6" w:tplc="AF0E2958" w:tentative="1">
      <w:start w:val="1"/>
      <w:numFmt w:val="bullet"/>
      <w:lvlText w:val=""/>
      <w:lvlJc w:val="left"/>
      <w:pPr>
        <w:tabs>
          <w:tab w:val="num" w:pos="5760"/>
        </w:tabs>
        <w:ind w:left="5760" w:hanging="360"/>
      </w:pPr>
      <w:rPr>
        <w:rFonts w:ascii="Wingdings" w:hAnsi="Wingdings" w:hint="default"/>
      </w:rPr>
    </w:lvl>
    <w:lvl w:ilvl="7" w:tplc="6B761220" w:tentative="1">
      <w:start w:val="1"/>
      <w:numFmt w:val="bullet"/>
      <w:lvlText w:val=""/>
      <w:lvlJc w:val="left"/>
      <w:pPr>
        <w:tabs>
          <w:tab w:val="num" w:pos="6480"/>
        </w:tabs>
        <w:ind w:left="6480" w:hanging="360"/>
      </w:pPr>
      <w:rPr>
        <w:rFonts w:ascii="Wingdings" w:hAnsi="Wingdings" w:hint="default"/>
      </w:rPr>
    </w:lvl>
    <w:lvl w:ilvl="8" w:tplc="D8ACD660"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769207D8"/>
    <w:multiLevelType w:val="hybridMultilevel"/>
    <w:tmpl w:val="3E5EE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192BAF"/>
    <w:multiLevelType w:val="hybridMultilevel"/>
    <w:tmpl w:val="44528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0236E3"/>
    <w:multiLevelType w:val="hybridMultilevel"/>
    <w:tmpl w:val="3394FA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4"/>
  </w:num>
  <w:num w:numId="3">
    <w:abstractNumId w:val="11"/>
  </w:num>
  <w:num w:numId="4">
    <w:abstractNumId w:val="6"/>
  </w:num>
  <w:num w:numId="5">
    <w:abstractNumId w:val="7"/>
  </w:num>
  <w:num w:numId="6">
    <w:abstractNumId w:val="8"/>
  </w:num>
  <w:num w:numId="7">
    <w:abstractNumId w:val="13"/>
  </w:num>
  <w:num w:numId="8">
    <w:abstractNumId w:val="4"/>
  </w:num>
  <w:num w:numId="9">
    <w:abstractNumId w:val="12"/>
  </w:num>
  <w:num w:numId="10">
    <w:abstractNumId w:val="5"/>
  </w:num>
  <w:num w:numId="11">
    <w:abstractNumId w:val="3"/>
  </w:num>
  <w:num w:numId="12">
    <w:abstractNumId w:val="10"/>
  </w:num>
  <w:num w:numId="13">
    <w:abstractNumId w:val="17"/>
  </w:num>
  <w:num w:numId="14">
    <w:abstractNumId w:val="15"/>
  </w:num>
  <w:num w:numId="15">
    <w:abstractNumId w:val="9"/>
  </w:num>
  <w:num w:numId="16">
    <w:abstractNumId w:val="2"/>
  </w:num>
  <w:num w:numId="17">
    <w:abstractNumId w:val="16"/>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BB5"/>
    <w:rsid w:val="00087821"/>
    <w:rsid w:val="00087F72"/>
    <w:rsid w:val="000C3B73"/>
    <w:rsid w:val="000D317D"/>
    <w:rsid w:val="000F1777"/>
    <w:rsid w:val="00112DFE"/>
    <w:rsid w:val="00125E9D"/>
    <w:rsid w:val="001334AF"/>
    <w:rsid w:val="00142498"/>
    <w:rsid w:val="0015334A"/>
    <w:rsid w:val="001716C8"/>
    <w:rsid w:val="00172BB5"/>
    <w:rsid w:val="00232F3C"/>
    <w:rsid w:val="00237C77"/>
    <w:rsid w:val="00237F9E"/>
    <w:rsid w:val="002555C2"/>
    <w:rsid w:val="002819C8"/>
    <w:rsid w:val="00283224"/>
    <w:rsid w:val="00285277"/>
    <w:rsid w:val="002A66AD"/>
    <w:rsid w:val="002E3736"/>
    <w:rsid w:val="002E59D1"/>
    <w:rsid w:val="003110D0"/>
    <w:rsid w:val="003469AD"/>
    <w:rsid w:val="0038014E"/>
    <w:rsid w:val="0038162D"/>
    <w:rsid w:val="00396874"/>
    <w:rsid w:val="003A3556"/>
    <w:rsid w:val="003C3280"/>
    <w:rsid w:val="00402639"/>
    <w:rsid w:val="00403449"/>
    <w:rsid w:val="00453CA1"/>
    <w:rsid w:val="00453EB2"/>
    <w:rsid w:val="004A0079"/>
    <w:rsid w:val="004B29BC"/>
    <w:rsid w:val="004C1D80"/>
    <w:rsid w:val="004C4947"/>
    <w:rsid w:val="00516F4A"/>
    <w:rsid w:val="00542AE7"/>
    <w:rsid w:val="00564AE1"/>
    <w:rsid w:val="005676F2"/>
    <w:rsid w:val="00581EE0"/>
    <w:rsid w:val="0058219A"/>
    <w:rsid w:val="005A0C1D"/>
    <w:rsid w:val="005B3A2E"/>
    <w:rsid w:val="00605051"/>
    <w:rsid w:val="006366C2"/>
    <w:rsid w:val="00651ABE"/>
    <w:rsid w:val="0069135F"/>
    <w:rsid w:val="006A5C75"/>
    <w:rsid w:val="006A5D02"/>
    <w:rsid w:val="007238B2"/>
    <w:rsid w:val="0076163C"/>
    <w:rsid w:val="00815186"/>
    <w:rsid w:val="008C3888"/>
    <w:rsid w:val="008C55C7"/>
    <w:rsid w:val="008F0685"/>
    <w:rsid w:val="009027EF"/>
    <w:rsid w:val="00914DD5"/>
    <w:rsid w:val="00A2587B"/>
    <w:rsid w:val="00A472D0"/>
    <w:rsid w:val="00A864B5"/>
    <w:rsid w:val="00AC76FE"/>
    <w:rsid w:val="00AE4D6B"/>
    <w:rsid w:val="00B0302C"/>
    <w:rsid w:val="00B3441D"/>
    <w:rsid w:val="00B42068"/>
    <w:rsid w:val="00B50FF8"/>
    <w:rsid w:val="00B63CDF"/>
    <w:rsid w:val="00B87349"/>
    <w:rsid w:val="00BA13DB"/>
    <w:rsid w:val="00BA2091"/>
    <w:rsid w:val="00BA3BB3"/>
    <w:rsid w:val="00BF0B10"/>
    <w:rsid w:val="00C038C1"/>
    <w:rsid w:val="00C07D08"/>
    <w:rsid w:val="00C1405A"/>
    <w:rsid w:val="00C42538"/>
    <w:rsid w:val="00C82B02"/>
    <w:rsid w:val="00CA1795"/>
    <w:rsid w:val="00CA4D85"/>
    <w:rsid w:val="00D15C5D"/>
    <w:rsid w:val="00D46D0A"/>
    <w:rsid w:val="00D50D58"/>
    <w:rsid w:val="00D7694B"/>
    <w:rsid w:val="00DC059B"/>
    <w:rsid w:val="00DE3F58"/>
    <w:rsid w:val="00E014D1"/>
    <w:rsid w:val="00E23492"/>
    <w:rsid w:val="00E37A9E"/>
    <w:rsid w:val="00E72051"/>
    <w:rsid w:val="00E87AEE"/>
    <w:rsid w:val="00F103CE"/>
    <w:rsid w:val="00F50493"/>
    <w:rsid w:val="00F53C28"/>
    <w:rsid w:val="00F72CD6"/>
    <w:rsid w:val="00FA5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D9E6B2-066E-40AB-9FF0-22144ACBA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2BB5"/>
    <w:pPr>
      <w:spacing w:line="252" w:lineRule="auto"/>
      <w:ind w:left="720"/>
      <w:contextualSpacing/>
    </w:pPr>
    <w:rPr>
      <w:rFonts w:ascii="Calibri" w:hAnsi="Calibri" w:cs="Times New Roman"/>
    </w:rPr>
  </w:style>
  <w:style w:type="character" w:styleId="Hyperlink">
    <w:name w:val="Hyperlink"/>
    <w:rsid w:val="001334AF"/>
    <w:rPr>
      <w:color w:val="0000FF"/>
      <w:u w:val="single"/>
    </w:rPr>
  </w:style>
  <w:style w:type="paragraph" w:styleId="NormalWeb">
    <w:name w:val="Normal (Web)"/>
    <w:basedOn w:val="Normal"/>
    <w:uiPriority w:val="99"/>
    <w:rsid w:val="001334AF"/>
    <w:pPr>
      <w:spacing w:before="100" w:beforeAutospacing="1" w:after="100" w:afterAutospacing="1" w:line="240" w:lineRule="auto"/>
    </w:pPr>
    <w:rPr>
      <w:rFonts w:ascii="Times New Roman" w:eastAsia="Times New Roman" w:hAnsi="Times New Roman" w:cs="Times New Roman"/>
      <w:b/>
      <w:i/>
      <w:szCs w:val="20"/>
    </w:rPr>
  </w:style>
  <w:style w:type="paragraph" w:styleId="BodyText">
    <w:name w:val="Body Text"/>
    <w:basedOn w:val="Normal"/>
    <w:link w:val="BodyTextChar"/>
    <w:rsid w:val="001334AF"/>
    <w:pPr>
      <w:spacing w:after="0" w:line="240" w:lineRule="auto"/>
    </w:pPr>
    <w:rPr>
      <w:rFonts w:ascii="Arial" w:eastAsia="Times New Roman" w:hAnsi="Arial" w:cs="Arial"/>
      <w:sz w:val="20"/>
      <w:szCs w:val="24"/>
    </w:rPr>
  </w:style>
  <w:style w:type="character" w:customStyle="1" w:styleId="BodyTextChar">
    <w:name w:val="Body Text Char"/>
    <w:basedOn w:val="DefaultParagraphFont"/>
    <w:link w:val="BodyText"/>
    <w:rsid w:val="001334AF"/>
    <w:rPr>
      <w:rFonts w:ascii="Arial" w:eastAsia="Times New Roman" w:hAnsi="Arial" w:cs="Arial"/>
      <w:sz w:val="20"/>
      <w:szCs w:val="24"/>
    </w:rPr>
  </w:style>
  <w:style w:type="character" w:styleId="CommentReference">
    <w:name w:val="annotation reference"/>
    <w:basedOn w:val="DefaultParagraphFont"/>
    <w:uiPriority w:val="99"/>
    <w:semiHidden/>
    <w:unhideWhenUsed/>
    <w:rsid w:val="001334AF"/>
    <w:rPr>
      <w:sz w:val="16"/>
      <w:szCs w:val="16"/>
    </w:rPr>
  </w:style>
  <w:style w:type="paragraph" w:styleId="CommentText">
    <w:name w:val="annotation text"/>
    <w:basedOn w:val="Normal"/>
    <w:link w:val="CommentTextChar"/>
    <w:uiPriority w:val="99"/>
    <w:semiHidden/>
    <w:unhideWhenUsed/>
    <w:rsid w:val="001334AF"/>
    <w:pPr>
      <w:spacing w:line="240" w:lineRule="auto"/>
    </w:pPr>
    <w:rPr>
      <w:sz w:val="20"/>
      <w:szCs w:val="20"/>
    </w:rPr>
  </w:style>
  <w:style w:type="character" w:customStyle="1" w:styleId="CommentTextChar">
    <w:name w:val="Comment Text Char"/>
    <w:basedOn w:val="DefaultParagraphFont"/>
    <w:link w:val="CommentText"/>
    <w:uiPriority w:val="99"/>
    <w:semiHidden/>
    <w:rsid w:val="001334AF"/>
    <w:rPr>
      <w:sz w:val="20"/>
      <w:szCs w:val="20"/>
    </w:rPr>
  </w:style>
  <w:style w:type="paragraph" w:styleId="CommentSubject">
    <w:name w:val="annotation subject"/>
    <w:basedOn w:val="CommentText"/>
    <w:next w:val="CommentText"/>
    <w:link w:val="CommentSubjectChar"/>
    <w:uiPriority w:val="99"/>
    <w:semiHidden/>
    <w:unhideWhenUsed/>
    <w:rsid w:val="001334AF"/>
    <w:rPr>
      <w:b/>
      <w:bCs/>
    </w:rPr>
  </w:style>
  <w:style w:type="character" w:customStyle="1" w:styleId="CommentSubjectChar">
    <w:name w:val="Comment Subject Char"/>
    <w:basedOn w:val="CommentTextChar"/>
    <w:link w:val="CommentSubject"/>
    <w:uiPriority w:val="99"/>
    <w:semiHidden/>
    <w:rsid w:val="001334AF"/>
    <w:rPr>
      <w:b/>
      <w:bCs/>
      <w:sz w:val="20"/>
      <w:szCs w:val="20"/>
    </w:rPr>
  </w:style>
  <w:style w:type="paragraph" w:styleId="BalloonText">
    <w:name w:val="Balloon Text"/>
    <w:basedOn w:val="Normal"/>
    <w:link w:val="BalloonTextChar"/>
    <w:uiPriority w:val="99"/>
    <w:semiHidden/>
    <w:unhideWhenUsed/>
    <w:rsid w:val="001334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4AF"/>
    <w:rPr>
      <w:rFonts w:ascii="Segoe UI" w:hAnsi="Segoe UI" w:cs="Segoe UI"/>
      <w:sz w:val="18"/>
      <w:szCs w:val="18"/>
    </w:rPr>
  </w:style>
  <w:style w:type="paragraph" w:styleId="Header">
    <w:name w:val="header"/>
    <w:basedOn w:val="Normal"/>
    <w:link w:val="HeaderChar"/>
    <w:uiPriority w:val="99"/>
    <w:unhideWhenUsed/>
    <w:rsid w:val="00125E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5E9D"/>
  </w:style>
  <w:style w:type="paragraph" w:styleId="Footer">
    <w:name w:val="footer"/>
    <w:basedOn w:val="Normal"/>
    <w:link w:val="FooterChar"/>
    <w:uiPriority w:val="99"/>
    <w:unhideWhenUsed/>
    <w:rsid w:val="00125E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5E9D"/>
  </w:style>
  <w:style w:type="paragraph" w:styleId="FootnoteText">
    <w:name w:val="footnote text"/>
    <w:basedOn w:val="Normal"/>
    <w:link w:val="FootnoteTextChar"/>
    <w:uiPriority w:val="99"/>
    <w:semiHidden/>
    <w:unhideWhenUsed/>
    <w:rsid w:val="008C38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3888"/>
    <w:rPr>
      <w:sz w:val="20"/>
      <w:szCs w:val="20"/>
    </w:rPr>
  </w:style>
  <w:style w:type="character" w:styleId="FootnoteReference">
    <w:name w:val="footnote reference"/>
    <w:basedOn w:val="DefaultParagraphFont"/>
    <w:uiPriority w:val="99"/>
    <w:semiHidden/>
    <w:unhideWhenUsed/>
    <w:rsid w:val="008C38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97691">
      <w:bodyDiv w:val="1"/>
      <w:marLeft w:val="0"/>
      <w:marRight w:val="0"/>
      <w:marTop w:val="0"/>
      <w:marBottom w:val="0"/>
      <w:divBdr>
        <w:top w:val="none" w:sz="0" w:space="0" w:color="auto"/>
        <w:left w:val="none" w:sz="0" w:space="0" w:color="auto"/>
        <w:bottom w:val="none" w:sz="0" w:space="0" w:color="auto"/>
        <w:right w:val="none" w:sz="0" w:space="0" w:color="auto"/>
      </w:divBdr>
      <w:divsChild>
        <w:div w:id="1958021898">
          <w:marLeft w:val="979"/>
          <w:marRight w:val="0"/>
          <w:marTop w:val="200"/>
          <w:marBottom w:val="0"/>
          <w:divBdr>
            <w:top w:val="none" w:sz="0" w:space="0" w:color="auto"/>
            <w:left w:val="none" w:sz="0" w:space="0" w:color="auto"/>
            <w:bottom w:val="none" w:sz="0" w:space="0" w:color="auto"/>
            <w:right w:val="none" w:sz="0" w:space="0" w:color="auto"/>
          </w:divBdr>
        </w:div>
        <w:div w:id="1244030996">
          <w:marLeft w:val="979"/>
          <w:marRight w:val="0"/>
          <w:marTop w:val="200"/>
          <w:marBottom w:val="0"/>
          <w:divBdr>
            <w:top w:val="none" w:sz="0" w:space="0" w:color="auto"/>
            <w:left w:val="none" w:sz="0" w:space="0" w:color="auto"/>
            <w:bottom w:val="none" w:sz="0" w:space="0" w:color="auto"/>
            <w:right w:val="none" w:sz="0" w:space="0" w:color="auto"/>
          </w:divBdr>
        </w:div>
        <w:div w:id="1167138758">
          <w:marLeft w:val="979"/>
          <w:marRight w:val="0"/>
          <w:marTop w:val="200"/>
          <w:marBottom w:val="0"/>
          <w:divBdr>
            <w:top w:val="none" w:sz="0" w:space="0" w:color="auto"/>
            <w:left w:val="none" w:sz="0" w:space="0" w:color="auto"/>
            <w:bottom w:val="none" w:sz="0" w:space="0" w:color="auto"/>
            <w:right w:val="none" w:sz="0" w:space="0" w:color="auto"/>
          </w:divBdr>
        </w:div>
        <w:div w:id="39208131">
          <w:marLeft w:val="979"/>
          <w:marRight w:val="0"/>
          <w:marTop w:val="200"/>
          <w:marBottom w:val="0"/>
          <w:divBdr>
            <w:top w:val="none" w:sz="0" w:space="0" w:color="auto"/>
            <w:left w:val="none" w:sz="0" w:space="0" w:color="auto"/>
            <w:bottom w:val="none" w:sz="0" w:space="0" w:color="auto"/>
            <w:right w:val="none" w:sz="0" w:space="0" w:color="auto"/>
          </w:divBdr>
        </w:div>
        <w:div w:id="472212143">
          <w:marLeft w:val="979"/>
          <w:marRight w:val="0"/>
          <w:marTop w:val="200"/>
          <w:marBottom w:val="0"/>
          <w:divBdr>
            <w:top w:val="none" w:sz="0" w:space="0" w:color="auto"/>
            <w:left w:val="none" w:sz="0" w:space="0" w:color="auto"/>
            <w:bottom w:val="none" w:sz="0" w:space="0" w:color="auto"/>
            <w:right w:val="none" w:sz="0" w:space="0" w:color="auto"/>
          </w:divBdr>
        </w:div>
        <w:div w:id="2110853249">
          <w:marLeft w:val="979"/>
          <w:marRight w:val="0"/>
          <w:marTop w:val="200"/>
          <w:marBottom w:val="0"/>
          <w:divBdr>
            <w:top w:val="none" w:sz="0" w:space="0" w:color="auto"/>
            <w:left w:val="none" w:sz="0" w:space="0" w:color="auto"/>
            <w:bottom w:val="none" w:sz="0" w:space="0" w:color="auto"/>
            <w:right w:val="none" w:sz="0" w:space="0" w:color="auto"/>
          </w:divBdr>
        </w:div>
        <w:div w:id="2008240675">
          <w:marLeft w:val="979"/>
          <w:marRight w:val="0"/>
          <w:marTop w:val="200"/>
          <w:marBottom w:val="0"/>
          <w:divBdr>
            <w:top w:val="none" w:sz="0" w:space="0" w:color="auto"/>
            <w:left w:val="none" w:sz="0" w:space="0" w:color="auto"/>
            <w:bottom w:val="none" w:sz="0" w:space="0" w:color="auto"/>
            <w:right w:val="none" w:sz="0" w:space="0" w:color="auto"/>
          </w:divBdr>
        </w:div>
        <w:div w:id="2006088252">
          <w:marLeft w:val="979"/>
          <w:marRight w:val="0"/>
          <w:marTop w:val="200"/>
          <w:marBottom w:val="0"/>
          <w:divBdr>
            <w:top w:val="none" w:sz="0" w:space="0" w:color="auto"/>
            <w:left w:val="none" w:sz="0" w:space="0" w:color="auto"/>
            <w:bottom w:val="none" w:sz="0" w:space="0" w:color="auto"/>
            <w:right w:val="none" w:sz="0" w:space="0" w:color="auto"/>
          </w:divBdr>
        </w:div>
      </w:divsChild>
    </w:div>
    <w:div w:id="1516922812">
      <w:bodyDiv w:val="1"/>
      <w:marLeft w:val="0"/>
      <w:marRight w:val="0"/>
      <w:marTop w:val="0"/>
      <w:marBottom w:val="0"/>
      <w:divBdr>
        <w:top w:val="none" w:sz="0" w:space="0" w:color="auto"/>
        <w:left w:val="none" w:sz="0" w:space="0" w:color="auto"/>
        <w:bottom w:val="none" w:sz="0" w:space="0" w:color="auto"/>
        <w:right w:val="none" w:sz="0" w:space="0" w:color="auto"/>
      </w:divBdr>
    </w:div>
    <w:div w:id="161431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s.wsj.com/economics/2016/07/06/paid-interns-get-more-job-offers-higher-salaries-than-unpaid-pee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snews.com/news/articles/2015/05/05/study-suggests-college-graduates-benefit-more-from-paid-internship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D24A20-EFC4-4AF8-BE5C-2CB22F2F0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1201</Words>
  <Characters>6848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Pungello</dc:creator>
  <cp:keywords/>
  <dc:description/>
  <cp:lastModifiedBy>Caroline Mosley</cp:lastModifiedBy>
  <cp:revision>6</cp:revision>
  <dcterms:created xsi:type="dcterms:W3CDTF">2016-09-21T13:27:00Z</dcterms:created>
  <dcterms:modified xsi:type="dcterms:W3CDTF">2016-09-21T13:29:00Z</dcterms:modified>
</cp:coreProperties>
</file>