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8276474"/>
    <w:p w14:paraId="708669B0" w14:textId="17D93A77" w:rsidR="002B5666" w:rsidRPr="00CE0FDE" w:rsidRDefault="002B5666" w:rsidP="002B5666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 w:line="276" w:lineRule="auto"/>
        <w:contextualSpacing/>
        <w:textAlignment w:val="center"/>
        <w:rPr>
          <w:rFonts w:ascii="DINOT" w:eastAsia="Times New Roman" w:hAnsi="DINOT" w:cs="DINOT"/>
          <w:b/>
          <w:bCs/>
        </w:rPr>
      </w:pPr>
      <w:r w:rsidRPr="00CE0FDE">
        <w:rPr>
          <w:rFonts w:ascii="DINOT" w:eastAsia="Times New Roman" w:hAnsi="DINOT" w:cs="DINOT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17208" wp14:editId="42AD455C">
                <wp:simplePos x="0" y="0"/>
                <wp:positionH relativeFrom="column">
                  <wp:posOffset>1162050</wp:posOffset>
                </wp:positionH>
                <wp:positionV relativeFrom="paragraph">
                  <wp:posOffset>182880</wp:posOffset>
                </wp:positionV>
                <wp:extent cx="56692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49E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CAF32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14.4pt" to="53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" strokecolor="#549e39" strokeweight=".5pt">
                <v:stroke joinstyle="miter"/>
              </v:line>
            </w:pict>
          </mc:Fallback>
        </mc:AlternateContent>
      </w:r>
      <w:r w:rsidR="00BA2FB0">
        <w:rPr>
          <w:rFonts w:ascii="DINOT" w:eastAsia="Times New Roman" w:hAnsi="DINOT" w:cs="DINOT"/>
          <w:b/>
        </w:rPr>
        <w:t>Academy Name</w:t>
      </w:r>
      <w:r w:rsidRPr="00CE0FDE">
        <w:rPr>
          <w:rFonts w:ascii="DINOT" w:eastAsia="Times New Roman" w:hAnsi="DINOT" w:cs="DINOT"/>
          <w:b/>
        </w:rPr>
        <w:t xml:space="preserve">: </w:t>
      </w:r>
      <w:sdt>
        <w:sdtPr>
          <w:rPr>
            <w:rFonts w:ascii="DINOT" w:eastAsia="Times New Roman" w:hAnsi="DINOT" w:cs="DINOT"/>
            <w:b/>
          </w:rPr>
          <w:alias w:val="Insert School District"/>
          <w:tag w:val="Insert School District"/>
          <w:id w:val="-122152817"/>
          <w:placeholder>
            <w:docPart w:val="450FFBCEB7E7402489046183ACF86879"/>
          </w:placeholder>
          <w15:color w:val="00FF00"/>
        </w:sdtPr>
        <w:sdtContent>
          <w:r w:rsidR="00BA2FB0">
            <w:rPr>
              <w:rFonts w:ascii="DINOT" w:eastAsia="Times New Roman" w:hAnsi="DINOT" w:cs="DINOT"/>
              <w:b/>
            </w:rPr>
            <w:t xml:space="preserve"> </w:t>
          </w:r>
          <w:r w:rsidRPr="00CE0FDE">
            <w:rPr>
              <w:rFonts w:ascii="DINOT" w:eastAsia="Times New Roman" w:hAnsi="DINOT" w:cs="DINOT"/>
              <w:b/>
            </w:rPr>
            <w:t xml:space="preserve">                                               </w:t>
          </w:r>
          <w:r w:rsidR="00BA2FB0">
            <w:rPr>
              <w:rFonts w:ascii="DINOT" w:eastAsia="Times New Roman" w:hAnsi="DINOT" w:cs="DINOT"/>
              <w:b/>
            </w:rPr>
            <w:t xml:space="preserve">                                                                                          </w:t>
          </w:r>
        </w:sdtContent>
      </w:sdt>
    </w:p>
    <w:p w14:paraId="373DB3F3" w14:textId="77777777" w:rsidR="002B5666" w:rsidRPr="00CE0FDE" w:rsidRDefault="002B5666" w:rsidP="002B5666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 w:line="259" w:lineRule="auto"/>
        <w:contextualSpacing/>
        <w:textAlignment w:val="center"/>
        <w:rPr>
          <w:rFonts w:ascii="DINOT" w:eastAsia="Times New Roman" w:hAnsi="DINOT" w:cs="DINOT"/>
          <w:color w:val="000000"/>
          <w:sz w:val="20"/>
          <w:szCs w:val="20"/>
        </w:rPr>
      </w:pPr>
      <w:r w:rsidRPr="00CE0FDE">
        <w:rPr>
          <w:rFonts w:ascii="DINOT" w:eastAsia="Times New Roman" w:hAnsi="DINOT" w:cs="DINOT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D3576" wp14:editId="4268D4F2">
                <wp:simplePos x="0" y="0"/>
                <wp:positionH relativeFrom="column">
                  <wp:posOffset>335633</wp:posOffset>
                </wp:positionH>
                <wp:positionV relativeFrom="paragraph">
                  <wp:posOffset>171255</wp:posOffset>
                </wp:positionV>
                <wp:extent cx="70297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04AB4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13.5pt" to="8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" strokecolor="#549e39 [3204]" strokeweight=".5pt">
                <v:stroke joinstyle="miter"/>
              </v:line>
            </w:pict>
          </mc:Fallback>
        </mc:AlternateContent>
      </w:r>
      <w:r w:rsidRPr="00CE0FDE">
        <w:rPr>
          <w:rFonts w:ascii="DINOT" w:eastAsia="Times New Roman" w:hAnsi="DINOT" w:cs="DINOT"/>
          <w:b/>
          <w:color w:val="000000"/>
          <w:sz w:val="20"/>
          <w:szCs w:val="20"/>
        </w:rPr>
        <w:t xml:space="preserve">Date: </w:t>
      </w:r>
      <w:sdt>
        <w:sdtPr>
          <w:rPr>
            <w:rFonts w:ascii="DINOT" w:eastAsia="Times New Roman" w:hAnsi="DINOT" w:cs="DINOT"/>
            <w:b/>
            <w:color w:val="000000"/>
            <w:sz w:val="20"/>
            <w:szCs w:val="20"/>
          </w:rPr>
          <w:alias w:val="Insert Meeting Date"/>
          <w:id w:val="1087511297"/>
          <w:placeholder>
            <w:docPart w:val="A1CD0B8FA46E4DB48804CE29288D23C4"/>
          </w:placeholder>
          <w15:color w:val="00FF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E0FDE">
            <w:rPr>
              <w:rFonts w:ascii="DINOT" w:eastAsia="Times New Roman" w:hAnsi="DINOT" w:cs="DINOT"/>
              <w:b/>
              <w:color w:val="000000"/>
              <w:sz w:val="20"/>
              <w:szCs w:val="20"/>
            </w:rPr>
            <w:t xml:space="preserve">                    </w:t>
          </w:r>
        </w:sdtContent>
      </w:sdt>
    </w:p>
    <w:p w14:paraId="653E14B8" w14:textId="1912CE6C" w:rsidR="007C4F10" w:rsidRPr="00CE0FDE" w:rsidRDefault="007C4F10" w:rsidP="0031648A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DINOT" w:eastAsia="Times New Roman" w:hAnsi="DINOT" w:cs="DINOT"/>
          <w:b/>
          <w:color w:val="000000"/>
          <w:sz w:val="8"/>
          <w:szCs w:val="8"/>
        </w:rPr>
      </w:pPr>
    </w:p>
    <w:p w14:paraId="39FEC5DC" w14:textId="02A75E2D" w:rsidR="002A2FF1" w:rsidRPr="00CE0FDE" w:rsidRDefault="002A2FF1" w:rsidP="0031648A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before="60" w:after="60" w:line="276" w:lineRule="auto"/>
        <w:textAlignment w:val="center"/>
        <w:rPr>
          <w:rFonts w:ascii="DINOT" w:eastAsia="Times New Roman" w:hAnsi="DINOT" w:cs="DINOT"/>
          <w:i/>
          <w:iCs/>
          <w:color w:val="000000"/>
          <w:sz w:val="16"/>
          <w:szCs w:val="16"/>
        </w:rPr>
      </w:pPr>
      <w:bookmarkStart w:id="1" w:name="_Hlk90232879"/>
      <w:r w:rsidRPr="00CE0FDE">
        <w:rPr>
          <w:rFonts w:ascii="DINOT" w:eastAsia="Times New Roman" w:hAnsi="DINOT" w:cs="DINOT"/>
          <w:b/>
          <w:i/>
          <w:iCs/>
          <w:color w:val="000000"/>
          <w:sz w:val="16"/>
          <w:szCs w:val="16"/>
        </w:rPr>
        <w:t>Suggested Attendees:</w:t>
      </w:r>
      <w:r w:rsidRPr="00CE0FDE">
        <w:rPr>
          <w:rFonts w:ascii="DINOT" w:eastAsia="Times New Roman" w:hAnsi="DINOT" w:cs="DINOT"/>
          <w:i/>
          <w:iCs/>
          <w:color w:val="000000"/>
          <w:sz w:val="16"/>
          <w:szCs w:val="16"/>
        </w:rPr>
        <w:t xml:space="preserve"> Principal, Assistant Principal, Academy </w:t>
      </w:r>
      <w:r w:rsidR="00AE3788" w:rsidRPr="00CE0FDE">
        <w:rPr>
          <w:rFonts w:ascii="DINOT" w:eastAsia="Times New Roman" w:hAnsi="DINOT" w:cs="DINOT"/>
          <w:i/>
          <w:iCs/>
          <w:color w:val="000000"/>
          <w:sz w:val="16"/>
          <w:szCs w:val="16"/>
        </w:rPr>
        <w:t>Lead</w:t>
      </w:r>
      <w:r w:rsidRPr="00CE0FDE">
        <w:rPr>
          <w:rFonts w:ascii="DINOT" w:eastAsia="Times New Roman" w:hAnsi="DINOT" w:cs="DINOT"/>
          <w:i/>
          <w:iCs/>
          <w:color w:val="000000"/>
          <w:sz w:val="16"/>
          <w:szCs w:val="16"/>
        </w:rPr>
        <w:t xml:space="preserve">, District </w:t>
      </w:r>
      <w:r w:rsidR="00DF4840" w:rsidRPr="00CE0FDE">
        <w:rPr>
          <w:rFonts w:ascii="DINOT" w:eastAsia="Times New Roman" w:hAnsi="DINOT" w:cs="DINOT"/>
          <w:i/>
          <w:iCs/>
          <w:color w:val="000000"/>
          <w:sz w:val="16"/>
          <w:szCs w:val="16"/>
        </w:rPr>
        <w:t>Representative, Advisory</w:t>
      </w:r>
      <w:r w:rsidRPr="00CE0FDE">
        <w:rPr>
          <w:rFonts w:ascii="DINOT" w:eastAsia="Times New Roman" w:hAnsi="DINOT" w:cs="DINOT"/>
          <w:i/>
          <w:iCs/>
          <w:color w:val="000000"/>
          <w:sz w:val="16"/>
          <w:szCs w:val="16"/>
        </w:rPr>
        <w:t xml:space="preserve"> Board Member, Career Teacher, Core Teacher, NAF Portfolio Manager, NAF </w:t>
      </w:r>
      <w:r w:rsidR="001257D3" w:rsidRPr="00CE0FDE">
        <w:rPr>
          <w:rFonts w:ascii="DINOT" w:eastAsia="Times New Roman" w:hAnsi="DINOT" w:cs="DINOT"/>
          <w:i/>
          <w:iCs/>
          <w:color w:val="000000"/>
          <w:sz w:val="16"/>
          <w:szCs w:val="16"/>
        </w:rPr>
        <w:t xml:space="preserve">Support </w:t>
      </w:r>
      <w:r w:rsidRPr="00CE0FDE">
        <w:rPr>
          <w:rFonts w:ascii="DINOT" w:eastAsia="Times New Roman" w:hAnsi="DINOT" w:cs="DINOT"/>
          <w:i/>
          <w:iCs/>
          <w:color w:val="000000"/>
          <w:sz w:val="16"/>
          <w:szCs w:val="16"/>
        </w:rPr>
        <w:t>Staff</w:t>
      </w:r>
      <w:r w:rsidR="00AC6E25" w:rsidRPr="00CE0FDE">
        <w:rPr>
          <w:rFonts w:ascii="DINOT" w:eastAsia="Times New Roman" w:hAnsi="DINOT" w:cs="DINOT"/>
          <w:i/>
          <w:iCs/>
          <w:color w:val="000000"/>
          <w:sz w:val="16"/>
          <w:szCs w:val="16"/>
        </w:rPr>
        <w:t xml:space="preserve"> </w:t>
      </w:r>
    </w:p>
    <w:bookmarkEnd w:id="1"/>
    <w:p w14:paraId="500DE5E5" w14:textId="6B1F92B5" w:rsidR="005F3675" w:rsidRPr="00CE0FDE" w:rsidRDefault="005F3675" w:rsidP="001919B3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textAlignment w:val="center"/>
        <w:rPr>
          <w:rFonts w:ascii="DINOT" w:eastAsia="Times New Roman" w:hAnsi="DINOT" w:cs="DINOT"/>
          <w:color w:val="000000"/>
          <w:sz w:val="12"/>
          <w:szCs w:val="12"/>
        </w:rPr>
      </w:pPr>
    </w:p>
    <w:tbl>
      <w:tblPr>
        <w:tblStyle w:val="TableGrid2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170"/>
      </w:tblGrid>
      <w:tr w:rsidR="00E851BD" w:rsidRPr="00CE0FDE" w14:paraId="6C358E2F" w14:textId="77777777" w:rsidTr="00DF4840">
        <w:trPr>
          <w:trHeight w:val="353"/>
          <w:tblHeader/>
        </w:trPr>
        <w:tc>
          <w:tcPr>
            <w:tcW w:w="10890" w:type="dxa"/>
            <w:gridSpan w:val="2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2191AA0E" w14:textId="77777777" w:rsidR="00E851BD" w:rsidRPr="00CE0FDE" w:rsidRDefault="00E851BD" w:rsidP="00803E0A">
            <w:pPr>
              <w:spacing w:before="60" w:after="60"/>
              <w:jc w:val="center"/>
              <w:rPr>
                <w:rFonts w:ascii="DINOT" w:hAnsi="DINOT" w:cs="DINOT"/>
                <w:b/>
                <w:color w:val="000000"/>
                <w:sz w:val="32"/>
                <w:szCs w:val="32"/>
              </w:rPr>
            </w:pPr>
            <w:bookmarkStart w:id="2" w:name="_Hlk41915840"/>
            <w:r w:rsidRPr="00CE0FDE">
              <w:rPr>
                <w:rFonts w:ascii="DINOT" w:hAnsi="DINOT" w:cs="DINOT"/>
                <w:b/>
                <w:color w:val="FFFFFF"/>
                <w:sz w:val="32"/>
                <w:szCs w:val="32"/>
              </w:rPr>
              <w:t>Agenda</w:t>
            </w:r>
          </w:p>
        </w:tc>
      </w:tr>
      <w:tr w:rsidR="00E851BD" w:rsidRPr="00CE0FDE" w14:paraId="61A7EE7B" w14:textId="77777777" w:rsidTr="00817CCE">
        <w:trPr>
          <w:trHeight w:val="1547"/>
        </w:trPr>
        <w:tc>
          <w:tcPr>
            <w:tcW w:w="720" w:type="dxa"/>
            <w:tcBorders>
              <w:top w:val="nil"/>
            </w:tcBorders>
            <w:vAlign w:val="center"/>
          </w:tcPr>
          <w:p w14:paraId="6B8BD74E" w14:textId="45C87759" w:rsidR="00E851BD" w:rsidRPr="00CE0FDE" w:rsidRDefault="00E851BD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</w:tcBorders>
          </w:tcPr>
          <w:p w14:paraId="6ECFB20F" w14:textId="76F570AE" w:rsidR="00E851BD" w:rsidRPr="00CE0FDE" w:rsidRDefault="00691733" w:rsidP="00DF4840">
            <w:pPr>
              <w:tabs>
                <w:tab w:val="left" w:pos="5780"/>
              </w:tabs>
              <w:spacing w:before="60" w:after="60" w:line="276" w:lineRule="auto"/>
              <w:rPr>
                <w:rFonts w:ascii="DINOT" w:eastAsia="Calibri" w:hAnsi="DINOT" w:cs="DINOT"/>
                <w:b/>
                <w:sz w:val="22"/>
                <w:szCs w:val="22"/>
              </w:rPr>
            </w:pPr>
            <w:r w:rsidRPr="00CE0FDE">
              <w:rPr>
                <w:rFonts w:ascii="DINOT" w:eastAsia="Calibri" w:hAnsi="DINOT" w:cs="DINOT"/>
                <w:b/>
                <w:sz w:val="22"/>
                <w:szCs w:val="22"/>
              </w:rPr>
              <w:t xml:space="preserve">Welcome &amp; </w:t>
            </w:r>
            <w:r w:rsidR="00E851BD" w:rsidRPr="00CE0FDE">
              <w:rPr>
                <w:rFonts w:ascii="DINOT" w:eastAsia="Calibri" w:hAnsi="DINOT" w:cs="DINOT"/>
                <w:b/>
                <w:sz w:val="22"/>
                <w:szCs w:val="22"/>
              </w:rPr>
              <w:t>Agenda Review</w:t>
            </w:r>
            <w:r w:rsidR="001A6B3A" w:rsidRPr="00CE0FDE">
              <w:rPr>
                <w:rFonts w:ascii="DINOT" w:eastAsia="Calibri" w:hAnsi="DINOT" w:cs="DINOT"/>
                <w:b/>
                <w:sz w:val="22"/>
                <w:szCs w:val="22"/>
              </w:rPr>
              <w:tab/>
            </w:r>
          </w:p>
          <w:p w14:paraId="30EEEADA" w14:textId="533FCB74" w:rsidR="00E851BD" w:rsidRPr="00CE0FDE" w:rsidRDefault="00CE0FDE" w:rsidP="00DF48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CE0FD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Attendee </w:t>
            </w:r>
            <w:r w:rsidR="00E851BD" w:rsidRPr="00CE0FDE">
              <w:rPr>
                <w:rFonts w:ascii="DINOT" w:eastAsia="Calibri" w:hAnsi="DINOT" w:cs="DINOT"/>
                <w:bCs/>
                <w:sz w:val="22"/>
                <w:szCs w:val="22"/>
              </w:rPr>
              <w:t>Introductions</w:t>
            </w:r>
          </w:p>
          <w:p w14:paraId="341D6AED" w14:textId="3B9325C3" w:rsidR="006166A5" w:rsidRPr="00CE0FDE" w:rsidRDefault="006166A5" w:rsidP="00DF48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CE0FDE">
              <w:rPr>
                <w:rFonts w:ascii="DINOT" w:eastAsia="Calibri" w:hAnsi="DINOT" w:cs="DINOT"/>
                <w:bCs/>
                <w:sz w:val="22"/>
                <w:szCs w:val="22"/>
              </w:rPr>
              <w:t>NAF Design &amp; Year of Planning</w:t>
            </w:r>
            <w:r w:rsidR="002B5666" w:rsidRPr="00CE0FD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(YOP)</w:t>
            </w:r>
            <w:r w:rsidRPr="00CE0FD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Pacing</w:t>
            </w:r>
          </w:p>
          <w:p w14:paraId="1EECCA1E" w14:textId="71CBD7A9" w:rsidR="00E851BD" w:rsidRPr="00CE0FDE" w:rsidRDefault="004360C7" w:rsidP="00DF48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CE0FDE">
              <w:rPr>
                <w:rFonts w:ascii="DINOT" w:eastAsia="Calibri" w:hAnsi="DINOT" w:cs="DINOT"/>
                <w:bCs/>
                <w:sz w:val="22"/>
                <w:szCs w:val="22"/>
              </w:rPr>
              <w:t>YOP Snapshot</w:t>
            </w:r>
            <w:r w:rsidR="00E851BD" w:rsidRPr="00CE0FD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</w:t>
            </w:r>
            <w:r w:rsidR="00160359" w:rsidRPr="00CE0FD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| </w:t>
            </w:r>
            <w:r w:rsidRPr="00CE0FDE">
              <w:rPr>
                <w:rFonts w:ascii="DINOT" w:eastAsia="Calibri" w:hAnsi="DINOT" w:cs="DINOT"/>
                <w:bCs/>
                <w:sz w:val="22"/>
                <w:szCs w:val="22"/>
              </w:rPr>
              <w:t>Self-evaluation</w:t>
            </w:r>
          </w:p>
          <w:p w14:paraId="4AC5F294" w14:textId="206AF42B" w:rsidR="00817CCE" w:rsidRPr="00CE0FDE" w:rsidRDefault="00DF4840" w:rsidP="00DF48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CE0FDE">
              <w:rPr>
                <w:rFonts w:ascii="DINOT" w:eastAsia="Calibri" w:hAnsi="DINOT" w:cs="DINOT"/>
                <w:bCs/>
                <w:sz w:val="22"/>
                <w:szCs w:val="22"/>
              </w:rPr>
              <w:t>Academy Support Hub (ASH) Overview</w:t>
            </w:r>
            <w:r w:rsidR="006D54DB" w:rsidRPr="00CE0FD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 </w:t>
            </w:r>
          </w:p>
          <w:p w14:paraId="511D0725" w14:textId="55141376" w:rsidR="00E851BD" w:rsidRPr="00CE0FDE" w:rsidRDefault="005438E5" w:rsidP="00DF48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CE0FDE">
              <w:rPr>
                <w:rFonts w:ascii="DINOT" w:eastAsia="Calibri" w:hAnsi="DINOT" w:cs="DINOT"/>
                <w:bCs/>
                <w:sz w:val="22"/>
                <w:szCs w:val="22"/>
              </w:rPr>
              <w:t xml:space="preserve">Next Steps and </w:t>
            </w:r>
            <w:r w:rsidR="00BB053E" w:rsidRPr="00CE0FDE">
              <w:rPr>
                <w:rFonts w:ascii="DINOT" w:eastAsia="Calibri" w:hAnsi="DINOT" w:cs="DINOT"/>
                <w:bCs/>
                <w:sz w:val="22"/>
                <w:szCs w:val="22"/>
              </w:rPr>
              <w:t>R</w:t>
            </w:r>
            <w:r w:rsidR="00AC5CCD" w:rsidRPr="00CE0FDE">
              <w:rPr>
                <w:rFonts w:ascii="DINOT" w:eastAsia="Calibri" w:hAnsi="DINOT" w:cs="DINOT"/>
                <w:bCs/>
                <w:sz w:val="22"/>
                <w:szCs w:val="22"/>
              </w:rPr>
              <w:t>esources</w:t>
            </w:r>
          </w:p>
        </w:tc>
      </w:tr>
      <w:tr w:rsidR="00E851BD" w:rsidRPr="00CE0FDE" w14:paraId="769A5CD6" w14:textId="77777777" w:rsidTr="00D52A42">
        <w:trPr>
          <w:trHeight w:val="51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274CEF0" w14:textId="36977403" w:rsidR="00E851BD" w:rsidRPr="00CE0FDE" w:rsidRDefault="00E851BD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bottom w:val="single" w:sz="4" w:space="0" w:color="auto"/>
            </w:tcBorders>
          </w:tcPr>
          <w:p w14:paraId="56337007" w14:textId="77777777" w:rsidR="00E851BD" w:rsidRPr="00CE0FDE" w:rsidRDefault="00E851BD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>Introductions</w:t>
            </w:r>
          </w:p>
          <w:p w14:paraId="5C050AF1" w14:textId="77777777" w:rsidR="00E851BD" w:rsidRPr="00CE0FDE" w:rsidRDefault="00E851BD" w:rsidP="006166A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>Name and Role</w:t>
            </w:r>
          </w:p>
          <w:p w14:paraId="46E91368" w14:textId="56F51C0F" w:rsidR="00CE0FDE" w:rsidRPr="00CE0FDE" w:rsidRDefault="00CB6BD7" w:rsidP="006166A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CB6BD7">
              <w:rPr>
                <w:rFonts w:ascii="DINOT" w:hAnsi="DINOT" w:cs="DINOT"/>
                <w:color w:val="000000"/>
                <w:sz w:val="22"/>
                <w:szCs w:val="22"/>
              </w:rPr>
              <w:t>Clarify overarching objectives to facilitate customization, ensuring alignment with the specific needs and priorities of the district</w:t>
            </w:r>
          </w:p>
        </w:tc>
      </w:tr>
      <w:tr w:rsidR="00E851BD" w:rsidRPr="00CE0FDE" w14:paraId="4A3CD1F6" w14:textId="77777777" w:rsidTr="00817CCE">
        <w:trPr>
          <w:trHeight w:val="114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78B4" w14:textId="6B4A7965" w:rsidR="00E851BD" w:rsidRPr="00CE0FDE" w:rsidRDefault="00E851BD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636B47B6" w14:textId="143D65E7" w:rsidR="00E851BD" w:rsidRPr="00CE0FDE" w:rsidRDefault="00E851BD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>NAF</w:t>
            </w:r>
            <w:r w:rsidR="00DF4840"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Design </w:t>
            </w:r>
            <w:r w:rsidR="00DF4840"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>&amp;</w:t>
            </w:r>
            <w:r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="002B5666"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>YOP</w:t>
            </w:r>
            <w:r w:rsidR="006166A5"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="00CE0FDE"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Program </w:t>
            </w:r>
            <w:r w:rsidR="006166A5"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>Overview</w:t>
            </w:r>
          </w:p>
          <w:p w14:paraId="25AB0568" w14:textId="381ECEDA" w:rsidR="00E851BD" w:rsidRPr="00CE0FDE" w:rsidRDefault="00E851BD" w:rsidP="00DF484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NAF</w:t>
            </w:r>
            <w:r w:rsidR="006166A5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D</w:t>
            </w:r>
            <w:r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esign</w:t>
            </w:r>
            <w:r w:rsidR="00D52A42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| Standards of practice</w:t>
            </w:r>
            <w:r w:rsidR="00CE0FDE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with Strategic Actions</w:t>
            </w:r>
          </w:p>
          <w:p w14:paraId="7A3E5B12" w14:textId="6E30D74B" w:rsidR="00817CCE" w:rsidRPr="00CE0FDE" w:rsidRDefault="00817CCE" w:rsidP="00DF484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>YOP Guide</w:t>
            </w:r>
            <w:r w:rsidR="006166A5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 &amp; Pacing</w:t>
            </w:r>
            <w:r w:rsidR="00CE0FDE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 Calendar</w:t>
            </w:r>
            <w:r w:rsidR="006166A5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 </w:t>
            </w:r>
            <w:r w:rsidRPr="00CE0FDE">
              <w:rPr>
                <w:rFonts w:ascii="DINOT" w:hAnsi="DINOT" w:cs="DINOT"/>
                <w:i/>
                <w:iCs/>
                <w:color w:val="000000"/>
                <w:sz w:val="22"/>
                <w:szCs w:val="22"/>
              </w:rPr>
              <w:t>(</w:t>
            </w:r>
            <w:r w:rsidR="00CE0FDE">
              <w:rPr>
                <w:rFonts w:ascii="DINOT" w:hAnsi="DINOT" w:cs="DINOT"/>
                <w:i/>
                <w:iCs/>
                <w:color w:val="000000"/>
                <w:sz w:val="22"/>
                <w:szCs w:val="22"/>
              </w:rPr>
              <w:t>adjust</w:t>
            </w:r>
            <w:r w:rsidRPr="00CE0FDE">
              <w:rPr>
                <w:rFonts w:ascii="DINOT" w:hAnsi="DINOT" w:cs="DINOT"/>
                <w:i/>
                <w:iCs/>
                <w:color w:val="000000"/>
                <w:sz w:val="22"/>
                <w:szCs w:val="22"/>
              </w:rPr>
              <w:t xml:space="preserve"> pacing as needed)</w:t>
            </w:r>
          </w:p>
          <w:p w14:paraId="3D60EBA4" w14:textId="494E9351" w:rsidR="006166A5" w:rsidRPr="00CE0FDE" w:rsidRDefault="000864E6" w:rsidP="00DF484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color w:val="000000"/>
                <w:sz w:val="22"/>
                <w:szCs w:val="22"/>
              </w:rPr>
              <w:t xml:space="preserve">Step 1: </w:t>
            </w:r>
            <w:r w:rsidR="006166A5" w:rsidRPr="00CE0FDE">
              <w:rPr>
                <w:rFonts w:ascii="DINOT" w:hAnsi="DINOT" w:cs="DINOT"/>
                <w:color w:val="000000"/>
                <w:sz w:val="22"/>
                <w:szCs w:val="22"/>
              </w:rPr>
              <w:t>Team Building and Leadership</w:t>
            </w:r>
          </w:p>
        </w:tc>
      </w:tr>
      <w:tr w:rsidR="006166A5" w:rsidRPr="00CE0FDE" w14:paraId="285D059B" w14:textId="77777777" w:rsidTr="00D52A42">
        <w:trPr>
          <w:trHeight w:val="19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94A6D" w14:textId="77777777" w:rsidR="006166A5" w:rsidRPr="00CE0FDE" w:rsidRDefault="006166A5" w:rsidP="00D52A42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008924FF" w14:textId="0F881FE3" w:rsidR="006166A5" w:rsidRPr="00CE0FDE" w:rsidRDefault="006166A5" w:rsidP="00D52A4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  <w:u w:val="single"/>
              </w:rPr>
              <w:t>Deliverable:</w:t>
            </w:r>
            <w:r w:rsidRPr="00CE0FDE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 xml:space="preserve"> ADT completes Academy Design Team Roster (as evidence). Assign responsibilities </w:t>
            </w:r>
            <w:r w:rsidR="00D52A42" w:rsidRPr="00CE0FDE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>and ADT</w:t>
            </w:r>
            <w:r w:rsidRPr="00CE0FDE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 xml:space="preserve"> planning meeting cadence.</w:t>
            </w:r>
          </w:p>
        </w:tc>
      </w:tr>
      <w:tr w:rsidR="006166A5" w:rsidRPr="00CE0FDE" w14:paraId="6C021B72" w14:textId="77777777" w:rsidTr="007E04B5">
        <w:trPr>
          <w:trHeight w:val="107"/>
        </w:trPr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F6994" w14:textId="25AFFFA9" w:rsidR="006166A5" w:rsidRPr="00CE0FDE" w:rsidRDefault="006166A5" w:rsidP="00D52A4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E851BD" w:rsidRPr="00CE0FDE" w14:paraId="0910B780" w14:textId="77777777" w:rsidTr="002A52EE">
        <w:trPr>
          <w:trHeight w:val="2582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A4FACFA" w14:textId="231FFD85" w:rsidR="00E851BD" w:rsidRPr="00CE0FDE" w:rsidRDefault="00E851BD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bottom w:val="single" w:sz="4" w:space="0" w:color="auto"/>
            </w:tcBorders>
          </w:tcPr>
          <w:p w14:paraId="7DABA7CB" w14:textId="5F9DA870" w:rsidR="00E851BD" w:rsidRPr="00CE0FDE" w:rsidRDefault="00E851BD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>Complete</w:t>
            </w:r>
            <w:r w:rsidR="00074372"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074372" w:rsidRPr="00CE0FDE">
                <w:rPr>
                  <w:rFonts w:ascii="DINOT" w:eastAsiaTheme="minorHAnsi" w:hAnsi="DINOT" w:cs="DINOT"/>
                  <w:iCs/>
                  <w:color w:val="32B04A" w:themeColor="hyperlink"/>
                  <w:sz w:val="22"/>
                  <w:szCs w:val="22"/>
                  <w:u w:val="single"/>
                </w:rPr>
                <w:t>YOP Snapshot</w:t>
              </w:r>
            </w:hyperlink>
            <w:r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="00BA02EB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>(self-assessment used to measure academy design plan progress to inform action plan)</w:t>
            </w:r>
          </w:p>
          <w:p w14:paraId="7847882B" w14:textId="2715C496" w:rsidR="006166A5" w:rsidRPr="00CE0FDE" w:rsidRDefault="006166A5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bCs/>
                <w:color w:val="FF0000"/>
                <w:sz w:val="22"/>
                <w:szCs w:val="22"/>
              </w:rPr>
              <w:t xml:space="preserve">Internet access </w:t>
            </w:r>
            <w:r w:rsidR="00D52A42" w:rsidRPr="00CE0FDE">
              <w:rPr>
                <w:rFonts w:ascii="DINOT" w:hAnsi="DINOT" w:cs="DINOT"/>
                <w:bCs/>
                <w:sz w:val="22"/>
                <w:szCs w:val="22"/>
              </w:rPr>
              <w:t xml:space="preserve">is </w:t>
            </w:r>
            <w:r w:rsidR="00D52A42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>needed</w:t>
            </w:r>
            <w:r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 to complete online Snapshot</w:t>
            </w:r>
            <w:r w:rsidR="00BA02EB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 | </w:t>
            </w:r>
            <w:r w:rsidR="00BA02EB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BA02EB" w:rsidRPr="00CE0FDE">
                <w:rPr>
                  <w:rFonts w:ascii="DINOT" w:eastAsiaTheme="minorHAnsi" w:hAnsi="DINOT" w:cs="DINOT"/>
                  <w:iCs/>
                  <w:color w:val="32B04A" w:themeColor="hyperlink"/>
                  <w:sz w:val="22"/>
                  <w:szCs w:val="22"/>
                  <w:u w:val="single"/>
                </w:rPr>
                <w:t>Snapshot Template</w:t>
              </w:r>
            </w:hyperlink>
          </w:p>
          <w:p w14:paraId="3D5100B2" w14:textId="2C63CFAC" w:rsidR="00E851BD" w:rsidRPr="00CE0FDE" w:rsidRDefault="00607C4C" w:rsidP="00BA02EB">
            <w:pPr>
              <w:pStyle w:val="ListParagraph"/>
              <w:numPr>
                <w:ilvl w:val="0"/>
                <w:numId w:val="3"/>
              </w:numPr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ADT</w:t>
            </w:r>
            <w:r w:rsidR="00E851BD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="00DF4840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members</w:t>
            </w:r>
            <w:r w:rsidR="00B56531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="00E851BD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discuss</w:t>
            </w:r>
            <w:r w:rsidR="00B56531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the </w:t>
            </w:r>
            <w:proofErr w:type="gramStart"/>
            <w:r w:rsidR="00B56531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current status</w:t>
            </w:r>
            <w:proofErr w:type="gramEnd"/>
            <w:r w:rsidR="00B56531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of academy </w:t>
            </w:r>
            <w:r w:rsidR="000864E6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design plan</w:t>
            </w:r>
            <w:r w:rsidR="00B56531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="00BA02EB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relate</w:t>
            </w:r>
            <w:r w:rsidR="00536210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</w:t>
            </w:r>
            <w:r w:rsidR="00BA02EB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to</w:t>
            </w:r>
            <w:r w:rsidR="00B56531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each </w:t>
            </w:r>
            <w:r w:rsidR="00E851BD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standard of practice and strategic action</w:t>
            </w:r>
            <w:r w:rsidR="00AC5CCD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s</w:t>
            </w:r>
            <w:r w:rsidR="006773BC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|</w:t>
            </w:r>
            <w:r w:rsidR="00BA02EB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="00BA02EB" w:rsidRPr="00CE0FDE">
              <w:rPr>
                <w:rFonts w:ascii="DINOT" w:hAnsi="DINOT" w:cs="DINOT"/>
                <w:i/>
                <w:color w:val="000000"/>
                <w:sz w:val="22"/>
                <w:szCs w:val="22"/>
              </w:rPr>
              <w:t>Not Started, Underway, &amp; Accomplished</w:t>
            </w:r>
          </w:p>
          <w:p w14:paraId="6FE2601D" w14:textId="2BD2DFE1" w:rsidR="005438E5" w:rsidRPr="00CE0FDE" w:rsidRDefault="001E0FED" w:rsidP="00DF4840">
            <w:pPr>
              <w:spacing w:before="160" w:after="60"/>
              <w:rPr>
                <w:rFonts w:ascii="DINOT" w:hAnsi="DINOT" w:cs="DINOT"/>
                <w:b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sz w:val="22"/>
                <w:szCs w:val="22"/>
              </w:rPr>
              <w:t xml:space="preserve">Required </w:t>
            </w:r>
            <w:r w:rsidR="005438E5" w:rsidRPr="00CE0FDE">
              <w:rPr>
                <w:rFonts w:ascii="DINOT" w:hAnsi="DINOT" w:cs="DINOT"/>
                <w:b/>
                <w:sz w:val="22"/>
                <w:szCs w:val="22"/>
              </w:rPr>
              <w:t xml:space="preserve">Evidence </w:t>
            </w:r>
            <w:r w:rsidRPr="00CE0FDE">
              <w:rPr>
                <w:rFonts w:ascii="DINOT" w:hAnsi="DINOT" w:cs="DINOT"/>
                <w:b/>
                <w:sz w:val="22"/>
                <w:szCs w:val="22"/>
              </w:rPr>
              <w:t xml:space="preserve">for </w:t>
            </w:r>
            <w:r w:rsidR="005438E5" w:rsidRPr="00CE0FDE">
              <w:rPr>
                <w:rFonts w:ascii="DINOT" w:hAnsi="DINOT" w:cs="DINOT"/>
                <w:b/>
                <w:sz w:val="22"/>
                <w:szCs w:val="22"/>
              </w:rPr>
              <w:t>YOP Graduation</w:t>
            </w:r>
          </w:p>
          <w:p w14:paraId="45A293E6" w14:textId="52120BF7" w:rsidR="00DD5BED" w:rsidRPr="00CE0FDE" w:rsidRDefault="005438E5" w:rsidP="00DF4840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Review </w:t>
            </w:r>
            <w:hyperlink r:id="rId11" w:history="1">
              <w:r w:rsidR="00817CCE" w:rsidRPr="00CE0FD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Evidence Checklist</w:t>
              </w:r>
            </w:hyperlink>
            <w:r w:rsidR="00817CCE"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and </w:t>
            </w:r>
            <w:r w:rsidR="00DF4840"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>consider</w:t>
            </w:r>
            <w:r w:rsidR="00817CCE"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a process for</w:t>
            </w:r>
            <w:r w:rsidR="00DD5BED"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evidence collection</w:t>
            </w:r>
            <w:r w:rsidR="00817CCE"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6166A5" w:rsidRPr="00CE0FDE" w14:paraId="0D5B9788" w14:textId="77777777" w:rsidTr="00D52A42">
        <w:trPr>
          <w:trHeight w:val="395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40CA7AB" w14:textId="77777777" w:rsidR="006166A5" w:rsidRPr="00CE0FDE" w:rsidRDefault="006166A5" w:rsidP="00D52A42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bottom w:val="single" w:sz="4" w:space="0" w:color="auto"/>
            </w:tcBorders>
          </w:tcPr>
          <w:p w14:paraId="34892BA1" w14:textId="13DF5C44" w:rsidR="006166A5" w:rsidRPr="00CE0FDE" w:rsidRDefault="006166A5" w:rsidP="00D52A4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/>
              <w:textAlignment w:val="center"/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</w:pPr>
            <w:r w:rsidRPr="00CE0FDE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  <w:u w:val="single"/>
              </w:rPr>
              <w:t>Deliverable:</w:t>
            </w:r>
            <w:r w:rsidRPr="00CE0FDE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 xml:space="preserve"> ADT uses Snapshot results to identify standards of practice with associated strategic actions that require immediate attention to begin </w:t>
            </w:r>
            <w:r w:rsidR="000864E6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 xml:space="preserve">the development of the </w:t>
            </w:r>
            <w:r w:rsidRPr="00CE0FDE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 xml:space="preserve">academy </w:t>
            </w:r>
            <w:r w:rsidR="000864E6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 xml:space="preserve">design </w:t>
            </w:r>
            <w:r w:rsidRPr="00CE0FDE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>plan</w:t>
            </w:r>
            <w:r w:rsidR="001257D3" w:rsidRPr="00CE0FDE">
              <w:rPr>
                <w:rFonts w:ascii="DINOT" w:hAnsi="DINOT" w:cs="DINOT"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DF4840" w:rsidRPr="00CE0FDE" w14:paraId="4C23EB67" w14:textId="77777777" w:rsidTr="000864E6">
        <w:trPr>
          <w:trHeight w:val="6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0BC512" w14:textId="77777777" w:rsidR="00DF4840" w:rsidRPr="00CE0FDE" w:rsidRDefault="00DF4840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bottom w:val="single" w:sz="4" w:space="0" w:color="auto"/>
            </w:tcBorders>
          </w:tcPr>
          <w:p w14:paraId="71940792" w14:textId="7684F70A" w:rsidR="00DF4840" w:rsidRPr="00CE0FDE" w:rsidRDefault="00DF4840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>Academy Support Hub (ASH) Overview</w:t>
            </w:r>
          </w:p>
          <w:p w14:paraId="483C4B5C" w14:textId="35427868" w:rsidR="00DF4840" w:rsidRPr="00CE0FDE" w:rsidRDefault="00DF4840" w:rsidP="00DF484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>ASH Walkthrough | YOP Guide</w:t>
            </w:r>
          </w:p>
        </w:tc>
      </w:tr>
      <w:tr w:rsidR="00E851BD" w:rsidRPr="00CE0FDE" w14:paraId="5B54EC7E" w14:textId="77777777" w:rsidTr="00DF4840">
        <w:trPr>
          <w:trHeight w:val="2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EE7D" w14:textId="1D4DAB77" w:rsidR="00E851BD" w:rsidRPr="00CE0FDE" w:rsidRDefault="00E851BD" w:rsidP="00DF484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233AFB24" w14:textId="22E8D2EC" w:rsidR="00E851BD" w:rsidRPr="00CE0FDE" w:rsidRDefault="00D52A42" w:rsidP="00DF484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>Final Reflection</w:t>
            </w:r>
            <w:r w:rsidR="00DF4840"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and </w:t>
            </w:r>
            <w:r w:rsidR="00E851BD" w:rsidRPr="00CE0FDE">
              <w:rPr>
                <w:rFonts w:ascii="DINOT" w:hAnsi="DINOT" w:cs="DINOT"/>
                <w:b/>
                <w:color w:val="000000"/>
                <w:sz w:val="22"/>
                <w:szCs w:val="22"/>
              </w:rPr>
              <w:t>Next Steps</w:t>
            </w:r>
            <w:r w:rsidR="00DF4840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</w:p>
          <w:p w14:paraId="23361655" w14:textId="7C0BDD2C" w:rsidR="00CE0FDE" w:rsidRPr="00CE0FDE" w:rsidRDefault="002B5666" w:rsidP="00CE0FD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87FECF" wp14:editId="76E49CD0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172085</wp:posOffset>
                      </wp:positionV>
                      <wp:extent cx="70294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301772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9pt,13.55pt" to="389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" strokecolor="#549e39 [3204]" strokeweight=".5pt">
                      <v:stroke joinstyle="miter"/>
                    </v:line>
                  </w:pict>
                </mc:Fallback>
              </mc:AlternateContent>
            </w:r>
            <w:r w:rsidR="00DF4840"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Determine ADT meeting cadence. Our next meeting is</w:t>
            </w:r>
            <w:r w:rsidR="000864E6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, </w:t>
            </w:r>
            <w:r w:rsidRPr="00CE0FDE">
              <w:rPr>
                <w:rFonts w:ascii="DINOT" w:hAnsi="DINOT" w:cs="DINOT"/>
                <w:b/>
                <w:iCs/>
                <w:color w:val="000000"/>
                <w:sz w:val="22"/>
                <w:szCs w:val="22"/>
              </w:rPr>
              <w:t>Date:</w:t>
            </w:r>
            <w:r w:rsidR="0072406A" w:rsidRPr="00CE0FDE">
              <w:rPr>
                <w:rFonts w:ascii="DINOT" w:hAnsi="DINOT" w:cs="DINOT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CE0FDE">
              <w:rPr>
                <w:rFonts w:ascii="DINOT" w:hAnsi="DINOT" w:cs="DINOT"/>
                <w:b/>
                <w:i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DINOT" w:hAnsi="DINOT" w:cs="DINOT"/>
                  <w:b/>
                  <w:iCs/>
                  <w:color w:val="000000"/>
                  <w:sz w:val="22"/>
                  <w:szCs w:val="22"/>
                </w:rPr>
                <w:alias w:val="Insert Meeting Date"/>
                <w:id w:val="117193030"/>
                <w:placeholder>
                  <w:docPart w:val="C33F3210D7A04AF993A9B22F67D84552"/>
                </w:placeholder>
                <w15:color w:val="00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E0FDE">
                  <w:rPr>
                    <w:rFonts w:ascii="DINOT" w:hAnsi="DINOT" w:cs="DINOT"/>
                    <w:b/>
                    <w:iCs/>
                    <w:color w:val="000000"/>
                    <w:sz w:val="22"/>
                    <w:szCs w:val="22"/>
                  </w:rPr>
                  <w:t xml:space="preserve">                    </w:t>
                </w:r>
              </w:sdtContent>
            </w:sdt>
          </w:p>
          <w:p w14:paraId="5643D6F3" w14:textId="77777777" w:rsidR="00CE0FDE" w:rsidRDefault="00CE0FDE" w:rsidP="00CE0FD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Recap of action items and </w:t>
            </w:r>
            <w:r w:rsidR="00817CCE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immediate </w:t>
            </w:r>
            <w:r w:rsidR="000215A8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>support needs</w:t>
            </w:r>
          </w:p>
          <w:p w14:paraId="1AEB98E3" w14:textId="7C4AA25D" w:rsidR="002A52EE" w:rsidRPr="00CE0FDE" w:rsidRDefault="00CE0FDE" w:rsidP="00CE0FD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bCs/>
                <w:color w:val="000000"/>
                <w:sz w:val="22"/>
                <w:szCs w:val="22"/>
              </w:rPr>
              <w:t>Utilize</w:t>
            </w:r>
            <w:r w:rsidR="002A52EE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 Strategic Action Checklist (p. 3)</w:t>
            </w:r>
          </w:p>
        </w:tc>
      </w:tr>
    </w:tbl>
    <w:p w14:paraId="5506C3A7" w14:textId="77777777" w:rsidR="002A52EE" w:rsidRPr="00CE0FDE" w:rsidRDefault="002A52EE" w:rsidP="00607C4C">
      <w:pPr>
        <w:rPr>
          <w:rFonts w:ascii="DINOT" w:eastAsia="Tahoma" w:hAnsi="DINOT" w:cs="DINOT"/>
          <w:b/>
          <w:bCs/>
          <w:color w:val="32B04A"/>
          <w:sz w:val="20"/>
          <w:szCs w:val="20"/>
        </w:rPr>
        <w:sectPr w:rsidR="002A52EE" w:rsidRPr="00CE0FDE" w:rsidSect="004C278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450" w:right="720" w:bottom="504" w:left="720" w:header="448" w:footer="0" w:gutter="0"/>
          <w:cols w:space="720"/>
          <w:docGrid w:linePitch="360"/>
        </w:sectPr>
      </w:pPr>
    </w:p>
    <w:p w14:paraId="34BFF9D2" w14:textId="43DFB73E" w:rsidR="002A52EE" w:rsidRPr="00CE0FDE" w:rsidRDefault="002A52EE" w:rsidP="002A52EE">
      <w:pPr>
        <w:jc w:val="center"/>
        <w:rPr>
          <w:rFonts w:ascii="DINOT" w:eastAsia="Tahoma" w:hAnsi="DINOT" w:cs="DINOT"/>
          <w:sz w:val="28"/>
          <w:szCs w:val="28"/>
        </w:rPr>
      </w:pPr>
    </w:p>
    <w:p w14:paraId="5E15D7CE" w14:textId="77777777" w:rsidR="002A52EE" w:rsidRPr="00CE0FDE" w:rsidRDefault="002A52EE" w:rsidP="002A52EE">
      <w:pPr>
        <w:jc w:val="center"/>
        <w:rPr>
          <w:rFonts w:ascii="DINOT" w:eastAsia="Tahoma" w:hAnsi="DINOT" w:cs="DINOT"/>
          <w:color w:val="32B04A"/>
          <w:sz w:val="28"/>
          <w:szCs w:val="28"/>
        </w:rPr>
      </w:pPr>
      <w:r w:rsidRPr="00CE0FDE">
        <w:rPr>
          <w:rFonts w:ascii="DINOT" w:eastAsia="Tahoma" w:hAnsi="DINOT" w:cs="DINOT"/>
          <w:color w:val="32B04A"/>
          <w:sz w:val="28"/>
          <w:szCs w:val="28"/>
        </w:rPr>
        <w:t>Notes – Ideas – Action Items</w:t>
      </w:r>
    </w:p>
    <w:p w14:paraId="7885AA13" w14:textId="3ADA91F7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p w14:paraId="6E1E7C55" w14:textId="2294AD49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p w14:paraId="3CC88C48" w14:textId="74BA79EC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p w14:paraId="30E455C9" w14:textId="42BBCE05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p w14:paraId="39DB7307" w14:textId="32D8ABE2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p w14:paraId="3D46DCDC" w14:textId="36E298A7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p w14:paraId="2E06FEBC" w14:textId="78D3D3BD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p w14:paraId="716EE82D" w14:textId="46CE038E" w:rsidR="000A1717" w:rsidRPr="00CE0FDE" w:rsidRDefault="000A1717" w:rsidP="00850817">
      <w:pPr>
        <w:rPr>
          <w:rFonts w:ascii="DINOT" w:eastAsia="Tahoma" w:hAnsi="DINOT" w:cs="DINOT"/>
          <w:sz w:val="22"/>
          <w:szCs w:val="22"/>
        </w:rPr>
      </w:pPr>
    </w:p>
    <w:p w14:paraId="686B2624" w14:textId="71A31ED3" w:rsidR="000A1717" w:rsidRPr="00CE0FDE" w:rsidRDefault="000A1717" w:rsidP="00850817">
      <w:pPr>
        <w:rPr>
          <w:rFonts w:ascii="DINOT" w:eastAsia="Tahoma" w:hAnsi="DINOT" w:cs="DINOT"/>
          <w:sz w:val="22"/>
          <w:szCs w:val="22"/>
        </w:rPr>
      </w:pPr>
    </w:p>
    <w:p w14:paraId="19E26623" w14:textId="1D750C55" w:rsidR="000A1717" w:rsidRPr="00CE0FDE" w:rsidRDefault="000A1717" w:rsidP="00850817">
      <w:pPr>
        <w:rPr>
          <w:rFonts w:ascii="DINOT" w:eastAsia="Tahoma" w:hAnsi="DINOT" w:cs="DINOT"/>
          <w:sz w:val="22"/>
          <w:szCs w:val="22"/>
        </w:rPr>
      </w:pPr>
    </w:p>
    <w:p w14:paraId="2E66D486" w14:textId="39F3E2A2" w:rsidR="000A1717" w:rsidRPr="00CE0FDE" w:rsidRDefault="000A1717" w:rsidP="00850817">
      <w:pPr>
        <w:rPr>
          <w:rFonts w:ascii="DINOT" w:eastAsia="Tahoma" w:hAnsi="DINOT" w:cs="DINOT"/>
          <w:sz w:val="22"/>
          <w:szCs w:val="22"/>
        </w:rPr>
      </w:pPr>
    </w:p>
    <w:p w14:paraId="5C4A4567" w14:textId="77777777" w:rsidR="000A1717" w:rsidRPr="00CE0FDE" w:rsidRDefault="000A1717" w:rsidP="00850817">
      <w:pPr>
        <w:rPr>
          <w:rFonts w:ascii="DINOT" w:eastAsia="Tahoma" w:hAnsi="DINOT" w:cs="DINOT"/>
          <w:sz w:val="22"/>
          <w:szCs w:val="22"/>
        </w:rPr>
      </w:pPr>
    </w:p>
    <w:p w14:paraId="5ADE7A8E" w14:textId="24108064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p w14:paraId="281A37E6" w14:textId="77777777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p w14:paraId="59ACEA75" w14:textId="59AB7653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p w14:paraId="6D221E06" w14:textId="50E6C63D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p w14:paraId="639A8CC5" w14:textId="77777777" w:rsidR="002A52EE" w:rsidRPr="00CE0FDE" w:rsidRDefault="002A52EE" w:rsidP="00850817">
      <w:pPr>
        <w:rPr>
          <w:rFonts w:ascii="DINOT" w:eastAsia="Tahoma" w:hAnsi="DINOT" w:cs="DINO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A52EE" w:rsidRPr="00CE0FDE" w14:paraId="483B399B" w14:textId="77777777" w:rsidTr="000A1717">
        <w:trPr>
          <w:trHeight w:val="198"/>
        </w:trPr>
        <w:tc>
          <w:tcPr>
            <w:tcW w:w="10790" w:type="dxa"/>
            <w:vAlign w:val="bottom"/>
          </w:tcPr>
          <w:p w14:paraId="58B58EFC" w14:textId="34A2DDDD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47F15187" w14:textId="77777777" w:rsidTr="000A1717">
        <w:trPr>
          <w:trHeight w:val="152"/>
        </w:trPr>
        <w:tc>
          <w:tcPr>
            <w:tcW w:w="10790" w:type="dxa"/>
            <w:vAlign w:val="bottom"/>
          </w:tcPr>
          <w:p w14:paraId="231DC3E8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765BEB25" w14:textId="77777777" w:rsidTr="000A1717">
        <w:trPr>
          <w:trHeight w:val="305"/>
        </w:trPr>
        <w:tc>
          <w:tcPr>
            <w:tcW w:w="10790" w:type="dxa"/>
            <w:vAlign w:val="bottom"/>
          </w:tcPr>
          <w:p w14:paraId="0FD1955E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5184C9CF" w14:textId="77777777" w:rsidTr="000A1717">
        <w:trPr>
          <w:trHeight w:val="188"/>
        </w:trPr>
        <w:tc>
          <w:tcPr>
            <w:tcW w:w="10790" w:type="dxa"/>
            <w:vAlign w:val="bottom"/>
          </w:tcPr>
          <w:p w14:paraId="3F58ECE4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7D7188CB" w14:textId="77777777" w:rsidTr="000A1717">
        <w:trPr>
          <w:trHeight w:val="152"/>
        </w:trPr>
        <w:tc>
          <w:tcPr>
            <w:tcW w:w="10790" w:type="dxa"/>
            <w:vAlign w:val="bottom"/>
          </w:tcPr>
          <w:p w14:paraId="6E3EE203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568A960E" w14:textId="77777777" w:rsidTr="000A1717">
        <w:trPr>
          <w:trHeight w:val="215"/>
        </w:trPr>
        <w:tc>
          <w:tcPr>
            <w:tcW w:w="10790" w:type="dxa"/>
            <w:vAlign w:val="bottom"/>
          </w:tcPr>
          <w:p w14:paraId="3BCA2F6F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568926AB" w14:textId="77777777" w:rsidTr="000A1717">
        <w:trPr>
          <w:trHeight w:val="170"/>
        </w:trPr>
        <w:tc>
          <w:tcPr>
            <w:tcW w:w="10790" w:type="dxa"/>
            <w:vAlign w:val="bottom"/>
          </w:tcPr>
          <w:p w14:paraId="3AE74D31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7FB80D86" w14:textId="77777777" w:rsidTr="000A1717">
        <w:trPr>
          <w:trHeight w:val="70"/>
        </w:trPr>
        <w:tc>
          <w:tcPr>
            <w:tcW w:w="10790" w:type="dxa"/>
            <w:vAlign w:val="bottom"/>
          </w:tcPr>
          <w:p w14:paraId="119AEE63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453E77DD" w14:textId="77777777" w:rsidTr="000A1717">
        <w:trPr>
          <w:trHeight w:val="70"/>
        </w:trPr>
        <w:tc>
          <w:tcPr>
            <w:tcW w:w="10790" w:type="dxa"/>
            <w:vAlign w:val="bottom"/>
          </w:tcPr>
          <w:p w14:paraId="4E4196AE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2045AEEF" w14:textId="77777777" w:rsidTr="000A1717">
        <w:trPr>
          <w:trHeight w:val="70"/>
        </w:trPr>
        <w:tc>
          <w:tcPr>
            <w:tcW w:w="10790" w:type="dxa"/>
            <w:vAlign w:val="bottom"/>
          </w:tcPr>
          <w:p w14:paraId="270C5C82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661D79CC" w14:textId="77777777" w:rsidTr="000A1717">
        <w:trPr>
          <w:trHeight w:val="70"/>
        </w:trPr>
        <w:tc>
          <w:tcPr>
            <w:tcW w:w="10790" w:type="dxa"/>
            <w:vAlign w:val="bottom"/>
          </w:tcPr>
          <w:p w14:paraId="0329653D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092E50A1" w14:textId="77777777" w:rsidTr="000A1717">
        <w:trPr>
          <w:trHeight w:val="70"/>
        </w:trPr>
        <w:tc>
          <w:tcPr>
            <w:tcW w:w="10790" w:type="dxa"/>
            <w:vAlign w:val="bottom"/>
          </w:tcPr>
          <w:p w14:paraId="74A215E1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2A52EE" w:rsidRPr="00CE0FDE" w14:paraId="32C3EA44" w14:textId="77777777" w:rsidTr="000A1717">
        <w:trPr>
          <w:trHeight w:val="70"/>
        </w:trPr>
        <w:tc>
          <w:tcPr>
            <w:tcW w:w="10790" w:type="dxa"/>
            <w:vAlign w:val="bottom"/>
          </w:tcPr>
          <w:p w14:paraId="0799CFC2" w14:textId="77777777" w:rsidR="002A52EE" w:rsidRPr="00CE0FDE" w:rsidRDefault="002A52EE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850817" w:rsidRPr="00CE0FDE" w14:paraId="7FBF5543" w14:textId="77777777" w:rsidTr="000A1717">
        <w:trPr>
          <w:trHeight w:val="70"/>
        </w:trPr>
        <w:tc>
          <w:tcPr>
            <w:tcW w:w="10790" w:type="dxa"/>
            <w:vAlign w:val="bottom"/>
          </w:tcPr>
          <w:p w14:paraId="2E795504" w14:textId="77777777" w:rsidR="00850817" w:rsidRPr="00CE0FDE" w:rsidRDefault="00850817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  <w:tr w:rsidR="00850817" w:rsidRPr="00CE0FDE" w14:paraId="7C36ADAC" w14:textId="77777777" w:rsidTr="000A1717">
        <w:trPr>
          <w:trHeight w:val="70"/>
        </w:trPr>
        <w:tc>
          <w:tcPr>
            <w:tcW w:w="10790" w:type="dxa"/>
            <w:vAlign w:val="bottom"/>
          </w:tcPr>
          <w:p w14:paraId="4BE3C62E" w14:textId="77777777" w:rsidR="00850817" w:rsidRPr="00CE0FDE" w:rsidRDefault="00850817" w:rsidP="000A1717">
            <w:pPr>
              <w:spacing w:before="80" w:after="80" w:line="259" w:lineRule="auto"/>
              <w:rPr>
                <w:rFonts w:ascii="DINOT" w:eastAsia="Tahoma" w:hAnsi="DINOT" w:cs="DINOT"/>
                <w:sz w:val="22"/>
                <w:szCs w:val="22"/>
              </w:rPr>
            </w:pPr>
          </w:p>
        </w:tc>
      </w:tr>
    </w:tbl>
    <w:p w14:paraId="7AE5F70D" w14:textId="2ED43617" w:rsidR="002A52EE" w:rsidRPr="00CE0FDE" w:rsidRDefault="002A52EE">
      <w:pPr>
        <w:spacing w:after="160" w:line="259" w:lineRule="auto"/>
        <w:rPr>
          <w:rFonts w:ascii="DINOT" w:eastAsia="Tahoma" w:hAnsi="DINOT" w:cs="DINOT"/>
          <w:sz w:val="22"/>
          <w:szCs w:val="22"/>
        </w:rPr>
      </w:pPr>
    </w:p>
    <w:p w14:paraId="7A6AEFCA" w14:textId="77777777" w:rsidR="002A52EE" w:rsidRPr="00CE0FDE" w:rsidRDefault="002A52EE" w:rsidP="00607C4C">
      <w:pPr>
        <w:rPr>
          <w:rFonts w:ascii="DINOT" w:eastAsia="Tahoma" w:hAnsi="DINOT" w:cs="DINOT"/>
          <w:sz w:val="20"/>
          <w:szCs w:val="20"/>
        </w:rPr>
      </w:pPr>
    </w:p>
    <w:p w14:paraId="1D3E9DFA" w14:textId="51A67889" w:rsidR="002A52EE" w:rsidRPr="00CE0FDE" w:rsidRDefault="002A52EE" w:rsidP="00607C4C">
      <w:pPr>
        <w:rPr>
          <w:rFonts w:ascii="DINOT" w:eastAsia="Tahoma" w:hAnsi="DINOT" w:cs="DINOT"/>
          <w:sz w:val="22"/>
          <w:szCs w:val="22"/>
        </w:rPr>
        <w:sectPr w:rsidR="002A52EE" w:rsidRPr="00CE0FDE" w:rsidSect="004C2784">
          <w:pgSz w:w="12240" w:h="15840"/>
          <w:pgMar w:top="450" w:right="720" w:bottom="504" w:left="720" w:header="448" w:footer="0" w:gutter="0"/>
          <w:cols w:space="720"/>
          <w:docGrid w:linePitch="360"/>
        </w:sectPr>
      </w:pPr>
    </w:p>
    <w:tbl>
      <w:tblPr>
        <w:tblStyle w:val="TableGrid21"/>
        <w:tblW w:w="111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BF5008" w:rsidRPr="00CE0FDE" w14:paraId="306034C8" w14:textId="77777777" w:rsidTr="00AD1A4C">
        <w:trPr>
          <w:trHeight w:val="206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14:paraId="28ADD8BB" w14:textId="3B1043EE" w:rsidR="00BF5008" w:rsidRPr="00CE0FDE" w:rsidRDefault="00BF5008" w:rsidP="003B07CE">
            <w:pPr>
              <w:autoSpaceDN w:val="0"/>
              <w:spacing w:before="60" w:after="60"/>
              <w:jc w:val="center"/>
              <w:rPr>
                <w:rFonts w:ascii="DINOT" w:hAnsi="DINOT" w:cs="DINOT"/>
                <w:b/>
                <w:color w:val="FFFFFF"/>
                <w:sz w:val="28"/>
                <w:szCs w:val="28"/>
              </w:rPr>
            </w:pPr>
            <w:r w:rsidRPr="00CE0FDE">
              <w:rPr>
                <w:rFonts w:ascii="DINOT" w:hAnsi="DINOT" w:cs="DINOT"/>
                <w:b/>
                <w:color w:val="FFFFFF"/>
                <w:sz w:val="28"/>
                <w:szCs w:val="28"/>
              </w:rPr>
              <w:lastRenderedPageBreak/>
              <w:t>Strategic Action Checklist</w:t>
            </w:r>
          </w:p>
        </w:tc>
      </w:tr>
      <w:tr w:rsidR="00AD1A4C" w:rsidRPr="00CE0FDE" w14:paraId="740707AD" w14:textId="77777777" w:rsidTr="00CE0FDE">
        <w:trPr>
          <w:trHeight w:val="362"/>
        </w:trPr>
        <w:tc>
          <w:tcPr>
            <w:tcW w:w="111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6D6D4E" w14:textId="0CED4250" w:rsidR="00AD1A4C" w:rsidRPr="00CE0FDE" w:rsidRDefault="00AD1A4C" w:rsidP="00C073C5">
            <w:p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bCs/>
                <w:color w:val="006A4F"/>
                <w:sz w:val="22"/>
                <w:szCs w:val="22"/>
              </w:rPr>
              <w:t>Instructions:</w:t>
            </w:r>
            <w:r w:rsidRPr="00CE0FDE">
              <w:rPr>
                <w:rFonts w:ascii="DINOT" w:hAnsi="DINOT" w:cs="DINOT"/>
                <w:sz w:val="22"/>
                <w:szCs w:val="22"/>
              </w:rPr>
              <w:t xml:space="preserve"> Use this checklist post YOP kick-off meeting to orient the Academy Design Team.</w:t>
            </w:r>
          </w:p>
        </w:tc>
      </w:tr>
      <w:tr w:rsidR="00BF5008" w:rsidRPr="00CE0FDE" w14:paraId="0E2892DC" w14:textId="77777777" w:rsidTr="00AD1A4C">
        <w:trPr>
          <w:trHeight w:val="305"/>
        </w:trPr>
        <w:tc>
          <w:tcPr>
            <w:tcW w:w="1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D53ED" w14:textId="43E380C0" w:rsidR="00BF5008" w:rsidRPr="00CE0FDE" w:rsidRDefault="00000000" w:rsidP="00DE06F3">
            <w:p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10718538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10AB3" w:rsidRPr="00CE0F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5008"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136C84" w:rsidRPr="00CE0FDE">
              <w:rPr>
                <w:rFonts w:ascii="DINOT" w:hAnsi="DINOT" w:cs="DINOT"/>
                <w:sz w:val="22"/>
                <w:szCs w:val="22"/>
              </w:rPr>
              <w:t>1</w:t>
            </w:r>
            <w:r w:rsidR="00BF5008" w:rsidRPr="00CE0FDE">
              <w:rPr>
                <w:rFonts w:ascii="DINOT" w:hAnsi="DINOT" w:cs="DINOT"/>
                <w:sz w:val="22"/>
                <w:szCs w:val="22"/>
              </w:rPr>
              <w:t xml:space="preserve">. </w:t>
            </w:r>
            <w:r w:rsidR="00D35187" w:rsidRPr="00CE0FDE">
              <w:rPr>
                <w:rFonts w:ascii="DINOT" w:hAnsi="DINOT" w:cs="DINOT"/>
                <w:sz w:val="22"/>
                <w:szCs w:val="22"/>
              </w:rPr>
              <w:t>Build</w:t>
            </w:r>
            <w:r w:rsidR="00BF5008" w:rsidRPr="00CE0FDE">
              <w:rPr>
                <w:rFonts w:ascii="DINOT" w:hAnsi="DINOT" w:cs="DINOT"/>
                <w:sz w:val="22"/>
                <w:szCs w:val="22"/>
              </w:rPr>
              <w:t xml:space="preserve"> the Academy Design Team (ADT) - </w:t>
            </w:r>
            <w:hyperlink r:id="rId18" w:history="1">
              <w:r w:rsidR="00CE0FDE">
                <w:rPr>
                  <w:rFonts w:ascii="DINOT" w:hAnsi="DINOT" w:cs="DINOT"/>
                  <w:color w:val="32B04A"/>
                  <w:sz w:val="22"/>
                  <w:szCs w:val="22"/>
                  <w:u w:val="single"/>
                </w:rPr>
                <w:t>ADT Prep Guide</w:t>
              </w:r>
            </w:hyperlink>
          </w:p>
          <w:p w14:paraId="599FFCDF" w14:textId="77777777" w:rsidR="00136C84" w:rsidRPr="00CE0FDE" w:rsidRDefault="00136C84" w:rsidP="00DE06F3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Designate/Confirm the Academy Lead </w:t>
            </w:r>
          </w:p>
          <w:p w14:paraId="36A97FC4" w14:textId="1052F57A" w:rsidR="00BF5008" w:rsidRPr="00CE0FDE" w:rsidRDefault="00BF5008" w:rsidP="00DE06F3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Complete the ADT roster </w:t>
            </w:r>
            <w:r w:rsidR="00DA60B2" w:rsidRPr="00CE0FDE">
              <w:rPr>
                <w:rFonts w:ascii="DINOT" w:hAnsi="DINOT" w:cs="DINOT"/>
                <w:sz w:val="22"/>
                <w:szCs w:val="22"/>
              </w:rPr>
              <w:t xml:space="preserve">| Assign team roles &amp; </w:t>
            </w:r>
            <w:proofErr w:type="gramStart"/>
            <w:r w:rsidR="00DA60B2" w:rsidRPr="00CE0FDE">
              <w:rPr>
                <w:rFonts w:ascii="DINOT" w:hAnsi="DINOT" w:cs="DINOT"/>
                <w:sz w:val="22"/>
                <w:szCs w:val="22"/>
              </w:rPr>
              <w:t>responsibilities</w:t>
            </w:r>
            <w:proofErr w:type="gramEnd"/>
          </w:p>
          <w:p w14:paraId="0971A65C" w14:textId="77777777" w:rsidR="00AD1A4C" w:rsidRPr="00CE0FDE" w:rsidRDefault="00BF5008" w:rsidP="00AD1A4C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Identify the missing roles to inform recruitment </w:t>
            </w:r>
            <w:proofErr w:type="gramStart"/>
            <w:r w:rsidRPr="00CE0FDE">
              <w:rPr>
                <w:rFonts w:ascii="DINOT" w:hAnsi="DINOT" w:cs="DINOT"/>
                <w:sz w:val="22"/>
                <w:szCs w:val="22"/>
              </w:rPr>
              <w:t>efforts</w:t>
            </w:r>
            <w:proofErr w:type="gramEnd"/>
            <w:r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</w:p>
          <w:p w14:paraId="1F9765C9" w14:textId="0D9A7736" w:rsidR="00AD1A4C" w:rsidRPr="00CE0FDE" w:rsidRDefault="00AD1A4C" w:rsidP="00AD1A4C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>Consider sub-committee assignments</w:t>
            </w:r>
          </w:p>
        </w:tc>
      </w:tr>
      <w:tr w:rsidR="00BF5008" w:rsidRPr="00CE0FDE" w14:paraId="627C3906" w14:textId="77777777" w:rsidTr="00CE0FDE">
        <w:trPr>
          <w:trHeight w:val="820"/>
        </w:trPr>
        <w:tc>
          <w:tcPr>
            <w:tcW w:w="1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96B64C" w14:textId="50C89C9D" w:rsidR="00BF5008" w:rsidRPr="00CE0FDE" w:rsidRDefault="00000000" w:rsidP="00DE06F3">
            <w:p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13794634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10AB3" w:rsidRPr="00CE0F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5008"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136C84" w:rsidRPr="00CE0FDE">
              <w:rPr>
                <w:rFonts w:ascii="DINOT" w:hAnsi="DINOT" w:cs="DINOT"/>
                <w:sz w:val="22"/>
                <w:szCs w:val="22"/>
              </w:rPr>
              <w:t>2</w:t>
            </w:r>
            <w:r w:rsidR="00BF5008" w:rsidRPr="00CE0FDE">
              <w:rPr>
                <w:rFonts w:ascii="DINOT" w:hAnsi="DINOT" w:cs="DINOT"/>
                <w:sz w:val="22"/>
                <w:szCs w:val="22"/>
              </w:rPr>
              <w:t>. Convene regularly scheduled ADT meetings | Record minutes</w:t>
            </w:r>
          </w:p>
          <w:p w14:paraId="74F5ADE8" w14:textId="77777777" w:rsidR="00BF5008" w:rsidRPr="00CE0FDE" w:rsidRDefault="00BF5008" w:rsidP="00CE0FDE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bCs/>
                <w:sz w:val="22"/>
                <w:szCs w:val="22"/>
              </w:rPr>
              <w:t xml:space="preserve">Establish meeting cadence (weekly, bi-weekly, monthly) </w:t>
            </w:r>
            <w:r w:rsidR="00A856A3" w:rsidRPr="00CE0FDE">
              <w:rPr>
                <w:rFonts w:ascii="DINOT" w:hAnsi="DINOT" w:cs="DINOT"/>
                <w:bCs/>
                <w:sz w:val="22"/>
                <w:szCs w:val="22"/>
              </w:rPr>
              <w:t xml:space="preserve">| </w:t>
            </w:r>
            <w:hyperlink r:id="rId19" w:history="1">
              <w:r w:rsidR="00AF6F7B" w:rsidRPr="00CE0FDE">
                <w:rPr>
                  <w:rFonts w:ascii="DINOT" w:hAnsi="DINOT" w:cs="DINOT"/>
                  <w:color w:val="32B04A"/>
                  <w:sz w:val="22"/>
                  <w:szCs w:val="22"/>
                  <w:u w:val="single"/>
                </w:rPr>
                <w:t>Meeting Agenda Template</w:t>
              </w:r>
            </w:hyperlink>
          </w:p>
          <w:p w14:paraId="3D7C3EA6" w14:textId="5EB776B7" w:rsidR="00CE0FDE" w:rsidRPr="00CE0FDE" w:rsidRDefault="00CE0FDE" w:rsidP="00BA2FB0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>Use</w:t>
            </w:r>
            <w:r w:rsidRPr="00CE0FDE">
              <w:rPr>
                <w:rFonts w:ascii="DINOT" w:hAnsi="DINOT" w:cs="DINOT"/>
              </w:rPr>
              <w:t xml:space="preserve"> </w:t>
            </w:r>
            <w:r>
              <w:rPr>
                <w:rFonts w:ascii="DINOT" w:hAnsi="DINOT" w:cs="DINOT"/>
              </w:rPr>
              <w:t xml:space="preserve">the </w:t>
            </w: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>guiding questions</w:t>
            </w:r>
            <w:r>
              <w:rPr>
                <w:rFonts w:ascii="DINOT" w:hAnsi="DINOT" w:cs="DINOT"/>
                <w:color w:val="000000"/>
                <w:sz w:val="22"/>
                <w:szCs w:val="22"/>
              </w:rPr>
              <w:t xml:space="preserve"> (YOP Guide)</w:t>
            </w: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DINOT" w:hAnsi="DINOT" w:cs="DINOT"/>
                <w:color w:val="000000"/>
                <w:sz w:val="22"/>
                <w:szCs w:val="22"/>
              </w:rPr>
              <w:t xml:space="preserve">to </w:t>
            </w: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prepare </w:t>
            </w:r>
            <w:r>
              <w:rPr>
                <w:rFonts w:ascii="DINOT" w:hAnsi="DINOT" w:cs="DINOT"/>
                <w:color w:val="000000"/>
                <w:sz w:val="22"/>
                <w:szCs w:val="22"/>
              </w:rPr>
              <w:t>ADT</w:t>
            </w: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 meeting agendas efficiently</w:t>
            </w:r>
          </w:p>
        </w:tc>
      </w:tr>
      <w:tr w:rsidR="00AD1A4C" w:rsidRPr="00CE0FDE" w14:paraId="1B67D747" w14:textId="77777777" w:rsidTr="00C073C5">
        <w:trPr>
          <w:trHeight w:val="305"/>
        </w:trPr>
        <w:tc>
          <w:tcPr>
            <w:tcW w:w="1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C4F140" w14:textId="235CB77C" w:rsidR="00AD1A4C" w:rsidRPr="00CE0FDE" w:rsidRDefault="00000000" w:rsidP="00C073C5">
            <w:pPr>
              <w:widowControl w:val="0"/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20717622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D1A4C" w:rsidRPr="00CE0F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1A4C"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136C84" w:rsidRPr="00CE0FDE">
              <w:rPr>
                <w:rFonts w:ascii="DINOT" w:hAnsi="DINOT" w:cs="DINOT"/>
                <w:sz w:val="22"/>
                <w:szCs w:val="22"/>
              </w:rPr>
              <w:t>3</w:t>
            </w:r>
            <w:r w:rsidR="00AD1A4C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. Ensure the ADT completes </w:t>
            </w:r>
            <w:hyperlink r:id="rId20" w:history="1">
              <w:r w:rsidR="00CE0FDE" w:rsidRPr="00CE0FDE">
                <w:rPr>
                  <w:rFonts w:ascii="DINOT" w:hAnsi="DINOT" w:cs="DINOT"/>
                  <w:color w:val="32B04A"/>
                  <w:sz w:val="22"/>
                  <w:szCs w:val="22"/>
                  <w:u w:val="single"/>
                </w:rPr>
                <w:t>NAF Account</w:t>
              </w:r>
            </w:hyperlink>
            <w:r w:rsidR="00AD1A4C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 </w:t>
            </w:r>
            <w:r w:rsidR="00CE0FDE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setup </w:t>
            </w:r>
            <w:r w:rsidR="00AD1A4C" w:rsidRPr="00CE0FDE">
              <w:rPr>
                <w:rFonts w:ascii="DINOT" w:hAnsi="DINOT" w:cs="DINOT"/>
                <w:color w:val="000000"/>
                <w:sz w:val="22"/>
                <w:szCs w:val="22"/>
              </w:rPr>
              <w:t>to gain access to Academy Support Hub (ASH)</w:t>
            </w:r>
          </w:p>
        </w:tc>
      </w:tr>
      <w:tr w:rsidR="00DF4840" w:rsidRPr="00CE0FDE" w14:paraId="42ECECFE" w14:textId="77777777" w:rsidTr="00AD1A4C">
        <w:trPr>
          <w:trHeight w:val="305"/>
        </w:trPr>
        <w:tc>
          <w:tcPr>
            <w:tcW w:w="1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38E968" w14:textId="55C7D39F" w:rsidR="00DF4840" w:rsidRPr="00CE0FDE" w:rsidRDefault="00000000" w:rsidP="00C75A83">
            <w:pPr>
              <w:widowControl w:val="0"/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15751636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F4840" w:rsidRPr="00CE0F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4840"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136C84" w:rsidRPr="00CE0FDE">
              <w:rPr>
                <w:rFonts w:ascii="DINOT" w:hAnsi="DINOT" w:cs="DINOT"/>
                <w:sz w:val="22"/>
                <w:szCs w:val="22"/>
              </w:rPr>
              <w:t>4</w:t>
            </w:r>
            <w:r w:rsidR="00DF4840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. </w:t>
            </w:r>
            <w:r w:rsidR="00AD1A4C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Conduct a virtual tour of NAF’s Academy Support Hub (ASH) with the </w:t>
            </w:r>
            <w:r w:rsidR="00CE0FDE">
              <w:rPr>
                <w:rFonts w:ascii="DINOT" w:hAnsi="DINOT" w:cs="DINOT"/>
                <w:color w:val="000000"/>
                <w:sz w:val="22"/>
                <w:szCs w:val="22"/>
              </w:rPr>
              <w:t>ADT</w:t>
            </w:r>
          </w:p>
          <w:p w14:paraId="08385675" w14:textId="6E0E64B6" w:rsidR="000A1717" w:rsidRPr="00CE0FDE" w:rsidRDefault="000A1717" w:rsidP="000A1717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Review all sections of the online </w:t>
            </w:r>
            <w:hyperlink r:id="rId21" w:history="1">
              <w:r w:rsidRPr="00CE0FDE">
                <w:rPr>
                  <w:rFonts w:ascii="DINOT" w:hAnsi="DINOT" w:cs="DINOT"/>
                  <w:color w:val="32B04A"/>
                  <w:sz w:val="22"/>
                  <w:szCs w:val="22"/>
                  <w:u w:val="single"/>
                </w:rPr>
                <w:t>YOP Guide</w:t>
              </w:r>
            </w:hyperlink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 with </w:t>
            </w:r>
            <w:proofErr w:type="gramStart"/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>ADT</w:t>
            </w:r>
            <w:proofErr w:type="gramEnd"/>
            <w:r w:rsid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 </w:t>
            </w:r>
          </w:p>
          <w:p w14:paraId="77DF0C6F" w14:textId="3FFC8F88" w:rsidR="000A1717" w:rsidRPr="00CE0FDE" w:rsidRDefault="00FA153D" w:rsidP="000A1717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>Identify</w:t>
            </w:r>
            <w:r w:rsidR="000A1717" w:rsidRPr="00CE0FDE">
              <w:rPr>
                <w:rFonts w:ascii="DINOT" w:hAnsi="DINOT" w:cs="DINOT"/>
                <w:sz w:val="22"/>
                <w:szCs w:val="22"/>
              </w:rPr>
              <w:t xml:space="preserve"> Month 1</w:t>
            </w:r>
            <w:r w:rsidRPr="00CE0FDE">
              <w:rPr>
                <w:rFonts w:ascii="DINOT" w:hAnsi="DINOT" w:cs="DINOT"/>
                <w:sz w:val="22"/>
                <w:szCs w:val="22"/>
              </w:rPr>
              <w:t xml:space="preserve"> Resources</w:t>
            </w:r>
            <w:r w:rsidR="00CE0FDE">
              <w:rPr>
                <w:rFonts w:ascii="DINOT" w:hAnsi="DINOT" w:cs="DINOT"/>
                <w:sz w:val="22"/>
                <w:szCs w:val="22"/>
              </w:rPr>
              <w:t xml:space="preserve"> | </w:t>
            </w:r>
            <w:r w:rsidR="000A1717" w:rsidRPr="00CE0FDE">
              <w:rPr>
                <w:rFonts w:ascii="DINOT" w:hAnsi="DINOT" w:cs="DINOT"/>
                <w:sz w:val="22"/>
                <w:szCs w:val="22"/>
              </w:rPr>
              <w:t>Team Building and Leadership</w:t>
            </w:r>
          </w:p>
        </w:tc>
      </w:tr>
      <w:tr w:rsidR="00BF5008" w:rsidRPr="00CE0FDE" w14:paraId="56A5BD94" w14:textId="77777777" w:rsidTr="00AD1A4C">
        <w:trPr>
          <w:trHeight w:val="305"/>
        </w:trPr>
        <w:tc>
          <w:tcPr>
            <w:tcW w:w="1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B20CE6" w14:textId="2A7BFDB5" w:rsidR="00BF5008" w:rsidRPr="00CE0FDE" w:rsidRDefault="00000000" w:rsidP="00160359">
            <w:pPr>
              <w:autoSpaceDN w:val="0"/>
              <w:spacing w:before="80" w:after="80" w:line="259" w:lineRule="auto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11918060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CE0F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136C84" w:rsidRPr="00CE0FDE">
              <w:rPr>
                <w:rFonts w:ascii="DINOT" w:hAnsi="DINOT" w:cs="DINOT"/>
                <w:sz w:val="22"/>
                <w:szCs w:val="22"/>
              </w:rPr>
              <w:t>5</w:t>
            </w:r>
            <w:r w:rsidR="00AD1A4C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>.</w:t>
            </w:r>
            <w:r w:rsidR="00BF5008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 Complete</w:t>
            </w:r>
            <w:r w:rsidR="00CE0FDE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 the </w:t>
            </w:r>
            <w:r w:rsidR="00BF5008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online YOP Snapshot #1 in ASH </w:t>
            </w:r>
            <w:r w:rsidR="00BF5008"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>|</w:t>
            </w:r>
            <w:r w:rsidR="00BF5008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 </w:t>
            </w:r>
            <w:hyperlink r:id="rId22" w:history="1">
              <w:r w:rsidR="00BF5008" w:rsidRPr="00CE0FDE">
                <w:rPr>
                  <w:rFonts w:ascii="DINOT" w:hAnsi="DINOT" w:cs="DINOT"/>
                  <w:color w:val="32B04A"/>
                  <w:sz w:val="22"/>
                  <w:szCs w:val="22"/>
                  <w:u w:val="single"/>
                </w:rPr>
                <w:t>Snapshot Template</w:t>
              </w:r>
            </w:hyperlink>
          </w:p>
        </w:tc>
      </w:tr>
      <w:tr w:rsidR="00BF5008" w:rsidRPr="00CE0FDE" w14:paraId="787C890F" w14:textId="77777777" w:rsidTr="00AD1A4C">
        <w:trPr>
          <w:trHeight w:val="1090"/>
        </w:trPr>
        <w:tc>
          <w:tcPr>
            <w:tcW w:w="1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66B181" w14:textId="47F93B67" w:rsidR="00BF5008" w:rsidRPr="00CE0FDE" w:rsidRDefault="00000000" w:rsidP="00DE06F3">
            <w:pPr>
              <w:autoSpaceDN w:val="0"/>
              <w:spacing w:before="80" w:after="80" w:line="259" w:lineRule="auto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17909706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CE0F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136C84" w:rsidRPr="00CE0FDE">
              <w:rPr>
                <w:rFonts w:ascii="DINOT" w:hAnsi="DINOT" w:cs="DINOT"/>
                <w:sz w:val="22"/>
                <w:szCs w:val="22"/>
              </w:rPr>
              <w:t>6</w:t>
            </w:r>
            <w:r w:rsidR="00BF5008" w:rsidRPr="00CE0FDE">
              <w:rPr>
                <w:rFonts w:ascii="DINOT" w:hAnsi="DINOT" w:cs="DINOT"/>
                <w:bCs/>
                <w:color w:val="000000"/>
                <w:sz w:val="22"/>
                <w:szCs w:val="22"/>
              </w:rPr>
              <w:t xml:space="preserve">. Use Snapshot #1 results to guide the development of an action plan </w:t>
            </w:r>
            <w:r w:rsidR="00BF5008"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| </w:t>
            </w:r>
            <w:hyperlink r:id="rId23" w:history="1">
              <w:r w:rsidR="00BF5008" w:rsidRPr="00CE0FDE">
                <w:rPr>
                  <w:rFonts w:ascii="DINOT" w:hAnsi="DINOT" w:cs="DINOT"/>
                  <w:bCs/>
                  <w:color w:val="32B04A"/>
                  <w:sz w:val="22"/>
                  <w:szCs w:val="22"/>
                  <w:u w:val="single"/>
                </w:rPr>
                <w:t>Action Plan Template</w:t>
              </w:r>
            </w:hyperlink>
          </w:p>
          <w:p w14:paraId="11B47A6F" w14:textId="6B5F4FB8" w:rsidR="00BF5008" w:rsidRPr="00CE0FDE" w:rsidRDefault="00BF5008" w:rsidP="00CE0FDE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>Execute a crosswalk between Snapshot #1 and</w:t>
            </w:r>
            <w:r w:rsidR="00AD1A4C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 </w:t>
            </w:r>
            <w:hyperlink r:id="rId24" w:history="1">
              <w:r w:rsidR="00AD1A4C" w:rsidRPr="00CE0FDE">
                <w:rPr>
                  <w:rFonts w:ascii="DINOT" w:hAnsi="DINOT" w:cs="DINOT"/>
                  <w:bCs/>
                  <w:color w:val="32B04A"/>
                  <w:sz w:val="22"/>
                  <w:szCs w:val="22"/>
                  <w:u w:val="single"/>
                </w:rPr>
                <w:t>Evidence Checklist</w:t>
              </w:r>
            </w:hyperlink>
          </w:p>
          <w:p w14:paraId="53C99C43" w14:textId="099EC1E9" w:rsidR="00D35187" w:rsidRPr="00CE0FDE" w:rsidRDefault="00184DF9" w:rsidP="00BA2FB0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Utilize </w:t>
            </w:r>
            <w:r w:rsidR="00D35187" w:rsidRPr="00CE0FDE">
              <w:rPr>
                <w:rFonts w:ascii="DINOT" w:hAnsi="DINOT" w:cs="DINOT"/>
                <w:sz w:val="22"/>
                <w:szCs w:val="22"/>
              </w:rPr>
              <w:t>the online</w:t>
            </w:r>
            <w:r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hyperlink r:id="rId25" w:history="1">
              <w:r w:rsidRPr="00CE0FDE">
                <w:rPr>
                  <w:rFonts w:ascii="DINOT" w:hAnsi="DINOT" w:cs="DINOT"/>
                  <w:bCs/>
                  <w:color w:val="32B04A"/>
                  <w:sz w:val="22"/>
                  <w:szCs w:val="22"/>
                  <w:u w:val="single"/>
                </w:rPr>
                <w:t>Action Plan</w:t>
              </w:r>
            </w:hyperlink>
            <w:r w:rsidR="00D35187" w:rsidRPr="00CE0FDE">
              <w:rPr>
                <w:rFonts w:ascii="DINOT" w:hAnsi="DINOT" w:cs="DINOT"/>
                <w:sz w:val="22"/>
                <w:szCs w:val="22"/>
              </w:rPr>
              <w:t xml:space="preserve"> in ASH to </w:t>
            </w:r>
            <w:r w:rsidRPr="00CE0FDE">
              <w:rPr>
                <w:rFonts w:ascii="DINOT" w:hAnsi="DINOT" w:cs="DINOT"/>
                <w:sz w:val="22"/>
                <w:szCs w:val="22"/>
              </w:rPr>
              <w:t>foster</w:t>
            </w:r>
            <w:r w:rsidR="00D35187" w:rsidRPr="00CE0FDE">
              <w:rPr>
                <w:rFonts w:ascii="DINOT" w:hAnsi="DINOT" w:cs="DINOT"/>
                <w:sz w:val="22"/>
                <w:szCs w:val="22"/>
              </w:rPr>
              <w:t xml:space="preserve"> collaboration between ADT and NAF</w:t>
            </w:r>
          </w:p>
        </w:tc>
      </w:tr>
      <w:tr w:rsidR="00BF5008" w:rsidRPr="00CE0FDE" w14:paraId="72446B73" w14:textId="77777777" w:rsidTr="00AD1A4C">
        <w:trPr>
          <w:trHeight w:val="305"/>
        </w:trPr>
        <w:tc>
          <w:tcPr>
            <w:tcW w:w="1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A2F2AB" w14:textId="55D4DC35" w:rsidR="00BF5008" w:rsidRPr="00CE0FDE" w:rsidRDefault="00000000" w:rsidP="00DE06F3">
            <w:p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18974309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CE0F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136C84" w:rsidRPr="00CE0FDE">
              <w:rPr>
                <w:rFonts w:ascii="DINOT" w:hAnsi="DINOT" w:cs="DINOT"/>
                <w:sz w:val="22"/>
                <w:szCs w:val="22"/>
              </w:rPr>
              <w:t>7</w:t>
            </w:r>
            <w:r w:rsidR="00BF5008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. Create the academy mission and vision statements </w:t>
            </w:r>
            <w:r w:rsidR="00224D8C" w:rsidRPr="00CE0FDE">
              <w:rPr>
                <w:rFonts w:ascii="DINOT" w:hAnsi="DINOT" w:cs="DINOT"/>
                <w:color w:val="000000"/>
                <w:sz w:val="22"/>
                <w:szCs w:val="22"/>
              </w:rPr>
              <w:t>that align with goals and objectives of the district</w:t>
            </w:r>
          </w:p>
        </w:tc>
      </w:tr>
      <w:tr w:rsidR="00BF5008" w:rsidRPr="00CE0FDE" w14:paraId="3532736C" w14:textId="77777777" w:rsidTr="00AD1A4C">
        <w:trPr>
          <w:trHeight w:val="305"/>
        </w:trPr>
        <w:tc>
          <w:tcPr>
            <w:tcW w:w="1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B191B" w14:textId="72893E08" w:rsidR="00BF5008" w:rsidRPr="00CE0FDE" w:rsidRDefault="00000000" w:rsidP="00DE06F3">
            <w:pPr>
              <w:autoSpaceDN w:val="0"/>
              <w:spacing w:before="80" w:after="80" w:line="259" w:lineRule="auto"/>
              <w:ind w:left="608" w:right="-105" w:hanging="608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689221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CE0F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136C84" w:rsidRPr="00CE0FDE">
              <w:rPr>
                <w:rFonts w:ascii="DINOT" w:hAnsi="DINOT" w:cs="DINOT"/>
                <w:sz w:val="22"/>
                <w:szCs w:val="22"/>
              </w:rPr>
              <w:t>8</w:t>
            </w:r>
            <w:r w:rsidR="00BF5008" w:rsidRPr="00CE0FDE">
              <w:rPr>
                <w:rFonts w:ascii="DINOT" w:hAnsi="DINOT" w:cs="DINOT"/>
                <w:color w:val="000000"/>
                <w:sz w:val="22"/>
                <w:szCs w:val="22"/>
              </w:rPr>
              <w:t>. Identify strategies for student recruitment that include website design, brochure, and recruitment flyers</w:t>
            </w:r>
          </w:p>
          <w:p w14:paraId="1AFB4FCB" w14:textId="77777777" w:rsidR="00BF5008" w:rsidRPr="00CE0FDE" w:rsidRDefault="00BF5008" w:rsidP="00DE06F3">
            <w:pPr>
              <w:pStyle w:val="ListParagraph"/>
              <w:numPr>
                <w:ilvl w:val="0"/>
                <w:numId w:val="26"/>
              </w:num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Refer to the </w:t>
            </w:r>
            <w:hyperlink r:id="rId26" w:history="1">
              <w:r w:rsidRPr="00CE0FDE">
                <w:rPr>
                  <w:rFonts w:ascii="DINOT" w:hAnsi="DINOT" w:cs="DINOT"/>
                  <w:iCs/>
                  <w:color w:val="32B04A"/>
                  <w:sz w:val="22"/>
                  <w:szCs w:val="22"/>
                  <w:u w:val="single"/>
                </w:rPr>
                <w:t>Student Recruitment Guide</w:t>
              </w:r>
            </w:hyperlink>
            <w:r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for </w:t>
            </w:r>
            <w:proofErr w:type="gramStart"/>
            <w:r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>guidance</w:t>
            </w:r>
            <w:proofErr w:type="gramEnd"/>
          </w:p>
          <w:p w14:paraId="015F043E" w14:textId="613F6549" w:rsidR="00CE0FDE" w:rsidRPr="00CE0FDE" w:rsidRDefault="00CE0FDE" w:rsidP="00DE06F3">
            <w:pPr>
              <w:pStyle w:val="ListParagraph"/>
              <w:numPr>
                <w:ilvl w:val="0"/>
                <w:numId w:val="26"/>
              </w:num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iCs/>
                <w:sz w:val="22"/>
                <w:szCs w:val="22"/>
              </w:rPr>
              <w:t xml:space="preserve">Utilize the Action Planning Activity | </w:t>
            </w:r>
            <w:hyperlink r:id="rId27" w:history="1">
              <w:r w:rsidRPr="00CE0FDE">
                <w:rPr>
                  <w:rFonts w:ascii="DINOT" w:hAnsi="DINOT" w:cs="DINOT"/>
                  <w:iCs/>
                  <w:color w:val="32B04A"/>
                  <w:sz w:val="22"/>
                  <w:szCs w:val="22"/>
                  <w:u w:val="single"/>
                </w:rPr>
                <w:t>Marketing Your Academy</w:t>
              </w:r>
            </w:hyperlink>
          </w:p>
        </w:tc>
      </w:tr>
      <w:tr w:rsidR="00BF5008" w:rsidRPr="00CE0FDE" w14:paraId="378B4ADD" w14:textId="77777777" w:rsidTr="00AD1A4C">
        <w:trPr>
          <w:trHeight w:val="1459"/>
        </w:trPr>
        <w:tc>
          <w:tcPr>
            <w:tcW w:w="1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2D937" w14:textId="631C99B6" w:rsidR="00BF5008" w:rsidRPr="00CE0FDE" w:rsidRDefault="00000000" w:rsidP="00DE06F3">
            <w:pPr>
              <w:autoSpaceDN w:val="0"/>
              <w:spacing w:before="80" w:after="80" w:line="259" w:lineRule="auto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646967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CE0F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136C84" w:rsidRPr="00CE0FDE">
              <w:rPr>
                <w:rFonts w:ascii="DINOT" w:hAnsi="DINOT" w:cs="DINOT"/>
                <w:sz w:val="22"/>
                <w:szCs w:val="22"/>
              </w:rPr>
              <w:t>9</w:t>
            </w:r>
            <w:r w:rsidR="00BF5008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. </w:t>
            </w:r>
            <w:r w:rsidR="00160359" w:rsidRPr="00CE0FDE">
              <w:rPr>
                <w:rFonts w:ascii="DINOT" w:hAnsi="DINOT" w:cs="DINOT"/>
                <w:color w:val="000000"/>
                <w:sz w:val="22"/>
                <w:szCs w:val="22"/>
              </w:rPr>
              <w:t>Academy Design Plan | Evidence Collection</w:t>
            </w:r>
          </w:p>
          <w:p w14:paraId="15D3F64D" w14:textId="77777777" w:rsidR="00BF5008" w:rsidRPr="00CE0FDE" w:rsidRDefault="00BF5008" w:rsidP="00DE06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Create a process for evidence collection to document YOP progression and readiness to graduate </w:t>
            </w:r>
            <w:r w:rsidRPr="00CE0FDE">
              <w:rPr>
                <w:rFonts w:ascii="DINOT" w:hAnsi="DINOT" w:cs="DINOT"/>
                <w:i/>
                <w:color w:val="000000"/>
                <w:sz w:val="22"/>
                <w:szCs w:val="22"/>
              </w:rPr>
              <w:t>Recommendation:</w:t>
            </w:r>
            <w:r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Collect and store evidence in an online format that is accessible to the entire ADT</w:t>
            </w:r>
          </w:p>
          <w:p w14:paraId="7F9CA5A3" w14:textId="05448271" w:rsidR="00BF5008" w:rsidRPr="00CE0FDE" w:rsidRDefault="00BF5008" w:rsidP="00DE06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80" w:after="80" w:line="259" w:lineRule="auto"/>
              <w:contextualSpacing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Refer to the </w:t>
            </w:r>
            <w:hyperlink r:id="rId28" w:history="1">
              <w:r w:rsidRPr="00CE0FDE">
                <w:rPr>
                  <w:rFonts w:ascii="DINOT" w:hAnsi="DINOT" w:cs="DINOT"/>
                  <w:iCs/>
                  <w:color w:val="32B04A"/>
                  <w:sz w:val="22"/>
                  <w:szCs w:val="22"/>
                  <w:u w:val="single"/>
                </w:rPr>
                <w:t>Evidence Checklist</w:t>
              </w:r>
            </w:hyperlink>
            <w:r w:rsidRPr="00CE0FDE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for guidance</w:t>
            </w:r>
          </w:p>
        </w:tc>
      </w:tr>
      <w:tr w:rsidR="00BF5008" w:rsidRPr="00CE0FDE" w14:paraId="72077829" w14:textId="77777777" w:rsidTr="00AD1A4C">
        <w:trPr>
          <w:trHeight w:val="305"/>
        </w:trPr>
        <w:tc>
          <w:tcPr>
            <w:tcW w:w="1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3C272" w14:textId="1FF2E394" w:rsidR="00BF5008" w:rsidRPr="00CE0FDE" w:rsidRDefault="00000000" w:rsidP="00DE06F3">
            <w:pPr>
              <w:autoSpaceDN w:val="0"/>
              <w:spacing w:before="80" w:after="80" w:line="240" w:lineRule="atLeast"/>
              <w:rPr>
                <w:rFonts w:ascii="DINOT" w:hAnsi="DINOT" w:cs="DINOT"/>
                <w:color w:val="000000"/>
                <w:sz w:val="22"/>
                <w:szCs w:val="22"/>
              </w:rPr>
            </w:pPr>
            <w:sdt>
              <w:sdtPr>
                <w:rPr>
                  <w:rFonts w:ascii="DINOT" w:hAnsi="DINOT" w:cs="DINOT"/>
                  <w:sz w:val="22"/>
                  <w:szCs w:val="22"/>
                </w:rPr>
                <w:id w:val="-6149087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A4B9F" w:rsidRPr="00CE0F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4B9F"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136C84" w:rsidRPr="00CE0FDE">
              <w:rPr>
                <w:rFonts w:ascii="DINOT" w:hAnsi="DINOT" w:cs="DINOT"/>
                <w:color w:val="000000"/>
                <w:sz w:val="22"/>
                <w:szCs w:val="22"/>
              </w:rPr>
              <w:t>10</w:t>
            </w:r>
            <w:r w:rsidR="00BF5008" w:rsidRPr="00CE0FDE">
              <w:rPr>
                <w:rFonts w:ascii="DINOT" w:hAnsi="DINOT" w:cs="DINOT"/>
                <w:color w:val="000000"/>
                <w:sz w:val="22"/>
                <w:szCs w:val="22"/>
              </w:rPr>
              <w:t xml:space="preserve">. Schedule </w:t>
            </w:r>
            <w:r w:rsidR="00136C84" w:rsidRPr="00CE0FDE">
              <w:rPr>
                <w:rFonts w:ascii="DINOT" w:hAnsi="DINOT" w:cs="DINOT"/>
                <w:color w:val="000000"/>
                <w:sz w:val="22"/>
                <w:szCs w:val="22"/>
              </w:rPr>
              <w:t>recurring c</w:t>
            </w:r>
            <w:r w:rsidR="00BF5008" w:rsidRPr="00CE0FDE">
              <w:rPr>
                <w:rFonts w:ascii="DINOT" w:hAnsi="DINOT" w:cs="DINOT"/>
                <w:color w:val="000000"/>
                <w:sz w:val="22"/>
                <w:szCs w:val="22"/>
              </w:rPr>
              <w:t>oaching sessions with your NAF Portfolio Manager</w:t>
            </w:r>
          </w:p>
        </w:tc>
      </w:tr>
      <w:tr w:rsidR="00AD1A4C" w:rsidRPr="00CE0FDE" w14:paraId="4068CD84" w14:textId="77777777" w:rsidTr="00CE0FDE">
        <w:trPr>
          <w:trHeight w:val="73"/>
        </w:trPr>
        <w:tc>
          <w:tcPr>
            <w:tcW w:w="111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925237" w14:textId="0C90BE16" w:rsidR="00AD1A4C" w:rsidRPr="00CE0FDE" w:rsidRDefault="00AD1A4C" w:rsidP="00CE0FDE">
            <w:pPr>
              <w:autoSpaceDN w:val="0"/>
              <w:spacing w:line="259" w:lineRule="auto"/>
              <w:rPr>
                <w:rFonts w:ascii="DINOT" w:hAnsi="DINOT" w:cs="DINOT"/>
                <w:sz w:val="12"/>
                <w:szCs w:val="12"/>
              </w:rPr>
            </w:pPr>
          </w:p>
        </w:tc>
      </w:tr>
      <w:tr w:rsidR="00136C84" w:rsidRPr="00CE0FDE" w14:paraId="23936902" w14:textId="77777777" w:rsidTr="003B39B1">
        <w:trPr>
          <w:trHeight w:val="305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14:paraId="68359097" w14:textId="77777777" w:rsidR="00136C84" w:rsidRPr="00CE0FDE" w:rsidRDefault="00136C84" w:rsidP="003B39B1">
            <w:pPr>
              <w:pBdr>
                <w:top w:val="single" w:sz="4" w:space="1" w:color="31AF49"/>
                <w:left w:val="single" w:sz="4" w:space="4" w:color="31AF49"/>
                <w:bottom w:val="single" w:sz="4" w:space="1" w:color="31AF49"/>
                <w:right w:val="single" w:sz="4" w:space="4" w:color="31AF49"/>
              </w:pBdr>
              <w:shd w:val="clear" w:color="auto" w:fill="00B050"/>
              <w:tabs>
                <w:tab w:val="center" w:pos="5445"/>
                <w:tab w:val="left" w:pos="7078"/>
              </w:tabs>
              <w:spacing w:before="80" w:after="80" w:line="259" w:lineRule="auto"/>
              <w:ind w:left="86"/>
              <w:rPr>
                <w:rFonts w:ascii="DINOT" w:hAnsi="DINOT" w:cs="DINOT"/>
                <w:color w:val="FFFFFF" w:themeColor="background1"/>
                <w:sz w:val="28"/>
                <w:szCs w:val="28"/>
              </w:rPr>
            </w:pPr>
            <w:r w:rsidRPr="00CE0FDE">
              <w:rPr>
                <w:rFonts w:ascii="DINOT" w:hAnsi="DINOT" w:cs="DINOT"/>
                <w:b/>
                <w:color w:val="FFFFFF" w:themeColor="background1"/>
                <w:sz w:val="28"/>
                <w:szCs w:val="28"/>
              </w:rPr>
              <w:tab/>
              <w:t>NAF Support Team</w:t>
            </w:r>
          </w:p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90"/>
            </w:tblGrid>
            <w:tr w:rsidR="00136C84" w:rsidRPr="00CE0FDE" w14:paraId="79EF5913" w14:textId="77777777" w:rsidTr="003B39B1">
              <w:trPr>
                <w:trHeight w:val="929"/>
              </w:trPr>
              <w:tc>
                <w:tcPr>
                  <w:tcW w:w="10890" w:type="dxa"/>
                </w:tcPr>
                <w:p w14:paraId="69F8DD93" w14:textId="77777777" w:rsidR="00136C84" w:rsidRPr="00CE0FDE" w:rsidRDefault="00136C84" w:rsidP="003B39B1">
                  <w:pPr>
                    <w:autoSpaceDN w:val="0"/>
                    <w:spacing w:before="80" w:after="80" w:line="259" w:lineRule="auto"/>
                    <w:contextualSpacing/>
                    <w:rPr>
                      <w:rFonts w:ascii="DINOT" w:hAnsi="DINOT" w:cs="DINOT"/>
                      <w:sz w:val="22"/>
                      <w:szCs w:val="22"/>
                    </w:rPr>
                  </w:pPr>
                  <w:r w:rsidRPr="00CE0FDE">
                    <w:rPr>
                      <w:rFonts w:ascii="DINOT" w:hAnsi="DINOT" w:cs="DINOT"/>
                      <w:sz w:val="22"/>
                      <w:szCs w:val="22"/>
                    </w:rPr>
                    <w:t xml:space="preserve">Contact NAF's Support Team (help desk) for general inquiries at </w:t>
                  </w:r>
                  <w:hyperlink r:id="rId29" w:history="1">
                    <w:r w:rsidRPr="00CE0FDE">
                      <w:rPr>
                        <w:rStyle w:val="Hyperlink"/>
                        <w:rFonts w:ascii="DINOT" w:hAnsi="DINOT" w:cs="DINOT"/>
                        <w:color w:val="32B04A"/>
                        <w:sz w:val="22"/>
                        <w:szCs w:val="22"/>
                      </w:rPr>
                      <w:t>support@naf.org</w:t>
                    </w:r>
                  </w:hyperlink>
                  <w:r w:rsidRPr="00CE0FDE">
                    <w:rPr>
                      <w:rFonts w:ascii="DINOT" w:hAnsi="DINOT" w:cs="DINOT"/>
                      <w:sz w:val="22"/>
                      <w:szCs w:val="22"/>
                    </w:rPr>
                    <w:t>.</w:t>
                  </w:r>
                </w:p>
                <w:p w14:paraId="0B593FC0" w14:textId="3C7D725D" w:rsidR="00136C84" w:rsidRPr="00CE0FDE" w:rsidRDefault="00136C84" w:rsidP="003B39B1">
                  <w:pPr>
                    <w:spacing w:before="80" w:after="80" w:line="259" w:lineRule="auto"/>
                    <w:rPr>
                      <w:rFonts w:ascii="DINOT" w:hAnsi="DINOT" w:cs="DINOT"/>
                      <w:sz w:val="22"/>
                      <w:szCs w:val="22"/>
                    </w:rPr>
                  </w:pPr>
                  <w:r w:rsidRPr="00CE0FDE">
                    <w:rPr>
                      <w:rFonts w:ascii="DINOT" w:hAnsi="DINOT" w:cs="DINOT"/>
                      <w:sz w:val="22"/>
                      <w:szCs w:val="22"/>
                    </w:rPr>
                    <w:t xml:space="preserve">Common topics </w:t>
                  </w:r>
                  <w:proofErr w:type="gramStart"/>
                  <w:r w:rsidRPr="00CE0FDE">
                    <w:rPr>
                      <w:rFonts w:ascii="DINOT" w:hAnsi="DINOT" w:cs="DINOT"/>
                      <w:sz w:val="22"/>
                      <w:szCs w:val="22"/>
                    </w:rPr>
                    <w:t>include:</w:t>
                  </w:r>
                  <w:proofErr w:type="gramEnd"/>
                  <w:r w:rsidRPr="00CE0FDE">
                    <w:rPr>
                      <w:rFonts w:ascii="DINOT" w:hAnsi="DINOT" w:cs="DINOT"/>
                      <w:sz w:val="22"/>
                      <w:szCs w:val="22"/>
                    </w:rPr>
                    <w:t xml:space="preserve"> NAF's Online Systems, Corporate Engagement &amp; Relations, Work-Based Learning, Future Ready Learning (Curriculum), and Marketing &amp; Communications.</w:t>
                  </w:r>
                </w:p>
              </w:tc>
            </w:tr>
            <w:tr w:rsidR="00136C84" w:rsidRPr="00CE0FDE" w14:paraId="2EDD4261" w14:textId="77777777" w:rsidTr="003B196C">
              <w:trPr>
                <w:trHeight w:val="200"/>
              </w:trPr>
              <w:tc>
                <w:tcPr>
                  <w:tcW w:w="10890" w:type="dxa"/>
                </w:tcPr>
                <w:p w14:paraId="13C95C0E" w14:textId="1D3F9208" w:rsidR="00136C84" w:rsidRPr="00CE0FDE" w:rsidRDefault="00136C84" w:rsidP="003B196C">
                  <w:pPr>
                    <w:pStyle w:val="ListParagraph"/>
                    <w:numPr>
                      <w:ilvl w:val="0"/>
                      <w:numId w:val="30"/>
                    </w:numPr>
                    <w:autoSpaceDN w:val="0"/>
                    <w:spacing w:after="80" w:line="259" w:lineRule="auto"/>
                    <w:rPr>
                      <w:rFonts w:ascii="DINOT" w:hAnsi="DINOT" w:cs="DINOT"/>
                      <w:sz w:val="22"/>
                      <w:szCs w:val="22"/>
                    </w:rPr>
                  </w:pPr>
                  <w:r w:rsidRPr="00CE0FDE">
                    <w:rPr>
                      <w:rFonts w:ascii="DINOT" w:hAnsi="DINOT" w:cs="DINOT"/>
                      <w:sz w:val="22"/>
                      <w:szCs w:val="22"/>
                    </w:rPr>
                    <w:t xml:space="preserve">Need Individualized Support? </w:t>
                  </w:r>
                  <w:hyperlink r:id="rId30" w:history="1">
                    <w:r w:rsidRPr="00CE0FDE">
                      <w:rPr>
                        <w:rStyle w:val="Hyperlink"/>
                        <w:rFonts w:ascii="DINOT" w:hAnsi="DINOT" w:cs="DINOT"/>
                        <w:b/>
                        <w:bCs/>
                        <w:color w:val="32B04A"/>
                        <w:sz w:val="22"/>
                        <w:szCs w:val="22"/>
                      </w:rPr>
                      <w:t>Click HERE</w:t>
                    </w:r>
                  </w:hyperlink>
                  <w:r w:rsidRPr="00CE0FDE">
                    <w:rPr>
                      <w:rFonts w:ascii="DINOT" w:hAnsi="DINOT" w:cs="DINOT"/>
                      <w:sz w:val="22"/>
                      <w:szCs w:val="22"/>
                    </w:rPr>
                    <w:t xml:space="preserve"> to </w:t>
                  </w:r>
                  <w:r w:rsidR="003B196C" w:rsidRPr="00CE0FDE">
                    <w:rPr>
                      <w:rFonts w:ascii="DINOT" w:hAnsi="DINOT" w:cs="DINOT"/>
                      <w:sz w:val="22"/>
                      <w:szCs w:val="22"/>
                    </w:rPr>
                    <w:t>s</w:t>
                  </w:r>
                  <w:r w:rsidRPr="00CE0FDE">
                    <w:rPr>
                      <w:rFonts w:ascii="DINOT" w:hAnsi="DINOT" w:cs="DINOT"/>
                      <w:sz w:val="22"/>
                      <w:szCs w:val="22"/>
                    </w:rPr>
                    <w:t xml:space="preserve">chedule a </w:t>
                  </w:r>
                  <w:r w:rsidR="003B196C" w:rsidRPr="00CE0FDE">
                    <w:rPr>
                      <w:rFonts w:ascii="DINOT" w:hAnsi="DINOT" w:cs="DINOT"/>
                      <w:sz w:val="22"/>
                      <w:szCs w:val="22"/>
                    </w:rPr>
                    <w:t>coaching session. </w:t>
                  </w:r>
                </w:p>
              </w:tc>
            </w:tr>
          </w:tbl>
          <w:p w14:paraId="6E39342C" w14:textId="77777777" w:rsidR="00136C84" w:rsidRPr="00CE0FDE" w:rsidRDefault="00136C84" w:rsidP="003B39B1">
            <w:pPr>
              <w:autoSpaceDN w:val="0"/>
              <w:spacing w:before="80" w:after="80" w:line="259" w:lineRule="auto"/>
              <w:rPr>
                <w:rFonts w:ascii="DINOT" w:hAnsi="DINOT" w:cs="DINOT"/>
                <w:sz w:val="22"/>
                <w:szCs w:val="22"/>
              </w:rPr>
            </w:pPr>
          </w:p>
        </w:tc>
      </w:tr>
    </w:tbl>
    <w:tbl>
      <w:tblPr>
        <w:tblStyle w:val="TableGrid2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1707BD" w:rsidRPr="00CE0FDE" w14:paraId="23DD3168" w14:textId="77777777" w:rsidTr="00C03821">
        <w:trPr>
          <w:trHeight w:val="317"/>
          <w:tblHeader/>
          <w:jc w:val="center"/>
        </w:trPr>
        <w:tc>
          <w:tcPr>
            <w:tcW w:w="11160" w:type="dxa"/>
            <w:tcBorders>
              <w:top w:val="nil"/>
              <w:bottom w:val="nil"/>
            </w:tcBorders>
            <w:shd w:val="clear" w:color="auto" w:fill="00B050"/>
          </w:tcPr>
          <w:p w14:paraId="78DBD091" w14:textId="062A9046" w:rsidR="001707BD" w:rsidRPr="00CE0FDE" w:rsidRDefault="00D01172" w:rsidP="001707BD">
            <w:pPr>
              <w:pStyle w:val="NoSpacing"/>
              <w:spacing w:before="60" w:after="60"/>
              <w:jc w:val="center"/>
              <w:rPr>
                <w:rFonts w:ascii="DINOT" w:hAnsi="DINOT" w:cs="DINOT"/>
                <w:b/>
                <w:sz w:val="28"/>
                <w:szCs w:val="28"/>
              </w:rPr>
            </w:pPr>
            <w:r w:rsidRPr="00CE0FDE">
              <w:rPr>
                <w:rFonts w:ascii="DINOT" w:hAnsi="DINOT" w:cs="DINOT"/>
                <w:b/>
                <w:color w:val="FFFFFF" w:themeColor="background1"/>
                <w:sz w:val="28"/>
                <w:szCs w:val="28"/>
              </w:rPr>
              <w:lastRenderedPageBreak/>
              <w:t xml:space="preserve">Quick Access </w:t>
            </w:r>
            <w:r w:rsidR="001707BD" w:rsidRPr="00CE0FDE">
              <w:rPr>
                <w:rFonts w:ascii="DINOT" w:hAnsi="DINOT" w:cs="DINOT"/>
                <w:b/>
                <w:color w:val="FFFFFF" w:themeColor="background1"/>
                <w:sz w:val="28"/>
                <w:szCs w:val="28"/>
              </w:rPr>
              <w:t>Resources</w:t>
            </w:r>
          </w:p>
        </w:tc>
      </w:tr>
      <w:bookmarkEnd w:id="0"/>
      <w:bookmarkEnd w:id="2"/>
      <w:tr w:rsidR="001C797A" w:rsidRPr="00CE0FDE" w14:paraId="094E9E7B" w14:textId="77777777" w:rsidTr="00C03821">
        <w:trPr>
          <w:trHeight w:val="638"/>
          <w:jc w:val="center"/>
        </w:trPr>
        <w:tc>
          <w:tcPr>
            <w:tcW w:w="11160" w:type="dxa"/>
            <w:tcBorders>
              <w:top w:val="nil"/>
              <w:bottom w:val="single" w:sz="4" w:space="0" w:color="auto"/>
            </w:tcBorders>
            <w:vAlign w:val="center"/>
          </w:tcPr>
          <w:p w14:paraId="75BD83E9" w14:textId="54A04DF3" w:rsidR="001C797A" w:rsidRPr="00CE0FDE" w:rsidRDefault="00C6633B" w:rsidP="00455B86">
            <w:pPr>
              <w:spacing w:before="60" w:after="60" w:line="276" w:lineRule="auto"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sz w:val="22"/>
                <w:szCs w:val="22"/>
              </w:rPr>
              <w:t>Year of Planning (YOP)</w:t>
            </w:r>
            <w:r w:rsidR="001C797A" w:rsidRPr="00CE0FDE">
              <w:rPr>
                <w:rFonts w:ascii="DINOT" w:hAnsi="DINOT" w:cs="DINOT"/>
                <w:b/>
                <w:sz w:val="22"/>
                <w:szCs w:val="22"/>
              </w:rPr>
              <w:t xml:space="preserve"> Resource Overview</w:t>
            </w:r>
          </w:p>
          <w:p w14:paraId="2E13F357" w14:textId="5F1DAF29" w:rsidR="001C797A" w:rsidRPr="00CE0FDE" w:rsidRDefault="00000000" w:rsidP="00455B86">
            <w:pPr>
              <w:pStyle w:val="ListParagraph"/>
              <w:numPr>
                <w:ilvl w:val="0"/>
                <w:numId w:val="5"/>
              </w:numPr>
              <w:autoSpaceDN w:val="0"/>
              <w:spacing w:before="60" w:after="60" w:line="276" w:lineRule="auto"/>
              <w:rPr>
                <w:rFonts w:ascii="DINOT" w:hAnsi="DINOT" w:cs="DINOT"/>
                <w:sz w:val="22"/>
                <w:szCs w:val="22"/>
              </w:rPr>
            </w:pPr>
            <w:hyperlink r:id="rId31" w:history="1">
              <w:r w:rsidR="00D01172" w:rsidRPr="00CE0FD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YOP Guide</w:t>
              </w:r>
            </w:hyperlink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 - The YOP Guide is a comprehensive outline of the YOP program to support</w:t>
            </w:r>
            <w:r w:rsidR="0054558A" w:rsidRPr="00CE0FDE">
              <w:rPr>
                <w:rFonts w:ascii="DINOT" w:eastAsiaTheme="minorHAnsi" w:hAnsi="DINOT" w:cs="DINOT"/>
                <w:sz w:val="22"/>
                <w:szCs w:val="22"/>
              </w:rPr>
              <w:br/>
            </w:r>
            <w:r w:rsidR="00936D7A" w:rsidRPr="00CE0FDE">
              <w:rPr>
                <w:rFonts w:ascii="DINOT" w:eastAsiaTheme="minorHAnsi" w:hAnsi="DINOT" w:cs="DINOT"/>
                <w:sz w:val="22"/>
                <w:szCs w:val="22"/>
              </w:rPr>
              <w:t>academy design plan d</w:t>
            </w:r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>evelopment</w:t>
            </w:r>
          </w:p>
          <w:p w14:paraId="18AB7941" w14:textId="153CE58F" w:rsidR="001C797A" w:rsidRPr="00CE0FDE" w:rsidRDefault="00000000" w:rsidP="005455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right="-194"/>
              <w:contextualSpacing w:val="0"/>
              <w:rPr>
                <w:rFonts w:ascii="DINOT" w:hAnsi="DINOT" w:cs="DINOT"/>
                <w:sz w:val="22"/>
                <w:szCs w:val="22"/>
                <w:u w:val="single"/>
              </w:rPr>
            </w:pPr>
            <w:hyperlink r:id="rId32" w:history="1">
              <w:r w:rsidR="00CE0FDE" w:rsidRPr="00CE0FD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ADT Prep Guide</w:t>
              </w:r>
            </w:hyperlink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 - The ADT is a multi-disciplinary team consisting of school and academy staff, district and school administration, parents, students, and business and postsecondary education </w:t>
            </w:r>
            <w:proofErr w:type="gramStart"/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>partners</w:t>
            </w:r>
            <w:proofErr w:type="gramEnd"/>
          </w:p>
          <w:p w14:paraId="54389140" w14:textId="6EB55B8C" w:rsidR="001C797A" w:rsidRPr="00CE0FDE" w:rsidRDefault="00000000" w:rsidP="0054558A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right="-201"/>
              <w:contextualSpacing w:val="0"/>
              <w:rPr>
                <w:rFonts w:ascii="DINOT" w:hAnsi="DINOT" w:cs="DINOT"/>
                <w:sz w:val="22"/>
                <w:szCs w:val="22"/>
                <w:u w:val="single"/>
              </w:rPr>
            </w:pPr>
            <w:hyperlink r:id="rId33" w:history="1">
              <w:r w:rsidR="00CE0FDE" w:rsidRPr="00CE0FD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YOP Pacing Calendar</w:t>
              </w:r>
            </w:hyperlink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 - The YOP Pacing </w:t>
            </w:r>
            <w:r w:rsidR="00CE0FDE" w:rsidRPr="00CE0FDE">
              <w:rPr>
                <w:rFonts w:ascii="DINOT" w:eastAsiaTheme="minorHAnsi" w:hAnsi="DINOT" w:cs="DINOT"/>
                <w:sz w:val="22"/>
                <w:szCs w:val="22"/>
              </w:rPr>
              <w:t>Calendar</w:t>
            </w:r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 aligns with </w:t>
            </w:r>
            <w:r w:rsidR="00200CED" w:rsidRPr="00CE0FDE">
              <w:rPr>
                <w:rFonts w:ascii="DINOT" w:eastAsiaTheme="minorHAnsi" w:hAnsi="DINOT" w:cs="DINOT"/>
                <w:sz w:val="22"/>
                <w:szCs w:val="22"/>
              </w:rPr>
              <w:t>NAF</w:t>
            </w:r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 standards and assists the ADT</w:t>
            </w:r>
            <w:r w:rsidR="00A67DAD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 </w:t>
            </w:r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in establishing the timeline to meet the </w:t>
            </w:r>
            <w:r w:rsidR="0054558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YOP </w:t>
            </w:r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>deliverables</w:t>
            </w:r>
            <w:r w:rsidR="00A67DAD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 | </w:t>
            </w:r>
            <w:r w:rsidR="009F22FC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Tip: Use </w:t>
            </w:r>
            <w:hyperlink r:id="rId34" w:history="1">
              <w:r w:rsidR="00CE0FDE" w:rsidRPr="00CE0FDE">
                <w:rPr>
                  <w:rFonts w:ascii="DINOT" w:eastAsia="Tahoma" w:hAnsi="DINOT" w:cs="DINOT"/>
                  <w:color w:val="32B04A"/>
                  <w:sz w:val="22"/>
                  <w:szCs w:val="22"/>
                  <w:u w:val="single"/>
                </w:rPr>
                <w:t>Progress Planner</w:t>
              </w:r>
            </w:hyperlink>
            <w:r w:rsidR="00A67DAD" w:rsidRPr="00CE0FDE">
              <w:rPr>
                <w:rFonts w:ascii="DINOT" w:eastAsia="Tahoma" w:hAnsi="DINOT" w:cs="DINOT"/>
                <w:sz w:val="22"/>
                <w:szCs w:val="22"/>
              </w:rPr>
              <w:t xml:space="preserve"> </w:t>
            </w:r>
            <w:r w:rsidR="009F22FC" w:rsidRPr="00CE0FDE">
              <w:rPr>
                <w:rFonts w:ascii="DINOT" w:eastAsia="Tahoma" w:hAnsi="DINOT" w:cs="DINOT"/>
                <w:sz w:val="22"/>
                <w:szCs w:val="22"/>
              </w:rPr>
              <w:t xml:space="preserve">to identify </w:t>
            </w:r>
            <w:r w:rsidR="00A67DAD" w:rsidRPr="00CE0FDE">
              <w:rPr>
                <w:rFonts w:ascii="DINOT" w:eastAsia="Tahoma" w:hAnsi="DINOT" w:cs="DINOT"/>
                <w:sz w:val="22"/>
                <w:szCs w:val="22"/>
              </w:rPr>
              <w:t xml:space="preserve">deadlines </w:t>
            </w:r>
          </w:p>
          <w:p w14:paraId="0602AD78" w14:textId="544D30D6" w:rsidR="001C797A" w:rsidRPr="00CE0FDE" w:rsidRDefault="00000000" w:rsidP="00455B86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rPr>
                <w:rFonts w:ascii="DINOT" w:hAnsi="DINOT" w:cs="DINOT"/>
                <w:sz w:val="22"/>
                <w:szCs w:val="22"/>
                <w:u w:val="single"/>
              </w:rPr>
            </w:pPr>
            <w:hyperlink r:id="rId35" w:history="1">
              <w:r w:rsidR="00CE0FDE" w:rsidRPr="00CE0FD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YOP Snapshot</w:t>
              </w:r>
            </w:hyperlink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 - The Snapshot is a self-assessment used twice during the YOP program to </w:t>
            </w:r>
            <w:r w:rsidR="00956082" w:rsidRPr="00CE0FDE">
              <w:rPr>
                <w:rFonts w:ascii="DINOT" w:eastAsiaTheme="minorHAnsi" w:hAnsi="DINOT" w:cs="DINOT"/>
                <w:sz w:val="22"/>
                <w:szCs w:val="22"/>
              </w:rPr>
              <w:t>measure</w:t>
            </w:r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 </w:t>
            </w:r>
            <w:r w:rsidR="00956082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academy </w:t>
            </w:r>
            <w:r w:rsidR="00223854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design plan </w:t>
            </w:r>
            <w:r w:rsidR="00956082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progress </w:t>
            </w:r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to </w:t>
            </w:r>
            <w:r w:rsidR="00223854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inform </w:t>
            </w:r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action </w:t>
            </w:r>
            <w:proofErr w:type="gramStart"/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>plan</w:t>
            </w:r>
            <w:proofErr w:type="gramEnd"/>
          </w:p>
          <w:p w14:paraId="794FE69A" w14:textId="5FECCC7D" w:rsidR="001C797A" w:rsidRPr="00CE0FDE" w:rsidRDefault="00000000" w:rsidP="007806F7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rPr>
                <w:rFonts w:ascii="DINOT" w:hAnsi="DINOT" w:cs="DINOT"/>
                <w:sz w:val="22"/>
                <w:szCs w:val="22"/>
                <w:u w:val="single"/>
              </w:rPr>
            </w:pPr>
            <w:hyperlink r:id="rId36" w:history="1">
              <w:r w:rsidR="001C797A" w:rsidRPr="00CE0FD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YOP Evidence Checklist</w:t>
              </w:r>
            </w:hyperlink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 - Evidence templates and artifacts are uploaded in the online YOP Assessment to document the </w:t>
            </w:r>
            <w:r w:rsidR="001450E0" w:rsidRPr="00CE0FDE">
              <w:rPr>
                <w:rFonts w:ascii="DINOT" w:eastAsiaTheme="minorHAnsi" w:hAnsi="DINOT" w:cs="DINOT"/>
                <w:sz w:val="22"/>
                <w:szCs w:val="22"/>
              </w:rPr>
              <w:t>accomplishment</w:t>
            </w:r>
            <w:r w:rsidR="001C797A" w:rsidRPr="00CE0FDE">
              <w:rPr>
                <w:rFonts w:ascii="DINOT" w:eastAsiaTheme="minorHAnsi" w:hAnsi="DINOT" w:cs="DINOT"/>
                <w:sz w:val="22"/>
                <w:szCs w:val="22"/>
              </w:rPr>
              <w:t xml:space="preserve"> of designated strategic action. Evidence serves as a historical record of academy growth and highlights the strategies used to meet NAF’s standards of practice</w:t>
            </w:r>
          </w:p>
        </w:tc>
      </w:tr>
      <w:tr w:rsidR="001C797A" w:rsidRPr="00CE0FDE" w14:paraId="1B822C6C" w14:textId="77777777" w:rsidTr="00C03821">
        <w:trPr>
          <w:trHeight w:val="874"/>
          <w:jc w:val="center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63323" w14:textId="2B00718D" w:rsidR="001C797A" w:rsidRPr="00CE0FDE" w:rsidRDefault="007806F7" w:rsidP="00455B86">
            <w:pPr>
              <w:spacing w:before="60" w:after="60" w:line="276" w:lineRule="auto"/>
              <w:rPr>
                <w:rFonts w:ascii="DINOT" w:hAnsi="DINOT" w:cs="DINOT"/>
                <w:b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sz w:val="22"/>
                <w:szCs w:val="22"/>
              </w:rPr>
              <w:t>NAF Membership Portal</w:t>
            </w:r>
            <w:r w:rsidR="001C797A" w:rsidRPr="00CE0FDE">
              <w:rPr>
                <w:rFonts w:ascii="DINOT" w:hAnsi="DINOT" w:cs="DINOT"/>
                <w:b/>
                <w:sz w:val="22"/>
                <w:szCs w:val="22"/>
              </w:rPr>
              <w:t xml:space="preserve"> – Academy Support Hub (ASH)</w:t>
            </w:r>
          </w:p>
          <w:p w14:paraId="1E1EE017" w14:textId="22FB23C1" w:rsidR="001A5E35" w:rsidRPr="00CE0FDE" w:rsidRDefault="007806F7" w:rsidP="001A5E35">
            <w:pPr>
              <w:pStyle w:val="ListParagraph"/>
              <w:numPr>
                <w:ilvl w:val="0"/>
                <w:numId w:val="8"/>
              </w:numPr>
              <w:autoSpaceDN w:val="0"/>
              <w:spacing w:before="40" w:after="40" w:line="276" w:lineRule="auto"/>
              <w:ind w:left="705"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NAF uses a single-sign-on service to access ASH - </w:t>
            </w:r>
            <w:hyperlink r:id="rId37" w:history="1">
              <w:r w:rsidR="0034328D" w:rsidRPr="00CE0FDE">
                <w:rPr>
                  <w:rFonts w:ascii="DINOT" w:eastAsiaTheme="minorHAnsi" w:hAnsi="DINOT" w:cs="DINOT"/>
                  <w:color w:val="32B04A" w:themeColor="hyperlink"/>
                  <w:sz w:val="22"/>
                  <w:szCs w:val="22"/>
                  <w:u w:val="single"/>
                </w:rPr>
                <w:t>Creating a NAF Account</w:t>
              </w:r>
            </w:hyperlink>
          </w:p>
          <w:p w14:paraId="4DCBB8ED" w14:textId="2059E449" w:rsidR="00B771B3" w:rsidRPr="00CE0FDE" w:rsidRDefault="007806F7" w:rsidP="00DE06F3">
            <w:pPr>
              <w:pStyle w:val="ListParagraph"/>
              <w:numPr>
                <w:ilvl w:val="0"/>
                <w:numId w:val="27"/>
              </w:numPr>
              <w:autoSpaceDN w:val="0"/>
              <w:spacing w:before="60" w:after="60" w:line="276" w:lineRule="auto"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Note: </w:t>
            </w:r>
            <w:r w:rsidR="00956082" w:rsidRPr="00CE0FDE">
              <w:rPr>
                <w:rFonts w:ascii="DINOT" w:hAnsi="DINOT" w:cs="DINOT"/>
                <w:sz w:val="22"/>
                <w:szCs w:val="22"/>
              </w:rPr>
              <w:t>A</w:t>
            </w:r>
            <w:r w:rsidR="00A67DAD" w:rsidRPr="00CE0FDE">
              <w:rPr>
                <w:rFonts w:ascii="DINOT" w:hAnsi="DINOT" w:cs="DINOT"/>
                <w:sz w:val="22"/>
                <w:szCs w:val="22"/>
              </w:rPr>
              <w:t>n ASH</w:t>
            </w:r>
            <w:r w:rsidR="001A5E35" w:rsidRPr="00CE0FDE">
              <w:rPr>
                <w:rFonts w:ascii="DINOT" w:hAnsi="DINOT" w:cs="DINOT"/>
                <w:sz w:val="22"/>
                <w:szCs w:val="22"/>
              </w:rPr>
              <w:t xml:space="preserve"> contact record</w:t>
            </w:r>
            <w:r w:rsidR="00A67DAD" w:rsidRPr="00CE0FDE">
              <w:rPr>
                <w:rFonts w:ascii="DINOT" w:hAnsi="DINOT" w:cs="DINOT"/>
                <w:sz w:val="22"/>
                <w:szCs w:val="22"/>
              </w:rPr>
              <w:t xml:space="preserve"> with active email</w:t>
            </w:r>
            <w:r w:rsidR="001A5E35"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r w:rsidR="00956082" w:rsidRPr="00CE0FDE">
              <w:rPr>
                <w:rFonts w:ascii="DINOT" w:hAnsi="DINOT" w:cs="DINOT"/>
                <w:sz w:val="22"/>
                <w:szCs w:val="22"/>
              </w:rPr>
              <w:t xml:space="preserve">is required to </w:t>
            </w:r>
            <w:hyperlink r:id="rId38" w:history="1">
              <w:r w:rsidR="00A856A3" w:rsidRPr="00CE0FDE">
                <w:rPr>
                  <w:rFonts w:ascii="DINOT" w:hAnsi="DINOT" w:cs="DINOT"/>
                  <w:sz w:val="22"/>
                  <w:szCs w:val="22"/>
                </w:rPr>
                <w:t>create</w:t>
              </w:r>
              <w:r w:rsidR="001A5E35" w:rsidRPr="00CE0FDE">
                <w:rPr>
                  <w:rFonts w:ascii="DINOT" w:hAnsi="DINOT" w:cs="DINOT"/>
                  <w:sz w:val="22"/>
                  <w:szCs w:val="22"/>
                </w:rPr>
                <w:t xml:space="preserve"> a NAF Account</w:t>
              </w:r>
            </w:hyperlink>
          </w:p>
        </w:tc>
      </w:tr>
      <w:tr w:rsidR="001C797A" w:rsidRPr="00CE0FDE" w14:paraId="2BCFFFB0" w14:textId="77777777" w:rsidTr="00C03821">
        <w:trPr>
          <w:trHeight w:val="530"/>
          <w:jc w:val="center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118C" w14:textId="77777777" w:rsidR="001C797A" w:rsidRPr="00CE0FDE" w:rsidRDefault="001C797A" w:rsidP="00455B86">
            <w:pPr>
              <w:spacing w:before="60" w:after="60" w:line="276" w:lineRule="auto"/>
              <w:rPr>
                <w:rFonts w:ascii="DINOT" w:hAnsi="DINOT" w:cs="DINOT"/>
                <w:b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sz w:val="22"/>
                <w:szCs w:val="22"/>
              </w:rPr>
              <w:t>Program of Study</w:t>
            </w:r>
          </w:p>
          <w:p w14:paraId="3DC3193E" w14:textId="60A6212A" w:rsidR="001C797A" w:rsidRPr="00CE0FDE" w:rsidRDefault="00C97E8E" w:rsidP="00455B86">
            <w:pPr>
              <w:pStyle w:val="ListParagraph"/>
              <w:numPr>
                <w:ilvl w:val="0"/>
                <w:numId w:val="9"/>
              </w:numPr>
              <w:autoSpaceDN w:val="0"/>
              <w:spacing w:before="60" w:after="60" w:line="276" w:lineRule="auto"/>
              <w:ind w:left="705"/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Review </w:t>
            </w:r>
            <w:hyperlink r:id="rId39" w:history="1">
              <w:r w:rsidR="00BE6C3B" w:rsidRPr="00CE0FD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Future Ready Learning</w:t>
              </w:r>
            </w:hyperlink>
            <w:r w:rsidR="00AD1A4C"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resources </w:t>
            </w:r>
            <w:r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>(</w:t>
            </w:r>
            <w:r w:rsidR="00E044B2"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student </w:t>
            </w:r>
            <w:r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>curriculum)</w:t>
            </w:r>
          </w:p>
          <w:p w14:paraId="4A048E32" w14:textId="3967500C" w:rsidR="00C97E8E" w:rsidRPr="00CE0FDE" w:rsidRDefault="00C97E8E" w:rsidP="00C97E8E">
            <w:pPr>
              <w:pStyle w:val="ListParagraph"/>
              <w:numPr>
                <w:ilvl w:val="0"/>
                <w:numId w:val="9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Create the </w:t>
            </w:r>
            <w:r w:rsidR="00136C84" w:rsidRPr="00CE0FDE">
              <w:rPr>
                <w:rFonts w:ascii="DINOT" w:hAnsi="DINOT" w:cs="DINOT"/>
                <w:sz w:val="22"/>
                <w:szCs w:val="22"/>
              </w:rPr>
              <w:t xml:space="preserve">career-connected </w:t>
            </w:r>
            <w:r w:rsidRPr="00CE0FDE">
              <w:rPr>
                <w:rFonts w:ascii="DINOT" w:hAnsi="DINOT" w:cs="DINOT"/>
                <w:sz w:val="22"/>
                <w:szCs w:val="22"/>
              </w:rPr>
              <w:t>Program of Study</w:t>
            </w:r>
            <w:r w:rsidR="00A856A3" w:rsidRPr="00CE0FDE">
              <w:rPr>
                <w:rFonts w:ascii="DINOT" w:hAnsi="DINOT" w:cs="DINOT"/>
                <w:sz w:val="22"/>
                <w:szCs w:val="22"/>
              </w:rPr>
              <w:t xml:space="preserve"> | </w:t>
            </w:r>
            <w:hyperlink r:id="rId40" w:history="1">
              <w:r w:rsidRPr="00CE0FD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Template</w:t>
              </w:r>
            </w:hyperlink>
            <w:r w:rsidRPr="00CE0FDE">
              <w:rPr>
                <w:rFonts w:ascii="DINOT" w:hAnsi="DINOT" w:cs="DINOT"/>
                <w:color w:val="32B04A"/>
                <w:sz w:val="22"/>
                <w:szCs w:val="22"/>
              </w:rPr>
              <w:t xml:space="preserve"> </w:t>
            </w:r>
          </w:p>
        </w:tc>
      </w:tr>
      <w:tr w:rsidR="001C797A" w:rsidRPr="00CE0FDE" w14:paraId="645A9978" w14:textId="77777777" w:rsidTr="00C03821">
        <w:trPr>
          <w:trHeight w:val="548"/>
          <w:jc w:val="center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1D994" w14:textId="77777777" w:rsidR="001C797A" w:rsidRPr="00CE0FDE" w:rsidRDefault="001C797A" w:rsidP="00455B86">
            <w:pPr>
              <w:spacing w:before="60" w:after="60" w:line="276" w:lineRule="auto"/>
              <w:rPr>
                <w:rFonts w:ascii="DINOT" w:hAnsi="DINOT" w:cs="DINOT"/>
                <w:b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sz w:val="22"/>
                <w:szCs w:val="22"/>
              </w:rPr>
              <w:t>Work-Based Learning (WBL) Plan</w:t>
            </w:r>
          </w:p>
          <w:p w14:paraId="34693F07" w14:textId="7CE07688" w:rsidR="001C797A" w:rsidRPr="00CE0FDE" w:rsidRDefault="001C797A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  <w:u w:val="single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Review </w:t>
            </w:r>
            <w:hyperlink r:id="rId41" w:history="1">
              <w:r w:rsidR="00173E65" w:rsidRPr="00CE0FD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Work-Based Learning Standards</w:t>
              </w:r>
            </w:hyperlink>
          </w:p>
          <w:p w14:paraId="23C79F09" w14:textId="14FA18B3" w:rsidR="00A67DAD" w:rsidRPr="00CE0FDE" w:rsidRDefault="00A67DAD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  <w:u w:val="single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Learn about NAF’s  </w:t>
            </w:r>
            <w:hyperlink r:id="rId42" w:history="1">
              <w:r w:rsidRPr="00CE0FD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Outcomes-Driven WBL</w:t>
              </w:r>
            </w:hyperlink>
            <w:r w:rsidRPr="00CE0FDE">
              <w:rPr>
                <w:rFonts w:ascii="DINOT" w:hAnsi="DINOT" w:cs="DINOT"/>
                <w:sz w:val="22"/>
                <w:szCs w:val="22"/>
              </w:rPr>
              <w:t xml:space="preserve"> </w:t>
            </w:r>
            <w:proofErr w:type="gramStart"/>
            <w:r w:rsidRPr="00CE0FDE">
              <w:rPr>
                <w:rFonts w:ascii="DINOT" w:hAnsi="DINOT" w:cs="DINOT"/>
                <w:sz w:val="22"/>
                <w:szCs w:val="22"/>
              </w:rPr>
              <w:t>approach</w:t>
            </w:r>
            <w:proofErr w:type="gramEnd"/>
          </w:p>
          <w:p w14:paraId="785D6A5A" w14:textId="7DBF0249" w:rsidR="001C797A" w:rsidRPr="00CE0FDE" w:rsidRDefault="00A67DAD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Style w:val="Hyperlink"/>
                <w:rFonts w:ascii="DINOT" w:hAnsi="DINOT" w:cs="DINOT"/>
                <w:color w:val="auto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Explore </w:t>
            </w:r>
            <w:hyperlink r:id="rId43" w:history="1">
              <w:r w:rsidRPr="00CE0FD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Work-Based Learning</w:t>
              </w:r>
            </w:hyperlink>
            <w:r w:rsidR="00DF4840"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</w:t>
            </w:r>
            <w:proofErr w:type="gramStart"/>
            <w:r w:rsidR="00DF4840"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>resources</w:t>
            </w:r>
            <w:proofErr w:type="gramEnd"/>
          </w:p>
          <w:p w14:paraId="7F75C6DA" w14:textId="2E53D9D5" w:rsidR="00C97E8E" w:rsidRPr="00CE0FDE" w:rsidRDefault="00A856A3" w:rsidP="00C97E8E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>Create</w:t>
            </w:r>
            <w:r w:rsidR="00C97E8E" w:rsidRPr="00CE0FDE">
              <w:rPr>
                <w:rFonts w:ascii="DINOT" w:hAnsi="DINOT" w:cs="DINOT"/>
                <w:sz w:val="22"/>
                <w:szCs w:val="22"/>
              </w:rPr>
              <w:t xml:space="preserve"> the WBL Plan</w:t>
            </w:r>
            <w:r w:rsidRPr="00CE0FDE">
              <w:rPr>
                <w:rFonts w:ascii="DINOT" w:hAnsi="DINOT" w:cs="DINOT"/>
                <w:sz w:val="22"/>
                <w:szCs w:val="22"/>
              </w:rPr>
              <w:t xml:space="preserve"> | </w:t>
            </w:r>
            <w:hyperlink r:id="rId44" w:history="1">
              <w:r w:rsidR="00C97E8E" w:rsidRPr="00CE0FD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Template</w:t>
              </w:r>
            </w:hyperlink>
          </w:p>
        </w:tc>
      </w:tr>
      <w:tr w:rsidR="001C797A" w:rsidRPr="00CE0FDE" w14:paraId="1DA215F6" w14:textId="77777777" w:rsidTr="00A67DAD">
        <w:trPr>
          <w:trHeight w:val="1720"/>
          <w:jc w:val="center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0DE7" w14:textId="056D4A6D" w:rsidR="001C797A" w:rsidRPr="00CE0FDE" w:rsidRDefault="001C797A" w:rsidP="00297FD9">
            <w:pPr>
              <w:spacing w:before="60" w:after="60" w:line="276" w:lineRule="auto"/>
              <w:rPr>
                <w:rFonts w:ascii="DINOT" w:hAnsi="DINOT" w:cs="DINOT"/>
                <w:b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sz w:val="22"/>
                <w:szCs w:val="22"/>
              </w:rPr>
              <w:t>Advisory Board (AB) Development</w:t>
            </w:r>
          </w:p>
          <w:p w14:paraId="24BACFD7" w14:textId="09CA16D7" w:rsidR="001C797A" w:rsidRPr="00CE0FDE" w:rsidRDefault="001C797A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Style w:val="Hyperlink"/>
                <w:rFonts w:ascii="DINOT" w:hAnsi="DINOT" w:cs="DINOT"/>
                <w:color w:val="auto"/>
                <w:sz w:val="22"/>
                <w:szCs w:val="22"/>
              </w:rPr>
            </w:pPr>
            <w:r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Review </w:t>
            </w:r>
            <w:hyperlink r:id="rId45" w:history="1">
              <w:r w:rsidRPr="00CE0FD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Advisory Board Overview</w:t>
              </w:r>
            </w:hyperlink>
            <w:r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26304010" w14:textId="47FAE727" w:rsidR="001C797A" w:rsidRPr="00CE0FDE" w:rsidRDefault="001C797A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Style w:val="Hyperlink"/>
                <w:rFonts w:ascii="DINOT" w:hAnsi="DINOT" w:cs="DINOT"/>
                <w:color w:val="auto"/>
                <w:sz w:val="22"/>
                <w:szCs w:val="22"/>
              </w:rPr>
            </w:pPr>
            <w:r w:rsidRPr="00CE0FDE">
              <w:rPr>
                <w:rStyle w:val="Hyperlink"/>
                <w:rFonts w:ascii="DINOT" w:hAnsi="DINOT" w:cs="DINOT"/>
                <w:color w:val="auto"/>
                <w:sz w:val="22"/>
                <w:szCs w:val="22"/>
                <w:u w:val="none"/>
              </w:rPr>
              <w:t xml:space="preserve">Review </w:t>
            </w:r>
            <w:hyperlink r:id="rId46" w:history="1">
              <w:r w:rsidRPr="00CE0FD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Advisory Board Best Practices</w:t>
              </w:r>
            </w:hyperlink>
          </w:p>
          <w:p w14:paraId="338F6DBA" w14:textId="43265899" w:rsidR="00A67DAD" w:rsidRPr="00CE0FDE" w:rsidRDefault="00A67DAD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  <w:u w:val="single"/>
              </w:rPr>
            </w:pPr>
            <w:r w:rsidRPr="00CE0FDE">
              <w:rPr>
                <w:rFonts w:ascii="DINOT" w:eastAsia="Calibri" w:hAnsi="DINOT" w:cs="DINOT"/>
                <w:sz w:val="22"/>
                <w:szCs w:val="22"/>
              </w:rPr>
              <w:t xml:space="preserve">Review </w:t>
            </w:r>
            <w:hyperlink r:id="rId47" w:history="1">
              <w:r w:rsidRPr="00CE0FDE">
                <w:rPr>
                  <w:rFonts w:ascii="DINOT" w:eastAsia="Calibri" w:hAnsi="DINOT" w:cs="DINOT"/>
                  <w:color w:val="32B04A"/>
                  <w:sz w:val="22"/>
                  <w:szCs w:val="22"/>
                  <w:u w:val="single"/>
                </w:rPr>
                <w:t>Starting a Board Checklist</w:t>
              </w:r>
            </w:hyperlink>
          </w:p>
          <w:p w14:paraId="53F5F418" w14:textId="10E16FEC" w:rsidR="001C797A" w:rsidRPr="00CE0FDE" w:rsidRDefault="00173E65" w:rsidP="00297FD9">
            <w:pPr>
              <w:pStyle w:val="ListParagraph"/>
              <w:numPr>
                <w:ilvl w:val="0"/>
                <w:numId w:val="10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color w:val="0000FF"/>
                <w:sz w:val="22"/>
                <w:szCs w:val="22"/>
                <w:u w:val="single"/>
              </w:rPr>
            </w:pPr>
            <w:r w:rsidRPr="00CE0FDE">
              <w:rPr>
                <w:rFonts w:ascii="DINOT" w:eastAsia="Calibri" w:hAnsi="DINOT" w:cs="DINOT"/>
                <w:sz w:val="22"/>
                <w:szCs w:val="22"/>
              </w:rPr>
              <w:t xml:space="preserve">Review/develop Partner Recruitment Plan | </w:t>
            </w:r>
            <w:hyperlink r:id="rId48" w:history="1">
              <w:r w:rsidRPr="00CE0FDE">
                <w:rPr>
                  <w:rFonts w:ascii="DINOT" w:eastAsia="Calibri" w:hAnsi="DINOT" w:cs="DINOT"/>
                  <w:color w:val="32B04A"/>
                  <w:sz w:val="22"/>
                  <w:szCs w:val="22"/>
                  <w:u w:val="single"/>
                </w:rPr>
                <w:t>Recruit Members</w:t>
              </w:r>
            </w:hyperlink>
          </w:p>
        </w:tc>
      </w:tr>
      <w:tr w:rsidR="001C797A" w:rsidRPr="00CE0FDE" w14:paraId="4E283ACC" w14:textId="77777777" w:rsidTr="00C03821">
        <w:trPr>
          <w:trHeight w:val="161"/>
          <w:jc w:val="center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1B46F" w14:textId="1FB35B3B" w:rsidR="001C797A" w:rsidRPr="00CE0FDE" w:rsidRDefault="001C797A" w:rsidP="00455B86">
            <w:pPr>
              <w:spacing w:before="60" w:after="60" w:line="276" w:lineRule="auto"/>
              <w:rPr>
                <w:rFonts w:ascii="DINOT" w:hAnsi="DINOT" w:cs="DINOT"/>
                <w:b/>
                <w:sz w:val="22"/>
                <w:szCs w:val="22"/>
              </w:rPr>
            </w:pPr>
            <w:r w:rsidRPr="00CE0FDE">
              <w:rPr>
                <w:rFonts w:ascii="DINOT" w:hAnsi="DINOT" w:cs="DINOT"/>
                <w:b/>
                <w:sz w:val="22"/>
                <w:szCs w:val="22"/>
              </w:rPr>
              <w:t>Marketing &amp; Branding - ASH</w:t>
            </w:r>
          </w:p>
          <w:p w14:paraId="78F1B90C" w14:textId="77777777" w:rsidR="001C797A" w:rsidRPr="00CE0FDE" w:rsidRDefault="001C797A" w:rsidP="00455B86">
            <w:pPr>
              <w:pStyle w:val="ListParagraph"/>
              <w:numPr>
                <w:ilvl w:val="0"/>
                <w:numId w:val="11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  <w:u w:val="single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Contact NAF Marketing &amp; Communications to </w:t>
            </w:r>
            <w:hyperlink r:id="rId49" w:history="1">
              <w:r w:rsidRPr="00CE0FD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request a custom logo</w:t>
              </w:r>
            </w:hyperlink>
          </w:p>
          <w:p w14:paraId="6397B5D9" w14:textId="5258F111" w:rsidR="001C797A" w:rsidRPr="00CE0FDE" w:rsidRDefault="001C797A" w:rsidP="001C797A">
            <w:pPr>
              <w:pStyle w:val="ListParagraph"/>
              <w:numPr>
                <w:ilvl w:val="0"/>
                <w:numId w:val="11"/>
              </w:numPr>
              <w:autoSpaceDN w:val="0"/>
              <w:spacing w:before="60" w:after="60" w:line="276" w:lineRule="auto"/>
              <w:ind w:left="705"/>
              <w:rPr>
                <w:rFonts w:ascii="DINOT" w:hAnsi="DINOT" w:cs="DINOT"/>
                <w:sz w:val="22"/>
                <w:szCs w:val="22"/>
                <w:u w:val="single"/>
              </w:rPr>
            </w:pPr>
            <w:r w:rsidRPr="00CE0FDE">
              <w:rPr>
                <w:rFonts w:ascii="DINOT" w:hAnsi="DINOT" w:cs="DINOT"/>
                <w:sz w:val="22"/>
                <w:szCs w:val="22"/>
              </w:rPr>
              <w:t xml:space="preserve">Consider NAF clothing and gear - purchase at </w:t>
            </w:r>
            <w:hyperlink r:id="rId50" w:history="1">
              <w:r w:rsidRPr="00CE0FDE">
                <w:rPr>
                  <w:rStyle w:val="Hyperlink"/>
                  <w:rFonts w:ascii="DINOT" w:hAnsi="DINOT" w:cs="DINOT"/>
                  <w:color w:val="32B04A"/>
                  <w:sz w:val="22"/>
                  <w:szCs w:val="22"/>
                </w:rPr>
                <w:t>http://store.naf.org/</w:t>
              </w:r>
            </w:hyperlink>
            <w:r w:rsidRPr="00CE0FDE">
              <w:rPr>
                <w:rFonts w:ascii="DINOT" w:hAnsi="DINOT" w:cs="DINOT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AA4C9A" w:rsidRPr="00CE0FDE" w14:paraId="3A278850" w14:textId="77777777" w:rsidTr="00A67DAD">
        <w:trPr>
          <w:trHeight w:val="136"/>
          <w:jc w:val="center"/>
        </w:trPr>
        <w:tc>
          <w:tcPr>
            <w:tcW w:w="11160" w:type="dxa"/>
            <w:tcBorders>
              <w:top w:val="single" w:sz="4" w:space="0" w:color="auto"/>
              <w:bottom w:val="nil"/>
            </w:tcBorders>
            <w:vAlign w:val="center"/>
          </w:tcPr>
          <w:p w14:paraId="62217F8F" w14:textId="77777777" w:rsidR="00AA4C9A" w:rsidRPr="00CE0FDE" w:rsidRDefault="00AA4C9A" w:rsidP="00455B86">
            <w:pPr>
              <w:spacing w:before="60" w:after="60" w:line="276" w:lineRule="auto"/>
              <w:rPr>
                <w:rFonts w:ascii="DINOT" w:hAnsi="DINOT" w:cs="DINOT"/>
                <w:bCs/>
                <w:sz w:val="12"/>
                <w:szCs w:val="12"/>
              </w:rPr>
            </w:pPr>
          </w:p>
        </w:tc>
      </w:tr>
      <w:tr w:rsidR="00D52A42" w:rsidRPr="00CE0FDE" w14:paraId="5E89CEA2" w14:textId="77777777" w:rsidTr="00C03821">
        <w:trPr>
          <w:trHeight w:val="308"/>
          <w:tblHeader/>
          <w:jc w:val="center"/>
        </w:trPr>
        <w:tc>
          <w:tcPr>
            <w:tcW w:w="11160" w:type="dxa"/>
            <w:tcBorders>
              <w:top w:val="nil"/>
              <w:bottom w:val="nil"/>
            </w:tcBorders>
            <w:shd w:val="clear" w:color="auto" w:fill="00B050"/>
          </w:tcPr>
          <w:p w14:paraId="5AE356E7" w14:textId="75CE297A" w:rsidR="00D52A42" w:rsidRPr="00CE0FDE" w:rsidRDefault="00D52A42" w:rsidP="007D6FD7">
            <w:pPr>
              <w:pStyle w:val="NoSpacing"/>
              <w:spacing w:before="60" w:after="60"/>
              <w:jc w:val="center"/>
              <w:rPr>
                <w:rFonts w:ascii="DINOT" w:hAnsi="DINOT" w:cs="DINOT"/>
                <w:b/>
                <w:sz w:val="28"/>
                <w:szCs w:val="28"/>
              </w:rPr>
            </w:pPr>
            <w:r w:rsidRPr="00CE0FDE">
              <w:rPr>
                <w:rFonts w:ascii="DINOT" w:hAnsi="DINOT" w:cs="DINOT"/>
                <w:b/>
                <w:color w:val="FFFFFF" w:themeColor="background1"/>
                <w:sz w:val="28"/>
                <w:szCs w:val="28"/>
              </w:rPr>
              <w:t>NAF Next</w:t>
            </w:r>
          </w:p>
        </w:tc>
      </w:tr>
      <w:tr w:rsidR="00D52A42" w:rsidRPr="00CE0FDE" w14:paraId="4AB751F9" w14:textId="77777777" w:rsidTr="00A67DAD">
        <w:trPr>
          <w:trHeight w:val="191"/>
          <w:jc w:val="center"/>
        </w:trPr>
        <w:tc>
          <w:tcPr>
            <w:tcW w:w="11160" w:type="dxa"/>
            <w:tcBorders>
              <w:top w:val="nil"/>
              <w:bottom w:val="single" w:sz="4" w:space="0" w:color="auto"/>
            </w:tcBorders>
            <w:vAlign w:val="center"/>
          </w:tcPr>
          <w:p w14:paraId="15FDF547" w14:textId="593376CD" w:rsidR="00D52A42" w:rsidRPr="00CE0FDE" w:rsidRDefault="00000000" w:rsidP="00455B86">
            <w:pPr>
              <w:spacing w:before="60" w:after="60" w:line="276" w:lineRule="auto"/>
              <w:rPr>
                <w:rFonts w:ascii="DINOT" w:hAnsi="DINOT" w:cs="DINOT"/>
                <w:b/>
                <w:bCs/>
                <w:sz w:val="22"/>
                <w:szCs w:val="22"/>
              </w:rPr>
            </w:pPr>
            <w:hyperlink r:id="rId51" w:history="1">
              <w:r w:rsidR="00D35187" w:rsidRPr="00CE0FDE">
                <w:rPr>
                  <w:rFonts w:ascii="DINOT" w:hAnsi="DINOT" w:cs="DINOT"/>
                  <w:b/>
                  <w:bCs/>
                  <w:color w:val="32B04A"/>
                  <w:sz w:val="22"/>
                  <w:szCs w:val="22"/>
                  <w:u w:val="single"/>
                </w:rPr>
                <w:t>NAF Next 2024</w:t>
              </w:r>
            </w:hyperlink>
            <w:r w:rsidR="00D35187" w:rsidRPr="00CE0FDE">
              <w:rPr>
                <w:rFonts w:ascii="DINOT" w:hAnsi="DINOT" w:cs="DINOT"/>
                <w:b/>
                <w:bCs/>
                <w:sz w:val="22"/>
                <w:szCs w:val="22"/>
              </w:rPr>
              <w:t xml:space="preserve"> </w:t>
            </w:r>
            <w:r w:rsidR="00D52A42" w:rsidRPr="00CE0FDE">
              <w:rPr>
                <w:rFonts w:ascii="DINOT" w:hAnsi="DINOT" w:cs="DINOT"/>
                <w:b/>
                <w:bCs/>
                <w:sz w:val="22"/>
                <w:szCs w:val="22"/>
              </w:rPr>
              <w:t xml:space="preserve">will be held in </w:t>
            </w:r>
            <w:r w:rsidR="00D35187" w:rsidRPr="00CE0FDE">
              <w:rPr>
                <w:rFonts w:ascii="DINOT" w:hAnsi="DINOT" w:cs="DINOT"/>
                <w:b/>
                <w:bCs/>
                <w:sz w:val="22"/>
                <w:szCs w:val="22"/>
              </w:rPr>
              <w:t>Kissimmee</w:t>
            </w:r>
            <w:r w:rsidR="00D52A42" w:rsidRPr="00CE0FDE">
              <w:rPr>
                <w:rFonts w:ascii="DINOT" w:hAnsi="DINOT" w:cs="DINOT"/>
                <w:b/>
                <w:bCs/>
                <w:sz w:val="22"/>
                <w:szCs w:val="22"/>
              </w:rPr>
              <w:t xml:space="preserve">, </w:t>
            </w:r>
            <w:r w:rsidR="00A67DAD" w:rsidRPr="00CE0FDE">
              <w:rPr>
                <w:rFonts w:ascii="DINOT" w:hAnsi="DINOT" w:cs="DINOT"/>
                <w:b/>
                <w:bCs/>
                <w:sz w:val="22"/>
                <w:szCs w:val="22"/>
              </w:rPr>
              <w:t>FL</w:t>
            </w:r>
            <w:r w:rsidR="00D52A42" w:rsidRPr="00CE0FDE">
              <w:rPr>
                <w:rFonts w:ascii="DINOT" w:hAnsi="DINOT" w:cs="DINOT"/>
                <w:b/>
                <w:bCs/>
                <w:sz w:val="22"/>
                <w:szCs w:val="22"/>
              </w:rPr>
              <w:t xml:space="preserve">, from July </w:t>
            </w:r>
            <w:r w:rsidR="00A67DAD" w:rsidRPr="00CE0FDE">
              <w:rPr>
                <w:rFonts w:ascii="DINOT" w:hAnsi="DINOT" w:cs="DINOT"/>
                <w:b/>
                <w:bCs/>
                <w:sz w:val="22"/>
                <w:szCs w:val="22"/>
              </w:rPr>
              <w:t>8</w:t>
            </w:r>
            <w:r w:rsidR="00D52A42" w:rsidRPr="00CE0FDE">
              <w:rPr>
                <w:rFonts w:ascii="DINOT" w:hAnsi="DINOT" w:cs="DINOT"/>
                <w:b/>
                <w:bCs/>
                <w:sz w:val="22"/>
                <w:szCs w:val="22"/>
              </w:rPr>
              <w:t>-1</w:t>
            </w:r>
            <w:r w:rsidR="00A67DAD" w:rsidRPr="00CE0FDE">
              <w:rPr>
                <w:rFonts w:ascii="DINOT" w:hAnsi="DINOT" w:cs="DINOT"/>
                <w:b/>
                <w:bCs/>
                <w:sz w:val="22"/>
                <w:szCs w:val="22"/>
              </w:rPr>
              <w:t>1</w:t>
            </w:r>
          </w:p>
        </w:tc>
      </w:tr>
    </w:tbl>
    <w:p w14:paraId="3290427A" w14:textId="3B64EAA0" w:rsidR="00E851BD" w:rsidRPr="00CE0FDE" w:rsidRDefault="00E851BD" w:rsidP="00CE0FDE">
      <w:pPr>
        <w:spacing w:after="160" w:line="259" w:lineRule="auto"/>
        <w:rPr>
          <w:rFonts w:ascii="DINOT" w:hAnsi="DINOT" w:cs="DINOT"/>
          <w:sz w:val="22"/>
          <w:szCs w:val="22"/>
        </w:rPr>
      </w:pPr>
    </w:p>
    <w:sectPr w:rsidR="00E851BD" w:rsidRPr="00CE0FDE" w:rsidSect="004C2784">
      <w:pgSz w:w="12240" w:h="15840"/>
      <w:pgMar w:top="619" w:right="720" w:bottom="50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8320" w14:textId="77777777" w:rsidR="004C2784" w:rsidRDefault="004C2784" w:rsidP="00AE3A33">
      <w:r>
        <w:separator/>
      </w:r>
    </w:p>
  </w:endnote>
  <w:endnote w:type="continuationSeparator" w:id="0">
    <w:p w14:paraId="5F670713" w14:textId="77777777" w:rsidR="004C2784" w:rsidRDefault="004C2784" w:rsidP="00A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145E" w14:textId="77777777" w:rsidR="00CE0FDE" w:rsidRDefault="00CE0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INOT" w:hAnsi="DINOT" w:cs="DINOT"/>
        <w:sz w:val="18"/>
        <w:szCs w:val="18"/>
      </w:rPr>
      <w:id w:val="-83918157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20"/>
        <w:szCs w:val="20"/>
      </w:rPr>
    </w:sdtEndPr>
    <w:sdtContent>
      <w:p w14:paraId="19EEBAC8" w14:textId="347166C5" w:rsidR="00691733" w:rsidRPr="00956082" w:rsidRDefault="00691733" w:rsidP="00691733">
        <w:pPr>
          <w:pStyle w:val="Footer"/>
          <w:jc w:val="right"/>
          <w:rPr>
            <w:rFonts w:ascii="DINOT" w:hAnsi="DINOT" w:cs="DINOT"/>
            <w:color w:val="808080" w:themeColor="background1" w:themeShade="80"/>
            <w:sz w:val="20"/>
            <w:szCs w:val="20"/>
          </w:rPr>
        </w:pPr>
        <w:r w:rsidRPr="00956082">
          <w:rPr>
            <w:rFonts w:ascii="DINOT" w:hAnsi="DINOT" w:cs="DINOT"/>
            <w:color w:val="808080" w:themeColor="background1" w:themeShade="80"/>
            <w:sz w:val="18"/>
            <w:szCs w:val="18"/>
          </w:rPr>
          <w:t xml:space="preserve">Page | </w:t>
        </w:r>
        <w:r w:rsidRPr="00956082">
          <w:rPr>
            <w:rFonts w:ascii="DINOT" w:hAnsi="DINOT" w:cs="DINOT"/>
            <w:color w:val="808080" w:themeColor="background1" w:themeShade="80"/>
            <w:sz w:val="18"/>
            <w:szCs w:val="18"/>
          </w:rPr>
          <w:fldChar w:fldCharType="begin"/>
        </w:r>
        <w:r w:rsidRPr="00956082">
          <w:rPr>
            <w:rFonts w:ascii="DINOT" w:hAnsi="DINOT" w:cs="DINOT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56082">
          <w:rPr>
            <w:rFonts w:ascii="DINOT" w:hAnsi="DINOT" w:cs="DINOT"/>
            <w:color w:val="808080" w:themeColor="background1" w:themeShade="80"/>
            <w:sz w:val="18"/>
            <w:szCs w:val="18"/>
          </w:rPr>
          <w:fldChar w:fldCharType="separate"/>
        </w:r>
        <w:r w:rsidRPr="00956082">
          <w:rPr>
            <w:rFonts w:ascii="DINOT" w:hAnsi="DINOT" w:cs="DINOT"/>
            <w:noProof/>
            <w:color w:val="808080" w:themeColor="background1" w:themeShade="80"/>
            <w:sz w:val="18"/>
            <w:szCs w:val="18"/>
          </w:rPr>
          <w:t>2</w:t>
        </w:r>
        <w:r w:rsidRPr="00956082">
          <w:rPr>
            <w:rFonts w:ascii="DINOT" w:hAnsi="DINOT" w:cs="DINOT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6EB61B6B" w14:textId="4BA9B8B4" w:rsidR="00866129" w:rsidRPr="00B3466C" w:rsidRDefault="00866129" w:rsidP="00B34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2E5" w14:textId="296A4226" w:rsidR="00866129" w:rsidRDefault="00866129" w:rsidP="00CC73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35F7" w14:textId="77777777" w:rsidR="004C2784" w:rsidRDefault="004C2784" w:rsidP="00AE3A33">
      <w:r>
        <w:separator/>
      </w:r>
    </w:p>
  </w:footnote>
  <w:footnote w:type="continuationSeparator" w:id="0">
    <w:p w14:paraId="58AAD6C9" w14:textId="77777777" w:rsidR="004C2784" w:rsidRDefault="004C2784" w:rsidP="00AE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7BB1" w14:textId="77777777" w:rsidR="00CE0FDE" w:rsidRDefault="00CE0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FA25" w14:textId="2B94D4CF" w:rsidR="0031648A" w:rsidRPr="00BA2FB0" w:rsidRDefault="0031648A" w:rsidP="0031648A">
    <w:pPr>
      <w:pStyle w:val="Header"/>
      <w:tabs>
        <w:tab w:val="clear" w:pos="4680"/>
        <w:tab w:val="clear" w:pos="9360"/>
        <w:tab w:val="left" w:pos="9540"/>
        <w:tab w:val="left" w:pos="10050"/>
      </w:tabs>
      <w:rPr>
        <w:rFonts w:ascii="DINOT" w:hAnsi="DINOT" w:cs="DINOT"/>
        <w:b/>
        <w:bCs/>
        <w:sz w:val="32"/>
        <w:szCs w:val="32"/>
      </w:rPr>
    </w:pPr>
    <w:r w:rsidRPr="00BA2FB0">
      <w:rPr>
        <w:rFonts w:ascii="DINOT" w:hAnsi="DINOT" w:cs="DINOT"/>
        <w:noProof/>
        <w:sz w:val="32"/>
        <w:szCs w:val="32"/>
      </w:rPr>
      <w:drawing>
        <wp:anchor distT="0" distB="0" distL="0" distR="0" simplePos="0" relativeHeight="251662336" behindDoc="0" locked="0" layoutInCell="1" allowOverlap="1" wp14:anchorId="741B8222" wp14:editId="1A45B8CC">
          <wp:simplePos x="0" y="0"/>
          <wp:positionH relativeFrom="margin">
            <wp:posOffset>5689342</wp:posOffset>
          </wp:positionH>
          <wp:positionV relativeFrom="paragraph">
            <wp:posOffset>1270</wp:posOffset>
          </wp:positionV>
          <wp:extent cx="1136530" cy="548637"/>
          <wp:effectExtent l="0" t="0" r="6985" b="444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530" cy="548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A2FB0">
      <w:rPr>
        <w:rFonts w:ascii="DINOT" w:hAnsi="DINOT" w:cs="DINOT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B2B087" wp14:editId="032AE36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CBFC0" id="Rectangle 3" o:spid="_x0000_s1026" style="position:absolute;margin-left:559.95pt;margin-top:0;width:611.15pt;height:7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Pr="00BA2FB0">
      <w:rPr>
        <w:rFonts w:ascii="DINOT" w:hAnsi="DINOT" w:cs="DINOT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623D96" wp14:editId="16E1573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24B00" id="Rectangle 3" o:spid="_x0000_s1026" style="position:absolute;margin-left:559.95pt;margin-top:0;width:611.15pt;height:7.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="00BA2FB0" w:rsidRPr="00BA2FB0">
      <w:rPr>
        <w:rFonts w:ascii="DINOT" w:hAnsi="DINOT" w:cs="DINOT"/>
        <w:b/>
        <w:bCs/>
        <w:sz w:val="32"/>
        <w:szCs w:val="32"/>
      </w:rPr>
      <w:t>Year of Planning Program</w:t>
    </w:r>
  </w:p>
  <w:p w14:paraId="67424344" w14:textId="30895AA6" w:rsidR="0031648A" w:rsidRPr="00BA2FB0" w:rsidRDefault="0031648A" w:rsidP="0031648A">
    <w:pPr>
      <w:pStyle w:val="Header"/>
      <w:rPr>
        <w:rFonts w:ascii="DINOT" w:hAnsi="DINOT" w:cs="DINOT"/>
        <w:sz w:val="28"/>
        <w:szCs w:val="28"/>
      </w:rPr>
    </w:pPr>
    <w:r w:rsidRPr="00BA2FB0">
      <w:rPr>
        <w:rFonts w:ascii="DINOT" w:hAnsi="DINOT" w:cs="DINOT"/>
        <w:noProof/>
        <w:color w:val="32B04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DAF061" wp14:editId="3344A39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97ABD" id="Rectangle 3" o:spid="_x0000_s1026" style="position:absolute;margin-left:559.95pt;margin-top:0;width:611.15pt;height:7.6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="00BA2FB0" w:rsidRPr="00BA2FB0">
      <w:rPr>
        <w:rFonts w:ascii="DINOT" w:hAnsi="DINOT" w:cs="DINOT"/>
        <w:color w:val="32B04A"/>
        <w:sz w:val="28"/>
        <w:szCs w:val="28"/>
      </w:rPr>
      <w:t>Kick-off Agenda</w:t>
    </w:r>
  </w:p>
  <w:p w14:paraId="1E2F5C2C" w14:textId="77777777" w:rsidR="0031648A" w:rsidRPr="00BA2FB0" w:rsidRDefault="0031648A">
    <w:pPr>
      <w:pStyle w:val="Header"/>
      <w:rPr>
        <w:rFonts w:ascii="DINOT" w:hAnsi="DINOT" w:cs="DINO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E24E" w14:textId="77777777" w:rsidR="00CE0FDE" w:rsidRDefault="00CE0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2A1"/>
    <w:multiLevelType w:val="hybridMultilevel"/>
    <w:tmpl w:val="04C8E1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A3DA0"/>
    <w:multiLevelType w:val="hybridMultilevel"/>
    <w:tmpl w:val="ADF2BF5C"/>
    <w:lvl w:ilvl="0" w:tplc="A2A87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C92"/>
    <w:multiLevelType w:val="hybridMultilevel"/>
    <w:tmpl w:val="FEFE1DA4"/>
    <w:lvl w:ilvl="0" w:tplc="98881D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A61BEA"/>
    <w:multiLevelType w:val="hybridMultilevel"/>
    <w:tmpl w:val="4CBC1A3C"/>
    <w:lvl w:ilvl="0" w:tplc="965CF3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66CA"/>
    <w:multiLevelType w:val="hybridMultilevel"/>
    <w:tmpl w:val="A1000612"/>
    <w:lvl w:ilvl="0" w:tplc="459833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B7758"/>
    <w:multiLevelType w:val="hybridMultilevel"/>
    <w:tmpl w:val="4FD2A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363B1"/>
    <w:multiLevelType w:val="hybridMultilevel"/>
    <w:tmpl w:val="C08EBFBC"/>
    <w:lvl w:ilvl="0" w:tplc="E04C5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0F70"/>
    <w:multiLevelType w:val="hybridMultilevel"/>
    <w:tmpl w:val="0AB2CD3A"/>
    <w:lvl w:ilvl="0" w:tplc="9E163D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36925"/>
    <w:multiLevelType w:val="hybridMultilevel"/>
    <w:tmpl w:val="757230D4"/>
    <w:lvl w:ilvl="0" w:tplc="BC6E5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6ED8"/>
    <w:multiLevelType w:val="hybridMultilevel"/>
    <w:tmpl w:val="8424D1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B54A14"/>
    <w:multiLevelType w:val="hybridMultilevel"/>
    <w:tmpl w:val="7BD88C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BC5503"/>
    <w:multiLevelType w:val="hybridMultilevel"/>
    <w:tmpl w:val="DE54ECA8"/>
    <w:lvl w:ilvl="0" w:tplc="965CF3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4717"/>
    <w:multiLevelType w:val="hybridMultilevel"/>
    <w:tmpl w:val="4F329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10EAB"/>
    <w:multiLevelType w:val="hybridMultilevel"/>
    <w:tmpl w:val="C1C058D4"/>
    <w:lvl w:ilvl="0" w:tplc="98881D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4AAC"/>
    <w:multiLevelType w:val="hybridMultilevel"/>
    <w:tmpl w:val="ED9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B126D"/>
    <w:multiLevelType w:val="hybridMultilevel"/>
    <w:tmpl w:val="4B6857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75E8B"/>
    <w:multiLevelType w:val="hybridMultilevel"/>
    <w:tmpl w:val="A596F5FC"/>
    <w:lvl w:ilvl="0" w:tplc="839A1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939F6"/>
    <w:multiLevelType w:val="hybridMultilevel"/>
    <w:tmpl w:val="B04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6156"/>
    <w:multiLevelType w:val="hybridMultilevel"/>
    <w:tmpl w:val="B2EA5142"/>
    <w:lvl w:ilvl="0" w:tplc="98881D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7166C7"/>
    <w:multiLevelType w:val="hybridMultilevel"/>
    <w:tmpl w:val="56A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69D6"/>
    <w:multiLevelType w:val="hybridMultilevel"/>
    <w:tmpl w:val="4C3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3EF"/>
    <w:multiLevelType w:val="hybridMultilevel"/>
    <w:tmpl w:val="73E0E866"/>
    <w:lvl w:ilvl="0" w:tplc="98881D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37665"/>
    <w:multiLevelType w:val="hybridMultilevel"/>
    <w:tmpl w:val="E5268A2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2206F48"/>
    <w:multiLevelType w:val="hybridMultilevel"/>
    <w:tmpl w:val="DD3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62BD6"/>
    <w:multiLevelType w:val="hybridMultilevel"/>
    <w:tmpl w:val="95822D42"/>
    <w:lvl w:ilvl="0" w:tplc="98A0A4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A1329B"/>
    <w:multiLevelType w:val="hybridMultilevel"/>
    <w:tmpl w:val="2EF2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26716"/>
    <w:multiLevelType w:val="hybridMultilevel"/>
    <w:tmpl w:val="99164E0C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86123D4"/>
    <w:multiLevelType w:val="hybridMultilevel"/>
    <w:tmpl w:val="2E90D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F6EEB"/>
    <w:multiLevelType w:val="hybridMultilevel"/>
    <w:tmpl w:val="E77636C8"/>
    <w:lvl w:ilvl="0" w:tplc="9E163DA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335037158">
    <w:abstractNumId w:val="27"/>
  </w:num>
  <w:num w:numId="2" w16cid:durableId="777988416">
    <w:abstractNumId w:val="1"/>
  </w:num>
  <w:num w:numId="3" w16cid:durableId="364910185">
    <w:abstractNumId w:val="11"/>
  </w:num>
  <w:num w:numId="4" w16cid:durableId="659500956">
    <w:abstractNumId w:val="12"/>
  </w:num>
  <w:num w:numId="5" w16cid:durableId="1504585171">
    <w:abstractNumId w:val="16"/>
  </w:num>
  <w:num w:numId="6" w16cid:durableId="1311330014">
    <w:abstractNumId w:val="15"/>
  </w:num>
  <w:num w:numId="7" w16cid:durableId="3832624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2288581">
    <w:abstractNumId w:val="0"/>
  </w:num>
  <w:num w:numId="9" w16cid:durableId="2116362043">
    <w:abstractNumId w:val="9"/>
  </w:num>
  <w:num w:numId="10" w16cid:durableId="13951610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9844243">
    <w:abstractNumId w:val="2"/>
  </w:num>
  <w:num w:numId="12" w16cid:durableId="1750347552">
    <w:abstractNumId w:val="13"/>
  </w:num>
  <w:num w:numId="13" w16cid:durableId="2013677559">
    <w:abstractNumId w:val="26"/>
  </w:num>
  <w:num w:numId="14" w16cid:durableId="123654889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3112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15250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093686">
    <w:abstractNumId w:val="5"/>
  </w:num>
  <w:num w:numId="18" w16cid:durableId="1751582949">
    <w:abstractNumId w:val="23"/>
  </w:num>
  <w:num w:numId="19" w16cid:durableId="1285844291">
    <w:abstractNumId w:val="19"/>
  </w:num>
  <w:num w:numId="20" w16cid:durableId="911934876">
    <w:abstractNumId w:val="6"/>
  </w:num>
  <w:num w:numId="21" w16cid:durableId="225922869">
    <w:abstractNumId w:val="20"/>
  </w:num>
  <w:num w:numId="22" w16cid:durableId="151223150">
    <w:abstractNumId w:val="0"/>
  </w:num>
  <w:num w:numId="23" w16cid:durableId="495195822">
    <w:abstractNumId w:val="7"/>
  </w:num>
  <w:num w:numId="24" w16cid:durableId="1455443376">
    <w:abstractNumId w:val="28"/>
  </w:num>
  <w:num w:numId="25" w16cid:durableId="2014263592">
    <w:abstractNumId w:val="8"/>
  </w:num>
  <w:num w:numId="26" w16cid:durableId="1050152152">
    <w:abstractNumId w:val="25"/>
  </w:num>
  <w:num w:numId="27" w16cid:durableId="1867865855">
    <w:abstractNumId w:val="10"/>
  </w:num>
  <w:num w:numId="28" w16cid:durableId="870723997">
    <w:abstractNumId w:val="3"/>
  </w:num>
  <w:num w:numId="29" w16cid:durableId="939531884">
    <w:abstractNumId w:val="14"/>
  </w:num>
  <w:num w:numId="30" w16cid:durableId="469132986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sDQ3MTIwMjQ3t7RQ0lEKTi0uzszPAykwNKkFADGapMktAAAA"/>
  </w:docVars>
  <w:rsids>
    <w:rsidRoot w:val="00D67921"/>
    <w:rsid w:val="000025EA"/>
    <w:rsid w:val="00002EB0"/>
    <w:rsid w:val="00007830"/>
    <w:rsid w:val="00011967"/>
    <w:rsid w:val="000139CF"/>
    <w:rsid w:val="00016324"/>
    <w:rsid w:val="00016511"/>
    <w:rsid w:val="000213F1"/>
    <w:rsid w:val="000215A8"/>
    <w:rsid w:val="00021DE7"/>
    <w:rsid w:val="00024345"/>
    <w:rsid w:val="00024A29"/>
    <w:rsid w:val="00024C56"/>
    <w:rsid w:val="000308A7"/>
    <w:rsid w:val="00031395"/>
    <w:rsid w:val="00035B77"/>
    <w:rsid w:val="00041B23"/>
    <w:rsid w:val="00047EF2"/>
    <w:rsid w:val="0005080F"/>
    <w:rsid w:val="00056283"/>
    <w:rsid w:val="00057543"/>
    <w:rsid w:val="00061596"/>
    <w:rsid w:val="00064E4E"/>
    <w:rsid w:val="00074372"/>
    <w:rsid w:val="00077B84"/>
    <w:rsid w:val="00085127"/>
    <w:rsid w:val="000863DF"/>
    <w:rsid w:val="000863EC"/>
    <w:rsid w:val="000864E6"/>
    <w:rsid w:val="00086753"/>
    <w:rsid w:val="00091F22"/>
    <w:rsid w:val="000A1717"/>
    <w:rsid w:val="000A250E"/>
    <w:rsid w:val="000A3108"/>
    <w:rsid w:val="000A3FCC"/>
    <w:rsid w:val="000A54E0"/>
    <w:rsid w:val="000A58CC"/>
    <w:rsid w:val="000B0E07"/>
    <w:rsid w:val="000B553F"/>
    <w:rsid w:val="000B5686"/>
    <w:rsid w:val="000B5D51"/>
    <w:rsid w:val="000B771E"/>
    <w:rsid w:val="000C1F5A"/>
    <w:rsid w:val="000C29C1"/>
    <w:rsid w:val="000C4ED1"/>
    <w:rsid w:val="000C6418"/>
    <w:rsid w:val="000C7A60"/>
    <w:rsid w:val="000D252C"/>
    <w:rsid w:val="000D5F16"/>
    <w:rsid w:val="000D6BD9"/>
    <w:rsid w:val="000F1160"/>
    <w:rsid w:val="000F7E38"/>
    <w:rsid w:val="00101C5C"/>
    <w:rsid w:val="00103218"/>
    <w:rsid w:val="0010644A"/>
    <w:rsid w:val="00110407"/>
    <w:rsid w:val="0011799B"/>
    <w:rsid w:val="00120A8F"/>
    <w:rsid w:val="00121480"/>
    <w:rsid w:val="001257D3"/>
    <w:rsid w:val="00125870"/>
    <w:rsid w:val="00136C84"/>
    <w:rsid w:val="00140259"/>
    <w:rsid w:val="001414BF"/>
    <w:rsid w:val="001426F2"/>
    <w:rsid w:val="001450E0"/>
    <w:rsid w:val="00150050"/>
    <w:rsid w:val="00151454"/>
    <w:rsid w:val="00154A24"/>
    <w:rsid w:val="00160359"/>
    <w:rsid w:val="00161A77"/>
    <w:rsid w:val="00161C88"/>
    <w:rsid w:val="001646B1"/>
    <w:rsid w:val="00165051"/>
    <w:rsid w:val="00165132"/>
    <w:rsid w:val="001707BD"/>
    <w:rsid w:val="00171008"/>
    <w:rsid w:val="00173E65"/>
    <w:rsid w:val="00173ED8"/>
    <w:rsid w:val="001809E2"/>
    <w:rsid w:val="00181B4B"/>
    <w:rsid w:val="0018344E"/>
    <w:rsid w:val="00184DF9"/>
    <w:rsid w:val="0018543E"/>
    <w:rsid w:val="00191709"/>
    <w:rsid w:val="001919B3"/>
    <w:rsid w:val="001923F2"/>
    <w:rsid w:val="00192556"/>
    <w:rsid w:val="001962BD"/>
    <w:rsid w:val="001A114D"/>
    <w:rsid w:val="001A3869"/>
    <w:rsid w:val="001A4B9F"/>
    <w:rsid w:val="001A5E35"/>
    <w:rsid w:val="001A6A91"/>
    <w:rsid w:val="001A6B3A"/>
    <w:rsid w:val="001B3C9C"/>
    <w:rsid w:val="001B43E3"/>
    <w:rsid w:val="001B6ABB"/>
    <w:rsid w:val="001B7999"/>
    <w:rsid w:val="001C2682"/>
    <w:rsid w:val="001C3823"/>
    <w:rsid w:val="001C4E03"/>
    <w:rsid w:val="001C7291"/>
    <w:rsid w:val="001C797A"/>
    <w:rsid w:val="001D5E41"/>
    <w:rsid w:val="001E0284"/>
    <w:rsid w:val="001E0FED"/>
    <w:rsid w:val="001E1E08"/>
    <w:rsid w:val="001E2F8B"/>
    <w:rsid w:val="001E7BBA"/>
    <w:rsid w:val="001F180F"/>
    <w:rsid w:val="001F2B85"/>
    <w:rsid w:val="001F62CF"/>
    <w:rsid w:val="001F687B"/>
    <w:rsid w:val="001F6EEB"/>
    <w:rsid w:val="00200CED"/>
    <w:rsid w:val="00201A12"/>
    <w:rsid w:val="002074A0"/>
    <w:rsid w:val="00215AFB"/>
    <w:rsid w:val="00222215"/>
    <w:rsid w:val="00223657"/>
    <w:rsid w:val="00223854"/>
    <w:rsid w:val="00223F8E"/>
    <w:rsid w:val="002245FA"/>
    <w:rsid w:val="00224D8C"/>
    <w:rsid w:val="00225687"/>
    <w:rsid w:val="00230093"/>
    <w:rsid w:val="00230309"/>
    <w:rsid w:val="002336AD"/>
    <w:rsid w:val="00236C15"/>
    <w:rsid w:val="00236D4F"/>
    <w:rsid w:val="0024613A"/>
    <w:rsid w:val="00250B48"/>
    <w:rsid w:val="00252E7F"/>
    <w:rsid w:val="00253D16"/>
    <w:rsid w:val="00253DC8"/>
    <w:rsid w:val="00263213"/>
    <w:rsid w:val="002638F4"/>
    <w:rsid w:val="0026759E"/>
    <w:rsid w:val="00273CE3"/>
    <w:rsid w:val="00274BD8"/>
    <w:rsid w:val="00281451"/>
    <w:rsid w:val="0028150C"/>
    <w:rsid w:val="002935E9"/>
    <w:rsid w:val="002946DA"/>
    <w:rsid w:val="00297FD9"/>
    <w:rsid w:val="002A234C"/>
    <w:rsid w:val="002A2FF1"/>
    <w:rsid w:val="002A4F9F"/>
    <w:rsid w:val="002A52EE"/>
    <w:rsid w:val="002B1C43"/>
    <w:rsid w:val="002B33DE"/>
    <w:rsid w:val="002B3628"/>
    <w:rsid w:val="002B5666"/>
    <w:rsid w:val="002B5E41"/>
    <w:rsid w:val="002C18E4"/>
    <w:rsid w:val="002C22E0"/>
    <w:rsid w:val="002C3A9E"/>
    <w:rsid w:val="002C5AB2"/>
    <w:rsid w:val="002D3B0C"/>
    <w:rsid w:val="002E0171"/>
    <w:rsid w:val="002F0686"/>
    <w:rsid w:val="002F1EC4"/>
    <w:rsid w:val="002F58D9"/>
    <w:rsid w:val="002F71C7"/>
    <w:rsid w:val="003049D7"/>
    <w:rsid w:val="003062E9"/>
    <w:rsid w:val="003079B4"/>
    <w:rsid w:val="003079E1"/>
    <w:rsid w:val="00310D60"/>
    <w:rsid w:val="0031648A"/>
    <w:rsid w:val="003256E2"/>
    <w:rsid w:val="00332CD4"/>
    <w:rsid w:val="00333C5B"/>
    <w:rsid w:val="00336B2A"/>
    <w:rsid w:val="00342801"/>
    <w:rsid w:val="0034328D"/>
    <w:rsid w:val="003464CE"/>
    <w:rsid w:val="00346DE6"/>
    <w:rsid w:val="003516AB"/>
    <w:rsid w:val="00357CEC"/>
    <w:rsid w:val="003625AB"/>
    <w:rsid w:val="003645FB"/>
    <w:rsid w:val="003719E4"/>
    <w:rsid w:val="003732FB"/>
    <w:rsid w:val="00373732"/>
    <w:rsid w:val="00383C4D"/>
    <w:rsid w:val="0038510B"/>
    <w:rsid w:val="00391650"/>
    <w:rsid w:val="003916D6"/>
    <w:rsid w:val="00393A4E"/>
    <w:rsid w:val="003947D6"/>
    <w:rsid w:val="00394D40"/>
    <w:rsid w:val="003A3330"/>
    <w:rsid w:val="003B0311"/>
    <w:rsid w:val="003B196C"/>
    <w:rsid w:val="003B4415"/>
    <w:rsid w:val="003B7305"/>
    <w:rsid w:val="003C4A55"/>
    <w:rsid w:val="003C5441"/>
    <w:rsid w:val="003D052E"/>
    <w:rsid w:val="003D0E9D"/>
    <w:rsid w:val="003E28D5"/>
    <w:rsid w:val="003E51A2"/>
    <w:rsid w:val="003E78A0"/>
    <w:rsid w:val="003F4C95"/>
    <w:rsid w:val="003F5D96"/>
    <w:rsid w:val="003F62F9"/>
    <w:rsid w:val="003F642B"/>
    <w:rsid w:val="00404E3C"/>
    <w:rsid w:val="004060E5"/>
    <w:rsid w:val="00410425"/>
    <w:rsid w:val="00410A5C"/>
    <w:rsid w:val="004115D0"/>
    <w:rsid w:val="00414298"/>
    <w:rsid w:val="00414417"/>
    <w:rsid w:val="004207BF"/>
    <w:rsid w:val="00425743"/>
    <w:rsid w:val="00425B43"/>
    <w:rsid w:val="00433BA3"/>
    <w:rsid w:val="00435D88"/>
    <w:rsid w:val="00435FEA"/>
    <w:rsid w:val="004360C7"/>
    <w:rsid w:val="00436DCB"/>
    <w:rsid w:val="00437682"/>
    <w:rsid w:val="004403AD"/>
    <w:rsid w:val="00440E8A"/>
    <w:rsid w:val="0045380E"/>
    <w:rsid w:val="0045395D"/>
    <w:rsid w:val="004548D9"/>
    <w:rsid w:val="00455B86"/>
    <w:rsid w:val="00456668"/>
    <w:rsid w:val="0046102E"/>
    <w:rsid w:val="00461296"/>
    <w:rsid w:val="00465196"/>
    <w:rsid w:val="004651AF"/>
    <w:rsid w:val="004679B9"/>
    <w:rsid w:val="00476DEE"/>
    <w:rsid w:val="004812FA"/>
    <w:rsid w:val="00483F8D"/>
    <w:rsid w:val="00485C52"/>
    <w:rsid w:val="00485F94"/>
    <w:rsid w:val="00492CEA"/>
    <w:rsid w:val="0049325D"/>
    <w:rsid w:val="004A1A8C"/>
    <w:rsid w:val="004A2529"/>
    <w:rsid w:val="004A4E61"/>
    <w:rsid w:val="004A5337"/>
    <w:rsid w:val="004B0CC0"/>
    <w:rsid w:val="004C2784"/>
    <w:rsid w:val="004C7982"/>
    <w:rsid w:val="004D7C22"/>
    <w:rsid w:val="004E2769"/>
    <w:rsid w:val="004E44E8"/>
    <w:rsid w:val="004E64EF"/>
    <w:rsid w:val="004F37AD"/>
    <w:rsid w:val="004F7932"/>
    <w:rsid w:val="005004BA"/>
    <w:rsid w:val="005014BB"/>
    <w:rsid w:val="00503360"/>
    <w:rsid w:val="00506FB7"/>
    <w:rsid w:val="00510AB3"/>
    <w:rsid w:val="00511202"/>
    <w:rsid w:val="005138B3"/>
    <w:rsid w:val="00515844"/>
    <w:rsid w:val="00520B6F"/>
    <w:rsid w:val="0052498A"/>
    <w:rsid w:val="005277EB"/>
    <w:rsid w:val="005317B2"/>
    <w:rsid w:val="00536210"/>
    <w:rsid w:val="005438E5"/>
    <w:rsid w:val="0054558A"/>
    <w:rsid w:val="00546E1B"/>
    <w:rsid w:val="00550336"/>
    <w:rsid w:val="00552269"/>
    <w:rsid w:val="00555BF2"/>
    <w:rsid w:val="00557095"/>
    <w:rsid w:val="005619FD"/>
    <w:rsid w:val="00566254"/>
    <w:rsid w:val="00567412"/>
    <w:rsid w:val="005706C5"/>
    <w:rsid w:val="00575D8E"/>
    <w:rsid w:val="00577FE4"/>
    <w:rsid w:val="00581CF7"/>
    <w:rsid w:val="00586071"/>
    <w:rsid w:val="005868F5"/>
    <w:rsid w:val="00590E66"/>
    <w:rsid w:val="00592D51"/>
    <w:rsid w:val="00595633"/>
    <w:rsid w:val="00595A8E"/>
    <w:rsid w:val="0059654B"/>
    <w:rsid w:val="005A60A6"/>
    <w:rsid w:val="005A6F8E"/>
    <w:rsid w:val="005A7DAE"/>
    <w:rsid w:val="005B3206"/>
    <w:rsid w:val="005B4AEC"/>
    <w:rsid w:val="005C0A59"/>
    <w:rsid w:val="005C0FD7"/>
    <w:rsid w:val="005C3BBB"/>
    <w:rsid w:val="005C529C"/>
    <w:rsid w:val="005C5E29"/>
    <w:rsid w:val="005C6CCD"/>
    <w:rsid w:val="005C7BFD"/>
    <w:rsid w:val="005D212A"/>
    <w:rsid w:val="005D57EF"/>
    <w:rsid w:val="005D68D7"/>
    <w:rsid w:val="005E1DF2"/>
    <w:rsid w:val="005E60C4"/>
    <w:rsid w:val="005F251D"/>
    <w:rsid w:val="005F3675"/>
    <w:rsid w:val="005F73C7"/>
    <w:rsid w:val="00600BE8"/>
    <w:rsid w:val="006024DB"/>
    <w:rsid w:val="00607C4C"/>
    <w:rsid w:val="00610F30"/>
    <w:rsid w:val="006130A7"/>
    <w:rsid w:val="006154E9"/>
    <w:rsid w:val="006166A5"/>
    <w:rsid w:val="006205C1"/>
    <w:rsid w:val="00625746"/>
    <w:rsid w:val="00626713"/>
    <w:rsid w:val="00630099"/>
    <w:rsid w:val="00636D2D"/>
    <w:rsid w:val="00637992"/>
    <w:rsid w:val="00637C1D"/>
    <w:rsid w:val="00642339"/>
    <w:rsid w:val="006461D4"/>
    <w:rsid w:val="00652784"/>
    <w:rsid w:val="00653395"/>
    <w:rsid w:val="00655FAA"/>
    <w:rsid w:val="006565CE"/>
    <w:rsid w:val="00657DE5"/>
    <w:rsid w:val="00660E3D"/>
    <w:rsid w:val="00661156"/>
    <w:rsid w:val="00661A5A"/>
    <w:rsid w:val="00662FBC"/>
    <w:rsid w:val="0067078E"/>
    <w:rsid w:val="006726D3"/>
    <w:rsid w:val="00676608"/>
    <w:rsid w:val="006773BC"/>
    <w:rsid w:val="006775AB"/>
    <w:rsid w:val="0068103D"/>
    <w:rsid w:val="00682FB9"/>
    <w:rsid w:val="0068366E"/>
    <w:rsid w:val="00691733"/>
    <w:rsid w:val="0069713A"/>
    <w:rsid w:val="006A0846"/>
    <w:rsid w:val="006A182D"/>
    <w:rsid w:val="006A2CCE"/>
    <w:rsid w:val="006A37A6"/>
    <w:rsid w:val="006A68D8"/>
    <w:rsid w:val="006B18EB"/>
    <w:rsid w:val="006B25D8"/>
    <w:rsid w:val="006B2D8F"/>
    <w:rsid w:val="006B2FA2"/>
    <w:rsid w:val="006B611F"/>
    <w:rsid w:val="006B754D"/>
    <w:rsid w:val="006C581A"/>
    <w:rsid w:val="006D04BF"/>
    <w:rsid w:val="006D36CC"/>
    <w:rsid w:val="006D54DB"/>
    <w:rsid w:val="006F52CB"/>
    <w:rsid w:val="006F62C5"/>
    <w:rsid w:val="007003B5"/>
    <w:rsid w:val="00707561"/>
    <w:rsid w:val="00711477"/>
    <w:rsid w:val="0072406A"/>
    <w:rsid w:val="00725093"/>
    <w:rsid w:val="00727726"/>
    <w:rsid w:val="00730C01"/>
    <w:rsid w:val="0073560B"/>
    <w:rsid w:val="00737A8F"/>
    <w:rsid w:val="007453BA"/>
    <w:rsid w:val="0074637A"/>
    <w:rsid w:val="00747915"/>
    <w:rsid w:val="00753B03"/>
    <w:rsid w:val="00754E1B"/>
    <w:rsid w:val="00760377"/>
    <w:rsid w:val="00762BB3"/>
    <w:rsid w:val="00762CDC"/>
    <w:rsid w:val="007772BA"/>
    <w:rsid w:val="007806F7"/>
    <w:rsid w:val="007903E0"/>
    <w:rsid w:val="00791A6B"/>
    <w:rsid w:val="0079469E"/>
    <w:rsid w:val="007A2FE2"/>
    <w:rsid w:val="007A503C"/>
    <w:rsid w:val="007B3BC2"/>
    <w:rsid w:val="007B4D45"/>
    <w:rsid w:val="007B50D9"/>
    <w:rsid w:val="007B777E"/>
    <w:rsid w:val="007C02A9"/>
    <w:rsid w:val="007C384E"/>
    <w:rsid w:val="007C4F10"/>
    <w:rsid w:val="007C5784"/>
    <w:rsid w:val="007D3A77"/>
    <w:rsid w:val="007E5F23"/>
    <w:rsid w:val="00803E0A"/>
    <w:rsid w:val="00804503"/>
    <w:rsid w:val="008112F7"/>
    <w:rsid w:val="00817CCE"/>
    <w:rsid w:val="00821CD2"/>
    <w:rsid w:val="00822EAE"/>
    <w:rsid w:val="00824733"/>
    <w:rsid w:val="0082572F"/>
    <w:rsid w:val="0083386A"/>
    <w:rsid w:val="00833A62"/>
    <w:rsid w:val="00834C7D"/>
    <w:rsid w:val="008409EF"/>
    <w:rsid w:val="00844EF0"/>
    <w:rsid w:val="00847231"/>
    <w:rsid w:val="00850817"/>
    <w:rsid w:val="00855ACD"/>
    <w:rsid w:val="00855CA0"/>
    <w:rsid w:val="00856215"/>
    <w:rsid w:val="00856735"/>
    <w:rsid w:val="008604DF"/>
    <w:rsid w:val="00863DF5"/>
    <w:rsid w:val="0086582C"/>
    <w:rsid w:val="00865BCC"/>
    <w:rsid w:val="00866129"/>
    <w:rsid w:val="00875190"/>
    <w:rsid w:val="008850D2"/>
    <w:rsid w:val="00885220"/>
    <w:rsid w:val="0088621D"/>
    <w:rsid w:val="00886D6A"/>
    <w:rsid w:val="00891644"/>
    <w:rsid w:val="00892D98"/>
    <w:rsid w:val="008961DC"/>
    <w:rsid w:val="0089790E"/>
    <w:rsid w:val="008A26AA"/>
    <w:rsid w:val="008B01D0"/>
    <w:rsid w:val="008B4DD3"/>
    <w:rsid w:val="008C1EB3"/>
    <w:rsid w:val="008C7C6A"/>
    <w:rsid w:val="008D64BC"/>
    <w:rsid w:val="008E14FB"/>
    <w:rsid w:val="008E3BDF"/>
    <w:rsid w:val="008E4661"/>
    <w:rsid w:val="008F243D"/>
    <w:rsid w:val="008F6A90"/>
    <w:rsid w:val="009120BC"/>
    <w:rsid w:val="0091416D"/>
    <w:rsid w:val="00914A08"/>
    <w:rsid w:val="00922A24"/>
    <w:rsid w:val="00925A76"/>
    <w:rsid w:val="0092645E"/>
    <w:rsid w:val="00926CF3"/>
    <w:rsid w:val="0093009C"/>
    <w:rsid w:val="00930694"/>
    <w:rsid w:val="00936772"/>
    <w:rsid w:val="00936D7A"/>
    <w:rsid w:val="00944823"/>
    <w:rsid w:val="00945E87"/>
    <w:rsid w:val="009462C6"/>
    <w:rsid w:val="0094650E"/>
    <w:rsid w:val="00947157"/>
    <w:rsid w:val="00951CC6"/>
    <w:rsid w:val="00952627"/>
    <w:rsid w:val="00956082"/>
    <w:rsid w:val="009623E6"/>
    <w:rsid w:val="00965CDA"/>
    <w:rsid w:val="0096627D"/>
    <w:rsid w:val="00966984"/>
    <w:rsid w:val="0097387A"/>
    <w:rsid w:val="00977063"/>
    <w:rsid w:val="00985A0A"/>
    <w:rsid w:val="00985D4F"/>
    <w:rsid w:val="00985FE4"/>
    <w:rsid w:val="009863A6"/>
    <w:rsid w:val="0099213D"/>
    <w:rsid w:val="0099221C"/>
    <w:rsid w:val="0099679E"/>
    <w:rsid w:val="009A2311"/>
    <w:rsid w:val="009B344C"/>
    <w:rsid w:val="009C7944"/>
    <w:rsid w:val="009D0E29"/>
    <w:rsid w:val="009D114B"/>
    <w:rsid w:val="009D2333"/>
    <w:rsid w:val="009D34FA"/>
    <w:rsid w:val="009D6261"/>
    <w:rsid w:val="009E2640"/>
    <w:rsid w:val="009F22FC"/>
    <w:rsid w:val="009F25B9"/>
    <w:rsid w:val="009F6A20"/>
    <w:rsid w:val="009F7CEB"/>
    <w:rsid w:val="00A00B34"/>
    <w:rsid w:val="00A00C1A"/>
    <w:rsid w:val="00A010EC"/>
    <w:rsid w:val="00A02BF1"/>
    <w:rsid w:val="00A0395A"/>
    <w:rsid w:val="00A04EBF"/>
    <w:rsid w:val="00A07AC4"/>
    <w:rsid w:val="00A11DD3"/>
    <w:rsid w:val="00A21812"/>
    <w:rsid w:val="00A254B3"/>
    <w:rsid w:val="00A32AC2"/>
    <w:rsid w:val="00A34812"/>
    <w:rsid w:val="00A3540A"/>
    <w:rsid w:val="00A357A7"/>
    <w:rsid w:val="00A45BE9"/>
    <w:rsid w:val="00A469EA"/>
    <w:rsid w:val="00A475CE"/>
    <w:rsid w:val="00A52825"/>
    <w:rsid w:val="00A57144"/>
    <w:rsid w:val="00A67DAD"/>
    <w:rsid w:val="00A76B51"/>
    <w:rsid w:val="00A777A7"/>
    <w:rsid w:val="00A8286B"/>
    <w:rsid w:val="00A836FB"/>
    <w:rsid w:val="00A856A3"/>
    <w:rsid w:val="00A9050A"/>
    <w:rsid w:val="00A927B0"/>
    <w:rsid w:val="00AA0B60"/>
    <w:rsid w:val="00AA0E45"/>
    <w:rsid w:val="00AA2E5B"/>
    <w:rsid w:val="00AA4C9A"/>
    <w:rsid w:val="00AA63AD"/>
    <w:rsid w:val="00AA76E0"/>
    <w:rsid w:val="00AA790F"/>
    <w:rsid w:val="00AB295C"/>
    <w:rsid w:val="00AB36FF"/>
    <w:rsid w:val="00AC0942"/>
    <w:rsid w:val="00AC5CCD"/>
    <w:rsid w:val="00AC6E25"/>
    <w:rsid w:val="00AD1A4C"/>
    <w:rsid w:val="00AD7130"/>
    <w:rsid w:val="00AE3788"/>
    <w:rsid w:val="00AE3A33"/>
    <w:rsid w:val="00AE5819"/>
    <w:rsid w:val="00AE6962"/>
    <w:rsid w:val="00AF0AD4"/>
    <w:rsid w:val="00AF0D4F"/>
    <w:rsid w:val="00AF4824"/>
    <w:rsid w:val="00AF5DD2"/>
    <w:rsid w:val="00AF6B65"/>
    <w:rsid w:val="00AF6F7B"/>
    <w:rsid w:val="00B01FBD"/>
    <w:rsid w:val="00B03584"/>
    <w:rsid w:val="00B038E1"/>
    <w:rsid w:val="00B056F0"/>
    <w:rsid w:val="00B21123"/>
    <w:rsid w:val="00B2576D"/>
    <w:rsid w:val="00B3466C"/>
    <w:rsid w:val="00B34A13"/>
    <w:rsid w:val="00B4070A"/>
    <w:rsid w:val="00B43A8A"/>
    <w:rsid w:val="00B43CFA"/>
    <w:rsid w:val="00B47CAE"/>
    <w:rsid w:val="00B51774"/>
    <w:rsid w:val="00B549A6"/>
    <w:rsid w:val="00B56531"/>
    <w:rsid w:val="00B61D65"/>
    <w:rsid w:val="00B66696"/>
    <w:rsid w:val="00B771B3"/>
    <w:rsid w:val="00B84448"/>
    <w:rsid w:val="00B847EB"/>
    <w:rsid w:val="00B864F9"/>
    <w:rsid w:val="00B96CD4"/>
    <w:rsid w:val="00BA02EB"/>
    <w:rsid w:val="00BA2FB0"/>
    <w:rsid w:val="00BA76DB"/>
    <w:rsid w:val="00BB053E"/>
    <w:rsid w:val="00BB0DDC"/>
    <w:rsid w:val="00BB1420"/>
    <w:rsid w:val="00BB1E9E"/>
    <w:rsid w:val="00BC79F4"/>
    <w:rsid w:val="00BD452A"/>
    <w:rsid w:val="00BD4DD4"/>
    <w:rsid w:val="00BD5D3C"/>
    <w:rsid w:val="00BD60AC"/>
    <w:rsid w:val="00BE062D"/>
    <w:rsid w:val="00BE6C3B"/>
    <w:rsid w:val="00BF3137"/>
    <w:rsid w:val="00BF5008"/>
    <w:rsid w:val="00BF54BC"/>
    <w:rsid w:val="00C03821"/>
    <w:rsid w:val="00C041BD"/>
    <w:rsid w:val="00C04390"/>
    <w:rsid w:val="00C058FB"/>
    <w:rsid w:val="00C07545"/>
    <w:rsid w:val="00C104B1"/>
    <w:rsid w:val="00C150E9"/>
    <w:rsid w:val="00C17F7D"/>
    <w:rsid w:val="00C2720D"/>
    <w:rsid w:val="00C275EE"/>
    <w:rsid w:val="00C30A8F"/>
    <w:rsid w:val="00C346E6"/>
    <w:rsid w:val="00C37195"/>
    <w:rsid w:val="00C3750B"/>
    <w:rsid w:val="00C4069C"/>
    <w:rsid w:val="00C40DB8"/>
    <w:rsid w:val="00C47C63"/>
    <w:rsid w:val="00C61807"/>
    <w:rsid w:val="00C618F5"/>
    <w:rsid w:val="00C6337B"/>
    <w:rsid w:val="00C6633B"/>
    <w:rsid w:val="00C677C1"/>
    <w:rsid w:val="00C7416C"/>
    <w:rsid w:val="00C81777"/>
    <w:rsid w:val="00C817E2"/>
    <w:rsid w:val="00C83F9A"/>
    <w:rsid w:val="00C87937"/>
    <w:rsid w:val="00C87D77"/>
    <w:rsid w:val="00C91254"/>
    <w:rsid w:val="00C920AB"/>
    <w:rsid w:val="00C97E8E"/>
    <w:rsid w:val="00CA108A"/>
    <w:rsid w:val="00CA13C8"/>
    <w:rsid w:val="00CB3488"/>
    <w:rsid w:val="00CB6BD7"/>
    <w:rsid w:val="00CC0610"/>
    <w:rsid w:val="00CC0DC2"/>
    <w:rsid w:val="00CC735C"/>
    <w:rsid w:val="00CD0866"/>
    <w:rsid w:val="00CD7140"/>
    <w:rsid w:val="00CE0FDE"/>
    <w:rsid w:val="00CE14D0"/>
    <w:rsid w:val="00CE2E4B"/>
    <w:rsid w:val="00CF1D3E"/>
    <w:rsid w:val="00CF3096"/>
    <w:rsid w:val="00D01172"/>
    <w:rsid w:val="00D02551"/>
    <w:rsid w:val="00D03629"/>
    <w:rsid w:val="00D06213"/>
    <w:rsid w:val="00D074CC"/>
    <w:rsid w:val="00D15176"/>
    <w:rsid w:val="00D15531"/>
    <w:rsid w:val="00D1623F"/>
    <w:rsid w:val="00D16D21"/>
    <w:rsid w:val="00D17280"/>
    <w:rsid w:val="00D2562A"/>
    <w:rsid w:val="00D2663D"/>
    <w:rsid w:val="00D274C9"/>
    <w:rsid w:val="00D34A78"/>
    <w:rsid w:val="00D34F2B"/>
    <w:rsid w:val="00D35187"/>
    <w:rsid w:val="00D36674"/>
    <w:rsid w:val="00D373E2"/>
    <w:rsid w:val="00D4061E"/>
    <w:rsid w:val="00D422F2"/>
    <w:rsid w:val="00D4414C"/>
    <w:rsid w:val="00D52A42"/>
    <w:rsid w:val="00D55696"/>
    <w:rsid w:val="00D61C7A"/>
    <w:rsid w:val="00D66929"/>
    <w:rsid w:val="00D67921"/>
    <w:rsid w:val="00D701BE"/>
    <w:rsid w:val="00D72B7D"/>
    <w:rsid w:val="00D75CAF"/>
    <w:rsid w:val="00D765F7"/>
    <w:rsid w:val="00D77629"/>
    <w:rsid w:val="00D826DD"/>
    <w:rsid w:val="00D84FBE"/>
    <w:rsid w:val="00D85E7D"/>
    <w:rsid w:val="00D87B8E"/>
    <w:rsid w:val="00D9166B"/>
    <w:rsid w:val="00D92CED"/>
    <w:rsid w:val="00D95A41"/>
    <w:rsid w:val="00D95C18"/>
    <w:rsid w:val="00D95E11"/>
    <w:rsid w:val="00D9692C"/>
    <w:rsid w:val="00DA4A84"/>
    <w:rsid w:val="00DA60B2"/>
    <w:rsid w:val="00DB05A5"/>
    <w:rsid w:val="00DB6C22"/>
    <w:rsid w:val="00DC1782"/>
    <w:rsid w:val="00DC4628"/>
    <w:rsid w:val="00DC5FA3"/>
    <w:rsid w:val="00DC64FE"/>
    <w:rsid w:val="00DC69F5"/>
    <w:rsid w:val="00DD1FA3"/>
    <w:rsid w:val="00DD5BED"/>
    <w:rsid w:val="00DD6992"/>
    <w:rsid w:val="00DE06F3"/>
    <w:rsid w:val="00DE256C"/>
    <w:rsid w:val="00DE4259"/>
    <w:rsid w:val="00DF3E81"/>
    <w:rsid w:val="00DF4840"/>
    <w:rsid w:val="00DF4C19"/>
    <w:rsid w:val="00DF59EE"/>
    <w:rsid w:val="00DF6737"/>
    <w:rsid w:val="00DF7295"/>
    <w:rsid w:val="00DF72D1"/>
    <w:rsid w:val="00E044B2"/>
    <w:rsid w:val="00E04F91"/>
    <w:rsid w:val="00E0733B"/>
    <w:rsid w:val="00E123BA"/>
    <w:rsid w:val="00E136E4"/>
    <w:rsid w:val="00E25489"/>
    <w:rsid w:val="00E3426C"/>
    <w:rsid w:val="00E342CB"/>
    <w:rsid w:val="00E36BF9"/>
    <w:rsid w:val="00E4068F"/>
    <w:rsid w:val="00E40B3B"/>
    <w:rsid w:val="00E51C5F"/>
    <w:rsid w:val="00E52894"/>
    <w:rsid w:val="00E550AA"/>
    <w:rsid w:val="00E567BC"/>
    <w:rsid w:val="00E60F84"/>
    <w:rsid w:val="00E730E0"/>
    <w:rsid w:val="00E81FAE"/>
    <w:rsid w:val="00E8328C"/>
    <w:rsid w:val="00E851BD"/>
    <w:rsid w:val="00E85C82"/>
    <w:rsid w:val="00E91122"/>
    <w:rsid w:val="00EA26B3"/>
    <w:rsid w:val="00EA4CDA"/>
    <w:rsid w:val="00EB0533"/>
    <w:rsid w:val="00EB22F3"/>
    <w:rsid w:val="00EB43B3"/>
    <w:rsid w:val="00EB62A5"/>
    <w:rsid w:val="00EC01AC"/>
    <w:rsid w:val="00EC0B8C"/>
    <w:rsid w:val="00EC1470"/>
    <w:rsid w:val="00EC189E"/>
    <w:rsid w:val="00EC1D08"/>
    <w:rsid w:val="00EC53E4"/>
    <w:rsid w:val="00EC5670"/>
    <w:rsid w:val="00EC761B"/>
    <w:rsid w:val="00EC79F7"/>
    <w:rsid w:val="00ED3B87"/>
    <w:rsid w:val="00ED720A"/>
    <w:rsid w:val="00EE07F4"/>
    <w:rsid w:val="00EE1AA4"/>
    <w:rsid w:val="00EE1E91"/>
    <w:rsid w:val="00EE3715"/>
    <w:rsid w:val="00EE5E42"/>
    <w:rsid w:val="00EF4A90"/>
    <w:rsid w:val="00EF6DDE"/>
    <w:rsid w:val="00F0056B"/>
    <w:rsid w:val="00F0451F"/>
    <w:rsid w:val="00F06467"/>
    <w:rsid w:val="00F068A2"/>
    <w:rsid w:val="00F10527"/>
    <w:rsid w:val="00F1368A"/>
    <w:rsid w:val="00F13FE9"/>
    <w:rsid w:val="00F22166"/>
    <w:rsid w:val="00F35BC8"/>
    <w:rsid w:val="00F35C53"/>
    <w:rsid w:val="00F37290"/>
    <w:rsid w:val="00F41B50"/>
    <w:rsid w:val="00F44454"/>
    <w:rsid w:val="00F4497F"/>
    <w:rsid w:val="00F54212"/>
    <w:rsid w:val="00F54980"/>
    <w:rsid w:val="00F54E46"/>
    <w:rsid w:val="00F557C8"/>
    <w:rsid w:val="00F61538"/>
    <w:rsid w:val="00F64514"/>
    <w:rsid w:val="00F661B9"/>
    <w:rsid w:val="00F6728B"/>
    <w:rsid w:val="00F70C0A"/>
    <w:rsid w:val="00F82E60"/>
    <w:rsid w:val="00F839F8"/>
    <w:rsid w:val="00F840ED"/>
    <w:rsid w:val="00F85C96"/>
    <w:rsid w:val="00F86A2B"/>
    <w:rsid w:val="00F92C8A"/>
    <w:rsid w:val="00FA153D"/>
    <w:rsid w:val="00FA30A1"/>
    <w:rsid w:val="00FA3EC5"/>
    <w:rsid w:val="00FB6ED5"/>
    <w:rsid w:val="00FB6F10"/>
    <w:rsid w:val="00FC473A"/>
    <w:rsid w:val="00FC63A1"/>
    <w:rsid w:val="00FC6B30"/>
    <w:rsid w:val="00FD160D"/>
    <w:rsid w:val="00FD66AA"/>
    <w:rsid w:val="00FE2561"/>
    <w:rsid w:val="00FE2FAF"/>
    <w:rsid w:val="00FE74B0"/>
    <w:rsid w:val="00FF06FD"/>
    <w:rsid w:val="00FF396F"/>
    <w:rsid w:val="00FF5900"/>
    <w:rsid w:val="00FF68BB"/>
    <w:rsid w:val="00FF7A41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30612"/>
  <w15:chartTrackingRefBased/>
  <w15:docId w15:val="{A05FC22A-27CB-4E9F-9DB2-9997188D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6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D51"/>
    <w:pPr>
      <w:keepNext/>
      <w:keepLines/>
      <w:jc w:val="center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D51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BE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99B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33"/>
  </w:style>
  <w:style w:type="paragraph" w:styleId="Footer">
    <w:name w:val="footer"/>
    <w:basedOn w:val="Normal"/>
    <w:link w:val="Foot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33"/>
  </w:style>
  <w:style w:type="paragraph" w:styleId="ListParagraph">
    <w:name w:val="List Paragraph"/>
    <w:basedOn w:val="Normal"/>
    <w:uiPriority w:val="34"/>
    <w:qFormat/>
    <w:rsid w:val="000B5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B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775AB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775AB"/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C920AB"/>
    <w:rPr>
      <w:color w:val="0000FF"/>
      <w:u w:val="single"/>
    </w:rPr>
  </w:style>
  <w:style w:type="table" w:styleId="TableGrid">
    <w:name w:val="Table Grid"/>
    <w:basedOn w:val="TableNormal"/>
    <w:uiPriority w:val="39"/>
    <w:rsid w:val="00C9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6929"/>
    <w:pPr>
      <w:spacing w:after="0" w:line="240" w:lineRule="auto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74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33BA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0BE8"/>
    <w:rPr>
      <w:rFonts w:eastAsiaTheme="majorEastAsia" w:cstheme="majorBidi"/>
      <w:b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21D"/>
    <w:rPr>
      <w:color w:val="32B04A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D51"/>
    <w:rPr>
      <w:rFonts w:eastAsiaTheme="majorEastAsia" w:cstheme="majorBidi"/>
      <w:b/>
      <w:color w:val="FFFFFF" w:themeColor="background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7545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C07545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592D51"/>
    <w:rPr>
      <w:rFonts w:eastAsiaTheme="majorEastAsia" w:cstheme="majorBidi"/>
      <w:b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306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0694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39"/>
    <w:rsid w:val="00E8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1799B"/>
    <w:rPr>
      <w:rFonts w:eastAsiaTheme="majorEastAsia" w:cstheme="majorBidi"/>
      <w:b/>
      <w:iCs/>
      <w:color w:val="FFFFFF" w:themeColor="background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FEA"/>
    <w:rPr>
      <w:b/>
      <w:bCs/>
      <w:sz w:val="20"/>
      <w:szCs w:val="20"/>
    </w:rPr>
  </w:style>
  <w:style w:type="table" w:customStyle="1" w:styleId="TableGrid21">
    <w:name w:val="Table Grid21"/>
    <w:basedOn w:val="TableNormal"/>
    <w:uiPriority w:val="39"/>
    <w:rsid w:val="0002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5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6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ash.naf.org/public/downloadable-resource/index/academy-design-team-preparation-guide" TargetMode="External"/><Relationship Id="rId26" Type="http://schemas.openxmlformats.org/officeDocument/2006/relationships/hyperlink" Target="https://ash.naf.org/public/downloadable-resource/index/student-recruitment-guide" TargetMode="External"/><Relationship Id="rId39" Type="http://schemas.openxmlformats.org/officeDocument/2006/relationships/hyperlink" Target="https://ash.naf.org/public/learning" TargetMode="External"/><Relationship Id="rId21" Type="http://schemas.openxmlformats.org/officeDocument/2006/relationships/hyperlink" Target="https://ash.naf.org/public/academy-development.yop?slug=intro" TargetMode="External"/><Relationship Id="rId34" Type="http://schemas.openxmlformats.org/officeDocument/2006/relationships/hyperlink" Target="https://ash.naf.org/public/downloadable-resource/index/YOP-Progress-Planner" TargetMode="External"/><Relationship Id="rId42" Type="http://schemas.openxmlformats.org/officeDocument/2006/relationships/hyperlink" Target="https://ash.naf.org/public/video/index/odwbl-overview-video" TargetMode="External"/><Relationship Id="rId47" Type="http://schemas.openxmlformats.org/officeDocument/2006/relationships/hyperlink" Target="https://ash.naf.org/public/downloadable-resource/index/starting-board-checklist" TargetMode="External"/><Relationship Id="rId50" Type="http://schemas.openxmlformats.org/officeDocument/2006/relationships/hyperlink" Target="http://store.naf.org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yperlink" Target="mailto:support@naf.org" TargetMode="External"/><Relationship Id="rId11" Type="http://schemas.openxmlformats.org/officeDocument/2006/relationships/hyperlink" Target="https://ash.naf.org/public/downloadable-resource/index/year-of-planning-evidence-checklist" TargetMode="External"/><Relationship Id="rId24" Type="http://schemas.openxmlformats.org/officeDocument/2006/relationships/hyperlink" Target="https://ash.naf.org/public/downloadable-resource/index/year-of-planning-evidence-checklist" TargetMode="External"/><Relationship Id="rId32" Type="http://schemas.openxmlformats.org/officeDocument/2006/relationships/hyperlink" Target="https://ash.naf.org/public/downloadable-resource/index/academy-design-team-preparation-guide" TargetMode="External"/><Relationship Id="rId37" Type="http://schemas.openxmlformats.org/officeDocument/2006/relationships/hyperlink" Target="https://ash.naf.org/public/article/index/creating-a-naf-account" TargetMode="External"/><Relationship Id="rId40" Type="http://schemas.openxmlformats.org/officeDocument/2006/relationships/hyperlink" Target="https://ash.naf.org/public/downloadable-resource/index/program-of-study-template" TargetMode="External"/><Relationship Id="rId45" Type="http://schemas.openxmlformats.org/officeDocument/2006/relationships/hyperlink" Target="https://ash.naf.org/public/downloadable-resource/index/naf-advisory-board-overview" TargetMode="External"/><Relationship Id="rId53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hyperlink" Target="https://ash.naf.org/public/downloadable-resource/index/year-of-planning-snapshot" TargetMode="External"/><Relationship Id="rId19" Type="http://schemas.openxmlformats.org/officeDocument/2006/relationships/hyperlink" Target="https://ash.naf.org/public/downloadable-resource/index/academy-design-team-agenda-template" TargetMode="External"/><Relationship Id="rId31" Type="http://schemas.openxmlformats.org/officeDocument/2006/relationships/hyperlink" Target="https://ash.naf.org/public/academy-development.yop?slug=intro" TargetMode="External"/><Relationship Id="rId44" Type="http://schemas.openxmlformats.org/officeDocument/2006/relationships/hyperlink" Target="https://ash.naf.org/public/downloadable-resource/index/work-based-learning-plan-and-calendar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sh.naf.org/public/yop-snapshot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ash.naf.org/public/downloadable-resource/index/year-of-planning-snapshot" TargetMode="External"/><Relationship Id="rId27" Type="http://schemas.openxmlformats.org/officeDocument/2006/relationships/hyperlink" Target="https://ash.naf.org/public/downloadable-resource/index/marketing-your-academy" TargetMode="External"/><Relationship Id="rId30" Type="http://schemas.openxmlformats.org/officeDocument/2006/relationships/hyperlink" Target="https://outlook.office365.com/owa/calendar/NAF@nafnyc.onmicrosoft.com/bookings/" TargetMode="External"/><Relationship Id="rId35" Type="http://schemas.openxmlformats.org/officeDocument/2006/relationships/hyperlink" Target="https://ash.naf.org/public/downloadable-resource/index/year-of-planning-snapshot" TargetMode="External"/><Relationship Id="rId43" Type="http://schemas.openxmlformats.org/officeDocument/2006/relationships/hyperlink" Target="https://ash.naf.org/public/wbl/prepare-for-wbl" TargetMode="External"/><Relationship Id="rId48" Type="http://schemas.openxmlformats.org/officeDocument/2006/relationships/hyperlink" Target="https://ash.naf.org/public/advisory-board/recruit-new-member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naf.org/about/naf-next/" TargetMode="External"/><Relationship Id="rId3" Type="http://schemas.openxmlformats.org/officeDocument/2006/relationships/numbering" Target="numbering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ash.naf.org/public/action-plan" TargetMode="External"/><Relationship Id="rId33" Type="http://schemas.openxmlformats.org/officeDocument/2006/relationships/hyperlink" Target="https://ash.naf.org/public/downloadable-resource/index/year-of-planning-pacing-calendar" TargetMode="External"/><Relationship Id="rId38" Type="http://schemas.openxmlformats.org/officeDocument/2006/relationships/hyperlink" Target="https://support.naf.org/portal/en/kb/articles/creating-an-account-in" TargetMode="External"/><Relationship Id="rId46" Type="http://schemas.openxmlformats.org/officeDocument/2006/relationships/hyperlink" Target="https://ash.naf.org/public/advisory-board/overview-best-practices" TargetMode="External"/><Relationship Id="rId20" Type="http://schemas.openxmlformats.org/officeDocument/2006/relationships/hyperlink" Target="https://ash.naf.org/public/article/index/creating-a-naf-account" TargetMode="External"/><Relationship Id="rId41" Type="http://schemas.openxmlformats.org/officeDocument/2006/relationships/hyperlink" Target="https://ash.naf.org/public/downloadable-resource/index/work-based-learning-standards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ash.naf.org/public/downloadable-resource/index/action-plan-template" TargetMode="External"/><Relationship Id="rId28" Type="http://schemas.openxmlformats.org/officeDocument/2006/relationships/hyperlink" Target="https://ash.naf.org/public/downloadable-resource/index/year-of-planning-evidence-checklist" TargetMode="External"/><Relationship Id="rId36" Type="http://schemas.openxmlformats.org/officeDocument/2006/relationships/hyperlink" Target="https://ash.naf.org/public/downloadable-resource/index/year-of-planning-evidence-checklist" TargetMode="External"/><Relationship Id="rId49" Type="http://schemas.openxmlformats.org/officeDocument/2006/relationships/hyperlink" Target="mailto:communications@na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0FFBCEB7E7402489046183ACF8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9171-C1BF-4E91-843A-C87DA914FB7A}"/>
      </w:docPartPr>
      <w:docPartBody>
        <w:p w:rsidR="00995F8D" w:rsidRDefault="00BE3CF5" w:rsidP="00BE3CF5">
          <w:pPr>
            <w:pStyle w:val="450FFBCEB7E7402489046183ACF86879"/>
          </w:pPr>
          <w:r w:rsidRPr="007A7C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D0B8FA46E4DB48804CE29288D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C35F-AB59-47E1-B6F5-F5AD63256EC2}"/>
      </w:docPartPr>
      <w:docPartBody>
        <w:p w:rsidR="00995F8D" w:rsidRDefault="00BE3CF5" w:rsidP="00BE3CF5">
          <w:pPr>
            <w:pStyle w:val="A1CD0B8FA46E4DB48804CE29288D23C4"/>
          </w:pPr>
          <w:r w:rsidRPr="007A7C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3F3210D7A04AF993A9B22F67D8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E04D-5F5B-4C78-B850-6EEEF86A3127}"/>
      </w:docPartPr>
      <w:docPartBody>
        <w:p w:rsidR="00995F8D" w:rsidRDefault="00BE3CF5" w:rsidP="00BE3CF5">
          <w:pPr>
            <w:pStyle w:val="C33F3210D7A04AF993A9B22F67D84552"/>
          </w:pPr>
          <w:r w:rsidRPr="007A7C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C0"/>
    <w:rsid w:val="0004230A"/>
    <w:rsid w:val="00060A5A"/>
    <w:rsid w:val="000648A3"/>
    <w:rsid w:val="00082CE1"/>
    <w:rsid w:val="000B0D92"/>
    <w:rsid w:val="000B5296"/>
    <w:rsid w:val="000B5B58"/>
    <w:rsid w:val="000D4A9B"/>
    <w:rsid w:val="000F189A"/>
    <w:rsid w:val="00117D1A"/>
    <w:rsid w:val="00163452"/>
    <w:rsid w:val="001642B8"/>
    <w:rsid w:val="001B1C44"/>
    <w:rsid w:val="001C51F2"/>
    <w:rsid w:val="001E2796"/>
    <w:rsid w:val="001F300A"/>
    <w:rsid w:val="001F7223"/>
    <w:rsid w:val="00200178"/>
    <w:rsid w:val="00206FF1"/>
    <w:rsid w:val="002225B7"/>
    <w:rsid w:val="00261801"/>
    <w:rsid w:val="00266646"/>
    <w:rsid w:val="002A7BB4"/>
    <w:rsid w:val="00312991"/>
    <w:rsid w:val="00313328"/>
    <w:rsid w:val="00321624"/>
    <w:rsid w:val="00325E49"/>
    <w:rsid w:val="00355DE9"/>
    <w:rsid w:val="00387CB0"/>
    <w:rsid w:val="003918B7"/>
    <w:rsid w:val="003A11EB"/>
    <w:rsid w:val="003E549E"/>
    <w:rsid w:val="003F3789"/>
    <w:rsid w:val="00400B7F"/>
    <w:rsid w:val="00402E71"/>
    <w:rsid w:val="00404CC5"/>
    <w:rsid w:val="004A461D"/>
    <w:rsid w:val="005236DD"/>
    <w:rsid w:val="00566CD8"/>
    <w:rsid w:val="005A446A"/>
    <w:rsid w:val="005D173C"/>
    <w:rsid w:val="005E115E"/>
    <w:rsid w:val="0061554F"/>
    <w:rsid w:val="006157C7"/>
    <w:rsid w:val="006735C0"/>
    <w:rsid w:val="0067598B"/>
    <w:rsid w:val="006979D6"/>
    <w:rsid w:val="00700BF8"/>
    <w:rsid w:val="007055F3"/>
    <w:rsid w:val="00710244"/>
    <w:rsid w:val="00721E43"/>
    <w:rsid w:val="007376CF"/>
    <w:rsid w:val="0074025B"/>
    <w:rsid w:val="007A3604"/>
    <w:rsid w:val="007B7031"/>
    <w:rsid w:val="007D4638"/>
    <w:rsid w:val="007F51F4"/>
    <w:rsid w:val="00801096"/>
    <w:rsid w:val="00816B97"/>
    <w:rsid w:val="008209E7"/>
    <w:rsid w:val="008275B8"/>
    <w:rsid w:val="00830E94"/>
    <w:rsid w:val="00843FB8"/>
    <w:rsid w:val="00866D54"/>
    <w:rsid w:val="008934AC"/>
    <w:rsid w:val="008A617E"/>
    <w:rsid w:val="008B3217"/>
    <w:rsid w:val="008D4FE4"/>
    <w:rsid w:val="008E2548"/>
    <w:rsid w:val="0091676F"/>
    <w:rsid w:val="00930DE3"/>
    <w:rsid w:val="009330C0"/>
    <w:rsid w:val="00944414"/>
    <w:rsid w:val="00951AAA"/>
    <w:rsid w:val="00992C47"/>
    <w:rsid w:val="00995F8D"/>
    <w:rsid w:val="009C653C"/>
    <w:rsid w:val="009D2BEF"/>
    <w:rsid w:val="009D465A"/>
    <w:rsid w:val="00A16A6C"/>
    <w:rsid w:val="00A20DB9"/>
    <w:rsid w:val="00A32043"/>
    <w:rsid w:val="00A966C4"/>
    <w:rsid w:val="00AC106E"/>
    <w:rsid w:val="00AF632F"/>
    <w:rsid w:val="00B167B4"/>
    <w:rsid w:val="00B24757"/>
    <w:rsid w:val="00B30C7D"/>
    <w:rsid w:val="00B56E1A"/>
    <w:rsid w:val="00BE1548"/>
    <w:rsid w:val="00BE3CF5"/>
    <w:rsid w:val="00C0431C"/>
    <w:rsid w:val="00C625F6"/>
    <w:rsid w:val="00C86639"/>
    <w:rsid w:val="00C90448"/>
    <w:rsid w:val="00CB0952"/>
    <w:rsid w:val="00CB1099"/>
    <w:rsid w:val="00CD1DA3"/>
    <w:rsid w:val="00CE1676"/>
    <w:rsid w:val="00D50485"/>
    <w:rsid w:val="00D65A47"/>
    <w:rsid w:val="00D70C3B"/>
    <w:rsid w:val="00D86CDF"/>
    <w:rsid w:val="00D9237F"/>
    <w:rsid w:val="00DE0053"/>
    <w:rsid w:val="00DF00A3"/>
    <w:rsid w:val="00E233A4"/>
    <w:rsid w:val="00E23BCE"/>
    <w:rsid w:val="00E27B3C"/>
    <w:rsid w:val="00E6399F"/>
    <w:rsid w:val="00EC2909"/>
    <w:rsid w:val="00F1062D"/>
    <w:rsid w:val="00F11BA5"/>
    <w:rsid w:val="00F3268D"/>
    <w:rsid w:val="00F56DB0"/>
    <w:rsid w:val="00F60DAB"/>
    <w:rsid w:val="00F754C8"/>
    <w:rsid w:val="00F93C83"/>
    <w:rsid w:val="00F97C68"/>
    <w:rsid w:val="00FA3318"/>
    <w:rsid w:val="00FD2A77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CF5"/>
    <w:rPr>
      <w:color w:val="808080"/>
    </w:rPr>
  </w:style>
  <w:style w:type="paragraph" w:customStyle="1" w:styleId="450FFBCEB7E7402489046183ACF86879">
    <w:name w:val="450FFBCEB7E7402489046183ACF86879"/>
    <w:rsid w:val="00BE3CF5"/>
  </w:style>
  <w:style w:type="paragraph" w:customStyle="1" w:styleId="A1CD0B8FA46E4DB48804CE29288D23C4">
    <w:name w:val="A1CD0B8FA46E4DB48804CE29288D23C4"/>
    <w:rsid w:val="00BE3CF5"/>
  </w:style>
  <w:style w:type="paragraph" w:customStyle="1" w:styleId="C33F3210D7A04AF993A9B22F67D84552">
    <w:name w:val="C33F3210D7A04AF993A9B22F67D84552"/>
    <w:rsid w:val="00BE3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32B04A"/>
      </a:hlink>
      <a:folHlink>
        <a:srgbClr val="32B04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FE423B-F1FB-4930-A6EF-A1DD2BD5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1451</Words>
  <Characters>7956</Characters>
  <Application>Microsoft Office Word</Application>
  <DocSecurity>0</DocSecurity>
  <Lines>241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YOP Graduation Guide</vt:lpstr>
    </vt:vector>
  </TitlesOfParts>
  <Company>NAF Future of Digital Learning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YOP Graduation Guide</dc:title>
  <dc:subject>GoToTraining (GTT) Resources</dc:subject>
  <dc:creator>Colleen Del Terzo</dc:creator>
  <cp:keywords/>
  <dc:description/>
  <cp:lastModifiedBy>Jennifer Geisler</cp:lastModifiedBy>
  <cp:revision>3</cp:revision>
  <cp:lastPrinted>2022-10-05T00:59:00Z</cp:lastPrinted>
  <dcterms:created xsi:type="dcterms:W3CDTF">2024-02-08T03:41:00Z</dcterms:created>
  <dcterms:modified xsi:type="dcterms:W3CDTF">2024-02-08T04:08:00Z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47ea017caa96852cfebea81ab39a22a4afa7482667650d0a0a5b921dfd53e993</vt:lpwstr>
  </property>
</Properties>
</file>