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539D6" w14:textId="77777777" w:rsidR="00C51BAE" w:rsidRDefault="00C51BAE">
      <w:bookmarkStart w:id="0" w:name="_GoBack"/>
      <w:bookmarkEnd w:id="0"/>
    </w:p>
    <w:p w14:paraId="6B8891F8" w14:textId="77777777" w:rsidR="00E271DA" w:rsidRDefault="00E271DA"/>
    <w:p w14:paraId="7154BF04" w14:textId="77777777" w:rsidR="00E271DA" w:rsidRDefault="00E271DA"/>
    <w:p w14:paraId="5B30FA42" w14:textId="77777777" w:rsidR="00E271DA" w:rsidRDefault="00E271DA"/>
    <w:p w14:paraId="00FD8EEC" w14:textId="77777777" w:rsidR="00E271DA" w:rsidRDefault="00E271DA"/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86133A" w14:paraId="36E46261" w14:textId="77777777" w:rsidTr="00111D8E">
        <w:tc>
          <w:tcPr>
            <w:tcW w:w="2880" w:type="dxa"/>
            <w:vMerge w:val="restart"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</w:tcPr>
          <w:p w14:paraId="64080A00" w14:textId="77777777" w:rsidR="0086133A" w:rsidRPr="004F1BD5" w:rsidRDefault="0086133A" w:rsidP="00E271DA">
            <w:pPr>
              <w:rPr>
                <w:rFonts w:ascii="DINOT" w:hAnsi="DINOT" w:cs="DINOT"/>
                <w:b/>
                <w:bCs/>
                <w:color w:val="876AB8"/>
                <w:lang w:val="es-ES"/>
              </w:rPr>
            </w:pPr>
            <w:r>
              <w:rPr>
                <w:rFonts w:ascii="DINOT" w:hAnsi="DINOT" w:cs="DINOT"/>
                <w:b/>
                <w:bCs/>
                <w:lang w:val="es"/>
              </w:rPr>
              <w:t>DESCRIPCIÓN GENERAL</w:t>
            </w:r>
          </w:p>
          <w:p w14:paraId="3712A83D" w14:textId="36AB7003" w:rsidR="005746F6" w:rsidRPr="004F1BD5" w:rsidRDefault="005746F6" w:rsidP="00E271DA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noProof/>
                <w:color w:val="876AB8"/>
                <w:sz w:val="20"/>
                <w:szCs w:val="20"/>
                <w:lang w:val="es-ES" w:eastAsia="zh-CN"/>
              </w:rPr>
              <w:drawing>
                <wp:anchor distT="0" distB="0" distL="114300" distR="114300" simplePos="0" relativeHeight="251688960" behindDoc="0" locked="0" layoutInCell="1" allowOverlap="1" wp14:anchorId="0A05ABDD" wp14:editId="7BA61D2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66040</wp:posOffset>
                  </wp:positionV>
                  <wp:extent cx="640080" cy="640080"/>
                  <wp:effectExtent l="0" t="0" r="7620" b="7620"/>
                  <wp:wrapSquare wrapText="bothSides"/>
                  <wp:docPr id="10578581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858181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DINOT" w:hAnsi="DINOT" w:cs="DINOT"/>
                <w:noProof/>
                <w:sz w:val="20"/>
                <w:szCs w:val="20"/>
                <w:lang w:val="es"/>
              </w:rPr>
              <w:t>Los recorridos de sitios de trabajo brindan a los estudiantes una oportunidad de ver muchas trayectorias profesionales trabajando juntas en una sola empresa.</w:t>
            </w:r>
            <w:r>
              <w:rPr>
                <w:rFonts w:ascii="DINOT" w:hAnsi="DINOT" w:cs="DINOT"/>
                <w:sz w:val="20"/>
                <w:szCs w:val="20"/>
                <w:lang w:val="es"/>
              </w:rPr>
              <w:t xml:space="preserve"> En esta actividad, los estudiantes primero se prepararán en el aula, enfocándose en aprender sobre empleos y trayectorias profesionales relativas al recorrido del sitio laboral antes de visitar un sitio.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876AB8"/>
              <w:right w:val="single" w:sz="8" w:space="0" w:color="876AB8"/>
            </w:tcBorders>
          </w:tcPr>
          <w:p w14:paraId="18166D1B" w14:textId="77777777" w:rsidR="0086133A" w:rsidRPr="004F1BD5" w:rsidRDefault="0086133A" w:rsidP="00E271DA">
            <w:pPr>
              <w:rPr>
                <w:rFonts w:ascii="DINOT" w:hAnsi="DINOT" w:cs="DINOT"/>
                <w:b/>
                <w:bCs/>
                <w:lang w:val="es-ES"/>
              </w:rPr>
            </w:pPr>
          </w:p>
        </w:tc>
        <w:tc>
          <w:tcPr>
            <w:tcW w:w="2880" w:type="dxa"/>
            <w:vMerge w:val="restart"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  <w:shd w:val="clear" w:color="auto" w:fill="auto"/>
          </w:tcPr>
          <w:p w14:paraId="11DD666D" w14:textId="77777777" w:rsidR="0086133A" w:rsidRPr="000D0CA7" w:rsidRDefault="0086133A" w:rsidP="00E271DA">
            <w:pPr>
              <w:rPr>
                <w:rFonts w:ascii="DINOT" w:hAnsi="DINOT" w:cs="DINOT"/>
                <w:b/>
                <w:bCs/>
                <w:color w:val="876AB8"/>
              </w:rPr>
            </w:pPr>
            <w:r>
              <w:rPr>
                <w:rFonts w:ascii="DINOT" w:hAnsi="DINOT" w:cs="DINOT"/>
                <w:b/>
                <w:bCs/>
                <w:lang w:val="es"/>
              </w:rPr>
              <w:t>Los estudiantes:</w:t>
            </w:r>
          </w:p>
          <w:p w14:paraId="04CFE7D3" w14:textId="1A71F151" w:rsidR="0086133A" w:rsidRPr="004F1BD5" w:rsidRDefault="0072568D" w:rsidP="002B62D3">
            <w:pPr>
              <w:pStyle w:val="ListParagraph"/>
              <w:numPr>
                <w:ilvl w:val="0"/>
                <w:numId w:val="2"/>
              </w:numPr>
              <w:ind w:left="288" w:hanging="216"/>
              <w:rPr>
                <w:rFonts w:ascii="DINOT" w:hAnsi="DINOT" w:cs="DINOT"/>
                <w:b/>
                <w:bCs/>
                <w:color w:val="876AB8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Investigarán la compañía en la que harán el recorrido, entendiendo los empleos y las trayectorias profesionales en la compañía.</w:t>
            </w:r>
          </w:p>
          <w:p w14:paraId="4A24DEBD" w14:textId="31893616" w:rsidR="002B62D3" w:rsidRPr="004F1BD5" w:rsidRDefault="0072568D" w:rsidP="002B62D3">
            <w:pPr>
              <w:pStyle w:val="ListParagraph"/>
              <w:numPr>
                <w:ilvl w:val="0"/>
                <w:numId w:val="2"/>
              </w:numPr>
              <w:ind w:left="288" w:hanging="216"/>
              <w:rPr>
                <w:rFonts w:ascii="DINOT" w:hAnsi="DINOT" w:cs="DINOT"/>
                <w:b/>
                <w:bCs/>
                <w:color w:val="876AB8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Identificarán las relaciones entre sus aspiraciones profesionales y el sitio laboral.</w:t>
            </w:r>
          </w:p>
          <w:p w14:paraId="61CCEC4C" w14:textId="5645109A" w:rsidR="0072568D" w:rsidRPr="004F1BD5" w:rsidRDefault="0072568D" w:rsidP="002B62D3">
            <w:pPr>
              <w:pStyle w:val="ListParagraph"/>
              <w:numPr>
                <w:ilvl w:val="0"/>
                <w:numId w:val="2"/>
              </w:numPr>
              <w:ind w:left="288" w:hanging="216"/>
              <w:rPr>
                <w:rFonts w:ascii="DINOT" w:hAnsi="DINOT" w:cs="DINOT"/>
                <w:b/>
                <w:bCs/>
                <w:color w:val="876AB8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sz w:val="20"/>
                <w:szCs w:val="20"/>
                <w:lang w:val="es"/>
              </w:rPr>
              <w:t>Reflexionarán sobre el aprendizaje, teniendo en cuenta las carreras de interés y otras en las que no estén interesados.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876AB8"/>
              <w:right w:val="single" w:sz="8" w:space="0" w:color="876AB8"/>
            </w:tcBorders>
          </w:tcPr>
          <w:p w14:paraId="6EB705D7" w14:textId="77777777" w:rsidR="0086133A" w:rsidRPr="004F1BD5" w:rsidRDefault="0086133A" w:rsidP="00E271DA">
            <w:pPr>
              <w:rPr>
                <w:rFonts w:ascii="DINOT" w:hAnsi="DINOT" w:cs="DINOT"/>
                <w:b/>
                <w:bCs/>
                <w:lang w:val="es-ES"/>
              </w:rPr>
            </w:pPr>
          </w:p>
        </w:tc>
        <w:tc>
          <w:tcPr>
            <w:tcW w:w="2880" w:type="dxa"/>
            <w:tcBorders>
              <w:top w:val="single" w:sz="8" w:space="0" w:color="876AB8"/>
              <w:left w:val="single" w:sz="8" w:space="0" w:color="876AB8"/>
              <w:bottom w:val="nil"/>
              <w:right w:val="single" w:sz="8" w:space="0" w:color="876AB8"/>
            </w:tcBorders>
          </w:tcPr>
          <w:p w14:paraId="0D920C09" w14:textId="00B87531" w:rsidR="0086133A" w:rsidRPr="00967FB5" w:rsidRDefault="0072568D" w:rsidP="00E271DA">
            <w:pPr>
              <w:rPr>
                <w:rFonts w:ascii="DINOT" w:hAnsi="DINOT" w:cs="DINOT"/>
                <w:b/>
                <w:bCs/>
              </w:rPr>
            </w:pPr>
            <w:r>
              <w:rPr>
                <w:rFonts w:ascii="DINOT" w:hAnsi="DINOT" w:cs="DINOT"/>
                <w:b/>
                <w:bCs/>
                <w:lang w:val="es"/>
              </w:rPr>
              <w:t>Aspiraciones</w:t>
            </w:r>
          </w:p>
        </w:tc>
      </w:tr>
      <w:tr w:rsidR="0086133A" w:rsidRPr="004F1BD5" w14:paraId="02EB2945" w14:textId="77777777" w:rsidTr="00111D8E"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</w:tcPr>
          <w:p w14:paraId="729EE40C" w14:textId="44574BE9" w:rsidR="0086133A" w:rsidRPr="000D0CA7" w:rsidRDefault="0086133A" w:rsidP="00E271DA">
            <w:pPr>
              <w:rPr>
                <w:rFonts w:ascii="DINOT" w:hAnsi="DINOT" w:cs="DINOT"/>
                <w:color w:val="876AB8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right w:val="single" w:sz="8" w:space="0" w:color="876AB8"/>
            </w:tcBorders>
          </w:tcPr>
          <w:p w14:paraId="373FBE55" w14:textId="77777777" w:rsidR="0086133A" w:rsidRPr="000D0CA7" w:rsidRDefault="0086133A" w:rsidP="00967FB5">
            <w:pPr>
              <w:pStyle w:val="ListParagraph"/>
              <w:ind w:left="288"/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  <w:shd w:val="clear" w:color="auto" w:fill="auto"/>
          </w:tcPr>
          <w:p w14:paraId="549FA522" w14:textId="5D89FDE0" w:rsidR="0086133A" w:rsidRPr="000D0CA7" w:rsidRDefault="0086133A" w:rsidP="000D0CA7">
            <w:pPr>
              <w:pStyle w:val="ListParagraph"/>
              <w:numPr>
                <w:ilvl w:val="0"/>
                <w:numId w:val="2"/>
              </w:numPr>
              <w:ind w:left="288" w:hanging="216"/>
              <w:rPr>
                <w:rFonts w:ascii="DINOT" w:hAnsi="DINOT" w:cs="DINOT"/>
                <w:color w:val="876AB8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right w:val="single" w:sz="8" w:space="0" w:color="876AB8"/>
            </w:tcBorders>
          </w:tcPr>
          <w:p w14:paraId="78B867C1" w14:textId="77777777" w:rsidR="0086133A" w:rsidRDefault="0086133A" w:rsidP="00E271DA">
            <w:pPr>
              <w:rPr>
                <w:rFonts w:ascii="DINOT" w:hAnsi="DINOT" w:cs="DINOT"/>
                <w:noProof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876AB8"/>
              <w:bottom w:val="nil"/>
              <w:right w:val="single" w:sz="8" w:space="0" w:color="876AB8"/>
            </w:tcBorders>
          </w:tcPr>
          <w:p w14:paraId="670745C5" w14:textId="3719272D" w:rsidR="0086133A" w:rsidRPr="004F1BD5" w:rsidRDefault="0086133A" w:rsidP="00E271DA">
            <w:pPr>
              <w:rPr>
                <w:rFonts w:ascii="DINOT" w:hAnsi="DINOT" w:cs="DINOT"/>
                <w:sz w:val="20"/>
                <w:szCs w:val="20"/>
                <w:lang w:val="es-ES"/>
              </w:rPr>
            </w:pPr>
            <w:r>
              <w:rPr>
                <w:rFonts w:ascii="DINOT" w:hAnsi="DINOT" w:cs="DINOT"/>
                <w:noProof/>
                <w:sz w:val="20"/>
                <w:szCs w:val="20"/>
                <w:lang w:val="es-ES" w:eastAsia="zh-CN"/>
              </w:rPr>
              <w:drawing>
                <wp:anchor distT="0" distB="0" distL="114300" distR="114300" simplePos="0" relativeHeight="251686912" behindDoc="1" locked="0" layoutInCell="1" allowOverlap="1" wp14:anchorId="75E63FA0" wp14:editId="288B1B6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36195</wp:posOffset>
                  </wp:positionV>
                  <wp:extent cx="639445" cy="639445"/>
                  <wp:effectExtent l="0" t="0" r="0" b="8255"/>
                  <wp:wrapSquare wrapText="bothSides"/>
                  <wp:docPr id="1778402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40240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63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DINOT" w:hAnsi="DINOT" w:cs="DINOT"/>
                <w:sz w:val="20"/>
                <w:szCs w:val="20"/>
                <w:lang w:val="es"/>
              </w:rPr>
              <w:t>Explorar la carrera y la industria del ciclo laboral a través de la investigación de carreras.</w:t>
            </w:r>
          </w:p>
          <w:p w14:paraId="36510E53" w14:textId="77777777" w:rsidR="0086133A" w:rsidRPr="004F1BD5" w:rsidRDefault="0086133A" w:rsidP="00E271D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0B8EDE19" w14:textId="5841F87A" w:rsidR="0086133A" w:rsidRPr="004F1BD5" w:rsidRDefault="0086133A" w:rsidP="00E271D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</w:tr>
      <w:tr w:rsidR="0086133A" w14:paraId="0B017CBA" w14:textId="77777777" w:rsidTr="00111D8E"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</w:tcPr>
          <w:p w14:paraId="411A4CBE" w14:textId="77777777" w:rsidR="0086133A" w:rsidRPr="004F1BD5" w:rsidRDefault="0086133A" w:rsidP="00E271D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right w:val="single" w:sz="8" w:space="0" w:color="876AB8"/>
            </w:tcBorders>
          </w:tcPr>
          <w:p w14:paraId="6EBCF689" w14:textId="77777777" w:rsidR="0086133A" w:rsidRPr="004F1BD5" w:rsidRDefault="0086133A" w:rsidP="00967FB5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  <w:shd w:val="clear" w:color="auto" w:fill="auto"/>
          </w:tcPr>
          <w:p w14:paraId="28FEF36F" w14:textId="237586B1" w:rsidR="0086133A" w:rsidRPr="004F1BD5" w:rsidRDefault="0086133A" w:rsidP="00967FB5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right w:val="single" w:sz="8" w:space="0" w:color="876AB8"/>
            </w:tcBorders>
          </w:tcPr>
          <w:p w14:paraId="74FF34E6" w14:textId="77777777" w:rsidR="0086133A" w:rsidRPr="004F1BD5" w:rsidRDefault="0086133A" w:rsidP="00E271DA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876AB8"/>
              <w:bottom w:val="nil"/>
              <w:right w:val="single" w:sz="8" w:space="0" w:color="876AB8"/>
            </w:tcBorders>
          </w:tcPr>
          <w:p w14:paraId="57CDBE11" w14:textId="55714209" w:rsidR="0086133A" w:rsidRPr="00967FB5" w:rsidRDefault="0086133A" w:rsidP="00E271DA">
            <w:pPr>
              <w:rPr>
                <w:rFonts w:ascii="DINOT" w:hAnsi="DINOT" w:cs="DINOT"/>
                <w:b/>
                <w:bCs/>
              </w:rPr>
            </w:pPr>
            <w:r>
              <w:rPr>
                <w:rFonts w:ascii="DINOT" w:hAnsi="DINOT" w:cs="DINOT"/>
                <w:b/>
                <w:bCs/>
                <w:lang w:val="es"/>
              </w:rPr>
              <w:t>Habilidades</w:t>
            </w:r>
          </w:p>
        </w:tc>
      </w:tr>
      <w:tr w:rsidR="0086133A" w14:paraId="35016D06" w14:textId="77777777" w:rsidTr="0018266B"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</w:tcPr>
          <w:p w14:paraId="0A9FC489" w14:textId="77777777" w:rsidR="0086133A" w:rsidRPr="00967FB5" w:rsidRDefault="0086133A" w:rsidP="00E271DA">
            <w:pPr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bottom w:val="nil"/>
              <w:right w:val="single" w:sz="8" w:space="0" w:color="876AB8"/>
            </w:tcBorders>
          </w:tcPr>
          <w:p w14:paraId="6BECEFA7" w14:textId="77777777" w:rsidR="0086133A" w:rsidRPr="00967FB5" w:rsidRDefault="0086133A" w:rsidP="00967FB5">
            <w:pPr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single" w:sz="8" w:space="0" w:color="876AB8"/>
              <w:left w:val="single" w:sz="8" w:space="0" w:color="876AB8"/>
              <w:bottom w:val="single" w:sz="8" w:space="0" w:color="876AB8"/>
              <w:right w:val="single" w:sz="8" w:space="0" w:color="876AB8"/>
            </w:tcBorders>
            <w:shd w:val="clear" w:color="auto" w:fill="auto"/>
          </w:tcPr>
          <w:p w14:paraId="2E43668E" w14:textId="624AD57C" w:rsidR="0086133A" w:rsidRPr="00967FB5" w:rsidRDefault="0086133A" w:rsidP="00967FB5">
            <w:pPr>
              <w:rPr>
                <w:rFonts w:ascii="DINOT" w:hAnsi="DINOT" w:cs="DINOT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8" w:space="0" w:color="876AB8"/>
              <w:bottom w:val="nil"/>
              <w:right w:val="single" w:sz="8" w:space="0" w:color="876AB8"/>
            </w:tcBorders>
          </w:tcPr>
          <w:p w14:paraId="16FBA8A4" w14:textId="77777777" w:rsidR="0086133A" w:rsidRPr="00967FB5" w:rsidRDefault="0086133A" w:rsidP="00E271DA">
            <w:pPr>
              <w:rPr>
                <w:rFonts w:ascii="DINOT" w:hAnsi="DINOT" w:cs="DINOT"/>
                <w:noProof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876AB8"/>
              <w:bottom w:val="single" w:sz="8" w:space="0" w:color="876AB8"/>
              <w:right w:val="single" w:sz="8" w:space="0" w:color="876AB8"/>
            </w:tcBorders>
          </w:tcPr>
          <w:p w14:paraId="6AC2248F" w14:textId="68AB0FE7" w:rsidR="0086133A" w:rsidRPr="0072568D" w:rsidRDefault="0086133A" w:rsidP="00E271DA">
            <w:pPr>
              <w:rPr>
                <w:rFonts w:ascii="DINOT" w:hAnsi="DINOT" w:cs="DINOT"/>
                <w:sz w:val="20"/>
                <w:szCs w:val="20"/>
              </w:rPr>
            </w:pPr>
            <w:r>
              <w:rPr>
                <w:rFonts w:ascii="DINOT" w:hAnsi="DINOT" w:cs="DINOT"/>
                <w:noProof/>
                <w:sz w:val="20"/>
                <w:szCs w:val="20"/>
                <w:lang w:val="es-ES" w:eastAsia="zh-CN"/>
              </w:rPr>
              <w:drawing>
                <wp:anchor distT="0" distB="0" distL="114300" distR="114300" simplePos="0" relativeHeight="251687936" behindDoc="0" locked="0" layoutInCell="1" allowOverlap="1" wp14:anchorId="3768D73E" wp14:editId="6BE01E57">
                  <wp:simplePos x="0" y="0"/>
                  <wp:positionH relativeFrom="column">
                    <wp:posOffset>1106170</wp:posOffset>
                  </wp:positionH>
                  <wp:positionV relativeFrom="paragraph">
                    <wp:posOffset>45720</wp:posOffset>
                  </wp:positionV>
                  <wp:extent cx="640080" cy="640080"/>
                  <wp:effectExtent l="0" t="0" r="7620" b="7620"/>
                  <wp:wrapSquare wrapText="bothSides"/>
                  <wp:docPr id="1385785977" name="Picture 2" descr="Fondo negro con un cuadrado negro 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785977" name="Picture 2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DINOT" w:hAnsi="DINOT" w:cs="DINOT"/>
                <w:sz w:val="20"/>
                <w:szCs w:val="20"/>
                <w:lang w:val="es"/>
              </w:rPr>
              <w:t>Planificación para el éxito</w:t>
            </w:r>
          </w:p>
        </w:tc>
      </w:tr>
    </w:tbl>
    <w:p w14:paraId="721B1567" w14:textId="77777777" w:rsidR="000D0CA7" w:rsidRPr="005B362C" w:rsidRDefault="000D0CA7" w:rsidP="00E271DA">
      <w:pPr>
        <w:rPr>
          <w:rFonts w:ascii="Advent Pro" w:hAnsi="Advent Pro" w:cs="DINOT"/>
          <w:b/>
          <w:bCs/>
          <w:color w:val="876AB8"/>
          <w:sz w:val="22"/>
          <w:szCs w:val="22"/>
        </w:rPr>
      </w:pPr>
    </w:p>
    <w:p w14:paraId="1A609827" w14:textId="55B26613" w:rsidR="00E271DA" w:rsidRPr="00111D8E" w:rsidRDefault="00111D8E" w:rsidP="00E271DA">
      <w:pPr>
        <w:rPr>
          <w:rFonts w:ascii="Advent Pro" w:hAnsi="Advent Pro" w:cs="DINOT"/>
          <w:b/>
          <w:bCs/>
          <w:color w:val="876AB8"/>
          <w:sz w:val="32"/>
          <w:szCs w:val="32"/>
        </w:rPr>
      </w:pPr>
      <w:r>
        <w:rPr>
          <w:rFonts w:ascii="Advent Pro" w:hAnsi="Advent Pro" w:cs="DINOT"/>
          <w:b/>
          <w:bCs/>
          <w:color w:val="876AB8"/>
          <w:sz w:val="32"/>
          <w:szCs w:val="32"/>
          <w:lang w:val="es"/>
        </w:rPr>
        <w:t>Preparación</w:t>
      </w:r>
    </w:p>
    <w:p w14:paraId="2102F30D" w14:textId="0D496BB2" w:rsidR="00E271DA" w:rsidRPr="004F1BD5" w:rsidRDefault="0072568D" w:rsidP="00E271DA">
      <w:p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b/>
          <w:bCs/>
          <w:sz w:val="22"/>
          <w:szCs w:val="22"/>
          <w:lang w:val="es"/>
        </w:rPr>
        <w:t>Nota para el docente:</w:t>
      </w:r>
      <w:r>
        <w:rPr>
          <w:rFonts w:ascii="DINOT" w:hAnsi="DINOT" w:cs="DINOT"/>
          <w:sz w:val="22"/>
          <w:szCs w:val="22"/>
          <w:lang w:val="es"/>
        </w:rPr>
        <w:t xml:space="preserve"> Esta clase se enfoca en el elemento de reflexión y preparación involucrado en un recorrido de un sitio laboral más que en el evento de recorrido en sí.</w:t>
      </w:r>
    </w:p>
    <w:p w14:paraId="501D8594" w14:textId="77777777" w:rsidR="0072568D" w:rsidRPr="004F1BD5" w:rsidRDefault="0072568D" w:rsidP="00E271DA">
      <w:pPr>
        <w:rPr>
          <w:rFonts w:ascii="DINOT" w:hAnsi="DINOT" w:cs="DINOT"/>
          <w:sz w:val="22"/>
          <w:szCs w:val="22"/>
          <w:lang w:val="es-ES"/>
        </w:rPr>
      </w:pPr>
    </w:p>
    <w:p w14:paraId="353D5E48" w14:textId="18E059E0" w:rsidR="0072568D" w:rsidRPr="004F1BD5" w:rsidRDefault="0072568D" w:rsidP="00E271DA">
      <w:p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b/>
          <w:bCs/>
          <w:sz w:val="22"/>
          <w:szCs w:val="22"/>
          <w:lang w:val="es"/>
        </w:rPr>
        <w:t>Identificar el recorrido del sitio de trabajo:</w:t>
      </w:r>
      <w:r>
        <w:rPr>
          <w:rFonts w:ascii="DINOT" w:hAnsi="DINOT" w:cs="DINOT"/>
          <w:sz w:val="22"/>
          <w:szCs w:val="22"/>
          <w:lang w:val="es"/>
        </w:rPr>
        <w:t xml:space="preserve"> Comience su preparación identificando el sitio de trabajo que los estudiantes visitarán. Considere lo siguiente para identificar la mejor elección con base en las aspiraciones de sus estudiantes:</w:t>
      </w:r>
    </w:p>
    <w:p w14:paraId="1E267BBB" w14:textId="23CF5001" w:rsidR="0072568D" w:rsidRPr="004F1BD5" w:rsidRDefault="0072568D" w:rsidP="0072568D">
      <w:pPr>
        <w:pStyle w:val="ListParagraph"/>
        <w:numPr>
          <w:ilvl w:val="0"/>
          <w:numId w:val="20"/>
        </w:num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sz w:val="22"/>
          <w:szCs w:val="22"/>
          <w:lang w:val="es"/>
        </w:rPr>
        <w:t>¿Hay una carrera, trayectoria o campo específico en el que muchos estudiantes comparten sus intereses?</w:t>
      </w:r>
    </w:p>
    <w:p w14:paraId="37199E48" w14:textId="0B79DF08" w:rsidR="0072568D" w:rsidRPr="004F1BD5" w:rsidRDefault="0072568D" w:rsidP="0072568D">
      <w:pPr>
        <w:pStyle w:val="ListParagraph"/>
        <w:numPr>
          <w:ilvl w:val="0"/>
          <w:numId w:val="20"/>
        </w:num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sz w:val="22"/>
          <w:szCs w:val="22"/>
          <w:lang w:val="es"/>
        </w:rPr>
        <w:t>¿Qué compañías locales se alinean con la trayectoria profesional de la academia o los cursos actuales?</w:t>
      </w:r>
    </w:p>
    <w:p w14:paraId="5B68B43D" w14:textId="5DC68AB2" w:rsidR="0072568D" w:rsidRPr="004F1BD5" w:rsidRDefault="0072568D" w:rsidP="0072568D">
      <w:pPr>
        <w:pStyle w:val="ListParagraph"/>
        <w:numPr>
          <w:ilvl w:val="0"/>
          <w:numId w:val="20"/>
        </w:num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sz w:val="22"/>
          <w:szCs w:val="22"/>
          <w:lang w:val="es"/>
        </w:rPr>
        <w:t>¿Cómo puede el consejo asesor y los socios de la comunidad apoyar este recorrido laboral?</w:t>
      </w:r>
    </w:p>
    <w:p w14:paraId="7E06B805" w14:textId="77777777" w:rsidR="00FA38F2" w:rsidRPr="004F1BD5" w:rsidRDefault="00FA38F2" w:rsidP="00FA38F2">
      <w:pPr>
        <w:rPr>
          <w:rFonts w:ascii="DINOT" w:hAnsi="DINOT" w:cs="DINOT"/>
          <w:sz w:val="22"/>
          <w:szCs w:val="22"/>
          <w:lang w:val="es-ES"/>
        </w:rPr>
      </w:pPr>
    </w:p>
    <w:p w14:paraId="0A3DBAC0" w14:textId="0DA1116D" w:rsidR="00FA38F2" w:rsidRDefault="00FA38F2" w:rsidP="00FA38F2">
      <w:pPr>
        <w:rPr>
          <w:rFonts w:ascii="DINOT" w:hAnsi="DINOT" w:cs="DINOT"/>
          <w:sz w:val="22"/>
          <w:szCs w:val="22"/>
        </w:rPr>
      </w:pPr>
      <w:r>
        <w:rPr>
          <w:rFonts w:ascii="DINOT" w:hAnsi="DINOT" w:cs="DINOT"/>
          <w:b/>
          <w:bCs/>
          <w:sz w:val="22"/>
          <w:szCs w:val="22"/>
          <w:lang w:val="es"/>
        </w:rPr>
        <w:t>Preparación adicional:</w:t>
      </w:r>
      <w:r>
        <w:rPr>
          <w:rFonts w:ascii="DINOT" w:hAnsi="DINOT" w:cs="DINOT"/>
          <w:sz w:val="22"/>
          <w:szCs w:val="22"/>
          <w:lang w:val="es"/>
        </w:rPr>
        <w:t xml:space="preserve"> Considere las necesidades específicas del distrito en cuanto a transporte y trámites para llevar a los estudiantes a un sitio fuera de la sede de la academia. Esto puede incluir, entre otros:</w:t>
      </w:r>
    </w:p>
    <w:p w14:paraId="103A4579" w14:textId="640D9087" w:rsidR="00FA38F2" w:rsidRPr="004F1BD5" w:rsidRDefault="00FA38F2" w:rsidP="00FA38F2">
      <w:pPr>
        <w:pStyle w:val="ListParagraph"/>
        <w:numPr>
          <w:ilvl w:val="0"/>
          <w:numId w:val="21"/>
        </w:num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sz w:val="22"/>
          <w:szCs w:val="22"/>
          <w:lang w:val="es"/>
        </w:rPr>
        <w:lastRenderedPageBreak/>
        <w:t>Formulario de consentimiento para el estudiante</w:t>
      </w:r>
    </w:p>
    <w:p w14:paraId="628B337A" w14:textId="4CB4521A" w:rsidR="00FA38F2" w:rsidRDefault="00FA38F2" w:rsidP="00FA38F2">
      <w:pPr>
        <w:pStyle w:val="ListParagraph"/>
        <w:numPr>
          <w:ilvl w:val="0"/>
          <w:numId w:val="21"/>
        </w:numPr>
        <w:rPr>
          <w:rFonts w:ascii="DINOT" w:hAnsi="DINOT" w:cs="DINOT"/>
          <w:sz w:val="22"/>
          <w:szCs w:val="22"/>
        </w:rPr>
      </w:pPr>
      <w:r>
        <w:rPr>
          <w:rFonts w:ascii="DINOT" w:hAnsi="DINOT" w:cs="DINOT"/>
          <w:sz w:val="22"/>
          <w:szCs w:val="22"/>
          <w:lang w:val="es"/>
        </w:rPr>
        <w:t>Solicitudes para transporte</w:t>
      </w:r>
    </w:p>
    <w:p w14:paraId="72722089" w14:textId="3A4913D4" w:rsidR="00FA38F2" w:rsidRPr="004F1BD5" w:rsidRDefault="00FA38F2" w:rsidP="00FA38F2">
      <w:pPr>
        <w:pStyle w:val="ListParagraph"/>
        <w:numPr>
          <w:ilvl w:val="0"/>
          <w:numId w:val="21"/>
        </w:num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sz w:val="22"/>
          <w:szCs w:val="22"/>
          <w:lang w:val="es"/>
        </w:rPr>
        <w:t>Formularios del distrito para la solicitud de excursiones</w:t>
      </w:r>
    </w:p>
    <w:p w14:paraId="7C74BD48" w14:textId="50264340" w:rsidR="00FA38F2" w:rsidRPr="004F1BD5" w:rsidRDefault="00FA38F2" w:rsidP="00FA38F2">
      <w:pPr>
        <w:pStyle w:val="ListParagraph"/>
        <w:numPr>
          <w:ilvl w:val="0"/>
          <w:numId w:val="21"/>
        </w:num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sz w:val="22"/>
          <w:szCs w:val="22"/>
          <w:lang w:val="es"/>
        </w:rPr>
        <w:t>Necesidades de almuerzo fuera de la sede de la academia</w:t>
      </w:r>
    </w:p>
    <w:p w14:paraId="73CF1162" w14:textId="17558C7B" w:rsidR="00FA38F2" w:rsidRPr="004F1BD5" w:rsidRDefault="00FA38F2" w:rsidP="00FA38F2">
      <w:pPr>
        <w:pStyle w:val="ListParagraph"/>
        <w:numPr>
          <w:ilvl w:val="0"/>
          <w:numId w:val="21"/>
        </w:num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sz w:val="22"/>
          <w:szCs w:val="22"/>
          <w:lang w:val="es"/>
        </w:rPr>
        <w:t>Información para padres o solicitudes de chaperones</w:t>
      </w:r>
    </w:p>
    <w:p w14:paraId="0614589E" w14:textId="68A004C5" w:rsidR="00FA38F2" w:rsidRPr="004F1BD5" w:rsidRDefault="00FA38F2" w:rsidP="00FA38F2">
      <w:pPr>
        <w:pStyle w:val="ListParagraph"/>
        <w:numPr>
          <w:ilvl w:val="0"/>
          <w:numId w:val="21"/>
        </w:num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sz w:val="22"/>
          <w:szCs w:val="22"/>
          <w:lang w:val="es"/>
        </w:rPr>
        <w:t>Perfiles de la academia o descripción general de los intereses de los estudiantes para el socio anfitrión</w:t>
      </w:r>
    </w:p>
    <w:p w14:paraId="050EF447" w14:textId="77777777" w:rsidR="00B84C7A" w:rsidRPr="004F1BD5" w:rsidRDefault="00B84C7A" w:rsidP="00B84C7A">
      <w:pPr>
        <w:rPr>
          <w:rFonts w:ascii="DINOT" w:hAnsi="DINOT" w:cs="DINOT"/>
          <w:sz w:val="22"/>
          <w:szCs w:val="22"/>
          <w:lang w:val="es-ES"/>
        </w:rPr>
      </w:pPr>
    </w:p>
    <w:p w14:paraId="26530A49" w14:textId="259AF2D8" w:rsidR="00B84C7A" w:rsidRPr="004F1BD5" w:rsidRDefault="00B84C7A" w:rsidP="00B84C7A">
      <w:p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b/>
          <w:bCs/>
          <w:sz w:val="22"/>
          <w:szCs w:val="22"/>
          <w:lang w:val="es"/>
        </w:rPr>
        <w:t>Herramienta de seguimiento de la participación de WBL</w:t>
      </w:r>
      <w:r>
        <w:rPr>
          <w:rFonts w:ascii="DINOT" w:hAnsi="DINOT" w:cs="DINOT"/>
          <w:sz w:val="22"/>
          <w:szCs w:val="22"/>
          <w:lang w:val="es"/>
        </w:rPr>
        <w:t xml:space="preserve">: Ingresa el recorrido del sitio laboral en la </w:t>
      </w:r>
      <w:hyperlink r:id="rId11" w:history="1">
        <w:r>
          <w:rPr>
            <w:rStyle w:val="Hyperlink"/>
            <w:rFonts w:ascii="DINOT" w:hAnsi="DINOT" w:cs="DINOT"/>
            <w:sz w:val="22"/>
            <w:szCs w:val="22"/>
            <w:lang w:val="es"/>
          </w:rPr>
          <w:t>herramientas de seguimiento de WBL</w:t>
        </w:r>
      </w:hyperlink>
      <w:r>
        <w:rPr>
          <w:rFonts w:ascii="DINOT" w:hAnsi="DINOT" w:cs="DINOT"/>
          <w:sz w:val="22"/>
          <w:szCs w:val="22"/>
          <w:lang w:val="es"/>
        </w:rPr>
        <w:t>.</w:t>
      </w:r>
    </w:p>
    <w:p w14:paraId="6DDA67FB" w14:textId="65B3EC8D" w:rsidR="00B84C7A" w:rsidRPr="004F1BD5" w:rsidRDefault="005B362C" w:rsidP="00B84C7A">
      <w:pPr>
        <w:pStyle w:val="ListParagraph"/>
        <w:numPr>
          <w:ilvl w:val="0"/>
          <w:numId w:val="28"/>
        </w:num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sz w:val="22"/>
          <w:szCs w:val="22"/>
          <w:lang w:val="es"/>
        </w:rPr>
        <w:t>Esto solo incluye el día/hora pasado en el sitio laboral; actividad 3 más abajo</w:t>
      </w:r>
    </w:p>
    <w:p w14:paraId="340FCB93" w14:textId="5E880B16" w:rsidR="005B362C" w:rsidRPr="004F1BD5" w:rsidRDefault="005B362C" w:rsidP="00B84C7A">
      <w:pPr>
        <w:pStyle w:val="ListParagraph"/>
        <w:numPr>
          <w:ilvl w:val="0"/>
          <w:numId w:val="28"/>
        </w:num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sz w:val="22"/>
          <w:szCs w:val="22"/>
          <w:lang w:val="es"/>
        </w:rPr>
        <w:t>Tipo de actividad primaria: Recorrido de sitios de trabajo</w:t>
      </w:r>
    </w:p>
    <w:p w14:paraId="0932F0D6" w14:textId="340254AA" w:rsidR="00C51BAE" w:rsidRPr="004F1BD5" w:rsidRDefault="00B84C7A" w:rsidP="00AB42AD">
      <w:pPr>
        <w:pStyle w:val="ListParagraph"/>
        <w:numPr>
          <w:ilvl w:val="0"/>
          <w:numId w:val="28"/>
        </w:num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/>
          <w:sz w:val="22"/>
          <w:szCs w:val="22"/>
          <w:lang w:val="es"/>
        </w:rPr>
        <w:t>Asigne los estudiantes a la actividad</w:t>
      </w:r>
      <w:r>
        <w:rPr>
          <w:rFonts w:ascii="DINOT" w:hAnsi="DINOT"/>
          <w:lang w:val="es"/>
        </w:rPr>
        <w:br w:type="page"/>
      </w:r>
    </w:p>
    <w:p w14:paraId="3E7364D2" w14:textId="4E9B9F69" w:rsidR="00111D8E" w:rsidRPr="004F1BD5" w:rsidRDefault="002B62D3">
      <w:pPr>
        <w:rPr>
          <w:rFonts w:ascii="Advent Pro" w:hAnsi="Advent Pro" w:cs="DINOT"/>
          <w:b/>
          <w:bCs/>
          <w:color w:val="876AB8"/>
          <w:sz w:val="32"/>
          <w:szCs w:val="32"/>
          <w:lang w:val="es-ES"/>
        </w:rPr>
      </w:pPr>
      <w:r>
        <w:rPr>
          <w:rFonts w:ascii="Advent Pro" w:hAnsi="Advent Pro" w:cs="DINOT"/>
          <w:b/>
          <w:bCs/>
          <w:color w:val="876AB8"/>
          <w:sz w:val="32"/>
          <w:szCs w:val="32"/>
          <w:lang w:val="es"/>
        </w:rPr>
        <w:lastRenderedPageBreak/>
        <w:t>Implementación</w:t>
      </w:r>
    </w:p>
    <w:p w14:paraId="1A5319BB" w14:textId="5387FEE5" w:rsidR="00111D8E" w:rsidRPr="004F1BD5" w:rsidRDefault="00111D8E">
      <w:pPr>
        <w:rPr>
          <w:rFonts w:ascii="DINOT" w:hAnsi="DINOT" w:cs="DINOT"/>
          <w:sz w:val="22"/>
          <w:szCs w:val="22"/>
          <w:lang w:val="es-ES"/>
        </w:rPr>
      </w:pPr>
      <w:r>
        <w:rPr>
          <w:rFonts w:ascii="DINOT" w:hAnsi="DINOT" w:cs="DINOT"/>
          <w:sz w:val="22"/>
          <w:szCs w:val="22"/>
          <w:lang w:val="es"/>
        </w:rPr>
        <w:t xml:space="preserve">Utilice esta actividad para expandir la comprensión de aspiraciones profesionales y conexiones con socios con su academia. </w:t>
      </w:r>
    </w:p>
    <w:p w14:paraId="582BE6C5" w14:textId="77777777" w:rsidR="00111D8E" w:rsidRPr="004F1BD5" w:rsidRDefault="00111D8E">
      <w:pPr>
        <w:rPr>
          <w:rFonts w:ascii="DINOT" w:hAnsi="DINOT" w:cs="DINOT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111D8E" w14:paraId="16388FFA" w14:textId="77777777" w:rsidTr="009B5BEC">
        <w:tc>
          <w:tcPr>
            <w:tcW w:w="1435" w:type="dxa"/>
          </w:tcPr>
          <w:p w14:paraId="4AC665A5" w14:textId="7BA6A34D" w:rsidR="00111D8E" w:rsidRPr="00111D8E" w:rsidRDefault="00111D8E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</w:t>
            </w:r>
          </w:p>
        </w:tc>
        <w:tc>
          <w:tcPr>
            <w:tcW w:w="7915" w:type="dxa"/>
          </w:tcPr>
          <w:p w14:paraId="38364D19" w14:textId="38581997" w:rsidR="00111D8E" w:rsidRPr="00111D8E" w:rsidRDefault="00111D8E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Instrucciones:</w:t>
            </w:r>
          </w:p>
        </w:tc>
      </w:tr>
      <w:tr w:rsidR="00111D8E" w:rsidRPr="004F1BD5" w14:paraId="62A470F3" w14:textId="77777777" w:rsidTr="009B5BEC">
        <w:tc>
          <w:tcPr>
            <w:tcW w:w="1435" w:type="dxa"/>
          </w:tcPr>
          <w:p w14:paraId="283A5372" w14:textId="75499266" w:rsidR="00111D8E" w:rsidRPr="004F1BD5" w:rsidRDefault="00111D8E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 1 – Preparación</w:t>
            </w:r>
          </w:p>
          <w:p w14:paraId="7BB588D2" w14:textId="77777777" w:rsidR="00111D8E" w:rsidRPr="004F1BD5" w:rsidRDefault="00111D8E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578D0569" w14:textId="77777777" w:rsidR="00111D8E" w:rsidRPr="004F1BD5" w:rsidRDefault="00111D8E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Tiempo total:</w:t>
            </w:r>
          </w:p>
          <w:p w14:paraId="7D639EA2" w14:textId="642F9FF8" w:rsidR="00111D8E" w:rsidRPr="004F1BD5" w:rsidRDefault="00111D8E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50 minutos</w:t>
            </w:r>
          </w:p>
        </w:tc>
        <w:tc>
          <w:tcPr>
            <w:tcW w:w="7915" w:type="dxa"/>
          </w:tcPr>
          <w:p w14:paraId="3CF39408" w14:textId="2A31AF40" w:rsidR="00111D8E" w:rsidRPr="004F1BD5" w:rsidRDefault="00111D8E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Preparación de estudiantes – Recorrido de sitios de trabajo</w:t>
            </w:r>
          </w:p>
          <w:p w14:paraId="239AE16A" w14:textId="77777777" w:rsidR="00404D9C" w:rsidRPr="004F1BD5" w:rsidRDefault="00404D9C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6081072A" w14:textId="77ECAF99" w:rsidR="00404D9C" w:rsidRPr="004F1BD5" w:rsidRDefault="00404D9C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 xml:space="preserve">Aspiraciones profesionales: </w:t>
            </w:r>
            <w:r>
              <w:rPr>
                <w:rFonts w:ascii="DINOT" w:hAnsi="DINOT" w:cs="DINOT"/>
                <w:sz w:val="22"/>
                <w:szCs w:val="22"/>
                <w:lang w:val="es"/>
              </w:rPr>
              <w:t>Los recorridos de sitios de trabajo brindan a los estudiantes una oportunidad de ver muchas trayectorias profesionales trabajando juntas en una sola empresa. Antes del recorrido del sitio laboral, ayude a los estudiantes a comprender sobre sus aspiraciones y trayectorias profesionales que formen parte del sitio que visitarán.</w:t>
            </w:r>
          </w:p>
          <w:p w14:paraId="036A4280" w14:textId="4E1976F8" w:rsidR="00404D9C" w:rsidRPr="004F1BD5" w:rsidRDefault="00404D9C" w:rsidP="00404D9C">
            <w:pPr>
              <w:pStyle w:val="ListParagraph"/>
              <w:numPr>
                <w:ilvl w:val="0"/>
                <w:numId w:val="22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Facilite una discusión en clase sobre el sitio laboral, trayectorias profesionales y conexiones con el curso.</w:t>
            </w:r>
          </w:p>
          <w:p w14:paraId="574641DF" w14:textId="391EF571" w:rsidR="00404D9C" w:rsidRPr="004F1BD5" w:rsidRDefault="00404D9C" w:rsidP="00404D9C">
            <w:pPr>
              <w:pStyle w:val="ListParagraph"/>
              <w:numPr>
                <w:ilvl w:val="0"/>
                <w:numId w:val="22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Ayude a los estudiantes a identificar sus aspiraciones profesionales mediante:</w:t>
            </w:r>
          </w:p>
          <w:p w14:paraId="6F174FAB" w14:textId="2E37AB9D" w:rsidR="00404D9C" w:rsidRPr="004F1BD5" w:rsidRDefault="00404D9C" w:rsidP="00404D9C">
            <w:pPr>
              <w:pStyle w:val="ListParagraph"/>
              <w:numPr>
                <w:ilvl w:val="1"/>
                <w:numId w:val="22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Roadtrip Nation </w:t>
            </w:r>
            <w:hyperlink r:id="rId12" w:history="1"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>Career Map tool (Herramienta de mapeo profesional)</w:t>
              </w:r>
            </w:hyperlink>
          </w:p>
          <w:p w14:paraId="71C9B7FE" w14:textId="1DC98ECC" w:rsidR="009B5BEC" w:rsidRPr="004F1BD5" w:rsidRDefault="00404D9C" w:rsidP="009B5BEC">
            <w:pPr>
              <w:pStyle w:val="ListParagraph"/>
              <w:numPr>
                <w:ilvl w:val="1"/>
                <w:numId w:val="22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Actividad del estudiante: </w:t>
            </w:r>
            <w:hyperlink r:id="rId13" w:history="1"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>Personality &amp; Career Exploration (Exploración profesional y personalidad)</w:t>
              </w:r>
            </w:hyperlink>
          </w:p>
        </w:tc>
      </w:tr>
    </w:tbl>
    <w:p w14:paraId="37395CBE" w14:textId="77777777" w:rsidR="00032AAD" w:rsidRPr="004F1BD5" w:rsidRDefault="00032AAD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032AAD" w14:paraId="40ECB7A6" w14:textId="77777777" w:rsidTr="00CE5A8F">
        <w:tc>
          <w:tcPr>
            <w:tcW w:w="1435" w:type="dxa"/>
          </w:tcPr>
          <w:p w14:paraId="17A0AF35" w14:textId="77777777" w:rsidR="00032AAD" w:rsidRPr="00111D8E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</w:t>
            </w:r>
          </w:p>
        </w:tc>
        <w:tc>
          <w:tcPr>
            <w:tcW w:w="7915" w:type="dxa"/>
          </w:tcPr>
          <w:p w14:paraId="0A6E34D0" w14:textId="77777777" w:rsidR="00032AAD" w:rsidRPr="00111D8E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Instrucciones:</w:t>
            </w:r>
          </w:p>
        </w:tc>
      </w:tr>
      <w:tr w:rsidR="00032AAD" w:rsidRPr="004F1BD5" w14:paraId="6BFE39B2" w14:textId="77777777" w:rsidTr="00CE5A8F">
        <w:tc>
          <w:tcPr>
            <w:tcW w:w="1435" w:type="dxa"/>
          </w:tcPr>
          <w:p w14:paraId="544E3BF6" w14:textId="45C70C2A" w:rsidR="00032AAD" w:rsidRPr="004F1BD5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 2 – Preparación</w:t>
            </w:r>
          </w:p>
          <w:p w14:paraId="585F3258" w14:textId="77777777" w:rsidR="00032AAD" w:rsidRPr="004F1BD5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571B3BF9" w14:textId="77777777" w:rsidR="00032AAD" w:rsidRPr="004F1BD5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Tiempo total:</w:t>
            </w:r>
          </w:p>
          <w:p w14:paraId="4AD8AFC6" w14:textId="38C2720E" w:rsidR="00032AAD" w:rsidRPr="004F1BD5" w:rsidRDefault="00F613C4" w:rsidP="00CE5A8F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45 minutos</w:t>
            </w:r>
          </w:p>
        </w:tc>
        <w:tc>
          <w:tcPr>
            <w:tcW w:w="7915" w:type="dxa"/>
          </w:tcPr>
          <w:p w14:paraId="75DC237B" w14:textId="1F0E152A" w:rsidR="00032AAD" w:rsidRPr="004F1BD5" w:rsidRDefault="00032AAD" w:rsidP="00CE5A8F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Preparación de estudiantes – Recorrido de sitios de trabajo</w:t>
            </w:r>
          </w:p>
          <w:p w14:paraId="194A1CBF" w14:textId="77777777" w:rsidR="00032AAD" w:rsidRPr="004F1BD5" w:rsidRDefault="00032AAD" w:rsidP="00CE5A8F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1CDD1D5E" w14:textId="2F745947" w:rsidR="0064143D" w:rsidRPr="004F1BD5" w:rsidRDefault="003F31C6" w:rsidP="0064143D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 xml:space="preserve">Actividad de investigación: </w:t>
            </w: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Oriente a los estudiantes mediante una actividad de investigación para asegurarse de que estén preparados para el recorrido del sitio laboral. Los estudiantes llevarán a cabo una investigación sobre la compañía que visitarán, tomando notas sobre sus hallazgos. Los estudiantes pueden completar la </w:t>
            </w:r>
            <w:hyperlink r:id="rId14" w:history="1"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>actividad de preparación e investigación de WBL</w:t>
              </w:r>
            </w:hyperlink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y utilizar las preguntas a continuación como guía para su investigación:</w:t>
            </w:r>
          </w:p>
          <w:p w14:paraId="7981D99D" w14:textId="4A18D61F" w:rsidR="003F31C6" w:rsidRPr="004F1BD5" w:rsidRDefault="003F31C6" w:rsidP="003F31C6">
            <w:pPr>
              <w:pStyle w:val="ListParagraph"/>
              <w:numPr>
                <w:ilvl w:val="0"/>
                <w:numId w:val="23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¿Cuántos empleados trabajan en esta compañía?</w:t>
            </w:r>
          </w:p>
          <w:p w14:paraId="38BDC95B" w14:textId="5C0F3465" w:rsidR="003F31C6" w:rsidRDefault="003F31C6" w:rsidP="003F31C6">
            <w:pPr>
              <w:pStyle w:val="ListParagraph"/>
              <w:numPr>
                <w:ilvl w:val="0"/>
                <w:numId w:val="23"/>
              </w:numPr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¿La compañía tiene múltiples ubicaciones? ¿Cuántas? ¿Dónde?</w:t>
            </w:r>
          </w:p>
          <w:p w14:paraId="68BFB64F" w14:textId="2F51A82F" w:rsidR="003F31C6" w:rsidRPr="004F1BD5" w:rsidRDefault="003F31C6" w:rsidP="003F31C6">
            <w:pPr>
              <w:pStyle w:val="ListParagraph"/>
              <w:numPr>
                <w:ilvl w:val="0"/>
                <w:numId w:val="23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¿Cómo se integra en la organización el departamento o sitio que estarán visitando, dado el caso de que fuera parte de una organización más grande?</w:t>
            </w:r>
          </w:p>
          <w:p w14:paraId="2C416BDF" w14:textId="14F3060E" w:rsidR="003F31C6" w:rsidRDefault="003F31C6" w:rsidP="003F31C6">
            <w:pPr>
              <w:pStyle w:val="ListParagraph"/>
              <w:numPr>
                <w:ilvl w:val="0"/>
                <w:numId w:val="23"/>
              </w:numPr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¿Cuándo se fundó esta compañía? ¿Quien la fundó?</w:t>
            </w:r>
          </w:p>
          <w:p w14:paraId="20597034" w14:textId="77777777" w:rsidR="003F31C6" w:rsidRPr="004F1BD5" w:rsidRDefault="003F31C6" w:rsidP="003F31C6">
            <w:pPr>
              <w:pStyle w:val="ListParagraph"/>
              <w:numPr>
                <w:ilvl w:val="0"/>
                <w:numId w:val="23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¿Cuál es la línea de producto o servicio principal de la compañía?</w:t>
            </w:r>
          </w:p>
          <w:p w14:paraId="37D2E464" w14:textId="77777777" w:rsidR="003F31C6" w:rsidRPr="004F1BD5" w:rsidRDefault="003F31C6" w:rsidP="003F31C6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4C99FAE3" w14:textId="205F77DE" w:rsidR="003F31C6" w:rsidRDefault="003F31C6" w:rsidP="003F31C6">
            <w:pPr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Ayude a los estudiantes a considerar una diversidad de fuentes de investigación mientras se preparan para el recorrido del sitio laboral. Considere la siguiente fuentes:</w:t>
            </w:r>
          </w:p>
          <w:p w14:paraId="35490488" w14:textId="77777777" w:rsidR="003F31C6" w:rsidRDefault="003F31C6" w:rsidP="003F31C6">
            <w:pPr>
              <w:pStyle w:val="ListParagraph"/>
              <w:numPr>
                <w:ilvl w:val="0"/>
                <w:numId w:val="24"/>
              </w:numPr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Sitio web de la compañía</w:t>
            </w:r>
          </w:p>
          <w:p w14:paraId="28F91545" w14:textId="77777777" w:rsidR="003F31C6" w:rsidRPr="004F1BD5" w:rsidRDefault="003F31C6" w:rsidP="003F31C6">
            <w:pPr>
              <w:pStyle w:val="ListParagraph"/>
              <w:numPr>
                <w:ilvl w:val="0"/>
                <w:numId w:val="24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Redes sociales asociadas con la compañía</w:t>
            </w:r>
          </w:p>
          <w:p w14:paraId="0C3964CC" w14:textId="77777777" w:rsidR="003F31C6" w:rsidRPr="004F1BD5" w:rsidRDefault="003F31C6" w:rsidP="003F31C6">
            <w:pPr>
              <w:pStyle w:val="ListParagraph"/>
              <w:numPr>
                <w:ilvl w:val="0"/>
                <w:numId w:val="24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lastRenderedPageBreak/>
              <w:t>Artículos o cobertura sobre la compañía en las noticias locales</w:t>
            </w:r>
          </w:p>
          <w:p w14:paraId="557E818A" w14:textId="77777777" w:rsidR="003F31C6" w:rsidRPr="004F1BD5" w:rsidRDefault="003F31C6" w:rsidP="003F31C6">
            <w:pPr>
              <w:pStyle w:val="ListParagraph"/>
              <w:numPr>
                <w:ilvl w:val="0"/>
                <w:numId w:val="24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Perspectiva del consejo asesor o socio local</w:t>
            </w:r>
          </w:p>
          <w:p w14:paraId="1D4AB852" w14:textId="77777777" w:rsidR="003F31C6" w:rsidRPr="004F1BD5" w:rsidRDefault="003F31C6" w:rsidP="003F31C6">
            <w:pPr>
              <w:pStyle w:val="ListParagraph"/>
              <w:numPr>
                <w:ilvl w:val="0"/>
                <w:numId w:val="24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Video, publicaciones u otros medios publicados por la compañía u organizaciones asociadas</w:t>
            </w:r>
          </w:p>
          <w:p w14:paraId="60DAF39F" w14:textId="77777777" w:rsidR="00F613C4" w:rsidRPr="004F1BD5" w:rsidRDefault="00F613C4" w:rsidP="00F613C4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4AC10768" w14:textId="77777777" w:rsidR="00F613C4" w:rsidRPr="004F1BD5" w:rsidRDefault="00F613C4" w:rsidP="00F613C4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Prepare y revise preguntas:</w:t>
            </w: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 Después de completar su investigación, dele a los estudiantes de cinco a diez minutos para redactar tres a cinco preguntas para el anfitrión de su recorrido laboral. Los estudiantes se llevarán las preguntas finales con ellos al recorrido de sitios de trabajo.</w:t>
            </w:r>
          </w:p>
          <w:p w14:paraId="6A460927" w14:textId="77777777" w:rsidR="00F613C4" w:rsidRPr="004F1BD5" w:rsidRDefault="00F613C4" w:rsidP="00F613C4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4F1822DC" w14:textId="1E0CB720" w:rsidR="00F613C4" w:rsidRPr="004F1BD5" w:rsidRDefault="00F613C4" w:rsidP="00F613C4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Una vez que los estudiantes hayan redactado sus preguntas, pídales que se agrupen en parejas, compartan y afinen sus preguntas. El instructor debe revisar todas las preguntas antes de la visita al lugar de trabajo para asegurarse de que sean apropiadas y profesionales.</w:t>
            </w:r>
          </w:p>
        </w:tc>
      </w:tr>
    </w:tbl>
    <w:p w14:paraId="2EE1EC2B" w14:textId="77777777" w:rsidR="0009116A" w:rsidRPr="004F1BD5" w:rsidRDefault="0009116A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DF3A24" w14:paraId="310F9F21" w14:textId="77777777" w:rsidTr="00F70EAB">
        <w:tc>
          <w:tcPr>
            <w:tcW w:w="1435" w:type="dxa"/>
          </w:tcPr>
          <w:p w14:paraId="30687B57" w14:textId="77777777" w:rsidR="00DF3A24" w:rsidRPr="00111D8E" w:rsidRDefault="00DF3A24" w:rsidP="00F70EAB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</w:t>
            </w:r>
          </w:p>
        </w:tc>
        <w:tc>
          <w:tcPr>
            <w:tcW w:w="7915" w:type="dxa"/>
          </w:tcPr>
          <w:p w14:paraId="335077C5" w14:textId="77777777" w:rsidR="00DF3A24" w:rsidRPr="00111D8E" w:rsidRDefault="00DF3A24" w:rsidP="00F70EAB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Instrucciones:</w:t>
            </w:r>
          </w:p>
        </w:tc>
      </w:tr>
      <w:tr w:rsidR="00DF3A24" w:rsidRPr="004F1BD5" w14:paraId="07C9C4B2" w14:textId="77777777" w:rsidTr="00F70EAB">
        <w:tc>
          <w:tcPr>
            <w:tcW w:w="1435" w:type="dxa"/>
          </w:tcPr>
          <w:p w14:paraId="3F58714E" w14:textId="5265D888" w:rsidR="00DF3A24" w:rsidRPr="004F1BD5" w:rsidRDefault="00DF3A24" w:rsidP="00F70EAB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 3 – Participación</w:t>
            </w:r>
          </w:p>
          <w:p w14:paraId="3EFF9FA4" w14:textId="77777777" w:rsidR="00DF3A24" w:rsidRPr="004F1BD5" w:rsidRDefault="00DF3A24" w:rsidP="00F70EAB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6F9C3C67" w14:textId="77777777" w:rsidR="00DF3A24" w:rsidRPr="004F1BD5" w:rsidRDefault="00DF3A24" w:rsidP="00F70EAB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Tiempo total:</w:t>
            </w:r>
          </w:p>
          <w:p w14:paraId="57C635DA" w14:textId="31A695D3" w:rsidR="00DF3A24" w:rsidRPr="004F1BD5" w:rsidRDefault="00DF3A24" w:rsidP="00F70EA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Varía</w:t>
            </w:r>
          </w:p>
        </w:tc>
        <w:tc>
          <w:tcPr>
            <w:tcW w:w="7915" w:type="dxa"/>
          </w:tcPr>
          <w:p w14:paraId="592BBBDE" w14:textId="60F434F3" w:rsidR="0030111B" w:rsidRPr="004F1BD5" w:rsidRDefault="0030111B" w:rsidP="0030111B">
            <w:pPr>
              <w:jc w:val="center"/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***Aprendizaje basado en el trabajo***</w:t>
            </w:r>
          </w:p>
          <w:p w14:paraId="0609CC37" w14:textId="72BE1253" w:rsidR="0030111B" w:rsidRPr="004F1BD5" w:rsidRDefault="0030111B" w:rsidP="0030111B">
            <w:pPr>
              <w:jc w:val="center"/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Agregue esto como actividad en la herramienta de seguimiento de la participación de WBL</w:t>
            </w:r>
          </w:p>
          <w:p w14:paraId="100E82F2" w14:textId="77777777" w:rsidR="0030111B" w:rsidRPr="004F1BD5" w:rsidRDefault="0030111B" w:rsidP="00F70EAB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6A0CBE8A" w14:textId="4904D352" w:rsidR="00DF3A24" w:rsidRPr="004F1BD5" w:rsidRDefault="00DF3A24" w:rsidP="00F70EAB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 xml:space="preserve">Participación de los estudiantes – Recorrido de sitios de trabajo </w:t>
            </w:r>
          </w:p>
          <w:p w14:paraId="05F6A5E1" w14:textId="77777777" w:rsidR="00DF3A24" w:rsidRPr="004F1BD5" w:rsidRDefault="00DF3A24" w:rsidP="00F70EA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7464806C" w14:textId="77777777" w:rsidR="00DF3A24" w:rsidRPr="00B84C7A" w:rsidRDefault="00DF3A24" w:rsidP="00F70EAB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Recordatorios para estudiantes</w:t>
            </w:r>
          </w:p>
          <w:p w14:paraId="517D1613" w14:textId="30F5DCAA" w:rsidR="00DF3A24" w:rsidRDefault="004F1BD5" w:rsidP="00DF3A24">
            <w:pPr>
              <w:pStyle w:val="ListParagraph"/>
              <w:numPr>
                <w:ilvl w:val="0"/>
                <w:numId w:val="25"/>
              </w:numPr>
              <w:rPr>
                <w:rFonts w:ascii="DINOT" w:hAnsi="DINOT" w:cs="DINOT"/>
                <w:sz w:val="22"/>
                <w:szCs w:val="22"/>
              </w:rPr>
            </w:pPr>
            <w:hyperlink r:id="rId15" w:history="1"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>Usen vestimenta profesional</w:t>
              </w:r>
            </w:hyperlink>
          </w:p>
          <w:p w14:paraId="1DD3BC8D" w14:textId="77777777" w:rsidR="00B84C7A" w:rsidRDefault="00B84C7A" w:rsidP="00DF3A24">
            <w:pPr>
              <w:pStyle w:val="ListParagraph"/>
              <w:numPr>
                <w:ilvl w:val="0"/>
                <w:numId w:val="25"/>
              </w:numPr>
              <w:rPr>
                <w:rFonts w:ascii="DINOT" w:hAnsi="DINOT" w:cs="DINOT"/>
                <w:sz w:val="22"/>
                <w:szCs w:val="22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Estén a tiempo</w:t>
            </w:r>
          </w:p>
          <w:p w14:paraId="5F3B7A25" w14:textId="4277D3C5" w:rsidR="00B84C7A" w:rsidRPr="004F1BD5" w:rsidRDefault="00B84C7A" w:rsidP="00DF3A24">
            <w:pPr>
              <w:pStyle w:val="ListParagraph"/>
              <w:numPr>
                <w:ilvl w:val="0"/>
                <w:numId w:val="25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Tengan listas las preguntas preparadas</w:t>
            </w:r>
          </w:p>
        </w:tc>
      </w:tr>
    </w:tbl>
    <w:p w14:paraId="41BE9F42" w14:textId="77777777" w:rsidR="0009116A" w:rsidRPr="004F1BD5" w:rsidRDefault="0009116A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B84C7A" w14:paraId="52DF37D3" w14:textId="77777777" w:rsidTr="00F70EAB">
        <w:tc>
          <w:tcPr>
            <w:tcW w:w="1435" w:type="dxa"/>
          </w:tcPr>
          <w:p w14:paraId="6D7ABF27" w14:textId="77777777" w:rsidR="00B84C7A" w:rsidRPr="00111D8E" w:rsidRDefault="00B84C7A" w:rsidP="00F70EAB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</w:t>
            </w:r>
          </w:p>
        </w:tc>
        <w:tc>
          <w:tcPr>
            <w:tcW w:w="7915" w:type="dxa"/>
          </w:tcPr>
          <w:p w14:paraId="19043E85" w14:textId="77777777" w:rsidR="00B84C7A" w:rsidRPr="00111D8E" w:rsidRDefault="00B84C7A" w:rsidP="00F70EAB">
            <w:pPr>
              <w:rPr>
                <w:rFonts w:ascii="DINOT" w:hAnsi="DINOT" w:cs="DINOT"/>
                <w:b/>
                <w:bCs/>
                <w:sz w:val="22"/>
                <w:szCs w:val="22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Instrucciones:</w:t>
            </w:r>
          </w:p>
        </w:tc>
      </w:tr>
      <w:tr w:rsidR="00B84C7A" w:rsidRPr="004F1BD5" w14:paraId="4E920EB7" w14:textId="77777777" w:rsidTr="00F70EAB">
        <w:tc>
          <w:tcPr>
            <w:tcW w:w="1435" w:type="dxa"/>
          </w:tcPr>
          <w:p w14:paraId="586D8CBE" w14:textId="11AA7014" w:rsidR="00B84C7A" w:rsidRPr="004F1BD5" w:rsidRDefault="00B84C7A" w:rsidP="00F70EAB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Actividad 4 – Reflexión</w:t>
            </w:r>
          </w:p>
          <w:p w14:paraId="7DBD2EDC" w14:textId="77777777" w:rsidR="00B84C7A" w:rsidRPr="004F1BD5" w:rsidRDefault="00B84C7A" w:rsidP="00F70EAB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</w:p>
          <w:p w14:paraId="5DBBA5F5" w14:textId="77777777" w:rsidR="00B84C7A" w:rsidRPr="004F1BD5" w:rsidRDefault="00B84C7A" w:rsidP="00F70EAB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Tiempo total:</w:t>
            </w:r>
          </w:p>
          <w:p w14:paraId="02DA818C" w14:textId="34E7536E" w:rsidR="00B84C7A" w:rsidRPr="004F1BD5" w:rsidRDefault="00B84C7A" w:rsidP="00F70EA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20 minutos</w:t>
            </w:r>
          </w:p>
        </w:tc>
        <w:tc>
          <w:tcPr>
            <w:tcW w:w="7915" w:type="dxa"/>
          </w:tcPr>
          <w:p w14:paraId="13A88DA9" w14:textId="2BEDBB23" w:rsidR="00B84C7A" w:rsidRPr="004F1BD5" w:rsidRDefault="00B84C7A" w:rsidP="00F70EAB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 xml:space="preserve">Formulario de reflexión del estudiante – Recorrido de sitios de trabajo </w:t>
            </w:r>
          </w:p>
          <w:p w14:paraId="444F4FE8" w14:textId="77777777" w:rsidR="00B84C7A" w:rsidRPr="004F1BD5" w:rsidRDefault="00B84C7A" w:rsidP="00F70EAB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0BFD4404" w14:textId="7D9A5D52" w:rsidR="00B84C7A" w:rsidRPr="004F1BD5" w:rsidRDefault="00B84C7A" w:rsidP="00B84C7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Invite a los estudiantes a compartir sus razonamientos sobre el recorrido del sitio laboral. Las preguntas propicias para la reflexión pueden incluir, entre otras:</w:t>
            </w:r>
          </w:p>
          <w:p w14:paraId="433F5D62" w14:textId="009FDF0C" w:rsidR="00B84C7A" w:rsidRPr="004F1BD5" w:rsidRDefault="00B84C7A" w:rsidP="00B84C7A">
            <w:pPr>
              <w:pStyle w:val="ListParagraph"/>
              <w:numPr>
                <w:ilvl w:val="0"/>
                <w:numId w:val="26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¿Qué carreras o trayectorias profesionales viste en el sitio de trabajo que se relacionan con tus aspiraciones profesionales?</w:t>
            </w:r>
          </w:p>
          <w:p w14:paraId="6AAE83BB" w14:textId="77777777" w:rsidR="00B84C7A" w:rsidRPr="004F1BD5" w:rsidRDefault="00B84C7A" w:rsidP="00B84C7A">
            <w:pPr>
              <w:pStyle w:val="ListParagraph"/>
              <w:numPr>
                <w:ilvl w:val="0"/>
                <w:numId w:val="26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¿Qué te sorprendió sobre la compañía?</w:t>
            </w:r>
          </w:p>
          <w:p w14:paraId="481D1DBE" w14:textId="7BB7D5E2" w:rsidR="00B84C7A" w:rsidRPr="004F1BD5" w:rsidRDefault="00B84C7A" w:rsidP="00B84C7A">
            <w:pPr>
              <w:pStyle w:val="ListParagraph"/>
              <w:numPr>
                <w:ilvl w:val="0"/>
                <w:numId w:val="26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¿Hay algunas carreras que te gustaría explorar más gracias a este recorrido?</w:t>
            </w:r>
          </w:p>
          <w:p w14:paraId="77A797B9" w14:textId="77777777" w:rsidR="00B84C7A" w:rsidRPr="004F1BD5" w:rsidRDefault="00B84C7A" w:rsidP="00B84C7A">
            <w:pPr>
              <w:pStyle w:val="ListParagraph"/>
              <w:numPr>
                <w:ilvl w:val="0"/>
                <w:numId w:val="26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¿Qué aprendiste sobre esta compañía y sus empleados?</w:t>
            </w:r>
          </w:p>
          <w:p w14:paraId="68218D73" w14:textId="77777777" w:rsidR="00B84C7A" w:rsidRPr="004F1BD5" w:rsidRDefault="00B84C7A" w:rsidP="00B84C7A">
            <w:pPr>
              <w:pStyle w:val="ListParagraph"/>
              <w:numPr>
                <w:ilvl w:val="0"/>
                <w:numId w:val="26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¿Qué habilidades viste en el lugar de trabajo o escuchaste que mencionaran cuando interactuabas con empleados?</w:t>
            </w:r>
          </w:p>
          <w:p w14:paraId="05066D72" w14:textId="77777777" w:rsidR="00B84C7A" w:rsidRPr="004F1BD5" w:rsidRDefault="00B84C7A" w:rsidP="00B84C7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6890901D" w14:textId="0BAB2C08" w:rsidR="00B84C7A" w:rsidRPr="004F1BD5" w:rsidRDefault="005B362C" w:rsidP="00B84C7A">
            <w:pPr>
              <w:rPr>
                <w:rFonts w:ascii="DINOT" w:hAnsi="DINOT" w:cs="DINO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b/>
                <w:bCs/>
                <w:sz w:val="22"/>
                <w:szCs w:val="22"/>
                <w:lang w:val="es"/>
              </w:rPr>
              <w:t>Reflexión del estudiante – Formulario de reflexión de WBL</w:t>
            </w:r>
          </w:p>
          <w:p w14:paraId="2E9737CA" w14:textId="07B909E1" w:rsidR="00B84C7A" w:rsidRPr="004F1BD5" w:rsidRDefault="005B362C" w:rsidP="00B84C7A">
            <w:pPr>
              <w:pStyle w:val="ListParagraph"/>
              <w:numPr>
                <w:ilvl w:val="0"/>
                <w:numId w:val="27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 xml:space="preserve">Los estudiantes inician sesión en su </w:t>
            </w:r>
            <w:hyperlink r:id="rId16" w:history="1">
              <w:r>
                <w:rPr>
                  <w:rStyle w:val="Hyperlink"/>
                  <w:rFonts w:ascii="DINOT" w:hAnsi="DINOT" w:cs="DINOT"/>
                  <w:sz w:val="22"/>
                  <w:szCs w:val="22"/>
                  <w:lang w:val="es"/>
                </w:rPr>
                <w:t>cuenta NAFTrack</w:t>
              </w:r>
            </w:hyperlink>
          </w:p>
          <w:p w14:paraId="376FF743" w14:textId="25395AF7" w:rsidR="00B84C7A" w:rsidRPr="004F1BD5" w:rsidRDefault="00B84C7A" w:rsidP="00B84C7A">
            <w:pPr>
              <w:pStyle w:val="ListParagraph"/>
              <w:numPr>
                <w:ilvl w:val="0"/>
                <w:numId w:val="27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Los estudiantes seleccionan el Formulario de reflexión de WBL bajo "Tareas y anuncios"</w:t>
            </w:r>
          </w:p>
          <w:p w14:paraId="26D7D124" w14:textId="4D4CB4C2" w:rsidR="00B84C7A" w:rsidRPr="004F1BD5" w:rsidRDefault="005B362C" w:rsidP="00B84C7A">
            <w:pPr>
              <w:pStyle w:val="ListParagraph"/>
              <w:numPr>
                <w:ilvl w:val="0"/>
                <w:numId w:val="27"/>
              </w:num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Los estudiantes completan y presentan el formulario de reflexión</w:t>
            </w:r>
          </w:p>
          <w:p w14:paraId="0E0E3DE8" w14:textId="77777777" w:rsidR="00B84C7A" w:rsidRPr="004F1BD5" w:rsidRDefault="00B84C7A" w:rsidP="00B84C7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</w:p>
          <w:p w14:paraId="1A1263F9" w14:textId="36D5F20D" w:rsidR="00B84C7A" w:rsidRPr="004F1BD5" w:rsidRDefault="00B84C7A" w:rsidP="00B84C7A">
            <w:pPr>
              <w:rPr>
                <w:rFonts w:ascii="DINOT" w:hAnsi="DINOT" w:cs="DINOT"/>
                <w:sz w:val="22"/>
                <w:szCs w:val="22"/>
                <w:lang w:val="es-ES"/>
              </w:rPr>
            </w:pPr>
            <w:r>
              <w:rPr>
                <w:rFonts w:ascii="DINOT" w:hAnsi="DINOT" w:cs="DINOT"/>
                <w:sz w:val="22"/>
                <w:szCs w:val="22"/>
                <w:lang w:val="es"/>
              </w:rPr>
              <w:t>Nota para el docente: Después de que los estudiantes reflexionen sobre el recorrido del sitio laboral, utilice sus respuestas y reacciones para mejorar el aprendizaje basado en el trabajo y proporcionar oportunidades adicionales en el futuro.</w:t>
            </w:r>
          </w:p>
        </w:tc>
      </w:tr>
    </w:tbl>
    <w:p w14:paraId="1279E770" w14:textId="48B284C0" w:rsidR="00111D8E" w:rsidRPr="004F1BD5" w:rsidRDefault="00111D8E">
      <w:pPr>
        <w:rPr>
          <w:lang w:val="es-ES"/>
        </w:rPr>
      </w:pPr>
    </w:p>
    <w:sectPr w:rsidR="00111D8E" w:rsidRPr="004F1BD5" w:rsidSect="001576C1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549" w:footer="3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0858C" w14:textId="77777777" w:rsidR="00C41B16" w:rsidRDefault="00C41B16" w:rsidP="00C51BAE">
      <w:r>
        <w:separator/>
      </w:r>
    </w:p>
  </w:endnote>
  <w:endnote w:type="continuationSeparator" w:id="0">
    <w:p w14:paraId="1224B046" w14:textId="77777777" w:rsidR="00C41B16" w:rsidRDefault="00C41B16" w:rsidP="00C5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Advent Pro">
    <w:altName w:val="Open Sans"/>
    <w:charset w:val="00"/>
    <w:family w:val="auto"/>
    <w:pitch w:val="variable"/>
    <w:sig w:usb0="00000001" w:usb1="1000204A" w:usb2="00000000" w:usb3="00000000" w:csb0="0000009B" w:csb1="00000000"/>
  </w:font>
  <w:font w:name="DINOT-Black">
    <w:altName w:val="Arial Black"/>
    <w:panose1 w:val="00000000000000000000"/>
    <w:charset w:val="00"/>
    <w:family w:val="swiss"/>
    <w:notTrueType/>
    <w:pitch w:val="variable"/>
    <w:sig w:usb0="00000003" w:usb1="4000207B" w:usb2="00000008" w:usb3="00000000" w:csb0="00000001" w:csb1="00000000"/>
  </w:font>
  <w:font w:name="DINOT-Italic">
    <w:altName w:val="Arial"/>
    <w:panose1 w:val="00000000000000000000"/>
    <w:charset w:val="00"/>
    <w:family w:val="swiss"/>
    <w:notTrueType/>
    <w:pitch w:val="variable"/>
    <w:sig w:usb0="00000003" w:usb1="4000207B" w:usb2="00000008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E9A04" w14:textId="00ED9423" w:rsidR="001258F6" w:rsidRDefault="00976024" w:rsidP="00E271DA">
    <w:pPr>
      <w:pStyle w:val="Footer"/>
      <w:ind w:left="270"/>
      <w:rPr>
        <w:rFonts w:ascii="DINOT" w:hAnsi="DINOT" w:cs="DINOT"/>
        <w:color w:val="876AB8"/>
        <w:sz w:val="32"/>
        <w:szCs w:val="32"/>
      </w:rPr>
    </w:pPr>
    <w:r>
      <w:rPr>
        <w:rFonts w:ascii="DINOT" w:hAnsi="DINOT" w:cs="DINOT"/>
        <w:noProof/>
        <w:color w:val="876AB8"/>
        <w:sz w:val="32"/>
        <w:szCs w:val="32"/>
        <w:lang w:val="es-ES" w:eastAsia="zh-CN"/>
      </w:rPr>
      <w:drawing>
        <wp:anchor distT="0" distB="0" distL="114300" distR="114300" simplePos="0" relativeHeight="251669504" behindDoc="1" locked="0" layoutInCell="1" allowOverlap="1" wp14:anchorId="476AD867" wp14:editId="5F4B17F3">
          <wp:simplePos x="0" y="0"/>
          <wp:positionH relativeFrom="column">
            <wp:posOffset>-796158</wp:posOffset>
          </wp:positionH>
          <wp:positionV relativeFrom="paragraph">
            <wp:posOffset>-76703</wp:posOffset>
          </wp:positionV>
          <wp:extent cx="7578447" cy="1089807"/>
          <wp:effectExtent l="0" t="0" r="0" b="0"/>
          <wp:wrapNone/>
          <wp:docPr id="1714125670" name="Picture 1714125670" descr="Fondo negro con un cuadrado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530618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447" cy="1089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8738A3" w14:textId="2C2F217C" w:rsidR="00E271DA" w:rsidRDefault="00E271DA" w:rsidP="00E271DA">
    <w:pPr>
      <w:pStyle w:val="Footer"/>
      <w:ind w:left="270"/>
      <w:rPr>
        <w:rFonts w:ascii="DINOT" w:hAnsi="DINOT" w:cs="DINOT"/>
        <w:color w:val="876AB8"/>
        <w:sz w:val="32"/>
        <w:szCs w:val="32"/>
      </w:rPr>
    </w:pPr>
  </w:p>
  <w:p w14:paraId="3A948CFF" w14:textId="21EFD1CF" w:rsidR="00E271DA" w:rsidRPr="00755245" w:rsidRDefault="00E271DA" w:rsidP="00E271DA">
    <w:pPr>
      <w:pStyle w:val="Footer"/>
      <w:ind w:left="270"/>
      <w:rPr>
        <w:rFonts w:ascii="DINOT-Italic" w:hAnsi="DINOT-Italic" w:cs="DINOT-Italic"/>
        <w:i/>
        <w:iCs/>
        <w:color w:val="BDC8D6"/>
        <w:sz w:val="21"/>
        <w:szCs w:val="21"/>
      </w:rPr>
    </w:pPr>
    <w:r>
      <w:rPr>
        <w:rFonts w:ascii="DINOT-Italic" w:hAnsi="DINOT-Italic" w:cs="DINOT-Italic"/>
        <w:i/>
        <w:iCs/>
        <w:color w:val="BDC8D6"/>
        <w:lang w:val="es"/>
      </w:rPr>
      <w:t>Derecho de autor NAF 2023</w:t>
    </w:r>
  </w:p>
  <w:p w14:paraId="6FF1ECEC" w14:textId="0CBB1A53" w:rsidR="00C51BAE" w:rsidRDefault="00C51B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F0B64" w14:textId="5EF7E644" w:rsidR="00C51BAE" w:rsidRDefault="00976024" w:rsidP="00755245">
    <w:pPr>
      <w:pStyle w:val="Footer"/>
      <w:ind w:left="270"/>
      <w:rPr>
        <w:rFonts w:ascii="DINOT" w:hAnsi="DINOT" w:cs="DINOT"/>
        <w:color w:val="876AB8"/>
        <w:sz w:val="32"/>
        <w:szCs w:val="32"/>
      </w:rPr>
    </w:pPr>
    <w:r>
      <w:rPr>
        <w:rFonts w:ascii="DINOT" w:hAnsi="DINOT" w:cs="DINOT"/>
        <w:noProof/>
        <w:color w:val="876AB8"/>
        <w:sz w:val="32"/>
        <w:szCs w:val="32"/>
        <w:lang w:val="es-ES" w:eastAsia="zh-CN"/>
      </w:rPr>
      <w:drawing>
        <wp:anchor distT="0" distB="0" distL="114300" distR="114300" simplePos="0" relativeHeight="251666432" behindDoc="1" locked="0" layoutInCell="1" allowOverlap="1" wp14:anchorId="6654E5E0" wp14:editId="1677FAD9">
          <wp:simplePos x="0" y="0"/>
          <wp:positionH relativeFrom="column">
            <wp:posOffset>-780393</wp:posOffset>
          </wp:positionH>
          <wp:positionV relativeFrom="paragraph">
            <wp:posOffset>-363220</wp:posOffset>
          </wp:positionV>
          <wp:extent cx="7578447" cy="1089807"/>
          <wp:effectExtent l="0" t="0" r="0" b="0"/>
          <wp:wrapNone/>
          <wp:docPr id="844530618" name="Picture 2" descr="Fondo negro con un cuadrado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530618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447" cy="1089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74C117" w14:textId="116775BF" w:rsidR="00755245" w:rsidRPr="00755245" w:rsidRDefault="00755245" w:rsidP="00755245">
    <w:pPr>
      <w:pStyle w:val="Footer"/>
      <w:ind w:left="270"/>
      <w:rPr>
        <w:rFonts w:ascii="DINOT-Italic" w:hAnsi="DINOT-Italic" w:cs="DINOT-Italic"/>
        <w:i/>
        <w:iCs/>
        <w:color w:val="BDC8D6"/>
        <w:sz w:val="21"/>
        <w:szCs w:val="21"/>
      </w:rPr>
    </w:pPr>
    <w:r>
      <w:rPr>
        <w:rFonts w:ascii="DINOT-Italic" w:hAnsi="DINOT-Italic" w:cs="DINOT-Italic"/>
        <w:i/>
        <w:iCs/>
        <w:color w:val="BDC8D6"/>
        <w:lang w:val="es"/>
      </w:rPr>
      <w:t>Derecho de autor NAF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92EE5" w14:textId="77777777" w:rsidR="00C41B16" w:rsidRDefault="00C41B16" w:rsidP="00C51BAE">
      <w:r>
        <w:separator/>
      </w:r>
    </w:p>
  </w:footnote>
  <w:footnote w:type="continuationSeparator" w:id="0">
    <w:p w14:paraId="29EBFFD3" w14:textId="77777777" w:rsidR="00C41B16" w:rsidRDefault="00C41B16" w:rsidP="00C51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FE1D4" w14:textId="02F17555" w:rsidR="00C51BAE" w:rsidRPr="004F1BD5" w:rsidRDefault="00976024" w:rsidP="004F1BD5">
    <w:pPr>
      <w:pStyle w:val="Header"/>
      <w:ind w:firstLine="1710"/>
      <w:jc w:val="center"/>
      <w:rPr>
        <w:rFonts w:ascii="Advent Pro" w:hAnsi="Advent Pro"/>
        <w:b/>
        <w:bCs/>
        <w:lang w:val="es-ES"/>
      </w:rPr>
    </w:pPr>
    <w:r>
      <w:rPr>
        <w:rFonts w:ascii="Advent Pro" w:hAnsi="Advent Pro"/>
        <w:noProof/>
        <w:color w:val="876AB8"/>
        <w:sz w:val="72"/>
        <w:szCs w:val="72"/>
        <w:lang w:val="es-ES" w:eastAsia="zh-CN"/>
      </w:rPr>
      <w:drawing>
        <wp:anchor distT="0" distB="0" distL="114300" distR="114300" simplePos="0" relativeHeight="251667456" behindDoc="1" locked="0" layoutInCell="1" allowOverlap="1" wp14:anchorId="042F6959" wp14:editId="212C43D9">
          <wp:simplePos x="0" y="0"/>
          <wp:positionH relativeFrom="column">
            <wp:posOffset>-930167</wp:posOffset>
          </wp:positionH>
          <wp:positionV relativeFrom="paragraph">
            <wp:posOffset>-340733</wp:posOffset>
          </wp:positionV>
          <wp:extent cx="7815957" cy="1379483"/>
          <wp:effectExtent l="0" t="0" r="0" b="0"/>
          <wp:wrapNone/>
          <wp:docPr id="93372056" name="Picture 3" descr="Una estrella blanca sobre un fondo negro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72056" name="Picture 3" descr="A white sta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6351" cy="1414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dvent Pro" w:hAnsi="Advent Pro"/>
        <w:b/>
        <w:bCs/>
        <w:color w:val="876AB8"/>
        <w:sz w:val="72"/>
        <w:szCs w:val="72"/>
        <w:lang w:val="es"/>
      </w:rPr>
      <w:t>Plan de clase de WBL</w:t>
    </w:r>
  </w:p>
  <w:p w14:paraId="43775A0E" w14:textId="2B0F7170" w:rsidR="008B2C26" w:rsidRPr="004F1BD5" w:rsidRDefault="00D67FA8" w:rsidP="004F1BD5">
    <w:pPr>
      <w:pStyle w:val="Header"/>
      <w:ind w:firstLine="1710"/>
      <w:jc w:val="center"/>
      <w:rPr>
        <w:rFonts w:ascii="DINOT-Black" w:hAnsi="DINOT-Black" w:cs="DINOT-Black"/>
        <w:b/>
        <w:bCs/>
        <w:color w:val="009CC7"/>
        <w:sz w:val="32"/>
        <w:szCs w:val="32"/>
        <w:lang w:val="es-ES"/>
      </w:rPr>
    </w:pPr>
    <w:r>
      <w:rPr>
        <w:rFonts w:ascii="DINOT-Black" w:hAnsi="DINOT-Black" w:cs="DINOT-Black"/>
        <w:b/>
        <w:bCs/>
        <w:color w:val="009CC7"/>
        <w:sz w:val="32"/>
        <w:szCs w:val="32"/>
        <w:lang w:val="es"/>
      </w:rPr>
      <w:t>(Preparación para el) Recorrido de sitios de trabajo</w:t>
    </w:r>
  </w:p>
  <w:p w14:paraId="54C6B555" w14:textId="77777777" w:rsidR="008B2C26" w:rsidRPr="004F1BD5" w:rsidRDefault="008B2C26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9C602" w14:textId="7D5B0E2B" w:rsidR="00C51BAE" w:rsidRPr="004F1BD5" w:rsidRDefault="00976024" w:rsidP="004F1BD5">
    <w:pPr>
      <w:pStyle w:val="Header"/>
      <w:ind w:firstLine="1710"/>
      <w:jc w:val="center"/>
      <w:rPr>
        <w:rFonts w:ascii="Advent Pro" w:hAnsi="Advent Pro"/>
        <w:b/>
        <w:bCs/>
        <w:color w:val="FFFFFF" w:themeColor="background1"/>
        <w:sz w:val="60"/>
        <w:szCs w:val="60"/>
        <w:lang w:val="es-ES"/>
      </w:rPr>
    </w:pPr>
    <w:r w:rsidRPr="004F1BD5">
      <w:rPr>
        <w:rFonts w:ascii="Advent Pro" w:hAnsi="Advent Pro"/>
        <w:noProof/>
        <w:color w:val="FFFFFF" w:themeColor="background1"/>
        <w:sz w:val="60"/>
        <w:szCs w:val="60"/>
        <w:lang w:val="es-ES" w:eastAsia="zh-CN"/>
      </w:rPr>
      <w:drawing>
        <wp:anchor distT="0" distB="0" distL="114300" distR="114300" simplePos="0" relativeHeight="251665408" behindDoc="1" locked="0" layoutInCell="1" allowOverlap="1" wp14:anchorId="510569FB" wp14:editId="611AA48F">
          <wp:simplePos x="0" y="0"/>
          <wp:positionH relativeFrom="column">
            <wp:posOffset>-914400</wp:posOffset>
          </wp:positionH>
          <wp:positionV relativeFrom="paragraph">
            <wp:posOffset>-340732</wp:posOffset>
          </wp:positionV>
          <wp:extent cx="7775824" cy="2096814"/>
          <wp:effectExtent l="0" t="0" r="0" b="0"/>
          <wp:wrapNone/>
          <wp:docPr id="2065666305" name="Picture 1" descr="Un fondo morado con estrellas y planetas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666305" name="Picture 1" descr="A purple background with stars and plane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864" cy="2123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1BD5">
      <w:rPr>
        <w:rFonts w:ascii="Advent Pro" w:hAnsi="Advent Pro"/>
        <w:b/>
        <w:bCs/>
        <w:color w:val="FFFFFF" w:themeColor="background1"/>
        <w:sz w:val="60"/>
        <w:szCs w:val="60"/>
        <w:lang w:val="es"/>
      </w:rPr>
      <w:t>Plan de clase de WBL</w:t>
    </w:r>
  </w:p>
  <w:p w14:paraId="3AFE0B33" w14:textId="7DD3770A" w:rsidR="00755245" w:rsidRPr="004F1BD5" w:rsidRDefault="0076410A" w:rsidP="004F1BD5">
    <w:pPr>
      <w:pStyle w:val="Header"/>
      <w:ind w:firstLine="1710"/>
      <w:jc w:val="center"/>
      <w:rPr>
        <w:rFonts w:ascii="DINOT-Black" w:hAnsi="DINOT-Black" w:cs="DINOT-Black"/>
        <w:b/>
        <w:bCs/>
        <w:color w:val="009CC7"/>
        <w:sz w:val="40"/>
        <w:szCs w:val="40"/>
        <w:lang w:val="es-ES"/>
      </w:rPr>
    </w:pPr>
    <w:r>
      <w:rPr>
        <w:rFonts w:ascii="DINOT-Black" w:hAnsi="DINOT-Black" w:cs="DINOT-Black"/>
        <w:b/>
        <w:bCs/>
        <w:color w:val="009CC7"/>
        <w:sz w:val="40"/>
        <w:szCs w:val="40"/>
        <w:lang w:val="es"/>
      </w:rPr>
      <w:t>(Preparación para el) Recorrido de sitios de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FB9"/>
    <w:multiLevelType w:val="hybridMultilevel"/>
    <w:tmpl w:val="AE52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E7675"/>
    <w:multiLevelType w:val="hybridMultilevel"/>
    <w:tmpl w:val="6A16243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A2276E3"/>
    <w:multiLevelType w:val="hybridMultilevel"/>
    <w:tmpl w:val="64A6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E2DFF"/>
    <w:multiLevelType w:val="hybridMultilevel"/>
    <w:tmpl w:val="A996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068E6"/>
    <w:multiLevelType w:val="hybridMultilevel"/>
    <w:tmpl w:val="1CDE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976C3"/>
    <w:multiLevelType w:val="hybridMultilevel"/>
    <w:tmpl w:val="B4F23E9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7F7A3C"/>
    <w:multiLevelType w:val="hybridMultilevel"/>
    <w:tmpl w:val="37CC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27F60"/>
    <w:multiLevelType w:val="hybridMultilevel"/>
    <w:tmpl w:val="EFC88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42F53"/>
    <w:multiLevelType w:val="hybridMultilevel"/>
    <w:tmpl w:val="8194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D54AD"/>
    <w:multiLevelType w:val="hybridMultilevel"/>
    <w:tmpl w:val="785C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A4A99"/>
    <w:multiLevelType w:val="hybridMultilevel"/>
    <w:tmpl w:val="0CE0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30ED7"/>
    <w:multiLevelType w:val="hybridMultilevel"/>
    <w:tmpl w:val="2402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25AE8"/>
    <w:multiLevelType w:val="hybridMultilevel"/>
    <w:tmpl w:val="9E20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C7AFC"/>
    <w:multiLevelType w:val="hybridMultilevel"/>
    <w:tmpl w:val="C2247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72B47"/>
    <w:multiLevelType w:val="hybridMultilevel"/>
    <w:tmpl w:val="EFC88D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23784"/>
    <w:multiLevelType w:val="hybridMultilevel"/>
    <w:tmpl w:val="ADA88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62EE0"/>
    <w:multiLevelType w:val="hybridMultilevel"/>
    <w:tmpl w:val="F508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D74F6"/>
    <w:multiLevelType w:val="hybridMultilevel"/>
    <w:tmpl w:val="830C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B261FD"/>
    <w:multiLevelType w:val="hybridMultilevel"/>
    <w:tmpl w:val="0020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F0911"/>
    <w:multiLevelType w:val="hybridMultilevel"/>
    <w:tmpl w:val="1228DE56"/>
    <w:lvl w:ilvl="0" w:tplc="141A9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637CFF"/>
    <w:multiLevelType w:val="hybridMultilevel"/>
    <w:tmpl w:val="2962F15E"/>
    <w:lvl w:ilvl="0" w:tplc="2B84A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875BBB"/>
    <w:multiLevelType w:val="hybridMultilevel"/>
    <w:tmpl w:val="BBFEAE6A"/>
    <w:lvl w:ilvl="0" w:tplc="2B84A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745C2"/>
    <w:multiLevelType w:val="hybridMultilevel"/>
    <w:tmpl w:val="AD20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E85EC2"/>
    <w:multiLevelType w:val="hybridMultilevel"/>
    <w:tmpl w:val="0F36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6A44D8"/>
    <w:multiLevelType w:val="hybridMultilevel"/>
    <w:tmpl w:val="CF42BA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BA40D3"/>
    <w:multiLevelType w:val="hybridMultilevel"/>
    <w:tmpl w:val="3B42B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747EEF"/>
    <w:multiLevelType w:val="hybridMultilevel"/>
    <w:tmpl w:val="C22474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229A1"/>
    <w:multiLevelType w:val="hybridMultilevel"/>
    <w:tmpl w:val="738E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26"/>
  </w:num>
  <w:num w:numId="5">
    <w:abstractNumId w:val="14"/>
  </w:num>
  <w:num w:numId="6">
    <w:abstractNumId w:val="5"/>
  </w:num>
  <w:num w:numId="7">
    <w:abstractNumId w:val="24"/>
  </w:num>
  <w:num w:numId="8">
    <w:abstractNumId w:val="7"/>
  </w:num>
  <w:num w:numId="9">
    <w:abstractNumId w:val="21"/>
  </w:num>
  <w:num w:numId="10">
    <w:abstractNumId w:val="20"/>
  </w:num>
  <w:num w:numId="11">
    <w:abstractNumId w:val="15"/>
  </w:num>
  <w:num w:numId="12">
    <w:abstractNumId w:val="18"/>
  </w:num>
  <w:num w:numId="13">
    <w:abstractNumId w:val="8"/>
  </w:num>
  <w:num w:numId="14">
    <w:abstractNumId w:val="6"/>
  </w:num>
  <w:num w:numId="15">
    <w:abstractNumId w:val="23"/>
  </w:num>
  <w:num w:numId="16">
    <w:abstractNumId w:val="12"/>
  </w:num>
  <w:num w:numId="17">
    <w:abstractNumId w:val="9"/>
  </w:num>
  <w:num w:numId="18">
    <w:abstractNumId w:val="22"/>
  </w:num>
  <w:num w:numId="19">
    <w:abstractNumId w:val="1"/>
  </w:num>
  <w:num w:numId="20">
    <w:abstractNumId w:val="27"/>
  </w:num>
  <w:num w:numId="21">
    <w:abstractNumId w:val="11"/>
  </w:num>
  <w:num w:numId="22">
    <w:abstractNumId w:val="10"/>
  </w:num>
  <w:num w:numId="23">
    <w:abstractNumId w:val="25"/>
  </w:num>
  <w:num w:numId="24">
    <w:abstractNumId w:val="3"/>
  </w:num>
  <w:num w:numId="25">
    <w:abstractNumId w:val="0"/>
  </w:num>
  <w:num w:numId="26">
    <w:abstractNumId w:val="16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29"/>
    <w:rsid w:val="000067E6"/>
    <w:rsid w:val="0001763A"/>
    <w:rsid w:val="00032AAD"/>
    <w:rsid w:val="00033F8A"/>
    <w:rsid w:val="00065D49"/>
    <w:rsid w:val="0009116A"/>
    <w:rsid w:val="000B4FDA"/>
    <w:rsid w:val="000C3283"/>
    <w:rsid w:val="000D0CA7"/>
    <w:rsid w:val="001011D6"/>
    <w:rsid w:val="001025BB"/>
    <w:rsid w:val="00111D8E"/>
    <w:rsid w:val="001258F6"/>
    <w:rsid w:val="0013532B"/>
    <w:rsid w:val="001353AA"/>
    <w:rsid w:val="001576C1"/>
    <w:rsid w:val="0018266B"/>
    <w:rsid w:val="002B62D3"/>
    <w:rsid w:val="0030111B"/>
    <w:rsid w:val="00306211"/>
    <w:rsid w:val="00343115"/>
    <w:rsid w:val="00350FE3"/>
    <w:rsid w:val="003537F7"/>
    <w:rsid w:val="003E7443"/>
    <w:rsid w:val="003F31C6"/>
    <w:rsid w:val="00404D9C"/>
    <w:rsid w:val="00405224"/>
    <w:rsid w:val="00443AD0"/>
    <w:rsid w:val="00495D08"/>
    <w:rsid w:val="004A03EE"/>
    <w:rsid w:val="004F1BD5"/>
    <w:rsid w:val="00512AF8"/>
    <w:rsid w:val="00524F87"/>
    <w:rsid w:val="005746F6"/>
    <w:rsid w:val="005B362C"/>
    <w:rsid w:val="0064143D"/>
    <w:rsid w:val="0072568D"/>
    <w:rsid w:val="00740044"/>
    <w:rsid w:val="00755245"/>
    <w:rsid w:val="0076410A"/>
    <w:rsid w:val="007C1569"/>
    <w:rsid w:val="007D7326"/>
    <w:rsid w:val="007E006F"/>
    <w:rsid w:val="008521A7"/>
    <w:rsid w:val="0086133A"/>
    <w:rsid w:val="00876152"/>
    <w:rsid w:val="008A62C9"/>
    <w:rsid w:val="008B1E9B"/>
    <w:rsid w:val="008B2C26"/>
    <w:rsid w:val="008C72B0"/>
    <w:rsid w:val="00967FB5"/>
    <w:rsid w:val="00976024"/>
    <w:rsid w:val="0097690C"/>
    <w:rsid w:val="009B5BEC"/>
    <w:rsid w:val="009E3274"/>
    <w:rsid w:val="00A3722F"/>
    <w:rsid w:val="00AB42AD"/>
    <w:rsid w:val="00B84C7A"/>
    <w:rsid w:val="00BD69EF"/>
    <w:rsid w:val="00C35319"/>
    <w:rsid w:val="00C41B16"/>
    <w:rsid w:val="00C51BAE"/>
    <w:rsid w:val="00CC34A8"/>
    <w:rsid w:val="00D163F9"/>
    <w:rsid w:val="00D560C4"/>
    <w:rsid w:val="00D67FA8"/>
    <w:rsid w:val="00DB0F54"/>
    <w:rsid w:val="00DF1429"/>
    <w:rsid w:val="00DF3A24"/>
    <w:rsid w:val="00E271DA"/>
    <w:rsid w:val="00EB0624"/>
    <w:rsid w:val="00EC589A"/>
    <w:rsid w:val="00EE05DA"/>
    <w:rsid w:val="00F354E2"/>
    <w:rsid w:val="00F613C4"/>
    <w:rsid w:val="00FA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F6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BAE"/>
  </w:style>
  <w:style w:type="paragraph" w:styleId="Footer">
    <w:name w:val="footer"/>
    <w:basedOn w:val="Normal"/>
    <w:link w:val="FooterChar"/>
    <w:uiPriority w:val="99"/>
    <w:unhideWhenUsed/>
    <w:rsid w:val="00C51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BAE"/>
  </w:style>
  <w:style w:type="paragraph" w:styleId="ListParagraph">
    <w:name w:val="List Paragraph"/>
    <w:basedOn w:val="Normal"/>
    <w:uiPriority w:val="34"/>
    <w:qFormat/>
    <w:rsid w:val="00D163F9"/>
    <w:pPr>
      <w:ind w:left="720"/>
      <w:contextualSpacing/>
    </w:pPr>
  </w:style>
  <w:style w:type="table" w:styleId="TableGrid">
    <w:name w:val="Table Grid"/>
    <w:basedOn w:val="TableNormal"/>
    <w:uiPriority w:val="39"/>
    <w:rsid w:val="000D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4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6F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00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0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04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BAE"/>
  </w:style>
  <w:style w:type="paragraph" w:styleId="Footer">
    <w:name w:val="footer"/>
    <w:basedOn w:val="Normal"/>
    <w:link w:val="FooterChar"/>
    <w:uiPriority w:val="99"/>
    <w:unhideWhenUsed/>
    <w:rsid w:val="00C51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BAE"/>
  </w:style>
  <w:style w:type="paragraph" w:styleId="ListParagraph">
    <w:name w:val="List Paragraph"/>
    <w:basedOn w:val="Normal"/>
    <w:uiPriority w:val="34"/>
    <w:qFormat/>
    <w:rsid w:val="00D163F9"/>
    <w:pPr>
      <w:ind w:left="720"/>
      <w:contextualSpacing/>
    </w:pPr>
  </w:style>
  <w:style w:type="table" w:styleId="TableGrid">
    <w:name w:val="Table Grid"/>
    <w:basedOn w:val="TableNormal"/>
    <w:uiPriority w:val="39"/>
    <w:rsid w:val="000D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4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6F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00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0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0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sh.naf.org/public/downloadable-resource/index/personality-career-exploration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oadtripnation.com/roadma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tudents.naftrack.org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sh.naf.org/public/wbl-activiti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sh.naf.org/public/downloadable-resource/index/professional-dress-guidelines" TargetMode="Externa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sh.naf.org/public/downloadable-resource/index/wbl-prep-activity-student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1158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JR105SERVER</cp:lastModifiedBy>
  <cp:revision>14</cp:revision>
  <dcterms:created xsi:type="dcterms:W3CDTF">2023-09-18T22:02:00Z</dcterms:created>
  <dcterms:modified xsi:type="dcterms:W3CDTF">2024-02-27T21:49:00Z</dcterms:modified>
</cp:coreProperties>
</file>