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FDD3B" w14:textId="0D42EE7C" w:rsidR="00627F9D" w:rsidRPr="00627F9D" w:rsidRDefault="00627F9D" w:rsidP="00AD6116">
      <w:pPr>
        <w:jc w:val="center"/>
        <w:rPr>
          <w:rFonts w:cs="Arial"/>
          <w:b/>
        </w:rPr>
      </w:pPr>
      <w:r w:rsidRPr="00627F9D">
        <w:rPr>
          <w:rFonts w:cs="Arial"/>
          <w:b/>
        </w:rPr>
        <w:t>SPECIFICATION FOR GHOSTSHIELD SILOXA-TEK® 8510</w:t>
      </w:r>
    </w:p>
    <w:p w14:paraId="08A717A6" w14:textId="77777777" w:rsidR="00627F9D" w:rsidRDefault="00627F9D" w:rsidP="00AD6116">
      <w:pPr>
        <w:jc w:val="center"/>
        <w:rPr>
          <w:rFonts w:cs="Arial"/>
        </w:rPr>
      </w:pPr>
    </w:p>
    <w:p w14:paraId="05AFAFCD" w14:textId="77777777" w:rsidR="008570EA" w:rsidRPr="00AD6116" w:rsidRDefault="008570EA" w:rsidP="00AD6116">
      <w:pPr>
        <w:jc w:val="center"/>
        <w:rPr>
          <w:rFonts w:cs="Arial"/>
        </w:rPr>
      </w:pPr>
      <w:r w:rsidRPr="00AD6116">
        <w:rPr>
          <w:rFonts w:cs="Arial"/>
        </w:rPr>
        <w:t>SECTION 071900</w:t>
      </w:r>
    </w:p>
    <w:p w14:paraId="3FF8017F" w14:textId="77777777" w:rsidR="008570EA" w:rsidRPr="00AD6116" w:rsidRDefault="008570EA" w:rsidP="00AD6116">
      <w:pPr>
        <w:jc w:val="center"/>
        <w:rPr>
          <w:rFonts w:cs="Arial"/>
        </w:rPr>
      </w:pPr>
    </w:p>
    <w:p w14:paraId="285E3D8E" w14:textId="77777777" w:rsidR="008570EA" w:rsidRDefault="008570EA" w:rsidP="00AD6116">
      <w:pPr>
        <w:jc w:val="center"/>
        <w:rPr>
          <w:rFonts w:cs="Arial"/>
        </w:rPr>
      </w:pPr>
      <w:r w:rsidRPr="00AD6116">
        <w:rPr>
          <w:rFonts w:cs="Arial"/>
        </w:rPr>
        <w:t>IMPREGNATING WATER-REPELLENT CONCRETE MASONRY SEALER</w:t>
      </w:r>
    </w:p>
    <w:p w14:paraId="17DD69FF" w14:textId="77777777" w:rsidR="008C3B8F" w:rsidRDefault="008C3B8F" w:rsidP="00AD6116">
      <w:pPr>
        <w:jc w:val="center"/>
        <w:rPr>
          <w:rFonts w:cs="Arial"/>
        </w:rPr>
      </w:pPr>
    </w:p>
    <w:p w14:paraId="24381196" w14:textId="5ADDA341" w:rsidR="008C3B8F" w:rsidRPr="00875B9F" w:rsidRDefault="0008083F" w:rsidP="0008083F">
      <w:pPr>
        <w:rPr>
          <w:rFonts w:cs="Arial"/>
          <w:i/>
        </w:rPr>
      </w:pPr>
      <w:r w:rsidRPr="00875B9F">
        <w:rPr>
          <w:rFonts w:cs="Arial"/>
          <w:i/>
        </w:rPr>
        <w:t>Specifier Notes: This specification is written according to the Construction Specifications Institute (CSI) Master Format’04. The section must be carefully reviewed and edited by the Architect or Engineer to meet the requirements of the project. Coordinate this section with other specification sections and the drawings.</w:t>
      </w:r>
    </w:p>
    <w:p w14:paraId="77AE1F97" w14:textId="77777777" w:rsidR="0008083F" w:rsidRPr="00875B9F" w:rsidRDefault="0008083F" w:rsidP="0008083F">
      <w:pPr>
        <w:rPr>
          <w:rFonts w:cs="Arial"/>
          <w:i/>
        </w:rPr>
      </w:pPr>
    </w:p>
    <w:p w14:paraId="31FB7399" w14:textId="12376344" w:rsidR="0008083F" w:rsidRPr="00875B9F" w:rsidRDefault="0008083F" w:rsidP="0008083F">
      <w:pPr>
        <w:rPr>
          <w:rFonts w:cs="Arial"/>
          <w:i/>
        </w:rPr>
      </w:pPr>
      <w:r w:rsidRPr="00875B9F">
        <w:rPr>
          <w:rFonts w:cs="Arial"/>
          <w:i/>
        </w:rPr>
        <w:t xml:space="preserve">Specifier Notes: </w:t>
      </w:r>
      <w:proofErr w:type="spellStart"/>
      <w:r w:rsidRPr="00875B9F">
        <w:rPr>
          <w:rFonts w:cs="Arial"/>
          <w:i/>
        </w:rPr>
        <w:t>Ghostshield</w:t>
      </w:r>
      <w:proofErr w:type="spellEnd"/>
      <w:r w:rsidRPr="00875B9F">
        <w:rPr>
          <w:rFonts w:cs="Arial"/>
          <w:i/>
        </w:rPr>
        <w:t xml:space="preserve"> </w:t>
      </w:r>
      <w:proofErr w:type="spellStart"/>
      <w:r w:rsidRPr="00875B9F">
        <w:rPr>
          <w:rFonts w:cs="Arial"/>
          <w:i/>
        </w:rPr>
        <w:t>Siloxa</w:t>
      </w:r>
      <w:proofErr w:type="spellEnd"/>
      <w:r w:rsidRPr="00875B9F">
        <w:rPr>
          <w:rFonts w:cs="Arial"/>
          <w:i/>
        </w:rPr>
        <w:t>-Tek</w:t>
      </w:r>
      <w:r w:rsidR="00627F9D">
        <w:rPr>
          <w:rFonts w:cs="Arial"/>
          <w:i/>
        </w:rPr>
        <w:t>®</w:t>
      </w:r>
      <w:r w:rsidRPr="00875B9F">
        <w:rPr>
          <w:rFonts w:cs="Arial"/>
          <w:i/>
        </w:rPr>
        <w:t xml:space="preserve"> 8510 is a</w:t>
      </w:r>
      <w:r w:rsidR="003B44F3" w:rsidRPr="00875B9F">
        <w:rPr>
          <w:rFonts w:cs="Arial"/>
          <w:i/>
        </w:rPr>
        <w:t xml:space="preserve"> ready-to-use, </w:t>
      </w:r>
      <w:r w:rsidRPr="00875B9F">
        <w:rPr>
          <w:rFonts w:cs="Arial"/>
          <w:i/>
        </w:rPr>
        <w:t>industrial-grade</w:t>
      </w:r>
      <w:r w:rsidR="00A40EAA">
        <w:rPr>
          <w:rFonts w:cs="Arial"/>
          <w:i/>
        </w:rPr>
        <w:t xml:space="preserve">, </w:t>
      </w:r>
      <w:r w:rsidRPr="00875B9F">
        <w:rPr>
          <w:rFonts w:cs="Arial"/>
          <w:i/>
        </w:rPr>
        <w:t>silane/siloxane engineered to reduce water and moisture intrusion, protect concrete from deicing salts and chlorides, and resi</w:t>
      </w:r>
      <w:r w:rsidR="003B44F3" w:rsidRPr="00875B9F">
        <w:rPr>
          <w:rFonts w:cs="Arial"/>
          <w:i/>
        </w:rPr>
        <w:t>st staining from oil and fluids</w:t>
      </w:r>
      <w:r w:rsidRPr="00875B9F">
        <w:rPr>
          <w:rFonts w:cs="Arial"/>
          <w:i/>
        </w:rPr>
        <w:t>.</w:t>
      </w:r>
      <w:r w:rsidR="003B44F3" w:rsidRPr="00875B9F">
        <w:rPr>
          <w:rFonts w:cs="Arial"/>
          <w:i/>
        </w:rPr>
        <w:t xml:space="preserve"> </w:t>
      </w:r>
    </w:p>
    <w:p w14:paraId="6DFEE6D4" w14:textId="3A9EC235" w:rsidR="0008083F" w:rsidRPr="00875B9F" w:rsidRDefault="0008083F" w:rsidP="0008083F">
      <w:pPr>
        <w:rPr>
          <w:rFonts w:cs="Arial"/>
          <w:i/>
        </w:rPr>
      </w:pPr>
    </w:p>
    <w:p w14:paraId="085ACF81" w14:textId="19C43CE5" w:rsidR="0008083F" w:rsidRPr="00875B9F" w:rsidRDefault="0008083F" w:rsidP="0008083F">
      <w:pPr>
        <w:rPr>
          <w:rFonts w:cs="Arial"/>
          <w:i/>
        </w:rPr>
      </w:pPr>
      <w:proofErr w:type="spellStart"/>
      <w:r w:rsidRPr="00875B9F">
        <w:rPr>
          <w:rFonts w:cs="Arial"/>
          <w:i/>
        </w:rPr>
        <w:t>Ghostshield</w:t>
      </w:r>
      <w:proofErr w:type="spellEnd"/>
      <w:r w:rsidRPr="00875B9F">
        <w:rPr>
          <w:rFonts w:cs="Arial"/>
          <w:i/>
        </w:rPr>
        <w:t xml:space="preserve"> </w:t>
      </w:r>
      <w:proofErr w:type="spellStart"/>
      <w:r w:rsidRPr="00875B9F">
        <w:rPr>
          <w:rFonts w:cs="Arial"/>
          <w:i/>
        </w:rPr>
        <w:t>Siloxa</w:t>
      </w:r>
      <w:proofErr w:type="spellEnd"/>
      <w:r w:rsidRPr="00875B9F">
        <w:rPr>
          <w:rFonts w:cs="Arial"/>
          <w:i/>
        </w:rPr>
        <w:t>-Tek</w:t>
      </w:r>
      <w:r w:rsidR="00627F9D">
        <w:rPr>
          <w:rFonts w:cs="Arial"/>
          <w:i/>
        </w:rPr>
        <w:t>®</w:t>
      </w:r>
      <w:r w:rsidRPr="00875B9F">
        <w:rPr>
          <w:rFonts w:cs="Arial"/>
          <w:i/>
        </w:rPr>
        <w:t xml:space="preserve"> 8510 meets maximum VOC content limits of </w:t>
      </w:r>
      <w:r w:rsidR="00325944">
        <w:rPr>
          <w:rFonts w:cs="Arial"/>
          <w:i/>
        </w:rPr>
        <w:t>1</w:t>
      </w:r>
      <w:r w:rsidRPr="00875B9F">
        <w:rPr>
          <w:rFonts w:cs="Arial"/>
          <w:i/>
        </w:rPr>
        <w:t xml:space="preserve">00 g/L for Concrete Protective Coatings as required by the U.S. EPA Architectural Coatings Rule.  Concrete properly treated with </w:t>
      </w:r>
      <w:proofErr w:type="spellStart"/>
      <w:r w:rsidRPr="00875B9F">
        <w:rPr>
          <w:rFonts w:cs="Arial"/>
          <w:i/>
        </w:rPr>
        <w:t>Siloxa</w:t>
      </w:r>
      <w:proofErr w:type="spellEnd"/>
      <w:r w:rsidRPr="00875B9F">
        <w:rPr>
          <w:rFonts w:cs="Arial"/>
          <w:i/>
        </w:rPr>
        <w:t>-Tek 8510 is USDA-accepted.</w:t>
      </w:r>
    </w:p>
    <w:p w14:paraId="1ED73100" w14:textId="77777777" w:rsidR="0008083F" w:rsidRPr="00875B9F" w:rsidRDefault="0008083F" w:rsidP="0008083F">
      <w:pPr>
        <w:rPr>
          <w:rFonts w:cs="Arial"/>
          <w:i/>
        </w:rPr>
      </w:pPr>
    </w:p>
    <w:p w14:paraId="7E4DC3BB" w14:textId="5BD082AF" w:rsidR="0008083F" w:rsidRPr="00875B9F" w:rsidRDefault="0008083F" w:rsidP="0008083F">
      <w:pPr>
        <w:rPr>
          <w:rFonts w:cs="Arial"/>
          <w:i/>
        </w:rPr>
      </w:pPr>
      <w:proofErr w:type="spellStart"/>
      <w:r w:rsidRPr="00875B9F">
        <w:rPr>
          <w:rFonts w:cs="Arial"/>
          <w:i/>
        </w:rPr>
        <w:t>Ghostshield</w:t>
      </w:r>
      <w:proofErr w:type="spellEnd"/>
      <w:r w:rsidRPr="00875B9F">
        <w:rPr>
          <w:rFonts w:cs="Arial"/>
          <w:i/>
        </w:rPr>
        <w:t xml:space="preserve"> </w:t>
      </w:r>
      <w:proofErr w:type="spellStart"/>
      <w:r w:rsidRPr="00875B9F">
        <w:rPr>
          <w:rFonts w:cs="Arial"/>
          <w:i/>
        </w:rPr>
        <w:t>Siloxa</w:t>
      </w:r>
      <w:proofErr w:type="spellEnd"/>
      <w:r w:rsidRPr="00875B9F">
        <w:rPr>
          <w:rFonts w:cs="Arial"/>
          <w:i/>
        </w:rPr>
        <w:t>-Tek</w:t>
      </w:r>
      <w:r w:rsidR="00627F9D">
        <w:rPr>
          <w:rFonts w:cs="Arial"/>
          <w:i/>
        </w:rPr>
        <w:t>®</w:t>
      </w:r>
      <w:r w:rsidRPr="00875B9F">
        <w:rPr>
          <w:rFonts w:cs="Arial"/>
          <w:i/>
        </w:rPr>
        <w:t xml:space="preserve"> 8510 is recommended for use wherever a water repellent, salt repellent and oil repellent surface is required. </w:t>
      </w:r>
      <w:r w:rsidR="002F005F" w:rsidRPr="00875B9F">
        <w:rPr>
          <w:rFonts w:cs="Arial"/>
          <w:i/>
        </w:rPr>
        <w:t>Ideal applications include floors in industrial plants and warehouses, parking garages, bridges,</w:t>
      </w:r>
      <w:r w:rsidR="002F005F">
        <w:rPr>
          <w:rFonts w:cs="Arial"/>
          <w:i/>
        </w:rPr>
        <w:t xml:space="preserve"> </w:t>
      </w:r>
      <w:r w:rsidR="002F005F" w:rsidRPr="00875B9F">
        <w:rPr>
          <w:rFonts w:cs="Arial"/>
          <w:i/>
        </w:rPr>
        <w:t>shop floors</w:t>
      </w:r>
      <w:r w:rsidR="002F005F">
        <w:rPr>
          <w:rFonts w:cs="Arial"/>
          <w:i/>
        </w:rPr>
        <w:t>, driveways, garages and patios</w:t>
      </w:r>
      <w:r w:rsidR="002F005F" w:rsidRPr="00875B9F">
        <w:rPr>
          <w:rFonts w:cs="Arial"/>
          <w:i/>
        </w:rPr>
        <w:t>.</w:t>
      </w:r>
    </w:p>
    <w:p w14:paraId="426C30F3" w14:textId="77777777" w:rsidR="008570EA" w:rsidRPr="00AD6116" w:rsidRDefault="008570EA">
      <w:pPr>
        <w:rPr>
          <w:rFonts w:cs="Arial"/>
        </w:rPr>
      </w:pPr>
    </w:p>
    <w:p w14:paraId="4B9EB53D" w14:textId="77777777" w:rsidR="008570EA" w:rsidRPr="00AD6116" w:rsidRDefault="008570EA">
      <w:pPr>
        <w:rPr>
          <w:rFonts w:cs="Arial"/>
        </w:rPr>
      </w:pPr>
      <w:r w:rsidRPr="00AD6116">
        <w:rPr>
          <w:rFonts w:cs="Arial"/>
        </w:rPr>
        <w:t>PART 1 – GENERAL</w:t>
      </w:r>
    </w:p>
    <w:p w14:paraId="229BD2A2" w14:textId="77777777" w:rsidR="008570EA" w:rsidRPr="00AD6116" w:rsidRDefault="008570EA">
      <w:pPr>
        <w:rPr>
          <w:rFonts w:cs="Arial"/>
        </w:rPr>
      </w:pPr>
    </w:p>
    <w:p w14:paraId="4EEC52CA" w14:textId="77777777" w:rsidR="008570EA" w:rsidRPr="00AD6116" w:rsidRDefault="008570EA" w:rsidP="008570EA">
      <w:pPr>
        <w:pStyle w:val="ListParagraph"/>
        <w:numPr>
          <w:ilvl w:val="1"/>
          <w:numId w:val="1"/>
        </w:numPr>
        <w:rPr>
          <w:rFonts w:cs="Arial"/>
        </w:rPr>
      </w:pPr>
      <w:r w:rsidRPr="00AD6116">
        <w:rPr>
          <w:rFonts w:cs="Arial"/>
        </w:rPr>
        <w:t>GENERAL REQUIREMENTS</w:t>
      </w:r>
    </w:p>
    <w:p w14:paraId="5B30E33A" w14:textId="77777777" w:rsidR="008570EA" w:rsidRPr="00AD6116" w:rsidRDefault="008570EA" w:rsidP="008570EA">
      <w:pPr>
        <w:pStyle w:val="ListParagraph"/>
        <w:ind w:left="480"/>
        <w:rPr>
          <w:rFonts w:cs="Arial"/>
        </w:rPr>
      </w:pPr>
    </w:p>
    <w:p w14:paraId="7D8A0BB9" w14:textId="30363DEA" w:rsidR="008570EA" w:rsidRDefault="00F87F0F" w:rsidP="008570EA">
      <w:pPr>
        <w:pStyle w:val="ListParagraph"/>
        <w:numPr>
          <w:ilvl w:val="0"/>
          <w:numId w:val="2"/>
        </w:numPr>
        <w:rPr>
          <w:rFonts w:cs="Arial"/>
        </w:rPr>
      </w:pPr>
      <w:r>
        <w:rPr>
          <w:rFonts w:cs="Arial"/>
        </w:rPr>
        <w:t>Surface Preparation</w:t>
      </w:r>
    </w:p>
    <w:p w14:paraId="49B497F4" w14:textId="77777777" w:rsidR="00F87F0F" w:rsidRDefault="00F87F0F" w:rsidP="00F87F0F">
      <w:pPr>
        <w:rPr>
          <w:rFonts w:cs="Arial"/>
        </w:rPr>
      </w:pPr>
    </w:p>
    <w:p w14:paraId="75915B8B" w14:textId="6A1A7F7D" w:rsidR="00F87F0F" w:rsidRPr="00F87F0F" w:rsidRDefault="00F87F0F" w:rsidP="00F87F0F">
      <w:pPr>
        <w:pStyle w:val="ListParagraph"/>
        <w:numPr>
          <w:ilvl w:val="0"/>
          <w:numId w:val="2"/>
        </w:numPr>
        <w:rPr>
          <w:rFonts w:cs="Arial"/>
        </w:rPr>
      </w:pPr>
      <w:r>
        <w:rPr>
          <w:rFonts w:cs="Arial"/>
        </w:rPr>
        <w:t>App</w:t>
      </w:r>
      <w:r w:rsidR="00A40EAA">
        <w:rPr>
          <w:rFonts w:cs="Arial"/>
        </w:rPr>
        <w:t>lication of clear, solvent-carried</w:t>
      </w:r>
      <w:r>
        <w:rPr>
          <w:rFonts w:cs="Arial"/>
        </w:rPr>
        <w:t xml:space="preserve"> water repellent sealer for concrete and masonry.</w:t>
      </w:r>
    </w:p>
    <w:p w14:paraId="33F0A860" w14:textId="77777777" w:rsidR="008570EA" w:rsidRPr="00AD6116" w:rsidRDefault="008570EA" w:rsidP="008570EA">
      <w:pPr>
        <w:rPr>
          <w:rFonts w:cs="Arial"/>
        </w:rPr>
      </w:pPr>
    </w:p>
    <w:p w14:paraId="32784191" w14:textId="3C2AE7D4" w:rsidR="008570EA" w:rsidRDefault="00F87F0F" w:rsidP="008570EA">
      <w:pPr>
        <w:pStyle w:val="ListParagraph"/>
        <w:numPr>
          <w:ilvl w:val="1"/>
          <w:numId w:val="1"/>
        </w:numPr>
        <w:rPr>
          <w:rFonts w:cs="Arial"/>
        </w:rPr>
      </w:pPr>
      <w:r>
        <w:rPr>
          <w:rFonts w:cs="Arial"/>
        </w:rPr>
        <w:t>RELATED SECTIONS</w:t>
      </w:r>
    </w:p>
    <w:p w14:paraId="5A6826E1" w14:textId="77777777" w:rsidR="00F87F0F" w:rsidRDefault="00F87F0F" w:rsidP="00F87F0F">
      <w:pPr>
        <w:rPr>
          <w:rFonts w:cs="Arial"/>
        </w:rPr>
      </w:pPr>
    </w:p>
    <w:p w14:paraId="357EFA99" w14:textId="180A5D66" w:rsidR="00F87F0F" w:rsidRPr="00875B9F" w:rsidRDefault="00F87F0F" w:rsidP="00F87F0F">
      <w:pPr>
        <w:rPr>
          <w:rFonts w:cs="Arial"/>
          <w:i/>
        </w:rPr>
      </w:pPr>
      <w:r w:rsidRPr="00875B9F">
        <w:rPr>
          <w:rFonts w:cs="Arial"/>
          <w:i/>
        </w:rPr>
        <w:t>Specifier Notes: Edit the list of related sections as required for the project. List other sections dealing with work directly related to this section.</w:t>
      </w:r>
    </w:p>
    <w:p w14:paraId="4A783795" w14:textId="77777777" w:rsidR="008570EA" w:rsidRPr="00AD6116" w:rsidRDefault="008570EA" w:rsidP="008570EA">
      <w:pPr>
        <w:pStyle w:val="ListParagraph"/>
        <w:ind w:left="480"/>
        <w:rPr>
          <w:rFonts w:cs="Arial"/>
        </w:rPr>
      </w:pPr>
    </w:p>
    <w:p w14:paraId="3E571723" w14:textId="4F3FBA5F" w:rsidR="008570EA" w:rsidRPr="00F87F0F" w:rsidRDefault="00875B9F" w:rsidP="00F87F0F">
      <w:pPr>
        <w:pStyle w:val="ListParagraph"/>
        <w:numPr>
          <w:ilvl w:val="0"/>
          <w:numId w:val="3"/>
        </w:numPr>
        <w:rPr>
          <w:rFonts w:cs="Arial"/>
        </w:rPr>
      </w:pPr>
      <w:r>
        <w:rPr>
          <w:rFonts w:cs="Arial"/>
        </w:rPr>
        <w:t>Section 03 35</w:t>
      </w:r>
      <w:r w:rsidR="00F87F0F">
        <w:rPr>
          <w:rFonts w:cs="Arial"/>
        </w:rPr>
        <w:t xml:space="preserve"> 00 – </w:t>
      </w:r>
      <w:r>
        <w:rPr>
          <w:rFonts w:cs="Arial"/>
        </w:rPr>
        <w:t>Concrete Floor Finishes</w:t>
      </w:r>
    </w:p>
    <w:p w14:paraId="2E1F676B" w14:textId="77777777" w:rsidR="008570EA" w:rsidRPr="00AD6116" w:rsidRDefault="008570EA" w:rsidP="008570EA">
      <w:pPr>
        <w:rPr>
          <w:rFonts w:cs="Arial"/>
        </w:rPr>
      </w:pPr>
    </w:p>
    <w:p w14:paraId="05CF3536" w14:textId="163C8A38" w:rsidR="008570EA" w:rsidRPr="00AD6116" w:rsidRDefault="00670F6B" w:rsidP="008570EA">
      <w:pPr>
        <w:pStyle w:val="ListParagraph"/>
        <w:numPr>
          <w:ilvl w:val="1"/>
          <w:numId w:val="1"/>
        </w:numPr>
        <w:rPr>
          <w:rFonts w:cs="Arial"/>
        </w:rPr>
      </w:pPr>
      <w:r>
        <w:rPr>
          <w:rFonts w:cs="Arial"/>
        </w:rPr>
        <w:t>SUBMITTALS</w:t>
      </w:r>
    </w:p>
    <w:p w14:paraId="79391B13" w14:textId="77777777" w:rsidR="008570EA" w:rsidRPr="00AD6116" w:rsidRDefault="008570EA" w:rsidP="008570EA">
      <w:pPr>
        <w:ind w:left="480"/>
        <w:rPr>
          <w:rFonts w:cs="Arial"/>
        </w:rPr>
      </w:pPr>
    </w:p>
    <w:p w14:paraId="46777E00" w14:textId="0303023C" w:rsidR="008570EA" w:rsidRPr="00670F6B" w:rsidRDefault="00670F6B" w:rsidP="00670F6B">
      <w:pPr>
        <w:pStyle w:val="ListParagraph"/>
        <w:numPr>
          <w:ilvl w:val="0"/>
          <w:numId w:val="38"/>
        </w:numPr>
        <w:rPr>
          <w:rFonts w:cs="Arial"/>
        </w:rPr>
      </w:pPr>
      <w:r w:rsidRPr="00670F6B">
        <w:rPr>
          <w:rFonts w:cs="Arial"/>
        </w:rPr>
        <w:t>Submit the following specific items in time to allow for review by the Architect and resubmittals, if needed, without delaying the work.</w:t>
      </w:r>
    </w:p>
    <w:p w14:paraId="6D07EB7C" w14:textId="77777777" w:rsidR="00670F6B" w:rsidRDefault="00670F6B" w:rsidP="00670F6B">
      <w:pPr>
        <w:pStyle w:val="ListParagraph"/>
        <w:ind w:left="840"/>
        <w:rPr>
          <w:rFonts w:cs="Arial"/>
        </w:rPr>
      </w:pPr>
    </w:p>
    <w:p w14:paraId="322DBE97" w14:textId="283D1F80" w:rsidR="000A36B4" w:rsidRDefault="00670F6B" w:rsidP="000A36B4">
      <w:pPr>
        <w:pStyle w:val="ListParagraph"/>
        <w:numPr>
          <w:ilvl w:val="0"/>
          <w:numId w:val="40"/>
        </w:numPr>
        <w:rPr>
          <w:rFonts w:cs="Arial"/>
        </w:rPr>
      </w:pPr>
      <w:r w:rsidRPr="00670F6B">
        <w:rPr>
          <w:rFonts w:cs="Arial"/>
        </w:rPr>
        <w:lastRenderedPageBreak/>
        <w:t>Manufacturer’ literature for all materials specified for use on this project, each properly labeled and referenced to appropriate Specification Section, in time to prevent delay of the project.</w:t>
      </w:r>
    </w:p>
    <w:p w14:paraId="4865A888" w14:textId="77777777" w:rsidR="000A36B4" w:rsidRDefault="000A36B4" w:rsidP="000A36B4">
      <w:pPr>
        <w:pStyle w:val="ListParagraph"/>
        <w:ind w:left="1200"/>
        <w:rPr>
          <w:rFonts w:cs="Arial"/>
        </w:rPr>
      </w:pPr>
    </w:p>
    <w:p w14:paraId="4AFCEF88" w14:textId="77777777" w:rsidR="000A36B4" w:rsidRDefault="00670F6B" w:rsidP="000A36B4">
      <w:pPr>
        <w:pStyle w:val="ListParagraph"/>
        <w:numPr>
          <w:ilvl w:val="0"/>
          <w:numId w:val="40"/>
        </w:numPr>
        <w:rPr>
          <w:rFonts w:cs="Arial"/>
        </w:rPr>
      </w:pPr>
      <w:r w:rsidRPr="000A36B4">
        <w:rPr>
          <w:rFonts w:cs="Arial"/>
        </w:rPr>
        <w:t>Safety Data Sheets (SDS) for all materials to be used.</w:t>
      </w:r>
    </w:p>
    <w:p w14:paraId="53965151" w14:textId="77777777" w:rsidR="000A36B4" w:rsidRPr="000A36B4" w:rsidRDefault="000A36B4" w:rsidP="000A36B4">
      <w:pPr>
        <w:rPr>
          <w:rFonts w:cs="Arial"/>
        </w:rPr>
      </w:pPr>
    </w:p>
    <w:p w14:paraId="2887CE21" w14:textId="647E1270" w:rsidR="00670F6B" w:rsidRPr="000A36B4" w:rsidRDefault="00670F6B" w:rsidP="000A36B4">
      <w:pPr>
        <w:pStyle w:val="ListParagraph"/>
        <w:numPr>
          <w:ilvl w:val="0"/>
          <w:numId w:val="40"/>
        </w:numPr>
        <w:rPr>
          <w:rFonts w:cs="Arial"/>
        </w:rPr>
      </w:pPr>
      <w:r w:rsidRPr="000A36B4">
        <w:rPr>
          <w:rFonts w:cs="Arial"/>
        </w:rPr>
        <w:t>Manufacturer’s requirements and testing procedures for moisture conditions (moisture vapor emission rate, relative humidity, etc.) of the concrete or masonry at time of installation necessary to ensure proper bond.</w:t>
      </w:r>
    </w:p>
    <w:p w14:paraId="09334F75" w14:textId="107BDF19" w:rsidR="00670F6B" w:rsidRPr="00670F6B" w:rsidRDefault="00670F6B" w:rsidP="00670F6B">
      <w:pPr>
        <w:pStyle w:val="ListParagraph"/>
        <w:ind w:left="1080"/>
        <w:rPr>
          <w:rFonts w:cs="Arial"/>
        </w:rPr>
      </w:pPr>
    </w:p>
    <w:p w14:paraId="7129A05C" w14:textId="77777777" w:rsidR="008570EA" w:rsidRPr="00AD6116" w:rsidRDefault="008570EA" w:rsidP="008570EA">
      <w:pPr>
        <w:pStyle w:val="ListParagraph"/>
        <w:numPr>
          <w:ilvl w:val="1"/>
          <w:numId w:val="1"/>
        </w:numPr>
        <w:rPr>
          <w:rFonts w:cs="Arial"/>
        </w:rPr>
      </w:pPr>
      <w:r w:rsidRPr="00AD6116">
        <w:rPr>
          <w:rFonts w:cs="Arial"/>
        </w:rPr>
        <w:t>REFERENCE STANDARDS</w:t>
      </w:r>
    </w:p>
    <w:p w14:paraId="64F9EBDF" w14:textId="77777777" w:rsidR="008570EA" w:rsidRPr="00AD6116" w:rsidRDefault="008570EA" w:rsidP="008570EA">
      <w:pPr>
        <w:rPr>
          <w:rFonts w:cs="Arial"/>
        </w:rPr>
      </w:pPr>
    </w:p>
    <w:p w14:paraId="62DAACFD" w14:textId="77777777" w:rsidR="008570EA" w:rsidRPr="00AD6116" w:rsidRDefault="008570EA" w:rsidP="008570EA">
      <w:pPr>
        <w:pStyle w:val="ListParagraph"/>
        <w:numPr>
          <w:ilvl w:val="0"/>
          <w:numId w:val="11"/>
        </w:numPr>
        <w:rPr>
          <w:rFonts w:cs="Arial"/>
        </w:rPr>
      </w:pPr>
      <w:r w:rsidRPr="00AD6116">
        <w:rPr>
          <w:rFonts w:cs="Arial"/>
        </w:rPr>
        <w:t>In general, follow all requirements, recommendations and procedures of the following standards and publications:</w:t>
      </w:r>
    </w:p>
    <w:p w14:paraId="7A2B6416" w14:textId="77777777" w:rsidR="008570EA" w:rsidRPr="00AD6116" w:rsidRDefault="008570EA" w:rsidP="008570EA">
      <w:pPr>
        <w:rPr>
          <w:rFonts w:cs="Arial"/>
        </w:rPr>
      </w:pPr>
    </w:p>
    <w:p w14:paraId="6DAB9BB2" w14:textId="77777777" w:rsidR="008570EA" w:rsidRPr="00AD6116" w:rsidRDefault="008570EA" w:rsidP="008570EA">
      <w:pPr>
        <w:pStyle w:val="ListParagraph"/>
        <w:numPr>
          <w:ilvl w:val="0"/>
          <w:numId w:val="10"/>
        </w:numPr>
        <w:rPr>
          <w:rFonts w:cs="Arial"/>
        </w:rPr>
      </w:pPr>
      <w:r w:rsidRPr="00AD6116">
        <w:rPr>
          <w:rFonts w:cs="Arial"/>
        </w:rPr>
        <w:t>ASTM International (ASTM) standards as specified or referenced herein.</w:t>
      </w:r>
    </w:p>
    <w:p w14:paraId="6B80F7AB" w14:textId="77777777" w:rsidR="008570EA" w:rsidRPr="00AD6116" w:rsidRDefault="008570EA" w:rsidP="008570EA">
      <w:pPr>
        <w:rPr>
          <w:rFonts w:cs="Arial"/>
        </w:rPr>
      </w:pPr>
    </w:p>
    <w:p w14:paraId="4DAA4CA3" w14:textId="77777777" w:rsidR="008570EA" w:rsidRPr="00AD6116" w:rsidRDefault="008570EA" w:rsidP="008570EA">
      <w:pPr>
        <w:pStyle w:val="ListParagraph"/>
        <w:numPr>
          <w:ilvl w:val="0"/>
          <w:numId w:val="10"/>
        </w:numPr>
        <w:rPr>
          <w:rFonts w:cs="Arial"/>
        </w:rPr>
      </w:pPr>
      <w:r w:rsidRPr="00AD6116">
        <w:rPr>
          <w:rFonts w:cs="Arial"/>
        </w:rPr>
        <w:t>Manufacturer’s product data, written instructions and recommendations.</w:t>
      </w:r>
    </w:p>
    <w:p w14:paraId="194AEA40" w14:textId="77777777" w:rsidR="008570EA" w:rsidRPr="00AD6116" w:rsidRDefault="008570EA" w:rsidP="008570EA">
      <w:pPr>
        <w:rPr>
          <w:rFonts w:cs="Arial"/>
        </w:rPr>
      </w:pPr>
    </w:p>
    <w:p w14:paraId="6A095557" w14:textId="77777777" w:rsidR="008570EA" w:rsidRDefault="008570EA" w:rsidP="008570EA">
      <w:pPr>
        <w:pStyle w:val="ListParagraph"/>
        <w:numPr>
          <w:ilvl w:val="0"/>
          <w:numId w:val="11"/>
        </w:numPr>
        <w:rPr>
          <w:rFonts w:cs="Arial"/>
        </w:rPr>
      </w:pPr>
      <w:r w:rsidRPr="00AD6116">
        <w:rPr>
          <w:rFonts w:cs="Arial"/>
        </w:rPr>
        <w:t>The contractor shall follow the material standards included in the manufacturer’s technical literature.</w:t>
      </w:r>
    </w:p>
    <w:p w14:paraId="5D3F6DA3" w14:textId="77777777" w:rsidR="0081142A" w:rsidRPr="00AD6116" w:rsidRDefault="0081142A" w:rsidP="0081142A">
      <w:pPr>
        <w:rPr>
          <w:rFonts w:cs="Arial"/>
        </w:rPr>
      </w:pPr>
    </w:p>
    <w:p w14:paraId="655DE812" w14:textId="77777777" w:rsidR="0081142A" w:rsidRPr="00AD6116" w:rsidRDefault="0081142A" w:rsidP="0081142A">
      <w:pPr>
        <w:pStyle w:val="ListParagraph"/>
        <w:numPr>
          <w:ilvl w:val="1"/>
          <w:numId w:val="1"/>
        </w:numPr>
        <w:rPr>
          <w:rFonts w:cs="Arial"/>
        </w:rPr>
      </w:pPr>
      <w:r w:rsidRPr="00AD6116">
        <w:rPr>
          <w:rFonts w:cs="Arial"/>
        </w:rPr>
        <w:t>DELIVERY, STORAGE, AND HANDLING</w:t>
      </w:r>
    </w:p>
    <w:p w14:paraId="5E9CDCEB" w14:textId="77777777" w:rsidR="0081142A" w:rsidRPr="00AD6116" w:rsidRDefault="0081142A" w:rsidP="0081142A">
      <w:pPr>
        <w:rPr>
          <w:rFonts w:cs="Arial"/>
        </w:rPr>
      </w:pPr>
    </w:p>
    <w:p w14:paraId="42D4102B" w14:textId="77777777" w:rsidR="0081142A" w:rsidRPr="00AD6116" w:rsidRDefault="0081142A" w:rsidP="0081142A">
      <w:pPr>
        <w:pStyle w:val="ListParagraph"/>
        <w:numPr>
          <w:ilvl w:val="0"/>
          <w:numId w:val="18"/>
        </w:numPr>
        <w:rPr>
          <w:rFonts w:cs="Arial"/>
        </w:rPr>
      </w:pPr>
      <w:r w:rsidRPr="00AD6116">
        <w:rPr>
          <w:rFonts w:cs="Arial"/>
        </w:rPr>
        <w:t>All materials to be new. Handle all materials to prevent damage. Place materials on pallets. Use waterproof and fire-retardant tarpaulins to cover all stored materials top to bottom.</w:t>
      </w:r>
    </w:p>
    <w:p w14:paraId="5C7D1191" w14:textId="77777777" w:rsidR="0081142A" w:rsidRPr="00AD6116" w:rsidRDefault="0081142A" w:rsidP="0081142A">
      <w:pPr>
        <w:ind w:left="480"/>
        <w:rPr>
          <w:rFonts w:cs="Arial"/>
        </w:rPr>
      </w:pPr>
    </w:p>
    <w:p w14:paraId="4517E09C" w14:textId="77777777" w:rsidR="0081142A" w:rsidRPr="00AD6116" w:rsidRDefault="0081142A" w:rsidP="0081142A">
      <w:pPr>
        <w:pStyle w:val="ListParagraph"/>
        <w:numPr>
          <w:ilvl w:val="0"/>
          <w:numId w:val="18"/>
        </w:numPr>
        <w:rPr>
          <w:rFonts w:cs="Arial"/>
        </w:rPr>
      </w:pPr>
      <w:r w:rsidRPr="00AD6116">
        <w:rPr>
          <w:rFonts w:cs="Arial"/>
        </w:rPr>
        <w:t>Store all materials in original, unopened, labeled containers and packaging an in compliance with manufacturer’s directions. Comply with manufacturer’s recommendations for minimum and maximum time and temperature limits for storage.</w:t>
      </w:r>
    </w:p>
    <w:p w14:paraId="4010A0F4" w14:textId="77777777" w:rsidR="0081142A" w:rsidRPr="00AD6116" w:rsidRDefault="0081142A" w:rsidP="0081142A">
      <w:pPr>
        <w:rPr>
          <w:rFonts w:cs="Arial"/>
        </w:rPr>
      </w:pPr>
    </w:p>
    <w:p w14:paraId="58FB9A23" w14:textId="22E75335" w:rsidR="0081142A" w:rsidRPr="00AD6116" w:rsidRDefault="0081142A" w:rsidP="0081142A">
      <w:pPr>
        <w:pStyle w:val="ListParagraph"/>
        <w:numPr>
          <w:ilvl w:val="0"/>
          <w:numId w:val="18"/>
        </w:numPr>
        <w:rPr>
          <w:rFonts w:cs="Arial"/>
        </w:rPr>
      </w:pPr>
      <w:r w:rsidRPr="00AD6116">
        <w:rPr>
          <w:rFonts w:cs="Arial"/>
        </w:rPr>
        <w:t>Store unopened and sealed containers in a dry place and protect from direct sunlight or frost and any sources of fire or ignition. Do not store containers once they are opened or when the seal has been broken.  Unopened and sealed containers can be stored up to twelve months in a dry loc</w:t>
      </w:r>
      <w:r w:rsidR="004522CC">
        <w:rPr>
          <w:rFonts w:cs="Arial"/>
        </w:rPr>
        <w:t>ation at a temperature between 3</w:t>
      </w:r>
      <w:r w:rsidRPr="00AD6116">
        <w:rPr>
          <w:rFonts w:cs="Arial"/>
        </w:rPr>
        <w:t>5 F and 90</w:t>
      </w:r>
      <w:r w:rsidRPr="00AD6116">
        <w:rPr>
          <w:rFonts w:cs="Arial"/>
        </w:rPr>
        <w:sym w:font="Symbol" w:char="F0B0"/>
      </w:r>
      <w:r w:rsidRPr="00AD6116">
        <w:rPr>
          <w:rFonts w:cs="Arial"/>
        </w:rPr>
        <w:t>F.</w:t>
      </w:r>
    </w:p>
    <w:p w14:paraId="47552754" w14:textId="77777777" w:rsidR="0081142A" w:rsidRPr="00AD6116" w:rsidRDefault="0081142A" w:rsidP="0081142A">
      <w:pPr>
        <w:rPr>
          <w:rFonts w:cs="Arial"/>
        </w:rPr>
      </w:pPr>
    </w:p>
    <w:p w14:paraId="28D28999" w14:textId="77777777" w:rsidR="0081142A" w:rsidRPr="00AD6116" w:rsidRDefault="0081142A" w:rsidP="0081142A">
      <w:pPr>
        <w:pStyle w:val="ListParagraph"/>
        <w:numPr>
          <w:ilvl w:val="0"/>
          <w:numId w:val="18"/>
        </w:numPr>
        <w:rPr>
          <w:rFonts w:cs="Arial"/>
        </w:rPr>
      </w:pPr>
      <w:r w:rsidRPr="00AD6116">
        <w:rPr>
          <w:rFonts w:cs="Arial"/>
        </w:rPr>
        <w:t xml:space="preserve">Promptly remove from the site all materials rejected by the Architect or exposed to any moisture anywhere, at any time, during transportation, storage, handling and installation. </w:t>
      </w:r>
    </w:p>
    <w:p w14:paraId="2FF58262" w14:textId="77777777" w:rsidR="0081142A" w:rsidRPr="00AD6116" w:rsidRDefault="0081142A" w:rsidP="0081142A">
      <w:pPr>
        <w:rPr>
          <w:rFonts w:cs="Arial"/>
        </w:rPr>
      </w:pPr>
    </w:p>
    <w:p w14:paraId="7897AE3C" w14:textId="77777777" w:rsidR="0081142A" w:rsidRPr="00AD6116" w:rsidRDefault="0081142A" w:rsidP="0081142A">
      <w:pPr>
        <w:pStyle w:val="ListParagraph"/>
        <w:numPr>
          <w:ilvl w:val="0"/>
          <w:numId w:val="18"/>
        </w:numPr>
        <w:rPr>
          <w:rFonts w:cs="Arial"/>
        </w:rPr>
      </w:pPr>
      <w:r w:rsidRPr="00AD6116">
        <w:rPr>
          <w:rFonts w:cs="Arial"/>
        </w:rPr>
        <w:t>Do not stockpile materials or equipment to overload any building or site component.</w:t>
      </w:r>
    </w:p>
    <w:p w14:paraId="6E041C52" w14:textId="77777777" w:rsidR="0081142A" w:rsidRPr="00AD6116" w:rsidRDefault="0081142A" w:rsidP="0081142A">
      <w:pPr>
        <w:rPr>
          <w:rFonts w:cs="Arial"/>
        </w:rPr>
      </w:pPr>
    </w:p>
    <w:p w14:paraId="2EBF5E9D" w14:textId="77777777" w:rsidR="0081142A" w:rsidRPr="00AD6116" w:rsidRDefault="0081142A" w:rsidP="0081142A">
      <w:pPr>
        <w:pStyle w:val="ListParagraph"/>
        <w:numPr>
          <w:ilvl w:val="0"/>
          <w:numId w:val="18"/>
        </w:numPr>
        <w:rPr>
          <w:rFonts w:cs="Arial"/>
        </w:rPr>
      </w:pPr>
      <w:r w:rsidRPr="00AD6116">
        <w:rPr>
          <w:rFonts w:cs="Arial"/>
        </w:rPr>
        <w:lastRenderedPageBreak/>
        <w:t>Materials shall be marked with the date of manufacture and shelf life. Do not use products beyond the expiration of their shelf life. Store flammable materials in a cool, dry, protected area away from sparks and open flames.</w:t>
      </w:r>
    </w:p>
    <w:p w14:paraId="7E9D8B5E" w14:textId="77777777" w:rsidR="0081142A" w:rsidRPr="00AD6116" w:rsidRDefault="0081142A" w:rsidP="0081142A">
      <w:pPr>
        <w:rPr>
          <w:rFonts w:cs="Arial"/>
        </w:rPr>
      </w:pPr>
    </w:p>
    <w:p w14:paraId="7CF88949" w14:textId="77777777" w:rsidR="0081142A" w:rsidRPr="00AD6116" w:rsidRDefault="0081142A" w:rsidP="0081142A">
      <w:pPr>
        <w:pStyle w:val="ListParagraph"/>
        <w:numPr>
          <w:ilvl w:val="1"/>
          <w:numId w:val="1"/>
        </w:numPr>
        <w:rPr>
          <w:rFonts w:cs="Arial"/>
        </w:rPr>
      </w:pPr>
      <w:r w:rsidRPr="00AD6116">
        <w:rPr>
          <w:rFonts w:cs="Arial"/>
        </w:rPr>
        <w:t>PROJECT CONDITIONS</w:t>
      </w:r>
    </w:p>
    <w:p w14:paraId="65B7A456" w14:textId="77777777" w:rsidR="0081142A" w:rsidRPr="00AD6116" w:rsidRDefault="0081142A" w:rsidP="0081142A">
      <w:pPr>
        <w:rPr>
          <w:rFonts w:cs="Arial"/>
        </w:rPr>
      </w:pPr>
    </w:p>
    <w:p w14:paraId="512869F5" w14:textId="77777777" w:rsidR="0081142A" w:rsidRPr="00AD6116" w:rsidRDefault="0081142A" w:rsidP="0081142A">
      <w:pPr>
        <w:pStyle w:val="ListParagraph"/>
        <w:numPr>
          <w:ilvl w:val="0"/>
          <w:numId w:val="19"/>
        </w:numPr>
        <w:rPr>
          <w:rFonts w:cs="Arial"/>
        </w:rPr>
      </w:pPr>
      <w:r w:rsidRPr="00AD6116">
        <w:rPr>
          <w:rFonts w:cs="Arial"/>
        </w:rPr>
        <w:t>Do not install water-repellent sealer if:</w:t>
      </w:r>
    </w:p>
    <w:p w14:paraId="1675B95E" w14:textId="77777777" w:rsidR="0081142A" w:rsidRPr="00AD6116" w:rsidRDefault="0081142A" w:rsidP="0081142A">
      <w:pPr>
        <w:rPr>
          <w:rFonts w:cs="Arial"/>
        </w:rPr>
      </w:pPr>
    </w:p>
    <w:p w14:paraId="3D550B10" w14:textId="54FAF88C" w:rsidR="0081142A" w:rsidRPr="00AD6116" w:rsidRDefault="0081142A" w:rsidP="0081142A">
      <w:pPr>
        <w:pStyle w:val="ListParagraph"/>
        <w:numPr>
          <w:ilvl w:val="0"/>
          <w:numId w:val="20"/>
        </w:numPr>
        <w:rPr>
          <w:rFonts w:cs="Arial"/>
        </w:rPr>
      </w:pPr>
      <w:r w:rsidRPr="00AD6116">
        <w:rPr>
          <w:rFonts w:cs="Arial"/>
        </w:rPr>
        <w:t>Ambient or substrate temperatures are</w:t>
      </w:r>
      <w:r w:rsidR="004522CC">
        <w:rPr>
          <w:rFonts w:cs="Arial"/>
        </w:rPr>
        <w:t xml:space="preserve"> less than 3</w:t>
      </w:r>
      <w:r w:rsidRPr="00AD6116">
        <w:rPr>
          <w:rFonts w:cs="Arial"/>
        </w:rPr>
        <w:t>5</w:t>
      </w:r>
      <w:r w:rsidRPr="00AD6116">
        <w:rPr>
          <w:rFonts w:cs="Arial"/>
        </w:rPr>
        <w:sym w:font="Symbol" w:char="F0B0"/>
      </w:r>
      <w:r w:rsidRPr="00AD6116">
        <w:rPr>
          <w:rFonts w:cs="Arial"/>
        </w:rPr>
        <w:t>F or more than 90</w:t>
      </w:r>
      <w:r w:rsidRPr="00AD6116">
        <w:rPr>
          <w:rFonts w:cs="Arial"/>
        </w:rPr>
        <w:sym w:font="Symbol" w:char="F0B0"/>
      </w:r>
      <w:r w:rsidRPr="00AD6116">
        <w:rPr>
          <w:rFonts w:cs="Arial"/>
        </w:rPr>
        <w:t>F or if the substrate temperature is less than 5</w:t>
      </w:r>
      <w:r w:rsidRPr="00AD6116">
        <w:rPr>
          <w:rFonts w:cs="Arial"/>
        </w:rPr>
        <w:sym w:font="Symbol" w:char="F0B0"/>
      </w:r>
      <w:r w:rsidRPr="00AD6116">
        <w:rPr>
          <w:rFonts w:cs="Arial"/>
        </w:rPr>
        <w:t xml:space="preserve">F above the dew point at the time of application. </w:t>
      </w:r>
    </w:p>
    <w:p w14:paraId="02963C55" w14:textId="77777777" w:rsidR="0081142A" w:rsidRPr="00AD6116" w:rsidRDefault="0081142A" w:rsidP="0081142A">
      <w:pPr>
        <w:rPr>
          <w:rFonts w:cs="Arial"/>
        </w:rPr>
      </w:pPr>
    </w:p>
    <w:p w14:paraId="711F3662" w14:textId="2E6A9498" w:rsidR="0081142A" w:rsidRPr="00554BB0" w:rsidRDefault="0081142A" w:rsidP="0081142A">
      <w:pPr>
        <w:pStyle w:val="ListParagraph"/>
        <w:numPr>
          <w:ilvl w:val="0"/>
          <w:numId w:val="20"/>
        </w:numPr>
        <w:rPr>
          <w:rFonts w:cs="Arial"/>
        </w:rPr>
      </w:pPr>
      <w:r w:rsidRPr="00AD6116">
        <w:rPr>
          <w:rFonts w:cs="Arial"/>
        </w:rPr>
        <w:t>Rain is forecasted within 24 hours.</w:t>
      </w:r>
    </w:p>
    <w:p w14:paraId="55764D94" w14:textId="77777777" w:rsidR="0081142A" w:rsidRPr="00AD6116" w:rsidRDefault="0081142A" w:rsidP="0081142A">
      <w:pPr>
        <w:ind w:left="720"/>
        <w:rPr>
          <w:rFonts w:cs="Arial"/>
        </w:rPr>
      </w:pPr>
    </w:p>
    <w:p w14:paraId="368B09E6" w14:textId="77777777" w:rsidR="0081142A" w:rsidRPr="00AD6116" w:rsidRDefault="0081142A" w:rsidP="0081142A">
      <w:pPr>
        <w:pStyle w:val="ListParagraph"/>
        <w:numPr>
          <w:ilvl w:val="0"/>
          <w:numId w:val="19"/>
        </w:numPr>
        <w:rPr>
          <w:rFonts w:cs="Arial"/>
        </w:rPr>
      </w:pPr>
      <w:r w:rsidRPr="00AD6116">
        <w:rPr>
          <w:rFonts w:cs="Arial"/>
        </w:rPr>
        <w:t xml:space="preserve">The primary concrete or masonry surface must be cured a minimum of twenty-eight days before the application of the water-repellent sealer. </w:t>
      </w:r>
    </w:p>
    <w:p w14:paraId="0F077BF3" w14:textId="77777777" w:rsidR="0081142A" w:rsidRPr="00AD6116" w:rsidRDefault="0081142A" w:rsidP="0081142A">
      <w:pPr>
        <w:rPr>
          <w:rFonts w:cs="Arial"/>
        </w:rPr>
      </w:pPr>
    </w:p>
    <w:p w14:paraId="2D2AC004" w14:textId="77777777" w:rsidR="0081142A" w:rsidRPr="00AD6116" w:rsidRDefault="0081142A" w:rsidP="0081142A">
      <w:pPr>
        <w:pStyle w:val="ListParagraph"/>
        <w:numPr>
          <w:ilvl w:val="0"/>
          <w:numId w:val="19"/>
        </w:numPr>
        <w:rPr>
          <w:rFonts w:cs="Arial"/>
        </w:rPr>
      </w:pPr>
      <w:r w:rsidRPr="00AD6116">
        <w:rPr>
          <w:rFonts w:cs="Arial"/>
        </w:rPr>
        <w:t>Prior to and during application of the water-repellent sealer, the concrete or masonry surface must be completely dry with a minimum moisture content of 4%, as tested with a moisture meter.</w:t>
      </w:r>
    </w:p>
    <w:p w14:paraId="2BAC1E19" w14:textId="77777777" w:rsidR="0081142A" w:rsidRPr="00AD6116" w:rsidRDefault="0081142A" w:rsidP="0081142A">
      <w:pPr>
        <w:rPr>
          <w:rFonts w:cs="Arial"/>
        </w:rPr>
      </w:pPr>
    </w:p>
    <w:p w14:paraId="2722BC14" w14:textId="6AB553B1" w:rsidR="007E1B5B" w:rsidRPr="00554BB0" w:rsidRDefault="0081142A" w:rsidP="00C20DA3">
      <w:pPr>
        <w:pStyle w:val="ListParagraph"/>
        <w:numPr>
          <w:ilvl w:val="0"/>
          <w:numId w:val="19"/>
        </w:numPr>
        <w:rPr>
          <w:rFonts w:cs="Arial"/>
        </w:rPr>
      </w:pPr>
      <w:r w:rsidRPr="00AD6116">
        <w:rPr>
          <w:rFonts w:cs="Arial"/>
        </w:rPr>
        <w:t>Protect adjacent building surfaces (e.g.; window frames, glass) and landscaping by masking to protect from overspray. Any product spilled or dripped on an unwanted surface should be immediately</w:t>
      </w:r>
      <w:r w:rsidR="00B20B32" w:rsidRPr="00AD6116">
        <w:rPr>
          <w:rFonts w:cs="Arial"/>
        </w:rPr>
        <w:t xml:space="preserve"> removed by wiping with a clean cloth dipped in detergent solution and rinsed with clean water.</w:t>
      </w:r>
    </w:p>
    <w:p w14:paraId="7A961F68" w14:textId="77777777" w:rsidR="007E1B5B" w:rsidRPr="00AD6116" w:rsidRDefault="007E1B5B" w:rsidP="00C20DA3">
      <w:pPr>
        <w:rPr>
          <w:rFonts w:cs="Arial"/>
        </w:rPr>
      </w:pPr>
    </w:p>
    <w:p w14:paraId="7B67E3CC" w14:textId="3B9A4C9B" w:rsidR="00C20DA3" w:rsidRPr="00AD6116" w:rsidRDefault="00C20DA3" w:rsidP="00C20DA3">
      <w:pPr>
        <w:rPr>
          <w:rFonts w:cs="Arial"/>
        </w:rPr>
      </w:pPr>
      <w:r w:rsidRPr="00AD6116">
        <w:rPr>
          <w:rFonts w:cs="Arial"/>
        </w:rPr>
        <w:t>PART 2 – PRODUCTS</w:t>
      </w:r>
    </w:p>
    <w:p w14:paraId="5B9AF3E2" w14:textId="77777777" w:rsidR="00C20DA3" w:rsidRPr="00AD6116" w:rsidRDefault="00C20DA3" w:rsidP="00C20DA3">
      <w:pPr>
        <w:rPr>
          <w:rFonts w:cs="Arial"/>
        </w:rPr>
      </w:pPr>
    </w:p>
    <w:p w14:paraId="2979ABBB" w14:textId="740E8B15" w:rsidR="00C20DA3" w:rsidRPr="00AD6116" w:rsidRDefault="007E1B5B" w:rsidP="007E1B5B">
      <w:pPr>
        <w:rPr>
          <w:rFonts w:cs="Arial"/>
        </w:rPr>
      </w:pPr>
      <w:r w:rsidRPr="00AD6116">
        <w:rPr>
          <w:rFonts w:cs="Arial"/>
        </w:rPr>
        <w:t xml:space="preserve">2.01 </w:t>
      </w:r>
      <w:r w:rsidR="00C20DA3" w:rsidRPr="00AD6116">
        <w:rPr>
          <w:rFonts w:cs="Arial"/>
        </w:rPr>
        <w:t>MATERIALS</w:t>
      </w:r>
    </w:p>
    <w:p w14:paraId="2A2C6CA8" w14:textId="77777777" w:rsidR="007E1B5B" w:rsidRPr="00AD6116" w:rsidRDefault="007E1B5B" w:rsidP="007E1B5B">
      <w:pPr>
        <w:rPr>
          <w:rFonts w:cs="Arial"/>
        </w:rPr>
      </w:pPr>
    </w:p>
    <w:p w14:paraId="3BBDDB1B" w14:textId="48351EC8" w:rsidR="00C20DA3" w:rsidRPr="00554BB0" w:rsidRDefault="00C20DA3" w:rsidP="00554BB0">
      <w:pPr>
        <w:pStyle w:val="ListParagraph"/>
        <w:numPr>
          <w:ilvl w:val="0"/>
          <w:numId w:val="39"/>
        </w:numPr>
        <w:rPr>
          <w:rFonts w:cs="Arial"/>
        </w:rPr>
      </w:pPr>
      <w:r w:rsidRPr="00554BB0">
        <w:rPr>
          <w:rFonts w:cs="Arial"/>
        </w:rPr>
        <w:t xml:space="preserve">Water-Repellent Sealer: Thin coat, liquid applied, hydrophobic, impregnating water-repellent clear sealer consisting of a silane/siloxane designed for use on concrete or masonry substrates with 0.5% maximum water absorption with 48 </w:t>
      </w:r>
      <w:proofErr w:type="spellStart"/>
      <w:r w:rsidRPr="00554BB0">
        <w:rPr>
          <w:rFonts w:cs="Arial"/>
        </w:rPr>
        <w:t>hrs</w:t>
      </w:r>
      <w:proofErr w:type="spellEnd"/>
      <w:r w:rsidRPr="00554BB0">
        <w:rPr>
          <w:rFonts w:cs="Arial"/>
        </w:rPr>
        <w:t xml:space="preserve"> exposure as tested in accordance</w:t>
      </w:r>
      <w:r w:rsidR="004522CC" w:rsidRPr="00554BB0">
        <w:rPr>
          <w:rFonts w:cs="Arial"/>
        </w:rPr>
        <w:t xml:space="preserve"> with ASTM C642; </w:t>
      </w:r>
      <w:proofErr w:type="spellStart"/>
      <w:r w:rsidR="00554BB0">
        <w:rPr>
          <w:rFonts w:cs="Arial"/>
        </w:rPr>
        <w:t>Ghostshield</w:t>
      </w:r>
      <w:proofErr w:type="spellEnd"/>
      <w:r w:rsidR="00554BB0">
        <w:rPr>
          <w:rFonts w:cs="Arial"/>
        </w:rPr>
        <w:t xml:space="preserve"> </w:t>
      </w:r>
      <w:proofErr w:type="spellStart"/>
      <w:r w:rsidR="00554BB0">
        <w:rPr>
          <w:rFonts w:cs="Arial"/>
        </w:rPr>
        <w:t>Siloxa</w:t>
      </w:r>
      <w:proofErr w:type="spellEnd"/>
      <w:r w:rsidR="00554BB0">
        <w:rPr>
          <w:rFonts w:cs="Arial"/>
        </w:rPr>
        <w:t>-Tek</w:t>
      </w:r>
      <w:r w:rsidR="00627F9D">
        <w:rPr>
          <w:rFonts w:cs="Arial"/>
        </w:rPr>
        <w:t>®</w:t>
      </w:r>
      <w:r w:rsidR="00554BB0">
        <w:rPr>
          <w:rFonts w:cs="Arial"/>
        </w:rPr>
        <w:t xml:space="preserve"> 8510 as </w:t>
      </w:r>
      <w:r w:rsidR="000A36B4">
        <w:rPr>
          <w:rFonts w:cs="Arial"/>
        </w:rPr>
        <w:t>manufactured</w:t>
      </w:r>
      <w:r w:rsidR="00554BB0">
        <w:rPr>
          <w:rFonts w:cs="Arial"/>
        </w:rPr>
        <w:t xml:space="preserve"> by </w:t>
      </w:r>
      <w:proofErr w:type="spellStart"/>
      <w:r w:rsidR="00554BB0">
        <w:rPr>
          <w:rFonts w:cs="Arial"/>
        </w:rPr>
        <w:t>KreteTek</w:t>
      </w:r>
      <w:proofErr w:type="spellEnd"/>
      <w:r w:rsidR="00554BB0">
        <w:rPr>
          <w:rFonts w:cs="Arial"/>
        </w:rPr>
        <w:t xml:space="preserve"> Industries, Inc.</w:t>
      </w:r>
    </w:p>
    <w:p w14:paraId="31227F41" w14:textId="77777777" w:rsidR="00554BB0" w:rsidRDefault="00554BB0" w:rsidP="00554BB0">
      <w:pPr>
        <w:rPr>
          <w:rFonts w:cs="Arial"/>
        </w:rPr>
      </w:pPr>
    </w:p>
    <w:p w14:paraId="08502E1D" w14:textId="6E406342" w:rsidR="00554BB0" w:rsidRPr="00554BB0" w:rsidRDefault="00554BB0" w:rsidP="00554BB0">
      <w:pPr>
        <w:rPr>
          <w:rFonts w:cs="Arial"/>
        </w:rPr>
      </w:pPr>
      <w:r>
        <w:rPr>
          <w:rFonts w:cs="Arial"/>
        </w:rPr>
        <w:t>2.02</w:t>
      </w:r>
      <w:r w:rsidRPr="00554BB0">
        <w:rPr>
          <w:rFonts w:cs="Arial"/>
        </w:rPr>
        <w:t xml:space="preserve"> MANUFACTURER</w:t>
      </w:r>
    </w:p>
    <w:p w14:paraId="65BBE2D0" w14:textId="77777777" w:rsidR="00554BB0" w:rsidRPr="00554BB0" w:rsidRDefault="00554BB0" w:rsidP="00554BB0">
      <w:pPr>
        <w:ind w:left="720"/>
        <w:rPr>
          <w:rFonts w:cs="Arial"/>
        </w:rPr>
      </w:pPr>
    </w:p>
    <w:p w14:paraId="60E5C223" w14:textId="3283D319" w:rsidR="00554BB0" w:rsidRPr="00554BB0" w:rsidRDefault="00554BB0" w:rsidP="00554BB0">
      <w:pPr>
        <w:pStyle w:val="ListParagraph"/>
        <w:numPr>
          <w:ilvl w:val="0"/>
          <w:numId w:val="39"/>
        </w:numPr>
        <w:rPr>
          <w:rFonts w:cs="Arial"/>
        </w:rPr>
      </w:pPr>
      <w:proofErr w:type="spellStart"/>
      <w:r>
        <w:rPr>
          <w:rFonts w:cs="Arial"/>
        </w:rPr>
        <w:t>KreteTek</w:t>
      </w:r>
      <w:proofErr w:type="spellEnd"/>
      <w:r>
        <w:rPr>
          <w:rFonts w:cs="Arial"/>
        </w:rPr>
        <w:t xml:space="preserve"> Industries, Inc. </w:t>
      </w:r>
      <w:r w:rsidR="00325944">
        <w:rPr>
          <w:rFonts w:cs="Arial"/>
        </w:rPr>
        <w:t>66 River Road Hudson, NH 03051</w:t>
      </w:r>
      <w:r w:rsidR="002075D9">
        <w:rPr>
          <w:rFonts w:cs="Arial"/>
        </w:rPr>
        <w:t xml:space="preserve"> (855) 573-8383 </w:t>
      </w:r>
      <w:r>
        <w:rPr>
          <w:rFonts w:cs="Arial"/>
        </w:rPr>
        <w:t>Website: http://ghostshield.com</w:t>
      </w:r>
    </w:p>
    <w:p w14:paraId="09B3D07D" w14:textId="77777777" w:rsidR="00C20DA3" w:rsidRPr="00AD6116" w:rsidRDefault="00C20DA3" w:rsidP="00C20DA3">
      <w:pPr>
        <w:rPr>
          <w:rFonts w:cs="Arial"/>
        </w:rPr>
      </w:pPr>
    </w:p>
    <w:p w14:paraId="735951E8" w14:textId="55F15E16" w:rsidR="00C20DA3" w:rsidRPr="00AD6116" w:rsidRDefault="00C20DA3" w:rsidP="00C20DA3">
      <w:pPr>
        <w:rPr>
          <w:rFonts w:cs="Arial"/>
        </w:rPr>
      </w:pPr>
      <w:r w:rsidRPr="00AD6116">
        <w:rPr>
          <w:rFonts w:cs="Arial"/>
        </w:rPr>
        <w:t xml:space="preserve">PART 3 </w:t>
      </w:r>
      <w:r w:rsidR="007E1B5B" w:rsidRPr="00AD6116">
        <w:rPr>
          <w:rFonts w:cs="Arial"/>
        </w:rPr>
        <w:t>–</w:t>
      </w:r>
      <w:r w:rsidRPr="00AD6116">
        <w:rPr>
          <w:rFonts w:cs="Arial"/>
        </w:rPr>
        <w:t xml:space="preserve"> EXECUTION</w:t>
      </w:r>
    </w:p>
    <w:p w14:paraId="1C69EBD0" w14:textId="77777777" w:rsidR="007E1B5B" w:rsidRPr="00AD6116" w:rsidRDefault="007E1B5B" w:rsidP="00C20DA3">
      <w:pPr>
        <w:rPr>
          <w:rFonts w:cs="Arial"/>
        </w:rPr>
      </w:pPr>
    </w:p>
    <w:p w14:paraId="27B34D68" w14:textId="6D8966D8" w:rsidR="007E1B5B" w:rsidRPr="00AD6116" w:rsidRDefault="00850E60" w:rsidP="00850E60">
      <w:pPr>
        <w:rPr>
          <w:rFonts w:cs="Arial"/>
        </w:rPr>
      </w:pPr>
      <w:r w:rsidRPr="00AD6116">
        <w:rPr>
          <w:rFonts w:cs="Arial"/>
        </w:rPr>
        <w:t xml:space="preserve">3.01 </w:t>
      </w:r>
      <w:r w:rsidR="007E1B5B" w:rsidRPr="00AD6116">
        <w:rPr>
          <w:rFonts w:cs="Arial"/>
        </w:rPr>
        <w:t>GENERAL WORKMANSHIP FOR WATER-REPELLENT SEALER</w:t>
      </w:r>
    </w:p>
    <w:p w14:paraId="24AD5956" w14:textId="77777777" w:rsidR="007E1B5B" w:rsidRPr="00AD6116" w:rsidRDefault="007E1B5B" w:rsidP="007E1B5B">
      <w:pPr>
        <w:pStyle w:val="ListParagraph"/>
        <w:ind w:left="1320"/>
        <w:rPr>
          <w:rFonts w:cs="Arial"/>
        </w:rPr>
      </w:pPr>
    </w:p>
    <w:p w14:paraId="34D33C04" w14:textId="70743A70" w:rsidR="007E1B5B" w:rsidRPr="00AD6116" w:rsidRDefault="007E1B5B" w:rsidP="007E1B5B">
      <w:pPr>
        <w:pStyle w:val="ListParagraph"/>
        <w:numPr>
          <w:ilvl w:val="0"/>
          <w:numId w:val="24"/>
        </w:numPr>
        <w:rPr>
          <w:rFonts w:cs="Arial"/>
        </w:rPr>
      </w:pPr>
      <w:r w:rsidRPr="00AD6116">
        <w:rPr>
          <w:rFonts w:cs="Arial"/>
        </w:rPr>
        <w:t>Comply with all recommendations of the manufacturer of the water-repellent sealer for surface preparation and installation of the sealer.</w:t>
      </w:r>
    </w:p>
    <w:p w14:paraId="0AD25B31" w14:textId="77777777" w:rsidR="007E1B5B" w:rsidRPr="00AD6116" w:rsidRDefault="007E1B5B" w:rsidP="007E1B5B">
      <w:pPr>
        <w:pStyle w:val="ListParagraph"/>
        <w:ind w:left="1680"/>
        <w:rPr>
          <w:rFonts w:cs="Arial"/>
        </w:rPr>
      </w:pPr>
    </w:p>
    <w:p w14:paraId="0350B724" w14:textId="767A31F1" w:rsidR="00850E60" w:rsidRPr="00554BB0" w:rsidRDefault="00554BB0" w:rsidP="00850E60">
      <w:pPr>
        <w:pStyle w:val="ListParagraph"/>
        <w:numPr>
          <w:ilvl w:val="0"/>
          <w:numId w:val="24"/>
        </w:numPr>
        <w:rPr>
          <w:rFonts w:cs="Arial"/>
        </w:rPr>
      </w:pPr>
      <w:r>
        <w:rPr>
          <w:rFonts w:cs="Arial"/>
        </w:rPr>
        <w:t>Perform a test application on each type of surface prior to full-scale application to determine suitability and final appearance.</w:t>
      </w:r>
    </w:p>
    <w:p w14:paraId="035BAD44" w14:textId="77777777" w:rsidR="00850E60" w:rsidRPr="00AD6116" w:rsidRDefault="00850E60" w:rsidP="00850E60">
      <w:pPr>
        <w:rPr>
          <w:rFonts w:cs="Arial"/>
        </w:rPr>
      </w:pPr>
    </w:p>
    <w:p w14:paraId="4955E403" w14:textId="1EA659A1" w:rsidR="00850E60" w:rsidRPr="00AD6116" w:rsidRDefault="00850E60" w:rsidP="00850E60">
      <w:pPr>
        <w:pStyle w:val="ListParagraph"/>
        <w:numPr>
          <w:ilvl w:val="0"/>
          <w:numId w:val="24"/>
        </w:numPr>
        <w:rPr>
          <w:rFonts w:cs="Arial"/>
        </w:rPr>
      </w:pPr>
      <w:r w:rsidRPr="00AD6116">
        <w:rPr>
          <w:rFonts w:cs="Arial"/>
        </w:rPr>
        <w:t>Measure and record site conditions immediately before (as applicable) and periodically during the installation of the water-repellent sealer. Measurements must include air and substrate temperatures, air and substrate relative humilities, application rate, and record general notes on product uptake and performance.</w:t>
      </w:r>
    </w:p>
    <w:p w14:paraId="6EC927FD" w14:textId="77777777" w:rsidR="00850E60" w:rsidRPr="00AD6116" w:rsidRDefault="00850E60" w:rsidP="00850E60">
      <w:pPr>
        <w:rPr>
          <w:rFonts w:cs="Arial"/>
        </w:rPr>
      </w:pPr>
    </w:p>
    <w:p w14:paraId="1F9B29FC" w14:textId="13C44882" w:rsidR="00850E60" w:rsidRPr="00AD6116" w:rsidRDefault="00850E60" w:rsidP="00850E60">
      <w:pPr>
        <w:rPr>
          <w:rFonts w:cs="Arial"/>
        </w:rPr>
      </w:pPr>
      <w:r w:rsidRPr="00AD6116">
        <w:rPr>
          <w:rFonts w:cs="Arial"/>
        </w:rPr>
        <w:t>3.02 PREPARATION OF CONCRETE OR MASONRY SURFACES FOR WATER REPELLENT</w:t>
      </w:r>
    </w:p>
    <w:p w14:paraId="6A9D7A67" w14:textId="77777777" w:rsidR="00850E60" w:rsidRPr="00AD6116" w:rsidRDefault="00850E60" w:rsidP="00850E60">
      <w:pPr>
        <w:rPr>
          <w:rFonts w:cs="Arial"/>
        </w:rPr>
      </w:pPr>
    </w:p>
    <w:p w14:paraId="31A176C9" w14:textId="23BCD038" w:rsidR="00850E60" w:rsidRPr="00AD6116" w:rsidRDefault="00850E60" w:rsidP="00850E60">
      <w:pPr>
        <w:pStyle w:val="ListParagraph"/>
        <w:numPr>
          <w:ilvl w:val="0"/>
          <w:numId w:val="26"/>
        </w:numPr>
        <w:rPr>
          <w:rFonts w:cs="Arial"/>
        </w:rPr>
      </w:pPr>
      <w:r w:rsidRPr="00AD6116">
        <w:rPr>
          <w:rFonts w:cs="Arial"/>
        </w:rPr>
        <w:t>Check concrete</w:t>
      </w:r>
      <w:r w:rsidR="00DE43E8" w:rsidRPr="00AD6116">
        <w:rPr>
          <w:rFonts w:cs="Arial"/>
        </w:rPr>
        <w:t xml:space="preserve"> or masonry surfaces to ensure that they are suitable for application of water-repellent sealer. Treat unsuitable surfaces (too smooth, too rough, not dry, or contaminated by dirt, oil or any coating or other impurities) as required to make them suita</w:t>
      </w:r>
      <w:r w:rsidR="00554BB0">
        <w:rPr>
          <w:rFonts w:cs="Arial"/>
        </w:rPr>
        <w:t xml:space="preserve">ble for application of sealer. </w:t>
      </w:r>
    </w:p>
    <w:p w14:paraId="445F511A" w14:textId="77777777" w:rsidR="00DE43E8" w:rsidRPr="00AD6116" w:rsidRDefault="00DE43E8" w:rsidP="00DE43E8">
      <w:pPr>
        <w:ind w:left="360"/>
        <w:rPr>
          <w:rFonts w:cs="Arial"/>
        </w:rPr>
      </w:pPr>
    </w:p>
    <w:p w14:paraId="02AB97C4" w14:textId="0398159C" w:rsidR="00DE43E8" w:rsidRPr="00AD6116" w:rsidRDefault="00DE43E8" w:rsidP="00DE43E8">
      <w:pPr>
        <w:pStyle w:val="ListParagraph"/>
        <w:numPr>
          <w:ilvl w:val="0"/>
          <w:numId w:val="28"/>
        </w:numPr>
        <w:rPr>
          <w:rFonts w:cs="Arial"/>
        </w:rPr>
      </w:pPr>
      <w:r w:rsidRPr="00AD6116">
        <w:rPr>
          <w:rFonts w:cs="Arial"/>
        </w:rPr>
        <w:t>Remove all dirt, dust, or other foreign matter from the surface of the concrete or masonry prior to the application of the water-repellent sealer using methods</w:t>
      </w:r>
      <w:r w:rsidR="00530E6C" w:rsidRPr="00AD6116">
        <w:rPr>
          <w:rFonts w:cs="Arial"/>
        </w:rPr>
        <w:t xml:space="preserve"> described in this section and approved by Architect based on surface preparation mockups.</w:t>
      </w:r>
    </w:p>
    <w:p w14:paraId="52D6556D" w14:textId="77777777" w:rsidR="00530E6C" w:rsidRPr="00AD6116" w:rsidRDefault="00530E6C" w:rsidP="00530E6C">
      <w:pPr>
        <w:ind w:left="720"/>
        <w:rPr>
          <w:rFonts w:cs="Arial"/>
        </w:rPr>
      </w:pPr>
    </w:p>
    <w:p w14:paraId="10680E40" w14:textId="126A8862" w:rsidR="00530E6C" w:rsidRPr="00AD6116" w:rsidRDefault="00530E6C" w:rsidP="00530E6C">
      <w:pPr>
        <w:pStyle w:val="ListParagraph"/>
        <w:numPr>
          <w:ilvl w:val="0"/>
          <w:numId w:val="28"/>
        </w:numPr>
        <w:rPr>
          <w:rFonts w:cs="Arial"/>
        </w:rPr>
      </w:pPr>
      <w:r w:rsidRPr="00AD6116">
        <w:rPr>
          <w:rFonts w:cs="Arial"/>
        </w:rPr>
        <w:t xml:space="preserve">After cleaning, if a wet method such as power washing is used, the concrete or masonry surface must be allowed to dry for not less than 24 </w:t>
      </w:r>
      <w:proofErr w:type="spellStart"/>
      <w:r w:rsidRPr="00AD6116">
        <w:rPr>
          <w:rFonts w:cs="Arial"/>
        </w:rPr>
        <w:t>hrs</w:t>
      </w:r>
      <w:proofErr w:type="spellEnd"/>
      <w:r w:rsidRPr="00AD6116">
        <w:rPr>
          <w:rFonts w:cs="Arial"/>
        </w:rPr>
        <w:t xml:space="preserve"> before the application of the water-repellent sealer. If good weather conditions conductive to drying are not present, a longer drying time should be allowed and the sealer should not be applied until the concrete or masonry is completely dry as described in this section. Use a moisture meter if necessary to monitor drying of the concrete or masonry. </w:t>
      </w:r>
    </w:p>
    <w:p w14:paraId="1BFED33F" w14:textId="77777777" w:rsidR="00530E6C" w:rsidRPr="00AD6116" w:rsidRDefault="00530E6C" w:rsidP="00530E6C">
      <w:pPr>
        <w:rPr>
          <w:rFonts w:cs="Arial"/>
        </w:rPr>
      </w:pPr>
    </w:p>
    <w:p w14:paraId="69425EC7" w14:textId="77777777" w:rsidR="00530E6C" w:rsidRPr="00AD6116" w:rsidRDefault="00530E6C" w:rsidP="00530E6C">
      <w:pPr>
        <w:pStyle w:val="ListParagraph"/>
        <w:numPr>
          <w:ilvl w:val="0"/>
          <w:numId w:val="26"/>
        </w:numPr>
        <w:rPr>
          <w:rFonts w:cs="Arial"/>
        </w:rPr>
      </w:pPr>
      <w:r w:rsidRPr="00AD6116">
        <w:rPr>
          <w:rFonts w:cs="Arial"/>
        </w:rPr>
        <w:t>Concrete or masonry substrates must be structurally sound, thoroughly dry, clean, and cured at least twenty-eight days.</w:t>
      </w:r>
    </w:p>
    <w:p w14:paraId="282C9D9B" w14:textId="77777777" w:rsidR="00530E6C" w:rsidRPr="00AD6116" w:rsidRDefault="00530E6C" w:rsidP="00530E6C">
      <w:pPr>
        <w:rPr>
          <w:rFonts w:cs="Arial"/>
        </w:rPr>
      </w:pPr>
    </w:p>
    <w:p w14:paraId="5B9AB185" w14:textId="77777777" w:rsidR="00530E6C" w:rsidRPr="00AD6116" w:rsidRDefault="00530E6C" w:rsidP="00530E6C">
      <w:pPr>
        <w:pStyle w:val="ListParagraph"/>
        <w:numPr>
          <w:ilvl w:val="0"/>
          <w:numId w:val="26"/>
        </w:numPr>
        <w:rPr>
          <w:rFonts w:cs="Arial"/>
        </w:rPr>
      </w:pPr>
      <w:r w:rsidRPr="00AD6116">
        <w:rPr>
          <w:rFonts w:cs="Arial"/>
        </w:rPr>
        <w:t xml:space="preserve">If acid or chemical cleaning agent is used to clean the concrete, make sure to neutralize before sealing. </w:t>
      </w:r>
    </w:p>
    <w:p w14:paraId="047429B5" w14:textId="77777777" w:rsidR="00530E6C" w:rsidRPr="00AD6116" w:rsidRDefault="00530E6C" w:rsidP="00530E6C">
      <w:pPr>
        <w:rPr>
          <w:rFonts w:cs="Arial"/>
        </w:rPr>
      </w:pPr>
    </w:p>
    <w:p w14:paraId="33565794" w14:textId="2B77CE42" w:rsidR="00530E6C" w:rsidRPr="00AD6116" w:rsidRDefault="00530E6C" w:rsidP="00530E6C">
      <w:pPr>
        <w:pStyle w:val="ListParagraph"/>
        <w:numPr>
          <w:ilvl w:val="1"/>
          <w:numId w:val="32"/>
        </w:numPr>
        <w:rPr>
          <w:rFonts w:cs="Arial"/>
        </w:rPr>
      </w:pPr>
      <w:r w:rsidRPr="00AD6116">
        <w:rPr>
          <w:rFonts w:cs="Arial"/>
        </w:rPr>
        <w:t>WATER-REPELLENT SEALER APPLICATION</w:t>
      </w:r>
    </w:p>
    <w:p w14:paraId="2E309278" w14:textId="77777777" w:rsidR="00530E6C" w:rsidRPr="00AD6116" w:rsidRDefault="00530E6C" w:rsidP="00530E6C">
      <w:pPr>
        <w:rPr>
          <w:rFonts w:cs="Arial"/>
        </w:rPr>
      </w:pPr>
    </w:p>
    <w:p w14:paraId="56CAC4E0" w14:textId="222FD8FD" w:rsidR="00530E6C" w:rsidRPr="00AD6116" w:rsidRDefault="00530E6C" w:rsidP="00530E6C">
      <w:pPr>
        <w:pStyle w:val="ListParagraph"/>
        <w:numPr>
          <w:ilvl w:val="0"/>
          <w:numId w:val="34"/>
        </w:numPr>
        <w:rPr>
          <w:rFonts w:cs="Arial"/>
        </w:rPr>
      </w:pPr>
      <w:r w:rsidRPr="00AD6116">
        <w:rPr>
          <w:rFonts w:cs="Arial"/>
        </w:rPr>
        <w:t>Apply water-repellent sealer to prepared substrates within three days after completion of the surface preparation.</w:t>
      </w:r>
    </w:p>
    <w:p w14:paraId="778E1E5D" w14:textId="77777777" w:rsidR="00530E6C" w:rsidRPr="00AD6116" w:rsidRDefault="00530E6C" w:rsidP="00530E6C">
      <w:pPr>
        <w:rPr>
          <w:rFonts w:cs="Arial"/>
        </w:rPr>
      </w:pPr>
    </w:p>
    <w:p w14:paraId="2C71C70A" w14:textId="3936DC30" w:rsidR="00530E6C" w:rsidRPr="00AD6116" w:rsidRDefault="00530E6C" w:rsidP="00530E6C">
      <w:pPr>
        <w:pStyle w:val="ListParagraph"/>
        <w:numPr>
          <w:ilvl w:val="0"/>
          <w:numId w:val="34"/>
        </w:numPr>
        <w:rPr>
          <w:rFonts w:cs="Arial"/>
        </w:rPr>
      </w:pPr>
      <w:r w:rsidRPr="00AD6116">
        <w:rPr>
          <w:rFonts w:cs="Arial"/>
        </w:rPr>
        <w:lastRenderedPageBreak/>
        <w:t>Stir and mix materials thoroughly to ensure uniformity and in accordance with the manufacturer’s recommendations. Do not dilute or thin product.</w:t>
      </w:r>
    </w:p>
    <w:p w14:paraId="08A9EB4B" w14:textId="77777777" w:rsidR="00530E6C" w:rsidRPr="00AD6116" w:rsidRDefault="00530E6C" w:rsidP="00530E6C">
      <w:pPr>
        <w:rPr>
          <w:rFonts w:cs="Arial"/>
        </w:rPr>
      </w:pPr>
    </w:p>
    <w:p w14:paraId="0C191492" w14:textId="028FA8EC" w:rsidR="00530E6C" w:rsidRPr="00AD6116" w:rsidRDefault="00530E6C" w:rsidP="00530E6C">
      <w:pPr>
        <w:pStyle w:val="ListParagraph"/>
        <w:numPr>
          <w:ilvl w:val="0"/>
          <w:numId w:val="34"/>
        </w:numPr>
        <w:rPr>
          <w:rFonts w:cs="Arial"/>
        </w:rPr>
      </w:pPr>
      <w:r w:rsidRPr="00AD6116">
        <w:rPr>
          <w:rFonts w:cs="Arial"/>
        </w:rPr>
        <w:t xml:space="preserve">Apply water-repellent sealer with a </w:t>
      </w:r>
      <w:r w:rsidR="007C24CA" w:rsidRPr="00AD6116">
        <w:rPr>
          <w:rFonts w:cs="Arial"/>
        </w:rPr>
        <w:t>roller.</w:t>
      </w:r>
    </w:p>
    <w:p w14:paraId="63373B4D" w14:textId="77777777" w:rsidR="007C24CA" w:rsidRPr="00AD6116" w:rsidRDefault="007C24CA" w:rsidP="007C24CA">
      <w:pPr>
        <w:rPr>
          <w:rFonts w:cs="Arial"/>
        </w:rPr>
      </w:pPr>
    </w:p>
    <w:p w14:paraId="27499AF4" w14:textId="66303C0D" w:rsidR="007C24CA" w:rsidRPr="00AD6116" w:rsidRDefault="007C24CA" w:rsidP="007C24CA">
      <w:pPr>
        <w:pStyle w:val="ListParagraph"/>
        <w:numPr>
          <w:ilvl w:val="0"/>
          <w:numId w:val="35"/>
        </w:numPr>
        <w:rPr>
          <w:rFonts w:cs="Arial"/>
        </w:rPr>
      </w:pPr>
      <w:r w:rsidRPr="00AD6116">
        <w:rPr>
          <w:rFonts w:cs="Arial"/>
        </w:rPr>
        <w:t>Application rate depends on the density of the concrete or masonry and the depth of penetration required. Apply the sealer, liberally to the surface of the concrete or masonry to achieve high penetration depth but no more than what can stay on the surface without run off.</w:t>
      </w:r>
    </w:p>
    <w:p w14:paraId="39755AFC" w14:textId="77777777" w:rsidR="007C24CA" w:rsidRPr="00AD6116" w:rsidRDefault="007C24CA" w:rsidP="007C24CA">
      <w:pPr>
        <w:rPr>
          <w:rFonts w:cs="Arial"/>
        </w:rPr>
      </w:pPr>
    </w:p>
    <w:p w14:paraId="7E90910F" w14:textId="3D057BCD" w:rsidR="007C24CA" w:rsidRPr="00AD6116" w:rsidRDefault="007C24CA" w:rsidP="007C24CA">
      <w:pPr>
        <w:pStyle w:val="ListParagraph"/>
        <w:numPr>
          <w:ilvl w:val="0"/>
          <w:numId w:val="35"/>
        </w:numPr>
        <w:rPr>
          <w:rFonts w:cs="Arial"/>
        </w:rPr>
      </w:pPr>
      <w:r w:rsidRPr="00AD6116">
        <w:rPr>
          <w:rFonts w:cs="Arial"/>
        </w:rPr>
        <w:t>For typic</w:t>
      </w:r>
      <w:r w:rsidR="00955D01" w:rsidRPr="00AD6116">
        <w:rPr>
          <w:rFonts w:cs="Arial"/>
        </w:rPr>
        <w:t xml:space="preserve">al first coat applications, apply one coat of sealer at a rate of approximately </w:t>
      </w:r>
      <w:r w:rsidR="00554BB0">
        <w:rPr>
          <w:rFonts w:cs="Arial"/>
        </w:rPr>
        <w:t>300</w:t>
      </w:r>
      <w:r w:rsidR="00955D01" w:rsidRPr="00AD6116">
        <w:rPr>
          <w:rFonts w:cs="Arial"/>
        </w:rPr>
        <w:t xml:space="preserve"> sq ft per gallon; application rate specific to the project determined by the mockup. </w:t>
      </w:r>
    </w:p>
    <w:p w14:paraId="0244E982" w14:textId="77777777" w:rsidR="00955D01" w:rsidRPr="00AD6116" w:rsidRDefault="00955D01" w:rsidP="00955D01">
      <w:pPr>
        <w:rPr>
          <w:rFonts w:cs="Arial"/>
        </w:rPr>
      </w:pPr>
    </w:p>
    <w:p w14:paraId="700F90C0" w14:textId="5C1090CB" w:rsidR="00955D01" w:rsidRPr="00AD6116" w:rsidRDefault="00955D01" w:rsidP="007C24CA">
      <w:pPr>
        <w:pStyle w:val="ListParagraph"/>
        <w:numPr>
          <w:ilvl w:val="0"/>
          <w:numId w:val="35"/>
        </w:numPr>
        <w:rPr>
          <w:rFonts w:cs="Arial"/>
        </w:rPr>
      </w:pPr>
      <w:r w:rsidRPr="00AD6116">
        <w:rPr>
          <w:rFonts w:cs="Arial"/>
        </w:rPr>
        <w:t>Apply a second coat wet-on-wet, or immediately after the first coat. Take care to avoid the product running or dripping off the substrate.</w:t>
      </w:r>
      <w:r w:rsidR="00554BB0">
        <w:rPr>
          <w:rFonts w:cs="Arial"/>
        </w:rPr>
        <w:t xml:space="preserve"> </w:t>
      </w:r>
      <w:r w:rsidR="00554BB0" w:rsidRPr="00554BB0">
        <w:rPr>
          <w:rFonts w:cs="Arial"/>
        </w:rPr>
        <w:t>Broom out puddles until they soak in</w:t>
      </w:r>
      <w:r w:rsidR="00554BB0">
        <w:rPr>
          <w:rFonts w:cs="Arial"/>
        </w:rPr>
        <w:t xml:space="preserve">. </w:t>
      </w:r>
      <w:r w:rsidR="00554BB0" w:rsidRPr="00554BB0">
        <w:rPr>
          <w:rFonts w:cs="Arial"/>
        </w:rPr>
        <w:t xml:space="preserve">Do not </w:t>
      </w:r>
      <w:r w:rsidR="000A36B4" w:rsidRPr="00554BB0">
        <w:rPr>
          <w:rFonts w:cs="Arial"/>
        </w:rPr>
        <w:t>over apply</w:t>
      </w:r>
      <w:r w:rsidR="00554BB0" w:rsidRPr="00554BB0">
        <w:rPr>
          <w:rFonts w:cs="Arial"/>
        </w:rPr>
        <w:t>.</w:t>
      </w:r>
    </w:p>
    <w:p w14:paraId="135B2377" w14:textId="77777777" w:rsidR="00955D01" w:rsidRPr="00AD6116" w:rsidRDefault="00955D01" w:rsidP="00955D01">
      <w:pPr>
        <w:rPr>
          <w:rFonts w:cs="Arial"/>
        </w:rPr>
      </w:pPr>
    </w:p>
    <w:p w14:paraId="30620F67" w14:textId="1C63E7AA" w:rsidR="00850E60" w:rsidRDefault="00955D01" w:rsidP="00955D01">
      <w:pPr>
        <w:pStyle w:val="ListParagraph"/>
        <w:numPr>
          <w:ilvl w:val="0"/>
          <w:numId w:val="34"/>
        </w:numPr>
        <w:rPr>
          <w:rFonts w:cs="Arial"/>
        </w:rPr>
      </w:pPr>
      <w:r w:rsidRPr="00AD6116">
        <w:rPr>
          <w:rFonts w:cs="Arial"/>
        </w:rPr>
        <w:t xml:space="preserve">It may take up to 2 or more hours for the sealer to completely penetrate if the substrate is of high density. The treated surface may remain dark for up to twenty-four hours before it returns to normal appearance. </w:t>
      </w:r>
    </w:p>
    <w:p w14:paraId="166B2E6F" w14:textId="77777777" w:rsidR="00554BB0" w:rsidRPr="00AD6116" w:rsidRDefault="00554BB0" w:rsidP="00554BB0">
      <w:pPr>
        <w:pStyle w:val="ListParagraph"/>
        <w:rPr>
          <w:rFonts w:cs="Arial"/>
        </w:rPr>
      </w:pPr>
    </w:p>
    <w:p w14:paraId="3FBB3143" w14:textId="4B338A42" w:rsidR="00955D01" w:rsidRPr="00AD6116" w:rsidRDefault="00955D01" w:rsidP="00955D01">
      <w:pPr>
        <w:pStyle w:val="ListParagraph"/>
        <w:numPr>
          <w:ilvl w:val="0"/>
          <w:numId w:val="34"/>
        </w:numPr>
        <w:rPr>
          <w:rFonts w:cs="Arial"/>
        </w:rPr>
      </w:pPr>
      <w:r w:rsidRPr="00AD6116">
        <w:rPr>
          <w:rFonts w:cs="Arial"/>
        </w:rPr>
        <w:t>Do NOT apply the sealer to concrete or masonry surfaces:</w:t>
      </w:r>
    </w:p>
    <w:p w14:paraId="0B5D9C47" w14:textId="77777777" w:rsidR="00955D01" w:rsidRPr="00AD6116" w:rsidRDefault="00955D01" w:rsidP="00955D01">
      <w:pPr>
        <w:rPr>
          <w:rFonts w:cs="Arial"/>
        </w:rPr>
      </w:pPr>
    </w:p>
    <w:p w14:paraId="57B8FEAB" w14:textId="77777777" w:rsidR="00955D01" w:rsidRPr="00AD6116" w:rsidRDefault="00955D01" w:rsidP="00955D01">
      <w:pPr>
        <w:pStyle w:val="ListParagraph"/>
        <w:numPr>
          <w:ilvl w:val="0"/>
          <w:numId w:val="36"/>
        </w:numPr>
        <w:rPr>
          <w:rFonts w:cs="Arial"/>
        </w:rPr>
      </w:pPr>
      <w:r w:rsidRPr="00AD6116">
        <w:rPr>
          <w:rFonts w:cs="Arial"/>
        </w:rPr>
        <w:t>That are damp or have damp repairs. If rain suddenly begins during installation, immediately stop application of sealer and cover the newly impregnated areas.</w:t>
      </w:r>
    </w:p>
    <w:p w14:paraId="27176D50" w14:textId="77777777" w:rsidR="00955D01" w:rsidRPr="00AD6116" w:rsidRDefault="00955D01" w:rsidP="00955D01">
      <w:pPr>
        <w:pStyle w:val="ListParagraph"/>
        <w:ind w:left="1080"/>
        <w:rPr>
          <w:rFonts w:cs="Arial"/>
        </w:rPr>
      </w:pPr>
    </w:p>
    <w:p w14:paraId="24102E0D" w14:textId="5CA2A83D" w:rsidR="00955D01" w:rsidRPr="00AD6116" w:rsidRDefault="00955D01" w:rsidP="00955D01">
      <w:pPr>
        <w:pStyle w:val="ListParagraph"/>
        <w:numPr>
          <w:ilvl w:val="0"/>
          <w:numId w:val="36"/>
        </w:numPr>
        <w:rPr>
          <w:rFonts w:cs="Arial"/>
        </w:rPr>
      </w:pPr>
      <w:r w:rsidRPr="00AD6116">
        <w:rPr>
          <w:rFonts w:cs="Arial"/>
        </w:rPr>
        <w:t>If the conditions (e.g.; weather or surface conditions) do not mee</w:t>
      </w:r>
      <w:r w:rsidR="00554BB0">
        <w:rPr>
          <w:rFonts w:cs="Arial"/>
        </w:rPr>
        <w:t>t the requirements of Para. 1.06</w:t>
      </w:r>
      <w:r w:rsidRPr="00AD6116">
        <w:rPr>
          <w:rFonts w:cs="Arial"/>
        </w:rPr>
        <w:t xml:space="preserve"> above or are not expected to meet the requirements for any time within a 24 </w:t>
      </w:r>
      <w:proofErr w:type="spellStart"/>
      <w:r w:rsidRPr="00AD6116">
        <w:rPr>
          <w:rFonts w:cs="Arial"/>
        </w:rPr>
        <w:t>hr</w:t>
      </w:r>
      <w:proofErr w:type="spellEnd"/>
      <w:r w:rsidRPr="00AD6116">
        <w:rPr>
          <w:rFonts w:cs="Arial"/>
        </w:rPr>
        <w:t xml:space="preserve"> period after installation.</w:t>
      </w:r>
    </w:p>
    <w:p w14:paraId="4A3B2DA8" w14:textId="77777777" w:rsidR="00955D01" w:rsidRPr="00AD6116" w:rsidRDefault="00955D01" w:rsidP="00955D01">
      <w:pPr>
        <w:rPr>
          <w:rFonts w:cs="Arial"/>
        </w:rPr>
      </w:pPr>
    </w:p>
    <w:p w14:paraId="6FDFE4BB" w14:textId="1491412D" w:rsidR="00955D01" w:rsidRPr="00AD6116" w:rsidRDefault="00955D01" w:rsidP="00955D01">
      <w:pPr>
        <w:pStyle w:val="ListParagraph"/>
        <w:numPr>
          <w:ilvl w:val="0"/>
          <w:numId w:val="34"/>
        </w:numPr>
        <w:rPr>
          <w:rFonts w:cs="Arial"/>
        </w:rPr>
      </w:pPr>
      <w:r w:rsidRPr="00AD6116">
        <w:rPr>
          <w:rFonts w:cs="Arial"/>
        </w:rPr>
        <w:t xml:space="preserve">Do not disturb sealed surfaces for a minimum of 6 </w:t>
      </w:r>
      <w:proofErr w:type="spellStart"/>
      <w:r w:rsidRPr="00AD6116">
        <w:rPr>
          <w:rFonts w:cs="Arial"/>
        </w:rPr>
        <w:t>hrs</w:t>
      </w:r>
      <w:proofErr w:type="spellEnd"/>
      <w:r w:rsidRPr="00AD6116">
        <w:rPr>
          <w:rFonts w:cs="Arial"/>
        </w:rPr>
        <w:t xml:space="preserve"> after the application of the product. Early water repellence with be developed after 24 </w:t>
      </w:r>
      <w:proofErr w:type="spellStart"/>
      <w:r w:rsidRPr="00AD6116">
        <w:rPr>
          <w:rFonts w:cs="Arial"/>
        </w:rPr>
        <w:t>hrs</w:t>
      </w:r>
      <w:proofErr w:type="spellEnd"/>
      <w:r w:rsidRPr="00AD6116">
        <w:rPr>
          <w:rFonts w:cs="Arial"/>
        </w:rPr>
        <w:t xml:space="preserve">; however, full curing of the sealer may take up to seven days or longer. Do not install concrete or masonry repairs for a minimum of 72 </w:t>
      </w:r>
      <w:proofErr w:type="spellStart"/>
      <w:r w:rsidRPr="00AD6116">
        <w:rPr>
          <w:rFonts w:cs="Arial"/>
        </w:rPr>
        <w:t>hrs</w:t>
      </w:r>
      <w:proofErr w:type="spellEnd"/>
      <w:r w:rsidRPr="00AD6116">
        <w:rPr>
          <w:rFonts w:cs="Arial"/>
        </w:rPr>
        <w:t xml:space="preserve"> after application of the sealer.</w:t>
      </w:r>
    </w:p>
    <w:p w14:paraId="48DC3F18" w14:textId="77777777" w:rsidR="00955D01" w:rsidRPr="00AD6116" w:rsidRDefault="00955D01" w:rsidP="00955D01">
      <w:pPr>
        <w:rPr>
          <w:rFonts w:cs="Arial"/>
        </w:rPr>
      </w:pPr>
    </w:p>
    <w:p w14:paraId="3DE8F5DD" w14:textId="77777777" w:rsidR="00955D01" w:rsidRPr="00AD6116" w:rsidRDefault="00955D01" w:rsidP="00955D01">
      <w:pPr>
        <w:rPr>
          <w:rFonts w:cs="Arial"/>
        </w:rPr>
      </w:pPr>
    </w:p>
    <w:p w14:paraId="2D2CFBC0" w14:textId="31C2ADC6" w:rsidR="00955D01" w:rsidRPr="00AD6116" w:rsidRDefault="00955D01" w:rsidP="00955D01">
      <w:pPr>
        <w:jc w:val="center"/>
        <w:rPr>
          <w:rFonts w:cs="Arial"/>
        </w:rPr>
      </w:pPr>
      <w:r w:rsidRPr="00AD6116">
        <w:rPr>
          <w:rFonts w:cs="Arial"/>
        </w:rPr>
        <w:t>END OF SECTION</w:t>
      </w:r>
    </w:p>
    <w:sectPr w:rsidR="00955D01" w:rsidRPr="00AD6116" w:rsidSect="001215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1A2DD" w14:textId="77777777" w:rsidR="009D3515" w:rsidRDefault="009D3515" w:rsidP="00E07391">
      <w:r>
        <w:separator/>
      </w:r>
    </w:p>
  </w:endnote>
  <w:endnote w:type="continuationSeparator" w:id="0">
    <w:p w14:paraId="01239574" w14:textId="77777777" w:rsidR="009D3515" w:rsidRDefault="009D3515" w:rsidP="00E0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F788F" w14:textId="3262932F" w:rsidR="00E07391" w:rsidRDefault="00E07391">
    <w:pPr>
      <w:pStyle w:val="Footer"/>
    </w:pPr>
    <w:r>
      <w:t xml:space="preserve">Project Name: </w:t>
    </w:r>
    <w:r w:rsidR="00BC4BE8">
      <w:fldChar w:fldCharType="begin"/>
    </w:r>
    <w:r w:rsidR="00BC4BE8">
      <w:instrText xml:space="preserve"> DATE \@ "M/d/yy" </w:instrText>
    </w:r>
    <w:r w:rsidR="00BC4BE8">
      <w:fldChar w:fldCharType="separate"/>
    </w:r>
    <w:r w:rsidR="007E2191">
      <w:rPr>
        <w:noProof/>
      </w:rPr>
      <w:t>8/28/24</w:t>
    </w:r>
    <w:r w:rsidR="00BC4BE8">
      <w:fldChar w:fldCharType="end"/>
    </w:r>
    <w:r w:rsidR="00BC4BE8">
      <w:t xml:space="preserve"> </w:t>
    </w:r>
    <w:r w:rsidR="00BC4BE8">
      <w:tab/>
      <w:t>07 19 00</w:t>
    </w:r>
    <w:r w:rsidR="00BC4BE8">
      <w:tab/>
      <w:t>Water Repellents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F7C1A" w14:textId="77777777" w:rsidR="009D3515" w:rsidRDefault="009D3515" w:rsidP="00E07391">
      <w:r>
        <w:separator/>
      </w:r>
    </w:p>
  </w:footnote>
  <w:footnote w:type="continuationSeparator" w:id="0">
    <w:p w14:paraId="1BF3FB72" w14:textId="77777777" w:rsidR="009D3515" w:rsidRDefault="009D3515" w:rsidP="00E07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E516E"/>
    <w:multiLevelType w:val="hybridMultilevel"/>
    <w:tmpl w:val="6A743CBA"/>
    <w:lvl w:ilvl="0" w:tplc="68C4C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C6EB8"/>
    <w:multiLevelType w:val="hybridMultilevel"/>
    <w:tmpl w:val="2DC8C0A0"/>
    <w:lvl w:ilvl="0" w:tplc="C75A8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D10B47"/>
    <w:multiLevelType w:val="hybridMultilevel"/>
    <w:tmpl w:val="FF66986E"/>
    <w:lvl w:ilvl="0" w:tplc="3DCAF8F2">
      <w:start w:val="1"/>
      <w:numFmt w:val="upperLetter"/>
      <w:lvlText w:val="%1&gt;"/>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4355790"/>
    <w:multiLevelType w:val="hybridMultilevel"/>
    <w:tmpl w:val="87B6C00A"/>
    <w:lvl w:ilvl="0" w:tplc="54CA1EF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17541FA7"/>
    <w:multiLevelType w:val="hybridMultilevel"/>
    <w:tmpl w:val="96525912"/>
    <w:lvl w:ilvl="0" w:tplc="66AA1EF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80F4C"/>
    <w:multiLevelType w:val="multilevel"/>
    <w:tmpl w:val="2B12B464"/>
    <w:lvl w:ilvl="0">
      <w:start w:val="1"/>
      <w:numFmt w:val="decimal"/>
      <w:lvlText w:val="%1."/>
      <w:lvlJc w:val="left"/>
      <w:pPr>
        <w:ind w:left="1200" w:hanging="360"/>
      </w:pPr>
      <w:rPr>
        <w:rFonts w:hint="default"/>
      </w:rPr>
    </w:lvl>
    <w:lvl w:ilvl="1">
      <w:start w:val="1"/>
      <w:numFmt w:val="decimalZero"/>
      <w:isLgl/>
      <w:lvlText w:val="%1.%2"/>
      <w:lvlJc w:val="left"/>
      <w:pPr>
        <w:ind w:left="1320" w:hanging="48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6" w15:restartNumberingAfterBreak="0">
    <w:nsid w:val="1ED9169C"/>
    <w:multiLevelType w:val="hybridMultilevel"/>
    <w:tmpl w:val="B9325638"/>
    <w:lvl w:ilvl="0" w:tplc="CD8C25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59423C"/>
    <w:multiLevelType w:val="multilevel"/>
    <w:tmpl w:val="2674A148"/>
    <w:lvl w:ilvl="0">
      <w:start w:val="1"/>
      <w:numFmt w:val="decimal"/>
      <w:lvlText w:val="%1."/>
      <w:lvlJc w:val="left"/>
      <w:pPr>
        <w:ind w:left="1080" w:hanging="360"/>
      </w:pPr>
      <w:rPr>
        <w:rFonts w:hint="default"/>
      </w:rPr>
    </w:lvl>
    <w:lvl w:ilvl="1">
      <w:start w:val="2"/>
      <w:numFmt w:val="decimalZero"/>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5794039"/>
    <w:multiLevelType w:val="hybridMultilevel"/>
    <w:tmpl w:val="BD9CC3DE"/>
    <w:lvl w:ilvl="0" w:tplc="54CA1EF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A106B03"/>
    <w:multiLevelType w:val="hybridMultilevel"/>
    <w:tmpl w:val="8A7AD3C2"/>
    <w:lvl w:ilvl="0" w:tplc="5DE0BB36">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2BCD1170"/>
    <w:multiLevelType w:val="multilevel"/>
    <w:tmpl w:val="6DF861A8"/>
    <w:lvl w:ilvl="0">
      <w:start w:val="1"/>
      <w:numFmt w:val="decimal"/>
      <w:lvlText w:val="%1."/>
      <w:lvlJc w:val="left"/>
      <w:pPr>
        <w:ind w:left="1200" w:hanging="360"/>
      </w:pPr>
      <w:rPr>
        <w:rFonts w:hint="default"/>
      </w:rPr>
    </w:lvl>
    <w:lvl w:ilvl="1">
      <w:start w:val="2"/>
      <w:numFmt w:val="decimalZero"/>
      <w:isLgl/>
      <w:lvlText w:val="%1.%2"/>
      <w:lvlJc w:val="left"/>
      <w:pPr>
        <w:ind w:left="1320" w:hanging="48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11" w15:restartNumberingAfterBreak="0">
    <w:nsid w:val="2E953C89"/>
    <w:multiLevelType w:val="hybridMultilevel"/>
    <w:tmpl w:val="0EF41446"/>
    <w:lvl w:ilvl="0" w:tplc="8D0A459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31971F4B"/>
    <w:multiLevelType w:val="hybridMultilevel"/>
    <w:tmpl w:val="2B4A19A6"/>
    <w:lvl w:ilvl="0" w:tplc="44421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C65C99"/>
    <w:multiLevelType w:val="hybridMultilevel"/>
    <w:tmpl w:val="1F2E6C2E"/>
    <w:lvl w:ilvl="0" w:tplc="E5907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F2400B"/>
    <w:multiLevelType w:val="hybridMultilevel"/>
    <w:tmpl w:val="D6807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81B9E"/>
    <w:multiLevelType w:val="hybridMultilevel"/>
    <w:tmpl w:val="982C73CE"/>
    <w:lvl w:ilvl="0" w:tplc="9920FB06">
      <w:start w:val="1"/>
      <w:numFmt w:val="upperLetter"/>
      <w:lvlText w:val="%1&gt;"/>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38AD1221"/>
    <w:multiLevelType w:val="hybridMultilevel"/>
    <w:tmpl w:val="A246FEFC"/>
    <w:lvl w:ilvl="0" w:tplc="54CA1EF6">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3B057FD6"/>
    <w:multiLevelType w:val="hybridMultilevel"/>
    <w:tmpl w:val="1110035C"/>
    <w:lvl w:ilvl="0" w:tplc="54CA1EF6">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3C276517"/>
    <w:multiLevelType w:val="hybridMultilevel"/>
    <w:tmpl w:val="A5E868F4"/>
    <w:lvl w:ilvl="0" w:tplc="54CA1EF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42B1373C"/>
    <w:multiLevelType w:val="hybridMultilevel"/>
    <w:tmpl w:val="DB7A7E54"/>
    <w:lvl w:ilvl="0" w:tplc="CE7845A8">
      <w:start w:val="1"/>
      <w:numFmt w:val="decimal"/>
      <w:lvlText w:val="%1."/>
      <w:lvlJc w:val="left"/>
      <w:pPr>
        <w:ind w:left="840" w:hanging="360"/>
      </w:pPr>
      <w:rPr>
        <w:rFonts w:asciiTheme="minorHAnsi" w:eastAsiaTheme="minorHAnsi" w:hAnsiTheme="minorHAnsi" w:cs="Arial"/>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45F80900"/>
    <w:multiLevelType w:val="hybridMultilevel"/>
    <w:tmpl w:val="6A92E1A0"/>
    <w:lvl w:ilvl="0" w:tplc="3EEAF5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7835C1"/>
    <w:multiLevelType w:val="hybridMultilevel"/>
    <w:tmpl w:val="909A0428"/>
    <w:lvl w:ilvl="0" w:tplc="0C3E0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85053B"/>
    <w:multiLevelType w:val="hybridMultilevel"/>
    <w:tmpl w:val="EEACB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20B73"/>
    <w:multiLevelType w:val="hybridMultilevel"/>
    <w:tmpl w:val="A0E034A4"/>
    <w:lvl w:ilvl="0" w:tplc="7A9E8F1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4BED0F8A"/>
    <w:multiLevelType w:val="hybridMultilevel"/>
    <w:tmpl w:val="3948F3A4"/>
    <w:lvl w:ilvl="0" w:tplc="4838E67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15:restartNumberingAfterBreak="0">
    <w:nsid w:val="4DE0545A"/>
    <w:multiLevelType w:val="hybridMultilevel"/>
    <w:tmpl w:val="1A8834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D08F5"/>
    <w:multiLevelType w:val="multilevel"/>
    <w:tmpl w:val="B5AE5384"/>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572712"/>
    <w:multiLevelType w:val="hybridMultilevel"/>
    <w:tmpl w:val="BFF4924C"/>
    <w:lvl w:ilvl="0" w:tplc="9C166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AC1958"/>
    <w:multiLevelType w:val="multilevel"/>
    <w:tmpl w:val="E7A668A8"/>
    <w:lvl w:ilvl="0">
      <w:start w:val="3"/>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0A36B8"/>
    <w:multiLevelType w:val="hybridMultilevel"/>
    <w:tmpl w:val="95B2716A"/>
    <w:lvl w:ilvl="0" w:tplc="CFD475AA">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0" w15:restartNumberingAfterBreak="0">
    <w:nsid w:val="5C765208"/>
    <w:multiLevelType w:val="hybridMultilevel"/>
    <w:tmpl w:val="1110035C"/>
    <w:lvl w:ilvl="0" w:tplc="54CA1EF6">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1" w15:restartNumberingAfterBreak="0">
    <w:nsid w:val="606123C9"/>
    <w:multiLevelType w:val="hybridMultilevel"/>
    <w:tmpl w:val="181AF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50BFB"/>
    <w:multiLevelType w:val="hybridMultilevel"/>
    <w:tmpl w:val="D40C7BA6"/>
    <w:lvl w:ilvl="0" w:tplc="3988AA18">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2B711A"/>
    <w:multiLevelType w:val="multilevel"/>
    <w:tmpl w:val="FBAC962E"/>
    <w:lvl w:ilvl="0">
      <w:start w:val="1"/>
      <w:numFmt w:val="decimal"/>
      <w:lvlText w:val="%1."/>
      <w:lvlJc w:val="left"/>
      <w:pPr>
        <w:ind w:left="1200" w:hanging="360"/>
      </w:pPr>
      <w:rPr>
        <w:rFonts w:hint="default"/>
      </w:rPr>
    </w:lvl>
    <w:lvl w:ilvl="1">
      <w:start w:val="1"/>
      <w:numFmt w:val="decimalZero"/>
      <w:isLgl/>
      <w:lvlText w:val="%1.%2"/>
      <w:lvlJc w:val="left"/>
      <w:pPr>
        <w:ind w:left="126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34" w15:restartNumberingAfterBreak="0">
    <w:nsid w:val="66FF0DDA"/>
    <w:multiLevelType w:val="hybridMultilevel"/>
    <w:tmpl w:val="F3A6E90E"/>
    <w:lvl w:ilvl="0" w:tplc="02ACE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B95FFC"/>
    <w:multiLevelType w:val="hybridMultilevel"/>
    <w:tmpl w:val="46BAD646"/>
    <w:lvl w:ilvl="0" w:tplc="7E56494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15:restartNumberingAfterBreak="0">
    <w:nsid w:val="69B22106"/>
    <w:multiLevelType w:val="hybridMultilevel"/>
    <w:tmpl w:val="15AE0170"/>
    <w:lvl w:ilvl="0" w:tplc="C900A59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7" w15:restartNumberingAfterBreak="0">
    <w:nsid w:val="77B24AF2"/>
    <w:multiLevelType w:val="hybridMultilevel"/>
    <w:tmpl w:val="EE524CFE"/>
    <w:lvl w:ilvl="0" w:tplc="54CA1EF6">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15:restartNumberingAfterBreak="0">
    <w:nsid w:val="7DBC7290"/>
    <w:multiLevelType w:val="hybridMultilevel"/>
    <w:tmpl w:val="EDAC7BD2"/>
    <w:lvl w:ilvl="0" w:tplc="478E9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7633F1"/>
    <w:multiLevelType w:val="hybridMultilevel"/>
    <w:tmpl w:val="06F089CA"/>
    <w:lvl w:ilvl="0" w:tplc="54CA1EF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377585673">
    <w:abstractNumId w:val="26"/>
  </w:num>
  <w:num w:numId="2" w16cid:durableId="1536310031">
    <w:abstractNumId w:val="23"/>
  </w:num>
  <w:num w:numId="3" w16cid:durableId="275254569">
    <w:abstractNumId w:val="9"/>
  </w:num>
  <w:num w:numId="4" w16cid:durableId="239146974">
    <w:abstractNumId w:val="36"/>
  </w:num>
  <w:num w:numId="5" w16cid:durableId="818618608">
    <w:abstractNumId w:val="34"/>
  </w:num>
  <w:num w:numId="6" w16cid:durableId="1780297338">
    <w:abstractNumId w:val="10"/>
  </w:num>
  <w:num w:numId="7" w16cid:durableId="1715344773">
    <w:abstractNumId w:val="35"/>
  </w:num>
  <w:num w:numId="8" w16cid:durableId="901602745">
    <w:abstractNumId w:val="17"/>
  </w:num>
  <w:num w:numId="9" w16cid:durableId="1259601944">
    <w:abstractNumId w:val="11"/>
  </w:num>
  <w:num w:numId="10" w16cid:durableId="939491249">
    <w:abstractNumId w:val="33"/>
  </w:num>
  <w:num w:numId="11" w16cid:durableId="572473722">
    <w:abstractNumId w:val="30"/>
  </w:num>
  <w:num w:numId="12" w16cid:durableId="807168463">
    <w:abstractNumId w:val="37"/>
  </w:num>
  <w:num w:numId="13" w16cid:durableId="377781977">
    <w:abstractNumId w:val="5"/>
  </w:num>
  <w:num w:numId="14" w16cid:durableId="557711633">
    <w:abstractNumId w:val="3"/>
  </w:num>
  <w:num w:numId="15" w16cid:durableId="1619029142">
    <w:abstractNumId w:val="1"/>
  </w:num>
  <w:num w:numId="16" w16cid:durableId="529151562">
    <w:abstractNumId w:val="2"/>
  </w:num>
  <w:num w:numId="17" w16cid:durableId="865604023">
    <w:abstractNumId w:val="15"/>
  </w:num>
  <w:num w:numId="18" w16cid:durableId="2076968734">
    <w:abstractNumId w:val="18"/>
  </w:num>
  <w:num w:numId="19" w16cid:durableId="1288505159">
    <w:abstractNumId w:val="39"/>
  </w:num>
  <w:num w:numId="20" w16cid:durableId="1920863830">
    <w:abstractNumId w:val="7"/>
  </w:num>
  <w:num w:numId="21" w16cid:durableId="1327976636">
    <w:abstractNumId w:val="16"/>
  </w:num>
  <w:num w:numId="22" w16cid:durableId="542599588">
    <w:abstractNumId w:val="6"/>
  </w:num>
  <w:num w:numId="23" w16cid:durableId="1870869885">
    <w:abstractNumId w:val="29"/>
  </w:num>
  <w:num w:numId="24" w16cid:durableId="1075005939">
    <w:abstractNumId w:val="14"/>
  </w:num>
  <w:num w:numId="25" w16cid:durableId="759450632">
    <w:abstractNumId w:val="4"/>
  </w:num>
  <w:num w:numId="26" w16cid:durableId="727921020">
    <w:abstractNumId w:val="22"/>
  </w:num>
  <w:num w:numId="27" w16cid:durableId="141196010">
    <w:abstractNumId w:val="31"/>
  </w:num>
  <w:num w:numId="28" w16cid:durableId="488523673">
    <w:abstractNumId w:val="0"/>
  </w:num>
  <w:num w:numId="29" w16cid:durableId="1052967631">
    <w:abstractNumId w:val="27"/>
  </w:num>
  <w:num w:numId="30" w16cid:durableId="463960640">
    <w:abstractNumId w:val="32"/>
  </w:num>
  <w:num w:numId="31" w16cid:durableId="1282810193">
    <w:abstractNumId w:val="21"/>
  </w:num>
  <w:num w:numId="32" w16cid:durableId="762921933">
    <w:abstractNumId w:val="28"/>
  </w:num>
  <w:num w:numId="33" w16cid:durableId="1342971851">
    <w:abstractNumId w:val="38"/>
  </w:num>
  <w:num w:numId="34" w16cid:durableId="874543478">
    <w:abstractNumId w:val="25"/>
  </w:num>
  <w:num w:numId="35" w16cid:durableId="325520877">
    <w:abstractNumId w:val="12"/>
  </w:num>
  <w:num w:numId="36" w16cid:durableId="748892837">
    <w:abstractNumId w:val="13"/>
  </w:num>
  <w:num w:numId="37" w16cid:durableId="529954090">
    <w:abstractNumId w:val="19"/>
  </w:num>
  <w:num w:numId="38" w16cid:durableId="1214806075">
    <w:abstractNumId w:val="8"/>
  </w:num>
  <w:num w:numId="39" w16cid:durableId="2098135529">
    <w:abstractNumId w:val="20"/>
  </w:num>
  <w:num w:numId="40" w16cid:durableId="17563149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0EA"/>
    <w:rsid w:val="0008083F"/>
    <w:rsid w:val="000A36B4"/>
    <w:rsid w:val="00121565"/>
    <w:rsid w:val="00133BEA"/>
    <w:rsid w:val="002075D9"/>
    <w:rsid w:val="002F005F"/>
    <w:rsid w:val="00325944"/>
    <w:rsid w:val="003B44F3"/>
    <w:rsid w:val="003E388B"/>
    <w:rsid w:val="004522CC"/>
    <w:rsid w:val="004706D2"/>
    <w:rsid w:val="00530E6C"/>
    <w:rsid w:val="00554BB0"/>
    <w:rsid w:val="005C5CF9"/>
    <w:rsid w:val="00601232"/>
    <w:rsid w:val="00627F9D"/>
    <w:rsid w:val="00637F53"/>
    <w:rsid w:val="00670F6B"/>
    <w:rsid w:val="006B3B93"/>
    <w:rsid w:val="006E208A"/>
    <w:rsid w:val="00760165"/>
    <w:rsid w:val="007C24CA"/>
    <w:rsid w:val="007E1B5B"/>
    <w:rsid w:val="007E2191"/>
    <w:rsid w:val="0081142A"/>
    <w:rsid w:val="00850E60"/>
    <w:rsid w:val="008570EA"/>
    <w:rsid w:val="00875B9F"/>
    <w:rsid w:val="008C3B8F"/>
    <w:rsid w:val="00955D01"/>
    <w:rsid w:val="009753BD"/>
    <w:rsid w:val="009D3515"/>
    <w:rsid w:val="00A40EAA"/>
    <w:rsid w:val="00A839F2"/>
    <w:rsid w:val="00AC3DAA"/>
    <w:rsid w:val="00AD6116"/>
    <w:rsid w:val="00B04626"/>
    <w:rsid w:val="00B20B32"/>
    <w:rsid w:val="00BC4BE8"/>
    <w:rsid w:val="00C20DA3"/>
    <w:rsid w:val="00DB631F"/>
    <w:rsid w:val="00DE43E8"/>
    <w:rsid w:val="00E07391"/>
    <w:rsid w:val="00F87F0F"/>
    <w:rsid w:val="00FF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3DEC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0EA"/>
    <w:pPr>
      <w:ind w:left="720"/>
      <w:contextualSpacing/>
    </w:pPr>
  </w:style>
  <w:style w:type="paragraph" w:styleId="Header">
    <w:name w:val="header"/>
    <w:basedOn w:val="Normal"/>
    <w:link w:val="HeaderChar"/>
    <w:uiPriority w:val="99"/>
    <w:unhideWhenUsed/>
    <w:rsid w:val="00E07391"/>
    <w:pPr>
      <w:tabs>
        <w:tab w:val="center" w:pos="4680"/>
        <w:tab w:val="right" w:pos="9360"/>
      </w:tabs>
    </w:pPr>
  </w:style>
  <w:style w:type="character" w:customStyle="1" w:styleId="HeaderChar">
    <w:name w:val="Header Char"/>
    <w:basedOn w:val="DefaultParagraphFont"/>
    <w:link w:val="Header"/>
    <w:uiPriority w:val="99"/>
    <w:rsid w:val="00E07391"/>
  </w:style>
  <w:style w:type="paragraph" w:styleId="Footer">
    <w:name w:val="footer"/>
    <w:basedOn w:val="Normal"/>
    <w:link w:val="FooterChar"/>
    <w:uiPriority w:val="99"/>
    <w:unhideWhenUsed/>
    <w:rsid w:val="00E07391"/>
    <w:pPr>
      <w:tabs>
        <w:tab w:val="center" w:pos="4680"/>
        <w:tab w:val="right" w:pos="9360"/>
      </w:tabs>
    </w:pPr>
  </w:style>
  <w:style w:type="character" w:customStyle="1" w:styleId="FooterChar">
    <w:name w:val="Footer Char"/>
    <w:basedOn w:val="DefaultParagraphFont"/>
    <w:link w:val="Footer"/>
    <w:uiPriority w:val="99"/>
    <w:rsid w:val="00E07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39877">
      <w:bodyDiv w:val="1"/>
      <w:marLeft w:val="0"/>
      <w:marRight w:val="0"/>
      <w:marTop w:val="0"/>
      <w:marBottom w:val="0"/>
      <w:divBdr>
        <w:top w:val="none" w:sz="0" w:space="0" w:color="auto"/>
        <w:left w:val="none" w:sz="0" w:space="0" w:color="auto"/>
        <w:bottom w:val="none" w:sz="0" w:space="0" w:color="auto"/>
        <w:right w:val="none" w:sz="0" w:space="0" w:color="auto"/>
      </w:divBdr>
    </w:div>
    <w:div w:id="1602375782">
      <w:bodyDiv w:val="1"/>
      <w:marLeft w:val="0"/>
      <w:marRight w:val="0"/>
      <w:marTop w:val="0"/>
      <w:marBottom w:val="0"/>
      <w:divBdr>
        <w:top w:val="none" w:sz="0" w:space="0" w:color="auto"/>
        <w:left w:val="none" w:sz="0" w:space="0" w:color="auto"/>
        <w:bottom w:val="none" w:sz="0" w:space="0" w:color="auto"/>
        <w:right w:val="none" w:sz="0" w:space="0" w:color="auto"/>
      </w:divBdr>
    </w:div>
    <w:div w:id="1780951090">
      <w:bodyDiv w:val="1"/>
      <w:marLeft w:val="0"/>
      <w:marRight w:val="0"/>
      <w:marTop w:val="0"/>
      <w:marBottom w:val="0"/>
      <w:divBdr>
        <w:top w:val="none" w:sz="0" w:space="0" w:color="auto"/>
        <w:left w:val="none" w:sz="0" w:space="0" w:color="auto"/>
        <w:bottom w:val="none" w:sz="0" w:space="0" w:color="auto"/>
        <w:right w:val="none" w:sz="0" w:space="0" w:color="auto"/>
      </w:divBdr>
    </w:div>
    <w:div w:id="1969505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9E8589B-8212-214A-AD8A-03299766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Firmani</dc:creator>
  <cp:keywords/>
  <dc:description/>
  <cp:lastModifiedBy>Jessica Firmani</cp:lastModifiedBy>
  <cp:revision>3</cp:revision>
  <dcterms:created xsi:type="dcterms:W3CDTF">2024-08-28T23:08:00Z</dcterms:created>
  <dcterms:modified xsi:type="dcterms:W3CDTF">2024-08-28T23:09:00Z</dcterms:modified>
</cp:coreProperties>
</file>